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(42) die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veroorzaakte op oudjaarsdag in Oldehove had zowel drank als drugs op. Twee jongens overleefden aanrijding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2024 vrijdag 1:17 PM CET</w:t>
      </w:r>
    </w:p>
    <w:p>
      <w:pPr>
        <w:keepNext w:val="0"/>
        <w:spacing w:after="0" w:line="240" w:lineRule="atLeast"/>
        <w:ind w:right="0"/>
        <w:jc w:val="both"/>
      </w:pPr>
      <w:bookmarkStart w:id="0" w:name="Bookmark_4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Openbaar Ministerie gaat een 42-jarige man uit de gemeente Westerkwartier vervolgen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Oldehove, afgelopen oudejaarsdag.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het OM vrijdag bekend. Volgens justitie had de bestuurder zowel te veel drank als drugs op, toen hij drie jongens aanreed.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aan de Boventilsterweg, een 80 kilometerweg net buiten het dorp waar een groepje jongeren aan het carbidschieten was.Op de laatste dag van het afgelopen jaar werden de jongens geschept bij een boerderij.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verhalen uit het dorp gingen ze achter een wegwaaiende partytent aan of wilden ze die verplaatsen. Ze liepen langs of net op de weg toen ze werden geraakt. Een 21-jarige jongeman uit het dorp overleed ter plekke. Zijn 18-jarige vriend leek het minst zwaar gewond, maar overleed later toch in het ziekenhuis. Een 19-jarige jongeman raakte zwaargewond en lag een poos in het ziekenhuis. Oldehove in diepe rouw na dramatisch ongeluk waarbij jongere om het leven komtBestuurder nam de benenNa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42-jarige bestuurder de benen. Hij werd later gezien verderop in het dorp en aangehouden. Een paar dagen later werd hij vrijgelaten, maar bleef wel verdachte. De rechtbank in Groningen zal zich over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buigen, maar wanneer is nog niet bekend.Alle feestelijkheden in het dorp werden na het incident meteen stilgelegd. ‘s Avonds is in dorpshuis Humsterland werd een bijeenkomst gehouden, waarbij bekenden van de slachtoffers hun verdriet konden delen.Burgemeester Ard van der Tuuk sprak na het ongeluk van ‘een zware tegenslag’. Het trio kwam uit boerenfamilies. Beide dodelijke slachtoffers wilden graag het boerenbedrijf van hun ouders overnemen. Van der Tuuk, destijds: ,,Dat maakt het wegvallen van deze mensen extra zwaar. Er zijn in de sector al weinig opvolgers. En dan gebeurt zoiets.’’Oldehove in diepe rouw na dramatisch ongeluk waarbij jongere om het leven komt</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(42) die dodelijk ongeval veroorzaakte op oudjaarsdag in Oldehove had zowel drank als drugs op. Twee jongens overleefden aanrijding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F-9BV1-JC71-C07R-00000-00&amp;context=1519360" TargetMode="External" /><Relationship Id="rId8" Type="http://schemas.openxmlformats.org/officeDocument/2006/relationships/image" Target="media/image1.png" /><Relationship Id="rId9" Type="http://schemas.openxmlformats.org/officeDocument/2006/relationships/hyperlink" Target="https://www.dvhn.nl/incoming/gq3y29-IMG_4388.jpg/alternates/LANDSCAPE_960/IMG_4388.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(42) die dodelijk ongeval veroorzaakte op oudjaarsdag in Oldehove had zowel drank als drugs op. Twee jongens overleefden aanrijding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urn:user:PA190865048</vt:lpwstr>
  </property>
</Properties>
</file>