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Uitzonderlijk zware ochtendspits door verschillende incidenten: piek van meer dan 300 kilometer file op Vlaamse hoofdwegen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november 2024 dinsdag 07:26 AM GMT</w:t>
      </w:r>
    </w:p>
    <w:p>
      <w:pPr>
        <w:keepNext w:val="0"/>
        <w:spacing w:after="0" w:line="240" w:lineRule="atLeast"/>
        <w:ind w:right="0"/>
        <w:jc w:val="both"/>
      </w:pPr>
      <w:bookmarkStart w:id="0" w:name="Bookmark_1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Peeters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incidenten veroorzaakten dinsdag een uizonderlijk zware ochtendspits. Onder andere op de E313 en de E34 richting Antwerpen verliep het verkeer moeizaam, maar ook op de Antwerpse en Brusselse Ring schoof je tot een uur aan. Rond 8.30 uur stond er een piek van 320 kilometer file op de Vlaamse hoofdwegen. "Dat is uitzonderlijk veel."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wegenkaart ziet er op vele plaatsen vuurrood uit", zegt Peter Bruyninckx van het Vlaams Verkeerscentrum. "Veel pendelaars staan dan ook in de file vast. Reeds voor zes uur vanochtend was het al drukker dan normaal en sindsdien is het filecijfer blijven aangroeien. Op de piek stond er 320 kilometer file op de Vlaamse hoofdwegen. Dat is uitzonderlijk veel. De files zijn deze keer niet te wijten aan het weer maar wel aan verschillende incidenten. Er waren heel wat defecte voertuigen en ongevallen op de snelwegen. Ook de komende uren hou je best rekening met vertragingen."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Richting Brussel verlies je op de E40 nog 20 minuten vanaf Bertem tot Sint-Stevens-Woluwe door een </w:t>
      </w:r>
      <w:hyperlink r:id="rId9" w:history="1">
        <w:r>
          <w:rPr>
            <w:rFonts w:ascii="arial" w:eastAsia="arial" w:hAnsi="arial" w:cs="arial"/>
            <w:b w:val="0"/>
            <w:i/>
            <w:strike w:val="0"/>
            <w:noProof w:val="0"/>
            <w:color w:val="0077CC"/>
            <w:position w:val="0"/>
            <w:sz w:val="20"/>
            <w:u w:val="single"/>
            <w:vertAlign w:val="baseline"/>
          </w:rPr>
          <w:t>ongeval</w:t>
        </w:r>
      </w:hyperlink>
      <w:r>
        <w:rPr>
          <w:rFonts w:ascii="arial" w:eastAsia="arial" w:hAnsi="arial" w:cs="arial"/>
          <w:b w:val="0"/>
          <w:i w:val="0"/>
          <w:strike w:val="0"/>
          <w:noProof w:val="0"/>
          <w:color w:val="000000"/>
          <w:position w:val="0"/>
          <w:sz w:val="20"/>
          <w:u w:val="none"/>
          <w:vertAlign w:val="baseline"/>
        </w:rPr>
        <w:t>. Op de E19 verlies je nog een kwartier vanaf Zemst tot Machelen. Op de E314 sta je een kwartier in de file tussen Aarschot en Wilsele.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Brusselse Ring verlies je een half uur op de Buitenring tussen Strombeek-Bever en Astridlaan. Ook op de Binnenring schuif je nog een kwartier aan tussen Expo en Machelen.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Richting Antwerpen verlies je op de E19 nog tien minuten tussen Loenhout en Antwerpen-Noord door een </w:t>
      </w:r>
      <w:hyperlink r:id="rId10" w:history="1">
        <w:r>
          <w:rPr>
            <w:rFonts w:ascii="arial" w:eastAsia="arial" w:hAnsi="arial" w:cs="arial"/>
            <w:b w:val="0"/>
            <w:i/>
            <w:strike w:val="0"/>
            <w:noProof w:val="0"/>
            <w:color w:val="0077CC"/>
            <w:position w:val="0"/>
            <w:sz w:val="20"/>
            <w:u w:val="single"/>
            <w:vertAlign w:val="baseline"/>
          </w:rPr>
          <w:t>ongeval</w:t>
        </w:r>
      </w:hyperlink>
      <w:hyperlink r:id="rId10" w:history="1">
        <w:r>
          <w:rPr>
            <w:rFonts w:ascii="arial" w:eastAsia="arial" w:hAnsi="arial" w:cs="arial"/>
            <w:b w:val="0"/>
            <w:i/>
            <w:strike w:val="0"/>
            <w:noProof w:val="0"/>
            <w:color w:val="0077CC"/>
            <w:position w:val="0"/>
            <w:sz w:val="20"/>
            <w:u w:val="single"/>
            <w:vertAlign w:val="baseline"/>
          </w:rPr>
          <w:t xml:space="preserve"> op de Antwerpse Ring</w:t>
        </w:r>
      </w:hyperlink>
      <w:r>
        <w:rPr>
          <w:rFonts w:ascii="arial" w:eastAsia="arial" w:hAnsi="arial" w:cs="arial"/>
          <w:b w:val="0"/>
          <w:i w:val="0"/>
          <w:strike w:val="0"/>
          <w:noProof w:val="0"/>
          <w:color w:val="000000"/>
          <w:position w:val="0"/>
          <w:sz w:val="20"/>
          <w:u w:val="none"/>
          <w:vertAlign w:val="baseline"/>
        </w:rPr>
        <w:t xml:space="preserve">. Op de E313 verlies je ook nog drie kwartier tussen Herentals-Industrie en Antwerpen-Oost door </w:t>
      </w:r>
      <w:hyperlink r:id="rId11" w:history="1">
        <w:r>
          <w:rPr>
            <w:rFonts w:ascii="arial" w:eastAsia="arial" w:hAnsi="arial" w:cs="arial"/>
            <w:b w:val="0"/>
            <w:i/>
            <w:strike w:val="0"/>
            <w:noProof w:val="0"/>
            <w:color w:val="0077CC"/>
            <w:position w:val="0"/>
            <w:sz w:val="20"/>
            <w:u w:val="single"/>
            <w:vertAlign w:val="baseline"/>
          </w:rPr>
          <w:t xml:space="preserve">een </w:t>
        </w:r>
      </w:hyperlink>
      <w:hyperlink r:id="rId11" w:history="1">
        <w:r>
          <w:rPr>
            <w:rFonts w:ascii="arial" w:eastAsia="arial" w:hAnsi="arial" w:cs="arial"/>
            <w:b w:val="0"/>
            <w:i/>
            <w:strike w:val="0"/>
            <w:noProof w:val="0"/>
            <w:color w:val="0077CC"/>
            <w:position w:val="0"/>
            <w:sz w:val="20"/>
            <w:u w:val="single"/>
            <w:vertAlign w:val="baseline"/>
          </w:rPr>
          <w:t>ongeval</w:t>
        </w:r>
      </w:hyperlink>
      <w:hyperlink r:id="rId11" w:history="1">
        <w:r>
          <w:rPr>
            <w:rFonts w:ascii="arial" w:eastAsia="arial" w:hAnsi="arial" w:cs="arial"/>
            <w:b w:val="0"/>
            <w:i/>
            <w:strike w:val="0"/>
            <w:noProof w:val="0"/>
            <w:color w:val="0077CC"/>
            <w:position w:val="0"/>
            <w:sz w:val="20"/>
            <w:u w:val="single"/>
            <w:vertAlign w:val="baseline"/>
          </w:rPr>
          <w:t xml:space="preserve"> ter hoogte van Wommelgem</w:t>
        </w:r>
      </w:hyperlink>
      <w:r>
        <w:rPr>
          <w:rFonts w:ascii="arial" w:eastAsia="arial" w:hAnsi="arial" w:cs="arial"/>
          <w:b w:val="0"/>
          <w:i w:val="0"/>
          <w:strike w:val="0"/>
          <w:noProof w:val="0"/>
          <w:color w:val="000000"/>
          <w:position w:val="0"/>
          <w:sz w:val="20"/>
          <w:u w:val="none"/>
          <w:vertAlign w:val="baseline"/>
        </w:rPr>
        <w:t xml:space="preserve">. Door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ter hoogte van Ranst verlies je op de E34 nog tien minuten vanaf Zoersel.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Uitzonderlijk zware ochtendspits door verschillende incidenten: piek van meer dan 300 kilometer file op Vlaamse hoofdwegen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borgerhout/half-uur-file-op-antwerpse-ring-richting-gent-vanaf-antwerpen-noord-rijstrook-versperd-ter-hoogte-van-borgerhout~ac0b058a/" TargetMode="External" /><Relationship Id="rId11" Type="http://schemas.openxmlformats.org/officeDocument/2006/relationships/hyperlink" Target="https://www.hln.be/wommelgem/ruim-uur-file-op-e313-richting-antwerpen-vanaf-herentals-west-rijstrook-versperd-ter-hoogte-van-wommelgem~a9e6d5c2/"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6-K5Y1-DY0X-94TY-00000-00&amp;context=1519360" TargetMode="External" /><Relationship Id="rId8" Type="http://schemas.openxmlformats.org/officeDocument/2006/relationships/image" Target="media/image1.png" /><Relationship Id="rId9" Type="http://schemas.openxmlformats.org/officeDocument/2006/relationships/hyperlink" Target="https://www.hln.be/brussel/anderhalf-uur-file-op-e40-richting-brussel-vanaf-haasrode-twee-rijstroken-versperd-ter-hoogte-van-sterrebeek~a0c6c1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Uitzonderlijk zware ochtendspits door verschillende incidenten: piek van meer dan 300 kilometer file op Vlaamse hoofdwegen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174</vt:lpwstr>
  </property>
  <property fmtid="{D5CDD505-2E9C-101B-9397-08002B2CF9AE}" pid="3" name="LADocCount">
    <vt:lpwstr>1</vt:lpwstr>
  </property>
  <property fmtid="{D5CDD505-2E9C-101B-9397-08002B2CF9AE}" pid="4" name="LADocumentID:174">
    <vt:lpwstr>Doc::urn:hlct:16|contextualFeaturePermID::1519360</vt:lpwstr>
  </property>
  <property fmtid="{D5CDD505-2E9C-101B-9397-08002B2CF9AE}" pid="5" name="UserPermID">
    <vt:lpwstr>urn:user:PA190865048</vt:lpwstr>
  </property>
</Properties>
</file>