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Verkeer richting Antwerpen verloopt moeizaam door verschillende incidenten op Antwerpse Ring: tot uur aanschuiven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01:27 PM GMT</w:t>
      </w:r>
    </w:p>
    <w:p>
      <w:pPr>
        <w:keepNext w:val="0"/>
        <w:spacing w:after="0" w:line="240" w:lineRule="atLeast"/>
        <w:ind w:right="0"/>
        <w:jc w:val="both"/>
      </w:pPr>
      <w:bookmarkStart w:id="0" w:name="Bookmark_4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snelwegen richting Antwerpen sta je momenteel tot drie kwartier in de file. Ook op de Antwerpse Ring is het ruim een uur aanschuiven. Dat komt door verschillende incidenten op de Ring vlak voor de avondspits.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15.20 uur was er een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de Kennedytunnel. Hierdoor ontstond al een file van ruim een half uur op de Antwerpse Ring richting Gent. Kort daarna gebeurde nog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Antwerpse Ring ter hoogte van Antwerpen-Zuid. Rond 17 uur was er een derde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Antwerpse Ring, weer ter hoogte van de Kennedytunnel.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is het nog steeds tot een uur aanschuiven op de Antwerpse Ring. Richting Gent verlies je een uur vanaf Antwerpen-Noord tot Antwerpen-Centrum en nog eens een half uur vanaf Antwerpen-Zuid tot de Kennedytunnel. Richting Nederland staat er een kijkfile vanaf de Kennedytunnelt tot Borgerhout.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richting Antwerpen gaat het verkeer moeizaam. Op de E313 richting Antwerpen verlies je 40 minuten tussen Massenhoven en Antwerpen-Oost. Op de E34 verlies je dan weer 20 minuten vanaf Melsele tot Sint-Anna-Linkeroever. Ook op de E19 richting Antwerpen verlies je 20 minuten vanaf Sint-Job-in-'t-Goor tot Antwerpen-Noord. Op de A12 verlies je dan weer drie kwartier vanaf Stabroek tot Antwerpen-Noord.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Verkeer richting Antwerpen verloopt moeizaam door verschillende incidenten op Antwerpse Ring: tot uur aanschuiven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J-FPP1-DY0X-930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Verkeer richting Antwerpen verloopt moeizaam door verschillende incidenten op Antwerpse Ring: tot uur aanschuiven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urn:user:PA190865048</vt:lpwstr>
  </property>
</Properties>
</file>