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Verslagenheid bij bakkerij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(14)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08:29 AM GMT</w:t>
      </w:r>
    </w:p>
    <w:p>
      <w:pPr>
        <w:keepNext w:val="0"/>
        <w:spacing w:after="0" w:line="240" w:lineRule="atLeast"/>
        <w:ind w:right="0"/>
        <w:jc w:val="both"/>
      </w:pPr>
      <w:bookmarkStart w:id="0" w:name="Bookmark_2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08.00 uur ging het donderdagochtend helemaal mis op de Dr. Jan Schoutenlaan in Maassluis. Een 23-jarige vrachtwagenchauffeur uit Enschede reed op de rotonde een jonge fietser aan. De jongen van 14 jaar overleed ter plaatse. ,,De verslagenheid is enorm."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scenario waar je als ouder nachtmerries van krijgt, zegt Jan Willem Holland van Bakkerij Holland uit Vriezenveen: een 14-jarige jongen op de fiets die zo, uit het niets, om het leven komt bij een ongeluk. ,,Als je bedenkt dat je zo'n bericht thuis zou ontvangen, word je heel stil."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vrachtwagenchauffeur van zijn bedrijf, een 23-jarige man uit Enschede, raakte donderdagochtend betrokken bij dat noodlottige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chauffeur was in alle vroegte vanuit Vriezenveen vertrokken met een vrachtwagen vol vers brood. Op de rotonde in Maassluis botste hij met de fietser, die voorrang had. De jongen werd nog gereanimeerd, maar hulp mocht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vlak bij de rotonde aan het werk waren, reageren aangeslagen. ,,Onze jongens hoorden de klap en zagen meteen dat het mis was toen ze gingen kijken",  vertelt Bob, een van de werkmannen. ,,Ze hebben de chauffeur direct weggehaald bij het lichaam. Een jonge vent, dit doe je natuurlijk niet expres. Hij was compleet in paniek."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Verdenking van verboden middelen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vrachtwagenchauffeur is door de politie aangehouden. In een persverklaring meldt de politie dat hij mogelijk onder invloed was van verdovende middelen. ,,Onderzoek en bloedtesten moeten uitwijzen of er daadwerkelijk sprake was van verdovende middelen", aldus een woordvoerder. De politie geeft aan dat er een indicatie is dat dit zo zou kunnen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werkgever uit Vriezenveen wil en kan op dit moment nog niet reageren op deze verdenking. Holland heeft de chauffeur, die bekendstaat als een loyale werknemer, zelf nog niet gesproken. ,,Het is in onderzoek, en daar weten wij op dit moment niets van. Maar we hopen uiteraard dat de veronderstelling niet klopt."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Holland wil benadrukken, is dat zijn gedachten op dit moment vooral uitgaan naar de familie van het 14-jarige slachtoffer, de omstanders en de chauffeur zelf. ,,Er heerst hier een enorme verslagenheid op de bakkerij. We leven enorm mee. Maar het ergste aan dit soort situaties is dat je het niet meer kunt terugdraaien, helaas."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Verslagenheid bij bakkerij na dodelijk ongeval met fietser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DV91-JBHV-K55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Verslagenheid bij bakkerij na dodelijk ongeval met fietser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urn:user:PA190865048</vt:lpwstr>
  </property>
</Properties>
</file>