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Zwaargewonde bij nachtelijk ongeluk in Nagele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oktober 2024 maandag 02:34 AM GMT</w:t>
      </w:r>
    </w:p>
    <w:p>
      <w:pPr>
        <w:keepNext w:val="0"/>
        <w:spacing w:after="0" w:line="240" w:lineRule="atLeast"/>
        <w:ind w:right="0"/>
        <w:jc w:val="both"/>
      </w:pPr>
      <w:bookmarkStart w:id="0" w:name="Bookmark_45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Olger Koopman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Polderdorp Nagele is afgelopen nacht opgeschrikt door een naar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Bij het plaatselijke tankstation botsten twee auto's op elkaar. Ten minste één inzittende lijkt er slecht aan toe te zijn.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rond half vijf bij de Tank S op de kruising van de Eggestraat en de Ploegstraat. De toegesnelde hulpdiensten troffen daar een kleine zwarte Toyota en een grijze Audi aan die behoorlijk beschadigd tegen een lantaarnpaal stonden.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er precies is voorgevallen, is onduidelijk, maar het lijkt erop dat de Audi de Toyota in de flank heeft geraakt.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was dermate ernstig dat een traumahelikopter werd opgeroepen. Die landde in de buurt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slachtoffers, de bestuurster van een van de auto's en de inzittende van de andere, zijn met onbekend letsel naar het ziekenhuis gebracht. Ten minste een van hen leek er slecht aan toe te zijn.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verband met het onderzoek naar de toedracht is de tweede chauffeur aangehouden. Hij testte in elk geval negatief op het gebruik van alcohol en drugs, zo laat de politie weten.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Ploegstraat, de hoofdstraat door het dorp, is vanwege onderzoek van de politie en de berging van de auto's urenlang afgesloten geweest voor verkeer. Om 08.40 uur is de weg weer vrijgegeven.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Zwaargewonde bij nachtelijk ongeluk in Nagele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0-JP01-JBHV-K4B8-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Zwaargewonde bij nachtelijk ongeluk in Nagele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458</vt:lpwstr>
  </property>
  <property fmtid="{D5CDD505-2E9C-101B-9397-08002B2CF9AE}" pid="3" name="LADocCount">
    <vt:lpwstr>1</vt:lpwstr>
  </property>
  <property fmtid="{D5CDD505-2E9C-101B-9397-08002B2CF9AE}" pid="4" name="LADocumentID:458">
    <vt:lpwstr>Doc::urn:hlct:16|contextualFeaturePermID::1519360</vt:lpwstr>
  </property>
  <property fmtid="{D5CDD505-2E9C-101B-9397-08002B2CF9AE}" pid="5" name="UserPermID">
    <vt:lpwstr>urn:user:PA190865048</vt:lpwstr>
  </property>
</Properties>
</file>