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E5" w:rsidRDefault="005F0A03" w:rsidP="005F0A03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</w:rPr>
        <w:t xml:space="preserve">Workflow </w:t>
      </w:r>
      <w:r>
        <w:rPr>
          <w:rFonts w:hint="cs"/>
          <w:sz w:val="40"/>
          <w:szCs w:val="40"/>
          <w:rtl/>
          <w:lang w:bidi="fa-IR"/>
        </w:rPr>
        <w:t>های مرسوم در گیت شامل موارد زیر میشود:</w:t>
      </w:r>
    </w:p>
    <w:p w:rsidR="005F0A03" w:rsidRDefault="005F0A03" w:rsidP="005F0A03">
      <w:pPr>
        <w:bidi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Centralized workflow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>در این روش یک برنچ اصلی وجود دارد که تمام تغییرات به ان اعمال میشود.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توسعه دهنگان از برنچ اصلی </w:t>
      </w:r>
      <w:r>
        <w:rPr>
          <w:rFonts w:asciiTheme="majorHAnsi" w:hAnsiTheme="majorHAnsi" w:cstheme="majorHAnsi"/>
          <w:sz w:val="40"/>
          <w:szCs w:val="40"/>
          <w:lang w:bidi="fa-IR"/>
        </w:rPr>
        <w:t xml:space="preserve">clone 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میکنند و تغییرات خود را در برنچ جدیدی اعمال میکنند.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پس از اعمال تغییرات یک </w:t>
      </w:r>
      <w:r>
        <w:rPr>
          <w:rFonts w:asciiTheme="majorHAnsi" w:hAnsiTheme="majorHAnsi" w:cstheme="majorHAnsi"/>
          <w:sz w:val="40"/>
          <w:szCs w:val="40"/>
          <w:lang w:bidi="fa-IR"/>
        </w:rPr>
        <w:t xml:space="preserve">pull request 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ارسال میشود و پس از بررسی توسط دیگر توسعه دهنگان تغییرات به برنچ اصلی </w:t>
      </w:r>
      <w:r>
        <w:rPr>
          <w:rFonts w:asciiTheme="majorHAnsi" w:hAnsiTheme="majorHAnsi" w:cstheme="majorHAnsi"/>
          <w:sz w:val="40"/>
          <w:szCs w:val="40"/>
          <w:lang w:bidi="fa-IR"/>
        </w:rPr>
        <w:t>merge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میشود.</w:t>
      </w:r>
    </w:p>
    <w:p w:rsidR="005F0A03" w:rsidRDefault="005F0A03" w:rsidP="005F0A03">
      <w:pPr>
        <w:bidi/>
        <w:rPr>
          <w:rFonts w:asciiTheme="majorHAnsi" w:hAnsiTheme="majorHAnsi" w:cstheme="majorHAnsi"/>
          <w:sz w:val="40"/>
          <w:szCs w:val="40"/>
          <w:rtl/>
          <w:lang w:bidi="fa-IR"/>
        </w:rPr>
      </w:pPr>
    </w:p>
    <w:p w:rsidR="005F0A03" w:rsidRDefault="005F0A03" w:rsidP="005F0A03">
      <w:pPr>
        <w:bidi/>
        <w:jc w:val="center"/>
        <w:rPr>
          <w:rFonts w:asciiTheme="majorHAnsi" w:hAnsiTheme="majorHAnsi" w:cstheme="majorHAnsi"/>
          <w:sz w:val="40"/>
          <w:szCs w:val="40"/>
          <w:lang w:bidi="fa-IR"/>
        </w:rPr>
      </w:pPr>
      <w:proofErr w:type="gramStart"/>
      <w:r>
        <w:rPr>
          <w:rFonts w:asciiTheme="majorHAnsi" w:hAnsiTheme="majorHAnsi" w:cstheme="majorHAnsi"/>
          <w:sz w:val="40"/>
          <w:szCs w:val="40"/>
          <w:lang w:bidi="fa-IR"/>
        </w:rPr>
        <w:t>Feature  branch</w:t>
      </w:r>
      <w:proofErr w:type="gramEnd"/>
      <w:r>
        <w:rPr>
          <w:rFonts w:asciiTheme="majorHAnsi" w:hAnsiTheme="majorHAnsi" w:cstheme="majorHAnsi"/>
          <w:sz w:val="40"/>
          <w:szCs w:val="40"/>
          <w:lang w:bidi="fa-IR"/>
        </w:rPr>
        <w:t xml:space="preserve"> workflow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>در این روش برای هر قابلیت یا تغییر یک برنچ جدید ایجاد میشود.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توسعه دهندگان از برنچ اصلی </w:t>
      </w:r>
      <w:r>
        <w:rPr>
          <w:rFonts w:asciiTheme="majorHAnsi" w:hAnsiTheme="majorHAnsi" w:cstheme="majorHAnsi"/>
          <w:sz w:val="40"/>
          <w:szCs w:val="40"/>
          <w:lang w:bidi="fa-IR"/>
        </w:rPr>
        <w:t xml:space="preserve">clone 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میکنند و یک برنچ جدید برای قابلیت خاص ایجاد میکنند.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پس از اعمال تغییرات یک </w:t>
      </w:r>
      <w:r>
        <w:rPr>
          <w:rFonts w:asciiTheme="majorHAnsi" w:hAnsiTheme="majorHAnsi" w:cstheme="majorHAnsi"/>
          <w:sz w:val="40"/>
          <w:szCs w:val="40"/>
          <w:lang w:bidi="fa-IR"/>
        </w:rPr>
        <w:t>pull request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ارسال میشود و پس از بررسی توسط دیگر توسعه دهنگان تغییرات به برنچ اصلی </w:t>
      </w:r>
      <w:r>
        <w:rPr>
          <w:rFonts w:asciiTheme="majorHAnsi" w:hAnsiTheme="majorHAnsi" w:cstheme="majorHAnsi"/>
          <w:sz w:val="40"/>
          <w:szCs w:val="40"/>
          <w:lang w:bidi="fa-IR"/>
        </w:rPr>
        <w:t>merge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میشود.</w:t>
      </w:r>
    </w:p>
    <w:p w:rsidR="005F0A03" w:rsidRDefault="005F0A03" w:rsidP="005F0A03">
      <w:pPr>
        <w:bidi/>
        <w:rPr>
          <w:rFonts w:asciiTheme="majorHAnsi" w:hAnsiTheme="majorHAnsi" w:cstheme="majorHAnsi"/>
          <w:sz w:val="40"/>
          <w:szCs w:val="40"/>
          <w:rtl/>
          <w:lang w:bidi="fa-IR"/>
        </w:rPr>
      </w:pPr>
    </w:p>
    <w:p w:rsidR="005F0A03" w:rsidRDefault="005F0A03" w:rsidP="005F0A03">
      <w:pPr>
        <w:bidi/>
        <w:jc w:val="center"/>
        <w:rPr>
          <w:rFonts w:asciiTheme="majorHAnsi" w:hAnsiTheme="majorHAnsi" w:cstheme="majorHAnsi"/>
          <w:sz w:val="40"/>
          <w:szCs w:val="40"/>
          <w:lang w:bidi="fa-IR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bidi="fa-IR"/>
        </w:rPr>
        <w:t>Gitflow</w:t>
      </w:r>
      <w:proofErr w:type="spellEnd"/>
      <w:r>
        <w:rPr>
          <w:rFonts w:asciiTheme="majorHAnsi" w:hAnsiTheme="majorHAnsi" w:cstheme="majorHAnsi"/>
          <w:sz w:val="40"/>
          <w:szCs w:val="40"/>
          <w:lang w:bidi="fa-IR"/>
        </w:rPr>
        <w:t xml:space="preserve"> workflow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این روش یک ساختار برنچ پیچیده تری دارد که شامل برنچ های مختلف برای </w:t>
      </w:r>
      <w:r>
        <w:rPr>
          <w:rFonts w:asciiTheme="majorHAnsi" w:hAnsiTheme="majorHAnsi" w:cstheme="majorHAnsi"/>
          <w:sz w:val="40"/>
          <w:szCs w:val="40"/>
          <w:lang w:bidi="fa-IR"/>
        </w:rPr>
        <w:t>development, feature, release, hotfixes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است.</w:t>
      </w:r>
    </w:p>
    <w:p w:rsidR="005F0A03" w:rsidRDefault="005F0A03" w:rsidP="005F0A03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lastRenderedPageBreak/>
        <w:t xml:space="preserve">تغییرات در هر قسمت به برنچ های مخصوص خود </w:t>
      </w:r>
      <w:r w:rsidR="00A44547">
        <w:rPr>
          <w:rFonts w:asciiTheme="majorHAnsi" w:hAnsiTheme="majorHAnsi" w:cstheme="majorHAnsi"/>
          <w:sz w:val="40"/>
          <w:szCs w:val="40"/>
          <w:lang w:bidi="fa-IR"/>
        </w:rPr>
        <w:t xml:space="preserve"> </w:t>
      </w:r>
      <w:r>
        <w:rPr>
          <w:rFonts w:asciiTheme="majorHAnsi" w:hAnsiTheme="majorHAnsi" w:cstheme="majorHAnsi"/>
          <w:sz w:val="40"/>
          <w:szCs w:val="40"/>
          <w:lang w:bidi="fa-IR"/>
        </w:rPr>
        <w:t>merge</w:t>
      </w:r>
      <w:r w:rsidR="00A44547"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میشوند و در نهایت به برنچ اصلی </w:t>
      </w:r>
      <w:r w:rsidR="00A44547">
        <w:rPr>
          <w:rFonts w:asciiTheme="majorHAnsi" w:hAnsiTheme="majorHAnsi" w:cstheme="majorHAnsi"/>
          <w:sz w:val="40"/>
          <w:szCs w:val="40"/>
          <w:lang w:bidi="fa-IR"/>
        </w:rPr>
        <w:t>merge</w:t>
      </w:r>
      <w:r w:rsidR="00A44547"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میشوند.</w:t>
      </w:r>
    </w:p>
    <w:p w:rsidR="00A44547" w:rsidRDefault="00A44547" w:rsidP="00A44547">
      <w:pPr>
        <w:bidi/>
        <w:rPr>
          <w:rFonts w:asciiTheme="majorHAnsi" w:hAnsiTheme="majorHAnsi" w:cstheme="majorHAnsi"/>
          <w:sz w:val="40"/>
          <w:szCs w:val="40"/>
          <w:rtl/>
          <w:lang w:bidi="fa-IR"/>
        </w:rPr>
      </w:pPr>
    </w:p>
    <w:p w:rsidR="00A44547" w:rsidRDefault="00A44547" w:rsidP="00A44547">
      <w:pPr>
        <w:bidi/>
        <w:jc w:val="center"/>
        <w:rPr>
          <w:rFonts w:asciiTheme="majorHAnsi" w:hAnsiTheme="majorHAnsi" w:cstheme="majorHAnsi"/>
          <w:sz w:val="40"/>
          <w:szCs w:val="40"/>
          <w:lang w:bidi="fa-IR"/>
        </w:rPr>
      </w:pPr>
      <w:r>
        <w:rPr>
          <w:rFonts w:asciiTheme="majorHAnsi" w:hAnsiTheme="majorHAnsi" w:cstheme="majorHAnsi"/>
          <w:sz w:val="40"/>
          <w:szCs w:val="40"/>
          <w:lang w:bidi="fa-IR"/>
        </w:rPr>
        <w:t>Forking workflow</w:t>
      </w:r>
    </w:p>
    <w:p w:rsidR="00A44547" w:rsidRDefault="00A44547" w:rsidP="00A44547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در این روش هر توسعه دهنده یک </w:t>
      </w:r>
      <w:r>
        <w:rPr>
          <w:rFonts w:asciiTheme="majorHAnsi" w:hAnsiTheme="majorHAnsi" w:cstheme="majorHAnsi"/>
          <w:sz w:val="40"/>
          <w:szCs w:val="40"/>
          <w:lang w:bidi="fa-IR"/>
        </w:rPr>
        <w:t>fork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از </w:t>
      </w:r>
      <w:r>
        <w:rPr>
          <w:rFonts w:asciiTheme="majorHAnsi" w:hAnsiTheme="majorHAnsi" w:cstheme="majorHAnsi"/>
          <w:sz w:val="40"/>
          <w:szCs w:val="40"/>
          <w:lang w:bidi="fa-IR"/>
        </w:rPr>
        <w:t>repository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اصلی را دارد و تغییرات خود را در </w:t>
      </w:r>
      <w:r>
        <w:rPr>
          <w:rFonts w:asciiTheme="majorHAnsi" w:hAnsiTheme="majorHAnsi" w:cstheme="majorHAnsi"/>
          <w:sz w:val="40"/>
          <w:szCs w:val="40"/>
          <w:lang w:bidi="fa-IR"/>
        </w:rPr>
        <w:t>fork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خود اعمال میکند.</w:t>
      </w:r>
    </w:p>
    <w:p w:rsidR="00A44547" w:rsidRDefault="00A44547" w:rsidP="00A44547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پس از اعمال تغییرات یک </w:t>
      </w:r>
      <w:r>
        <w:rPr>
          <w:rFonts w:asciiTheme="majorHAnsi" w:hAnsiTheme="majorHAnsi" w:cstheme="majorHAnsi"/>
          <w:sz w:val="40"/>
          <w:szCs w:val="40"/>
          <w:lang w:bidi="fa-IR"/>
        </w:rPr>
        <w:t>pull request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به </w:t>
      </w:r>
      <w:r>
        <w:rPr>
          <w:rFonts w:asciiTheme="majorHAnsi" w:hAnsiTheme="majorHAnsi" w:cstheme="majorHAnsi"/>
          <w:sz w:val="40"/>
          <w:szCs w:val="40"/>
          <w:lang w:bidi="fa-IR"/>
        </w:rPr>
        <w:t>repository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اصلی ارسال میشود و پس از بررسی تغییرات </w:t>
      </w:r>
      <w:r>
        <w:rPr>
          <w:rFonts w:asciiTheme="majorHAnsi" w:hAnsiTheme="majorHAnsi" w:cstheme="majorHAnsi"/>
          <w:sz w:val="40"/>
          <w:szCs w:val="40"/>
          <w:lang w:bidi="fa-IR"/>
        </w:rPr>
        <w:t>merge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میشود.</w:t>
      </w:r>
    </w:p>
    <w:p w:rsidR="00A44547" w:rsidRPr="005F0A03" w:rsidRDefault="00A44547" w:rsidP="00A44547">
      <w:pPr>
        <w:bidi/>
        <w:rPr>
          <w:rFonts w:asciiTheme="majorHAnsi" w:hAnsiTheme="majorHAnsi" w:cstheme="majorHAnsi" w:hint="cs"/>
          <w:sz w:val="40"/>
          <w:szCs w:val="40"/>
          <w:rtl/>
          <w:lang w:bidi="fa-IR"/>
        </w:rPr>
      </w:pP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این </w:t>
      </w:r>
      <w:r>
        <w:rPr>
          <w:rFonts w:asciiTheme="majorHAnsi" w:hAnsiTheme="majorHAnsi" w:cstheme="majorHAnsi"/>
          <w:sz w:val="40"/>
          <w:szCs w:val="40"/>
          <w:lang w:bidi="fa-IR"/>
        </w:rPr>
        <w:t xml:space="preserve">workflow </w:t>
      </w:r>
      <w:r>
        <w:rPr>
          <w:rFonts w:asciiTheme="majorHAnsi" w:hAnsiTheme="majorHAnsi" w:cstheme="majorHAnsi" w:hint="cs"/>
          <w:sz w:val="40"/>
          <w:szCs w:val="40"/>
          <w:rtl/>
          <w:lang w:bidi="fa-IR"/>
        </w:rPr>
        <w:t xml:space="preserve"> ها بسته به نوع پروژه و نحوه همکاری توسعه دهنگان استفاده میشوند و هر کدام مزایا و معایب خاص خود را دارند.</w:t>
      </w:r>
      <w:bookmarkStart w:id="0" w:name="_GoBack"/>
      <w:bookmarkEnd w:id="0"/>
    </w:p>
    <w:sectPr w:rsidR="00A44547" w:rsidRPr="005F0A03" w:rsidSect="005F0A03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03"/>
    <w:rsid w:val="005F0A03"/>
    <w:rsid w:val="007F1EE5"/>
    <w:rsid w:val="00A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C30C-AD9E-4AA3-A500-F2F65AB1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</dc:creator>
  <cp:keywords/>
  <dc:description/>
  <cp:lastModifiedBy>tik</cp:lastModifiedBy>
  <cp:revision>2</cp:revision>
  <dcterms:created xsi:type="dcterms:W3CDTF">2023-12-07T09:34:00Z</dcterms:created>
  <dcterms:modified xsi:type="dcterms:W3CDTF">2023-12-07T09:50:00Z</dcterms:modified>
</cp:coreProperties>
</file>