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 Saharan Roundup October 2019 Draft</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rPr>
          <w:color w:val="000000" w:themeColor="hyperlink"/>
          <w:u w:val="single"/>
        </w:rPr>
        <w:hyperlink r:id="rId11">
          <w:r>
            <w:rPr/>
            <w:t>Angola and Comoros prepare joint commission</w:t>
          </w:r>
        </w:hyperlink>
      </w:r>
      <w:r>
        <w:t xml:space="preserve"> (09/16/2019) </w:t>
      </w:r>
      <w:r>
        <w:t>Not specified</w:t>
      </w:r>
    </w:p>
    <w:p>
      <w:r>
        <w:rPr>
          <w:color w:val="000000" w:themeColor="hyperlink"/>
          <w:u w:val="single"/>
        </w:rPr>
        <w:hyperlink r:id="rId12">
          <w:r>
            <w:rPr/>
            <w:t>RFP: Consultancy on renewable energy/ geothermal policy in Comoros</w:t>
          </w:r>
        </w:hyperlink>
      </w:r>
      <w:r>
        <w:t xml:space="preserve"> (09/11/2019) </w:t>
      </w:r>
      <w:r>
        <w:t>Not specified</w:t>
      </w:r>
    </w:p>
    <w:p>
      <w:r>
        <w:t>Djibouti</w:t>
      </w:r>
    </w:p>
    <w:p>
      <w:r>
        <w:rPr>
          <w:color w:val="000000" w:themeColor="hyperlink"/>
          <w:u w:val="single"/>
        </w:rPr>
        <w:hyperlink r:id="rId13">
          <w:r>
            <w:rPr/>
            <w:t>Books are not babies and will you have a party for me</w:t>
          </w:r>
        </w:hyperlink>
      </w:r>
      <w:r>
        <w:t xml:space="preserve"> (09/30/2019) </w:t>
      </w:r>
      <w:r>
        <w:t>Rachel Pieh Jones discusses the release of her new book about life in Djibouti entitled "Stronger than Death" about Annalena Tonelli</w:t>
      </w:r>
    </w:p>
    <w:p>
      <w:r>
        <w:rPr>
          <w:color w:val="000000" w:themeColor="hyperlink"/>
          <w:u w:val="single"/>
        </w:rPr>
        <w:hyperlink r:id="rId14">
          <w:r>
            <w:rPr/>
            <w:t>ITFC signs $600m agreement for trade financing in the Republic of Djibouti</w:t>
          </w:r>
        </w:hyperlink>
      </w:r>
      <w:r>
        <w:t xml:space="preserve"> (09/18/2019) </w:t>
      </w:r>
      <w:r>
        <w:t>The International Trade Finance Corporation (ITFC) has signed a memorandum giving Djibouti $600 million for trade financing.</w:t>
      </w:r>
    </w:p>
    <w:p>
      <w:r>
        <w:rPr>
          <w:color w:val="000000" w:themeColor="hyperlink"/>
          <w:u w:val="single"/>
        </w:rPr>
        <w:hyperlink r:id="rId15">
          <w:r>
            <w:rPr/>
            <w:t>Somaliland president makes trip to Djibouti to cement socio economic ties</w:t>
          </w:r>
        </w:hyperlink>
      </w:r>
      <w:r>
        <w:t xml:space="preserve"> (09/04/2019) </w:t>
      </w:r>
      <w:r>
        <w:t>Not specified</w:t>
      </w:r>
    </w:p>
    <w:p>
      <w:r>
        <w:rPr>
          <w:color w:val="000000" w:themeColor="hyperlink"/>
          <w:u w:val="single"/>
        </w:rPr>
        <w:hyperlink r:id="rId16">
          <w:r>
            <w:rPr/>
            <w:t>Djibouti plans to update its cybersecurity law</w:t>
          </w:r>
        </w:hyperlink>
      </w:r>
      <w:r>
        <w:t xml:space="preserve"> (09/02/2019) </w:t>
      </w:r>
      <w:r>
        <w:t>Not specified</w:t>
      </w:r>
    </w:p>
    <w:p>
      <w:r>
        <w:t>Mali</w:t>
      </w:r>
    </w:p>
    <w:p>
      <w:r>
        <w:rPr>
          <w:color w:val="000000" w:themeColor="hyperlink"/>
          <w:u w:val="single"/>
        </w:rPr>
        <w:hyperlink r:id="rId17">
          <w:r>
            <w:rPr/>
            <w:t>15 killed in Mali building collapse</w:t>
          </w:r>
        </w:hyperlink>
      </w:r>
      <w:r>
        <w:t xml:space="preserve"> (09/02/2019) </w:t>
      </w:r>
      <w:r>
        <w:t>Not specified</w:t>
      </w:r>
    </w:p>
    <w:p>
      <w:r>
        <w:rPr>
          <w:color w:val="000000" w:themeColor="hyperlink"/>
          <w:u w:val="single"/>
        </w:rPr>
        <w:hyperlink r:id="rId18">
          <w:r>
            <w:rPr/>
            <w:t>Mali: Building Collapse Kill Fifteen in Bamako</w:t>
          </w:r>
        </w:hyperlink>
      </w:r>
      <w:r>
        <w:t xml:space="preserve"> (09/02/2019) </w:t>
      </w:r>
      <w:r>
        <w:t>Not specified</w:t>
      </w:r>
    </w:p>
    <w:p>
      <w:r>
        <w:rPr>
          <w:color w:val="000000" w:themeColor="hyperlink"/>
          <w:u w:val="single"/>
        </w:rPr>
        <w:hyperlink r:id="rId19">
          <w:r>
            <w:rPr/>
            <w:t>Mali President outlines achievements and challenges since 2015 peace deal</w:t>
          </w:r>
        </w:hyperlink>
      </w:r>
      <w:r>
        <w:t xml:space="preserve"> (09/25/2019) </w:t>
      </w:r>
      <w:r>
        <w:t>Not specified</w:t>
      </w:r>
    </w:p>
    <w:p>
      <w:r>
        <w:t>Mauritania</w:t>
      </w:r>
    </w:p>
    <w:p>
      <w:r>
        <w:rPr>
          <w:color w:val="000000" w:themeColor="hyperlink"/>
          <w:u w:val="single"/>
        </w:rPr>
        <w:hyperlink r:id="rId20">
          <w:r>
            <w:rPr/>
            <w:t>Crossing Paths - A Respondent Driven Sampling survey of migrants and refugees in Nouadhibou, Mauritania - Mauritania</w:t>
          </w:r>
        </w:hyperlink>
      </w:r>
      <w:r>
        <w:t xml:space="preserve"> (09/05/2019) </w:t>
      </w:r>
      <w:r>
        <w:t>Not specified</w:t>
      </w:r>
    </w:p>
    <w:p>
      <w:r>
        <w:rPr>
          <w:color w:val="000000" w:themeColor="hyperlink"/>
          <w:u w:val="single"/>
        </w:rPr>
        <w:hyperlink r:id="rId21">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rPr>
          <w:color w:val="000000" w:themeColor="hyperlink"/>
          <w:u w:val="single"/>
        </w:rPr>
        <w:hyperlink r:id="rId22">
          <w:r>
            <w:rPr/>
            <w:t>Beijing horticultural expo holds "Mauritania Day" event - Xinhua</w:t>
          </w:r>
        </w:hyperlink>
      </w:r>
      <w:r>
        <w:t xml:space="preserve"> (09/27/2019) </w:t>
      </w:r>
      <w:r>
        <w:t>Not specified</w:t>
      </w:r>
    </w:p>
    <w:p>
      <w:r>
        <w:rPr>
          <w:color w:val="000000" w:themeColor="hyperlink"/>
          <w:u w:val="single"/>
        </w:rPr>
        <w:hyperlink r:id="rId23">
          <w:r>
            <w:rPr/>
            <w:t>Dozen-Plus Black Mauritanians in Ohio Freed, But Many More Still in ICE Detention</w:t>
          </w:r>
        </w:hyperlink>
      </w:r>
      <w:r>
        <w:t xml:space="preserve"> (09/04/2019) </w:t>
      </w:r>
      <w:r>
        <w:t>Not specified</w:t>
      </w:r>
    </w:p>
    <w:p>
      <w:r>
        <w:rPr>
          <w:color w:val="000000" w:themeColor="hyperlink"/>
          <w:u w:val="single"/>
        </w:rPr>
        <w:hyperlink r:id="rId24">
          <w:r>
            <w:rPr/>
            <w:t>Damage to land feeds migration and conflict - UN official</w:t>
          </w:r>
        </w:hyperlink>
      </w:r>
      <w:r>
        <w:t xml:space="preserve"> (09/06/2019) </w:t>
      </w:r>
      <w:r>
        <w:t>Not specified</w:t>
      </w:r>
    </w:p>
    <w:p>
      <w:r>
        <w:t>Somalia</w:t>
      </w:r>
    </w:p>
    <w:p>
      <w:r>
        <w:rPr>
          <w:color w:val="000000" w:themeColor="hyperlink"/>
          <w:u w:val="single"/>
        </w:rPr>
        <w:hyperlink r:id="rId2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26">
          <w:r>
            <w:rPr/>
            <w:t>CID operations suspended over corruption</w:t>
          </w:r>
        </w:hyperlink>
      </w:r>
      <w:r>
        <w:t xml:space="preserve"> (09/07/2019) </w:t>
      </w:r>
      <w:r>
        <w:t>Not specified</w:t>
      </w:r>
    </w:p>
    <w:p>
      <w:r>
        <w:rPr>
          <w:color w:val="000000" w:themeColor="hyperlink"/>
          <w:u w:val="single"/>
        </w:rPr>
        <w:hyperlink r:id="rId27">
          <w:r>
            <w:rPr/>
            <w:t>World Bank praises economic growth prospects in Somalia</w:t>
          </w:r>
        </w:hyperlink>
      </w:r>
      <w:r>
        <w:t xml:space="preserve"> (09/07/2019) </w:t>
      </w:r>
      <w:r>
        <w:t>Not specified</w:t>
      </w:r>
    </w:p>
    <w:p>
      <w:r>
        <w:rPr>
          <w:color w:val="000000" w:themeColor="hyperlink"/>
          <w:u w:val="single"/>
        </w:rPr>
        <w:hyperlink r:id="rId28">
          <w:r>
            <w:rPr/>
            <w:t>Somalia Shocks Zimbabwe in World Cup Qualifiers</w:t>
          </w:r>
        </w:hyperlink>
      </w:r>
      <w:r>
        <w:t xml:space="preserve"> (09/06/2019) </w:t>
      </w:r>
      <w:r>
        <w:t>Not specified</w:t>
      </w:r>
    </w:p>
    <w:p>
      <w:r>
        <w:rPr>
          <w:color w:val="000000" w:themeColor="hyperlink"/>
          <w:u w:val="single"/>
        </w:rPr>
        <w:hyperlink r:id="rId29">
          <w:r>
            <w:rPr/>
            <w:t>FESOJ &amp; VIKES launch an EU funded labor rights advocacy campaign for Somali journalists</w:t>
          </w:r>
        </w:hyperlink>
      </w:r>
      <w:r>
        <w:t xml:space="preserve"> (09/05/2019) </w:t>
      </w:r>
      <w:r>
        <w:t>Not specified</w:t>
      </w:r>
    </w:p>
    <w:p>
      <w:r>
        <w:rPr>
          <w:color w:val="000000" w:themeColor="hyperlink"/>
          <w:u w:val="single"/>
        </w:rPr>
        <w:hyperlink r:id="rId30">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31">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32">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33">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34">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rPr>
          <w:color w:val="000000" w:themeColor="hyperlink"/>
          <w:u w:val="single"/>
        </w:rPr>
        <w:hyperlink r:id="rId35">
          <w:r>
            <w:rPr/>
            <w:t>Calls to drop Sudan from U.S. terror list</w:t>
          </w:r>
        </w:hyperlink>
      </w:r>
      <w:r>
        <w:t xml:space="preserve"> (09/25/2019) </w:t>
      </w:r>
      <w:r>
        <w:t>Not specified</w:t>
      </w:r>
    </w:p>
    <w:p>
      <w:r>
        <w:rPr>
          <w:color w:val="000000" w:themeColor="hyperlink"/>
          <w:u w:val="single"/>
        </w:rPr>
        <w:hyperlink r:id="rId36">
          <w:r>
            <w:rPr/>
            <w:t>Sudan: Ensuring a credible response by the UN Human Rights Council at its 42nd session</w:t>
          </w:r>
        </w:hyperlink>
      </w:r>
      <w:r>
        <w:t xml:space="preserve"> (09/03/2019) </w:t>
      </w:r>
      <w:r>
        <w:t>Not specified</w:t>
      </w:r>
    </w:p>
    <w:p>
      <w:r>
        <w:t>South Sudan</w:t>
      </w:r>
    </w:p>
    <w:p>
      <w:r>
        <w:rPr>
          <w:color w:val="000000" w:themeColor="hyperlink"/>
          <w:u w:val="single"/>
        </w:rPr>
        <w:hyperlink r:id="rId37">
          <w:r>
            <w:rPr/>
            <w:t>Sudan armed movements: Juba Declaration is a major step forward</w:t>
          </w:r>
        </w:hyperlink>
      </w:r>
      <w:r>
        <w:t xml:space="preserve"> (09/13/2019) </w:t>
      </w:r>
      <w:r>
        <w:t>South Sudanese rebels signed a declaration in Juba where they discussed plans to open negotiations with the government in Juba.</w:t>
      </w:r>
    </w:p>
    <w:p>
      <w:r>
        <w:rPr>
          <w:color w:val="000000" w:themeColor="hyperlink"/>
          <w:u w:val="single"/>
        </w:rPr>
        <w:hyperlink r:id="rId38">
          <w:r>
            <w:rPr/>
            <w:t>S. Sudan unveils psycho-social support manuals for ex-child soldiers</w:t>
          </w:r>
        </w:hyperlink>
      </w:r>
      <w:r>
        <w:t xml:space="preserve"> (09/25/2019) </w:t>
      </w:r>
      <w:r>
        <w:t>Not specified</w:t>
      </w:r>
    </w:p>
    <w:p>
      <w:r>
        <w:rPr>
          <w:color w:val="000000" w:themeColor="hyperlink"/>
          <w:u w:val="single"/>
        </w:rPr>
        <w:hyperlink r:id="rId39">
          <w:r>
            <w:rPr/>
            <w:t>U.S reviewing The Sentry’s report on corruption in war-torn South Sudan</w:t>
          </w:r>
        </w:hyperlink>
      </w:r>
      <w:r>
        <w:t xml:space="preserve"> (09/28/2019) </w:t>
      </w:r>
      <w:r>
        <w:t>Not specified</w:t>
      </w:r>
    </w:p>
    <w:p>
      <w:r>
        <w:rPr>
          <w:color w:val="000000" w:themeColor="hyperlink"/>
          <w:u w:val="single"/>
        </w:rPr>
        <w:hyperlink r:id="rId40">
          <w:r>
            <w:rPr/>
            <w:t>The Taking of South Sudan</w:t>
          </w:r>
        </w:hyperlink>
      </w:r>
      <w:r>
        <w:t xml:space="preserve"> (09/19/2019) </w:t>
      </w:r>
      <w:r>
        <w:t>Not specified</w:t>
      </w:r>
    </w:p>
    <w:p>
      <w:r>
        <w:rPr>
          <w:color w:val="000000" w:themeColor="hyperlink"/>
          <w:u w:val="single"/>
        </w:rPr>
        <w:hyperlink r:id="rId41">
          <w:r>
            <w:rPr/>
            <w:t>South Sudan: Missing file blocks justice for Terrain hotel rapes and murder</w:t>
          </w:r>
        </w:hyperlink>
      </w:r>
      <w:r>
        <w:t xml:space="preserve"> (09/26/2019) </w:t>
      </w:r>
      <w:r>
        <w:t>Not specified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s://southerntimesafrica.com/site/news/angola-and-comoros-prepare-joint-commission" TargetMode="External"/><Relationship Id="rId12" Type="http://schemas.openxmlformats.org/officeDocument/2006/relationships/hyperlink" Target="http://www.thinkgeoenergy.com/rfp-consultancy-on-renewable-energy-geothermal-policy-in-comoros/" TargetMode="External"/><Relationship Id="rId13" Type="http://schemas.openxmlformats.org/officeDocument/2006/relationships/hyperlink" Target="http://www.djiboutijones.com/2019/09/books-are-not-babies-and-will-you-have-a-party-for-me/" TargetMode="External"/><Relationship Id="rId14" Type="http://schemas.openxmlformats.org/officeDocument/2006/relationships/hyperlink" Target="https://www.howwemadeitinafrica.com/itfc-signs-600m-agreement-for-trade-financing-the-republic-of-djibouti/63715/" TargetMode="External"/><Relationship Id="rId15" Type="http://schemas.openxmlformats.org/officeDocument/2006/relationships/hyperlink" Target="https://www.busiweek.com/somaliland-president-makes-trip-to-djibouti-to-cement-socio-economic-ties/" TargetMode="External"/><Relationship Id="rId16" Type="http://schemas.openxmlformats.org/officeDocument/2006/relationships/hyperlink" Target="https://www.ecofinagency.com/telecom/0209-40448-djibouti-plans-to-update-its-cybersecurity-law" TargetMode="External"/><Relationship Id="rId17" Type="http://schemas.openxmlformats.org/officeDocument/2006/relationships/hyperlink" Target="https://www.theeastafrican.co.ke/news/africa/Mali-building-collapse/4552902-5257232-x0wmmcz/index.html" TargetMode="External"/><Relationship Id="rId18" Type="http://schemas.openxmlformats.org/officeDocument/2006/relationships/hyperlink" Target="https://deythere.com/2019/09/02/mali-building-collapse-kill-fifteen-in-bamako/" TargetMode="External"/><Relationship Id="rId19" Type="http://schemas.openxmlformats.org/officeDocument/2006/relationships/hyperlink" Target="https://news.un.org/en/story/2019/09/1047612" TargetMode="External"/><Relationship Id="rId20" Type="http://schemas.openxmlformats.org/officeDocument/2006/relationships/hyperlink" Target="https://reliefweb.int/report/mauritania/crossing-paths-respondent-driven-sampling-survey-migrants-and-refugees-nouadhibou" TargetMode="External"/><Relationship Id="rId21" Type="http://schemas.openxmlformats.org/officeDocument/2006/relationships/hyperlink" Target="http://northafricapost.com/33726-mauritania-eu-extend-for-one-year-fisheries-agreement-pending-renewal-of-4-year-deal.html" TargetMode="External"/><Relationship Id="rId22" Type="http://schemas.openxmlformats.org/officeDocument/2006/relationships/hyperlink" Target="http://www.xinhuanet.com/english/2019-09/27/c_138428957.htm" TargetMode="External"/><Relationship Id="rId23" Type="http://schemas.openxmlformats.org/officeDocument/2006/relationships/hyperlink" Target="https://www.clevescene.com/scene-and-heard/archives/2019/09/04/dozen-plus-black-mauritanians-in-ohio-freed-but-many-more-still-in-ice-detention" TargetMode="External"/><Relationship Id="rId24" Type="http://schemas.openxmlformats.org/officeDocument/2006/relationships/hyperlink" Target="http://news.trust.org/item/20190906125244-g6tak/" TargetMode="External"/><Relationship Id="rId25" Type="http://schemas.openxmlformats.org/officeDocument/2006/relationships/hyperlink" Target="https://www.radiodalsan.com/en/2019/09/03/somalia-stares-worst-hunger-since-20111/" TargetMode="External"/><Relationship Id="rId26" Type="http://schemas.openxmlformats.org/officeDocument/2006/relationships/hyperlink" Target="https://www.radiodalsan.com/en/2019/09/07/cid-operations-suspended-over-corruption/" TargetMode="External"/><Relationship Id="rId27" Type="http://schemas.openxmlformats.org/officeDocument/2006/relationships/hyperlink" Target="https://www.radiodalsan.com/en/2019/09/07/world-bank-praises-economic-growth-prospects-in-somalia/" TargetMode="External"/><Relationship Id="rId28" Type="http://schemas.openxmlformats.org/officeDocument/2006/relationships/hyperlink" Target="https://www.radiodalsan.com/en/2019/09/06/somalia-shocks-zimbabwe-in-world-cup-qualifiers/" TargetMode="External"/><Relationship Id="rId29" Type="http://schemas.openxmlformats.org/officeDocument/2006/relationships/hyperlink" Target="https://www.radiodalsan.com/en/2019/09/05/fesoj-vikes-launch-an-eu-funded-labor-rights-advocacy-campaign-for-somali-journalists/" TargetMode="External"/><Relationship Id="rId30" Type="http://schemas.openxmlformats.org/officeDocument/2006/relationships/hyperlink" Target="https://www.radiodalsan.com/en/2019/09/30/us-military-base-italian-military-convoy-attacked-in-somalia/" TargetMode="External"/><Relationship Id="rId31" Type="http://schemas.openxmlformats.org/officeDocument/2006/relationships/hyperlink" Target="https://www.radiodalsan.com/en/2019/09/26/fesoj-worries-increasing-harassments-attacks-against-journalists-media-houses-in-somalia/" TargetMode="External"/><Relationship Id="rId32" Type="http://schemas.openxmlformats.org/officeDocument/2006/relationships/hyperlink" Target="https://enoughproject.org/policy-briefs/modernized-u-s-policy-sudan" TargetMode="External"/><Relationship Id="rId33" Type="http://schemas.openxmlformats.org/officeDocument/2006/relationships/hyperlink" Target="https://www.dabangasudan.org/en/all-news/article/anti-mining-protests-span-length-of-sudan" TargetMode="External"/><Relationship Id="rId34" Type="http://schemas.openxmlformats.org/officeDocument/2006/relationships/hyperlink" Target="https://www.dabangasudan.org/en/all-news/article/former-revenue-chief-son-arrested-for-corruption-in-sudan" TargetMode="External"/><Relationship Id="rId35" Type="http://schemas.openxmlformats.org/officeDocument/2006/relationships/hyperlink" Target="http://www.sudantribune.com/spip.php?article68183" TargetMode="External"/><Relationship Id="rId36" Type="http://schemas.openxmlformats.org/officeDocument/2006/relationships/hyperlink" Target="https://www.amnesty.org/en/documents/afr54/0986/2019/en/" TargetMode="External"/><Relationship Id="rId37" Type="http://schemas.openxmlformats.org/officeDocument/2006/relationships/hyperlink" Target="https://www.dabangasudan.org/en/all-news/article/sudan-armed-movements-juba-declaration-is-a-major-step-forward" TargetMode="External"/><Relationship Id="rId38" Type="http://schemas.openxmlformats.org/officeDocument/2006/relationships/hyperlink" Target="http://www.sudantribune.com/spip.php?article68213" TargetMode="External"/><Relationship Id="rId39" Type="http://schemas.openxmlformats.org/officeDocument/2006/relationships/hyperlink" Target="http://www.sudantribune.com/spip.php?article68209" TargetMode="External"/><Relationship Id="rId40" Type="http://schemas.openxmlformats.org/officeDocument/2006/relationships/hyperlink" Target="https://thesentry.org/reports/taking-south-sudan/" TargetMode="External"/><Relationship Id="rId41" Type="http://schemas.openxmlformats.org/officeDocument/2006/relationships/hyperlink" Target="https://www.amnesty.org/en/latest/news/2019/09/south-sudan-missing-file-blocks-justice-for-terrain-hotel-rap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