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October 2019 draft</w:t>
      </w:r>
    </w:p>
    <w:p>
      <w:r>
        <w:t>Comoros</w:t>
      </w:r>
    </w:p>
    <w:p>
      <w:r>
        <w:rPr>
          <w:color w:val="000000" w:themeColor="hyperlink"/>
          <w:u w:val="single"/>
        </w:rPr>
        <w:hyperlink r:id="rId9">
          <w:r>
            <w:rPr/>
            <w:t>India extends $20m Line of Credit to Comoros for defence, maritime cooperation</w:t>
          </w:r>
        </w:hyperlink>
      </w:r>
      <w:r>
        <w:t xml:space="preserve"> (10/11/2019) </w:t>
      </w:r>
      <w:r>
        <w:t>Indian Vice President M. Venkaiah Naidu visited Comoros. Naidu announced a $20 million line of credit to Comoros for defense and renewable energy projects.</w:t>
      </w:r>
    </w:p>
    <w:p>
      <w:r>
        <w:rPr>
          <w:color w:val="000000" w:themeColor="hyperlink"/>
          <w:u w:val="single"/>
        </w:rPr>
        <w:hyperlink r:id="rId10">
          <w:r>
            <w:rPr/>
            <w:t>African Friendlies wrap: Comoros stun Guinea, Tunisia and Cameroon draw</w:t>
          </w:r>
        </w:hyperlink>
      </w:r>
      <w:r>
        <w:t xml:space="preserve"> (10/12/2019) </w:t>
      </w:r>
      <w:r>
        <w:t>Comoros won stunning successes in African friendly football matches. Comoros defeated Guinea and Tunisia, and played Cameroon to a draw.</w:t>
      </w:r>
    </w:p>
    <w:p>
      <w:r>
        <w:rPr>
          <w:color w:val="000000" w:themeColor="hyperlink"/>
          <w:u w:val="single"/>
        </w:rPr>
        <w:hyperlink r:id="rId11">
          <w:r>
            <w:rPr/>
            <w:t>Workshop On Capitalizing the Opportunities of the AfCFTA in the Union of the Comoros, From 18 to 19 October 2019</w:t>
          </w:r>
        </w:hyperlink>
      </w:r>
      <w:r>
        <w:t xml:space="preserve"> (10/14/2019) </w:t>
      </w:r>
      <w:r>
        <w:t>The United Nations Economic Commission for Africa (ECA) was scheduled to hold a workshop in Moroni on the economic issues affecting Comoros as a smaller island developing nation.</w:t>
      </w:r>
    </w:p>
    <w:p>
      <w:r>
        <w:rPr>
          <w:color w:val="000000" w:themeColor="hyperlink"/>
          <w:u w:val="single"/>
        </w:rPr>
        <w:hyperlink r:id="rId12">
          <w:r>
            <w:rPr/>
            <w:t>Africa: States frustrate continental rights bodies’ efforts to uphold human rights</w:t>
          </w:r>
        </w:hyperlink>
      </w:r>
      <w:r>
        <w:t xml:space="preserve"> (10/29/2019) </w:t>
      </w:r>
      <w:r>
        <w:t>Amnesty International has released a report criticizing African continental human rights bodies for failing to protect human rights defenders or uphold human rights on the continent. Comoros was one of the examples of these violations.</w:t>
      </w:r>
    </w:p>
    <w:p>
      <w:r>
        <w:t>Djibouti</w:t>
      </w:r>
    </w:p>
    <w:p>
      <w:r>
        <w:rPr>
          <w:color w:val="000000" w:themeColor="hyperlink"/>
          <w:u w:val="single"/>
        </w:rPr>
        <w:hyperlink r:id="rId13">
          <w:r>
            <w:rPr/>
            <w:t>Ethiopian migrants decision-making is focus of new research in Djibouti</w:t>
          </w:r>
        </w:hyperlink>
      </w:r>
      <w:r>
        <w:t xml:space="preserve"> (10/25/2019) </w:t>
      </w:r>
      <w:r>
        <w:t>The International Organiation for Migration is conducting a study of migrants in Djibouti, examining their motivations. They found many of the migrants hope to reach Saudi Arabia or other countries but lack a definite plan to do so.</w:t>
      </w:r>
    </w:p>
    <w:p>
      <w:r>
        <w:rPr>
          <w:color w:val="000000" w:themeColor="hyperlink"/>
          <w:u w:val="single"/>
        </w:rPr>
        <w:hyperlink r:id="rId14">
          <w:r>
            <w:rPr/>
            <w:t>China’s great game in the Middle East</w:t>
          </w:r>
        </w:hyperlink>
      </w:r>
      <w:r>
        <w:t xml:space="preserve"> (10/21/2019) </w:t>
      </w:r>
      <w:r>
        <w:t>China is expanding its presence in Djibouti. The author discusses how European countries should address the expanded Chinese role in the region.</w:t>
      </w:r>
    </w:p>
    <w:p>
      <w:r>
        <w:rPr>
          <w:color w:val="000000" w:themeColor="hyperlink"/>
          <w:u w:val="single"/>
        </w:rPr>
        <w:hyperlink r:id="rId15">
          <w:r>
            <w:rPr/>
            <w:t>An archaeologist returns to Djibouti to survey 13th- to 19th- century sites</w:t>
          </w:r>
        </w:hyperlink>
      </w:r>
      <w:r>
        <w:t xml:space="preserve"> (10/29/2019) </w:t>
      </w:r>
      <w:r>
        <w:t>Not specified</w:t>
      </w:r>
    </w:p>
    <w:p>
      <w:r>
        <w:rPr>
          <w:color w:val="000000" w:themeColor="hyperlink"/>
          <w:u w:val="single"/>
        </w:rPr>
        <w:hyperlink r:id="rId16">
          <w:r>
            <w:rPr/>
            <w:t>Djibouti supports Egyptian int’l stands, foreign policies</w:t>
          </w:r>
        </w:hyperlink>
      </w:r>
      <w:r>
        <w:t xml:space="preserve"> (10/29/2019) </w:t>
      </w:r>
      <w:r>
        <w:t>Not specified</w:t>
      </w:r>
    </w:p>
    <w:p>
      <w:r>
        <w:rPr>
          <w:color w:val="000000" w:themeColor="hyperlink"/>
          <w:u w:val="single"/>
        </w:rPr>
        <w:hyperlink r:id="rId17">
          <w:r>
            <w:rPr/>
            <w:t>Saudi Arabia bans livestock imports from Sudan and Djibouti over RVF fears</w:t>
          </w:r>
        </w:hyperlink>
      </w:r>
      <w:r>
        <w:t xml:space="preserve"> (10/29/2019) </w:t>
      </w:r>
      <w:r>
        <w:t>Not specified</w:t>
      </w:r>
    </w:p>
    <w:p>
      <w:r>
        <w:rPr>
          <w:color w:val="000000" w:themeColor="hyperlink"/>
          <w:u w:val="single"/>
        </w:rPr>
        <w:hyperlink r:id="rId18">
          <w:r>
            <w:rPr/>
            <w:t>The significance of Djibouti’s UNSC bid goes far beyond a geo-political game</w:t>
          </w:r>
        </w:hyperlink>
      </w:r>
      <w:r>
        <w:t xml:space="preserve"> (10/16/2019) </w:t>
      </w:r>
      <w:r>
        <w:t>Not specified</w:t>
      </w:r>
    </w:p>
    <w:p>
      <w:r>
        <w:rPr>
          <w:color w:val="000000" w:themeColor="hyperlink"/>
          <w:u w:val="single"/>
        </w:rPr>
        <w:hyperlink r:id="rId19">
          <w:r>
            <w:rPr/>
            <w:t>The East African</w:t>
          </w:r>
        </w:hyperlink>
      </w:r>
      <w:r>
        <w:t xml:space="preserve"> (10/26/2019) </w:t>
      </w:r>
      <w:r>
        <w:t>Not specified</w:t>
      </w:r>
    </w:p>
    <w:p>
      <w:r>
        <w:t>Mali</w:t>
      </w:r>
    </w:p>
    <w:p>
      <w:r>
        <w:rPr>
          <w:color w:val="000000" w:themeColor="hyperlink"/>
          <w:u w:val="single"/>
        </w:rPr>
        <w:hyperlink r:id="rId20">
          <w:r>
            <w:rPr/>
            <w:t>Mali president on the ropes as jihadist revolt mounts</w:t>
          </w:r>
        </w:hyperlink>
      </w:r>
      <w:r>
        <w:t xml:space="preserve"> (10/23/2019) </w:t>
      </w:r>
      <w:r>
        <w:t>Mali's President Ibrahim Boubacar Keita is facing increased public discontent due to the military's setbacks fighting against a revolt by Islamic extremists. The extremists now operate in Burkina Faso in addition to Mali.</w:t>
      </w:r>
    </w:p>
    <w:p>
      <w:r>
        <w:t>Mauritania</w:t>
      </w:r>
    </w:p>
    <w:p>
      <w:r>
        <w:rPr>
          <w:color w:val="000000" w:themeColor="hyperlink"/>
          <w:u w:val="single"/>
        </w:rPr>
        <w:hyperlink r:id="rId21">
          <w:r>
            <w:rPr/>
            <w:t>Reasons behind Mauritania’s smooth power transfer</w:t>
          </w:r>
        </w:hyperlink>
      </w:r>
      <w:r>
        <w:t xml:space="preserve"> (10/15/2019) </w:t>
      </w:r>
      <w:r>
        <w:t>This article describes the reasons why the recent handover of power from former President Mohamed Ould Abdel Aziz and current President Mohamed Ould Cheikh Ghazouani went much more smoothly than previous transitions of power in Mauritania.</w:t>
      </w:r>
    </w:p>
    <w:p>
      <w:r>
        <w:rPr>
          <w:color w:val="000000" w:themeColor="hyperlink"/>
          <w:u w:val="single"/>
        </w:rPr>
        <w:hyperlink r:id="rId22">
          <w:r>
            <w:rPr/>
            <w:t>First Look at Netflix 'Living Undocumented' Clip</w:t>
          </w:r>
        </w:hyperlink>
      </w:r>
      <w:r>
        <w:t xml:space="preserve"> (10/25/2019) </w:t>
      </w:r>
      <w:r>
        <w:t>Netflix is featuring members of the Mauritanian refugee community in its upcoming series entitled "Living Undocumented." Mauritanian refugees have been targeted by ICE for deportation over the last several years.</w:t>
      </w:r>
    </w:p>
    <w:p>
      <w:r>
        <w:rPr>
          <w:color w:val="000000" w:themeColor="hyperlink"/>
          <w:u w:val="single"/>
        </w:rPr>
        <w:hyperlink r:id="rId23">
          <w:r>
            <w:rPr/>
            <w:t>Van Oord’s Largest Hopper Dredger Busy in Mauritania</w:t>
          </w:r>
        </w:hyperlink>
      </w:r>
      <w:r>
        <w:t xml:space="preserve"> (10/25/2019) </w:t>
      </w:r>
      <w:r>
        <w:t>NNDCVan Oord is working on a dredging project off the coast of Mauritania. The project will expand the access channel for an ore export facility located in Nouadhibou.</w:t>
      </w:r>
    </w:p>
    <w:p>
      <w:r>
        <w:rPr>
          <w:color w:val="000000" w:themeColor="hyperlink"/>
          <w:u w:val="single"/>
        </w:rPr>
        <w:hyperlink r:id="rId24">
          <w:r>
            <w:rPr/>
            <w:t>Africa sets common currency goal by 2025</w:t>
          </w:r>
        </w:hyperlink>
      </w:r>
      <w:r>
        <w:t xml:space="preserve"> (10/23/2019) </w:t>
      </w:r>
      <w:r>
        <w:t xml:space="preserve">Mauritanian Acting Cabinet Secretary Ukur Yahtani spoke at the IMF-World Bank annual meeting about a common currency for Africa. He and other African finance ministers set 2025 as the target date for the launch of the new currency. </w:t>
      </w:r>
    </w:p>
    <w:p>
      <w:r>
        <w:rPr>
          <w:color w:val="000000" w:themeColor="hyperlink"/>
          <w:u w:val="single"/>
        </w:rPr>
        <w:hyperlink r:id="rId25">
          <w:r>
            <w:rPr/>
            <w:t>Mauritania: Take Key Steps for Women’s Rights</w:t>
          </w:r>
        </w:hyperlink>
      </w:r>
      <w:r>
        <w:t xml:space="preserve"> (10/15/2019) </w:t>
      </w:r>
      <w:r>
        <w:t>Not specified</w:t>
      </w:r>
    </w:p>
    <w:p>
      <w:r>
        <w:rPr>
          <w:color w:val="000000" w:themeColor="hyperlink"/>
          <w:u w:val="single"/>
        </w:rPr>
        <w:hyperlink r:id="rId26">
          <w:r>
            <w:rPr/>
            <w:t>Mauritania rights observatory denounces police repression of students</w:t>
          </w:r>
        </w:hyperlink>
      </w:r>
      <w:r>
        <w:t xml:space="preserve"> (10/29/2019) </w:t>
      </w:r>
      <w:r>
        <w:t>Not specified</w:t>
      </w:r>
    </w:p>
    <w:p>
      <w:r>
        <w:rPr>
          <w:color w:val="000000" w:themeColor="hyperlink"/>
          <w:u w:val="single"/>
        </w:rPr>
        <w:hyperlink r:id="rId27">
          <w:r>
            <w:rPr/>
            <w:t>An oasis of PV</w:t>
          </w:r>
        </w:hyperlink>
      </w:r>
      <w:r>
        <w:t xml:space="preserve"> (10/07/2019) </w:t>
      </w:r>
      <w:r>
        <w:t>Not specified</w:t>
      </w:r>
    </w:p>
    <w:p>
      <w:r>
        <w:t>Somalia</w:t>
      </w:r>
    </w:p>
    <w:p>
      <w:r>
        <w:rPr>
          <w:color w:val="000000" w:themeColor="hyperlink"/>
          <w:u w:val="single"/>
        </w:rPr>
        <w:hyperlink r:id="rId28">
          <w:r>
            <w:rPr/>
            <w:t>Germany targets vocational training and infrstructure with $73 million aid</w:t>
          </w:r>
        </w:hyperlink>
      </w:r>
      <w:r>
        <w:t xml:space="preserve"> (10/09/2019) </w:t>
      </w:r>
      <w:r>
        <w:t>Germany has pledged $73 million in aid to Somalia to assist with vocational education and infrastructure within the country.</w:t>
      </w:r>
    </w:p>
    <w:p>
      <w:r>
        <w:rPr>
          <w:color w:val="000000" w:themeColor="hyperlink"/>
          <w:u w:val="single"/>
        </w:rPr>
        <w:hyperlink r:id="rId29">
          <w:r>
            <w:rPr/>
            <w:t>How Climate Change Is Pushing This Desert State to Fish</w:t>
          </w:r>
        </w:hyperlink>
      </w:r>
      <w:r>
        <w:t xml:space="preserve"> (10/27/2019) </w:t>
      </w:r>
      <w:r>
        <w:t>Danish shipping entrepreneur Per Gullestrup created the charity Fair Fishing to support development of an alternative to piracy in Somaliland. Climate change has caused this organization and others like it to see a surge of interest from local residents seeking to source fish from local waters.</w:t>
      </w:r>
    </w:p>
    <w:p>
      <w:r>
        <w:rPr>
          <w:color w:val="000000" w:themeColor="hyperlink"/>
          <w:u w:val="single"/>
        </w:rPr>
        <w:hyperlink r:id="rId30">
          <w:r>
            <w:rPr/>
            <w:t>Ugandan Dictator Iddi Amin’s Somali Sons</w:t>
          </w:r>
        </w:hyperlink>
      </w:r>
      <w:r>
        <w:t xml:space="preserve"> (10/29/2019) </w:t>
      </w:r>
      <w:r>
        <w:t>Not specified</w:t>
      </w:r>
    </w:p>
    <w:p>
      <w:r>
        <w:rPr>
          <w:color w:val="000000" w:themeColor="hyperlink"/>
          <w:u w:val="single"/>
        </w:rPr>
        <w:hyperlink r:id="rId31">
          <w:r>
            <w:rPr/>
            <w:t>3 More dead, Hundreds displaced as heaviest rainfall in 30 years hits Somalia – Radio Dalsan FM 91.5 MHz</w:t>
          </w:r>
        </w:hyperlink>
      </w:r>
      <w:r>
        <w:t xml:space="preserve"> (10/29/2019) </w:t>
      </w:r>
      <w:r>
        <w:t>Not specified</w:t>
      </w:r>
    </w:p>
    <w:p>
      <w:r>
        <w:rPr>
          <w:color w:val="000000" w:themeColor="hyperlink"/>
          <w:u w:val="single"/>
        </w:rPr>
        <w:hyperlink r:id="rId32">
          <w:r>
            <w:rPr/>
            <w:t>Kenya and Somalia’s maritime dispute: One winner, two losers?</w:t>
          </w:r>
        </w:hyperlink>
      </w:r>
      <w:r>
        <w:t xml:space="preserve"> (10/30/2019) </w:t>
      </w:r>
      <w:r>
        <w:t>Kenya and Somalia are preparing to take their maritime boundary dispute to the International Court of Justice (ICJ), a move that could prove costly for the two nations' relations longer term.</w:t>
      </w:r>
    </w:p>
    <w:p>
      <w:r>
        <w:rPr>
          <w:color w:val="000000" w:themeColor="hyperlink"/>
          <w:u w:val="single"/>
        </w:rPr>
        <w:hyperlink r:id="rId33">
          <w:r>
            <w:rPr/>
            <w:t>Maritime Dispute as a Diversionary Tactic from Internal Revolt in Somalia.</w:t>
          </w:r>
        </w:hyperlink>
      </w:r>
      <w:r>
        <w:t xml:space="preserve"> (10/20/2019) </w:t>
      </w:r>
      <w:r>
        <w:t>Victor Ndia argues the regime in Mogadishu is pushing a hard line in the maritime boundary dispute between Somalia and Kenya to distract from internal problems in Somalia.</w:t>
      </w:r>
    </w:p>
    <w:p>
      <w:r>
        <w:rPr>
          <w:color w:val="000000" w:themeColor="hyperlink"/>
          <w:u w:val="single"/>
        </w:rPr>
        <w:hyperlink r:id="rId34">
          <w:r>
            <w:rPr/>
            <w:t>Conflict and drought displace 300,000 in Somalia so far this year</w:t>
          </w:r>
        </w:hyperlink>
      </w:r>
      <w:r>
        <w:t xml:space="preserve"> (10/20/2019) </w:t>
      </w:r>
      <w:r>
        <w:t>Not specified</w:t>
      </w:r>
    </w:p>
    <w:p>
      <w:r>
        <w:t>Sudan</w:t>
      </w:r>
    </w:p>
    <w:p>
      <w:r>
        <w:rPr>
          <w:color w:val="000000" w:themeColor="hyperlink"/>
          <w:u w:val="single"/>
        </w:rPr>
        <w:hyperlink r:id="rId35">
          <w:r>
            <w:rPr/>
            <w:t>Minister: ‘Financial support inadequate for Sudan's poor’</w:t>
          </w:r>
        </w:hyperlink>
      </w:r>
      <w:r>
        <w:t xml:space="preserve"> (10/20/2019) </w:t>
      </w:r>
      <w:r>
        <w:t>The Sudanese Minister of Labour questioned the existing microfinance schemes in Sudan, saying that they are inadequate to address the needs of the country's poor.</w:t>
      </w:r>
    </w:p>
    <w:p>
      <w:r>
        <w:t>South Sudan</w:t>
      </w:r>
    </w:p>
    <w:p>
      <w:r>
        <w:rPr>
          <w:color w:val="000000" w:themeColor="hyperlink"/>
          <w:u w:val="single"/>
        </w:rPr>
        <w:hyperlink r:id="rId36">
          <w:r>
            <w:rPr/>
            <w:t>South Sudan pays $3m arrears owed to EAC bloc</w:t>
          </w:r>
        </w:hyperlink>
      </w:r>
      <w:r>
        <w:t xml:space="preserve"> (10/19/2019) </w:t>
      </w:r>
      <w:r>
        <w:t>Not specified</w:t>
      </w:r>
    </w:p>
    <w:p>
      <w:r>
        <w:rPr>
          <w:color w:val="000000" w:themeColor="hyperlink"/>
          <w:u w:val="single"/>
        </w:rPr>
        <w:hyperlink r:id="rId37">
          <w:r>
            <w:rPr/>
            <w:t>Machar not granted asylum to live in Ethiopia: SPLM-IO</w:t>
          </w:r>
        </w:hyperlink>
      </w:r>
      <w:r>
        <w:t xml:space="preserve"> (10/31/2019) </w:t>
      </w:r>
      <w:r>
        <w:t>Sudanese armed opposition leader Riek Machar has said that he has not been given asylum by any country, contrary to claims made by the SPLM-IO's spokesman that he had been given refuge in Addis Ababa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imesofindia.indiatimes.com/india/india-extends-20m-line-of-credit-to-comoros-for-defence-maritime-cooperation/articleshow/71545434.cms" TargetMode="External"/><Relationship Id="rId10" Type="http://schemas.openxmlformats.org/officeDocument/2006/relationships/hyperlink" Target="https://www.goal.com/en-us/news/comoros-stun-guinea-tunisia-and-cameroon-draw/blzfitfomuv11s4otgq2q1xss" TargetMode="External"/><Relationship Id="rId11" Type="http://schemas.openxmlformats.org/officeDocument/2006/relationships/hyperlink" Target="https://allafrica.com/stories/201910140856.html" TargetMode="External"/><Relationship Id="rId12" Type="http://schemas.openxmlformats.org/officeDocument/2006/relationships/hyperlink" Target="https://www.amnesty.org/en/latest/news/2019/10/africa-states-frustrate-continental-rights-bodies-efforts-to-uphold-human-rights/" TargetMode="External"/><Relationship Id="rId13" Type="http://schemas.openxmlformats.org/officeDocument/2006/relationships/hyperlink" Target="https://www.africanews.com/2019/10/25/ethiopian-migrants-decision-making-is-focus-of-new-research-in-djibouti/" TargetMode="External"/><Relationship Id="rId14" Type="http://schemas.openxmlformats.org/officeDocument/2006/relationships/hyperlink" Target="https://www.ecfr.eu/publications/summary/china_great_game_middle_east" TargetMode="External"/><Relationship Id="rId15" Type="http://schemas.openxmlformats.org/officeDocument/2006/relationships/hyperlink" Target="https://www.wm.edu/news/stories/2019/an-archaeologist-returns-to-djibouti-to-survey-13th--to-19th--century-sites.php" TargetMode="External"/><Relationship Id="rId16" Type="http://schemas.openxmlformats.org/officeDocument/2006/relationships/hyperlink" Target="https://www.egypttoday.com/Article/2/76141/Djibouti-supports-Egyptian-int&#8217;l-stands-foreign-policies" TargetMode="External"/><Relationship Id="rId17" Type="http://schemas.openxmlformats.org/officeDocument/2006/relationships/hyperlink" Target="https://www.arabnews.com/node/1570441/saudi-arabia" TargetMode="External"/><Relationship Id="rId18" Type="http://schemas.openxmlformats.org/officeDocument/2006/relationships/hyperlink" Target="https://www.capitalfm.co.ke/eblog/the-significance-of-djiboutis-unsc-bid-goes-far-beyond-a-geo-political-game/" TargetMode="External"/><Relationship Id="rId19" Type="http://schemas.openxmlformats.org/officeDocument/2006/relationships/hyperlink" Target="https://www.theeastafrican.co.ke/news/africa/Djibouti-makes-hard-tackle-for-Igad-leadership/4552902-5326066-gyt304/index.html" TargetMode="External"/><Relationship Id="rId20" Type="http://schemas.openxmlformats.org/officeDocument/2006/relationships/hyperlink" Target="https://www.sowetanlive.co.za/news/africa/2019-10-23-mali-president-on-the-ropes-as-jihadist-revolt-mounts/" TargetMode="External"/><Relationship Id="rId21" Type="http://schemas.openxmlformats.org/officeDocument/2006/relationships/hyperlink" Target="https://www.journalducameroun.com/en/reasons-behind-mauritanias-smooth-power-transfer/" TargetMode="External"/><Relationship Id="rId22" Type="http://schemas.openxmlformats.org/officeDocument/2006/relationships/hyperlink" Target="https://thegrapevine.theroot.com/first-look-amadou-fled-mauritania-and-the-highest-rat-1838647317" TargetMode="External"/><Relationship Id="rId23" Type="http://schemas.openxmlformats.org/officeDocument/2006/relationships/hyperlink" Target="https://www.dredgingtoday.com/2019/09/25/van-oords-largest-hopper-dredger-busy-in-mauritania/" TargetMode="External"/><Relationship Id="rId24" Type="http://schemas.openxmlformats.org/officeDocument/2006/relationships/hyperlink" Target="https://www.the-star.co.ke/business/kenya/2019-10-23-africa-sets-common-currency-goal-by-2025/" TargetMode="External"/><Relationship Id="rId25" Type="http://schemas.openxmlformats.org/officeDocument/2006/relationships/hyperlink" Target="https://www.hrw.org/news/2019/10/15/mauritania-take-key-steps-womens-rights" TargetMode="External"/><Relationship Id="rId26" Type="http://schemas.openxmlformats.org/officeDocument/2006/relationships/hyperlink" Target="https://www.journalducameroun.com/en/mauritania-rights-observatory-denounces-police-repression-of-students/" TargetMode="External"/><Relationship Id="rId27" Type="http://schemas.openxmlformats.org/officeDocument/2006/relationships/hyperlink" Target="https://www.pv-magazine.com/2019/10/07/an-oasis-of-pv/" TargetMode="External"/><Relationship Id="rId28" Type="http://schemas.openxmlformats.org/officeDocument/2006/relationships/hyperlink" Target="https://www.radiodalsan.com/en/2019/10/08/germany-target-vocational-training-and-infrastructure-with-73-million-aid/" TargetMode="External"/><Relationship Id="rId29" Type="http://schemas.openxmlformats.org/officeDocument/2006/relationships/hyperlink" Target="https://www.ozy.com/fast-forward/why-climate-change-is-teaching-somaliland-to-fish/96827/" TargetMode="External"/><Relationship Id="rId30" Type="http://schemas.openxmlformats.org/officeDocument/2006/relationships/hyperlink" Target="https://www.radiodalsan.com/en/2019/10/29/ugandan-dictator-iddi-amins-somali-sons/" TargetMode="External"/><Relationship Id="rId31" Type="http://schemas.openxmlformats.org/officeDocument/2006/relationships/hyperlink" Target="https://www.radiodalsan.com/en/2019/10/29/3-more-dead-hundreds-displaced-as-heaviest-rainfall-in-30-years-hits-somalia/" TargetMode="External"/><Relationship Id="rId32" Type="http://schemas.openxmlformats.org/officeDocument/2006/relationships/hyperlink" Target="https://africanarguments.org/2019/10/30/kenya-somalia-maritime-dispute-one-winner-two-losers/" TargetMode="External"/><Relationship Id="rId33" Type="http://schemas.openxmlformats.org/officeDocument/2006/relationships/hyperlink" Target="https://intpolicydigest.org/2019/10/20/maritime-dispute-as-a-diversionary-tactic-from-internal-revolt-in-somalia/" TargetMode="External"/><Relationship Id="rId34" Type="http://schemas.openxmlformats.org/officeDocument/2006/relationships/hyperlink" Target="https://www.nrc.no/news/2019/october/somalia-displacement/" TargetMode="External"/><Relationship Id="rId35" Type="http://schemas.openxmlformats.org/officeDocument/2006/relationships/hyperlink" Target="https://www.dabangasudan.org/en/all-news/article/sudan-minister-financial-support-for-poor-inadequate" TargetMode="External"/><Relationship Id="rId36" Type="http://schemas.openxmlformats.org/officeDocument/2006/relationships/hyperlink" Target="https://www.theeastafrican.co.ke/news/ea/South-sudan-pays-arrears-owed-to-eac-bloc/4552908-5317238-s2iqno/index.html" TargetMode="External"/><Relationship Id="rId37" Type="http://schemas.openxmlformats.org/officeDocument/2006/relationships/hyperlink" Target="http://www.sudantribune.com/spip.php?article68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