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weekly-time-verification-wtv-system"/>
    <w:p>
      <w:pPr>
        <w:pStyle w:val="Heading1"/>
      </w:pPr>
      <w:r>
        <w:t xml:space="preserve">Weekly Time Verification (WTV) System</w:t>
      </w:r>
    </w:p>
    <w:bookmarkStart w:id="20" w:name="business-requirements-document"/>
    <w:p>
      <w:pPr>
        <w:pStyle w:val="Heading2"/>
      </w:pPr>
      <w:r>
        <w:t xml:space="preserve">Business Requirements Document</w:t>
      </w:r>
    </w:p>
    <w:p>
      <w:r>
        <w:pict>
          <v:rect style="width:0;height:1.5pt" o:hralign="center" o:hrstd="t" o:hr="t"/>
        </w:pict>
      </w:r>
    </w:p>
    <w:p>
      <w:pPr>
        <w:pStyle w:val="FirstParagraph"/>
      </w:pPr>
      <w:r>
        <w:rPr>
          <w:bCs/>
          <w:b/>
        </w:rPr>
        <w:t xml:space="preserve">Document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Weekly Time Verification System – Business Requirements</w:t>
            </w:r>
          </w:p>
        </w:tc>
      </w:tr>
      <w:tr>
        <w:tc>
          <w:tcPr/>
          <w:p>
            <w:pPr>
              <w:pStyle w:val="Compact"/>
              <w:jc w:val="left"/>
            </w:pPr>
            <w:r>
              <w:t xml:space="preserve">Version</w:t>
            </w:r>
          </w:p>
        </w:tc>
        <w:tc>
          <w:tcPr/>
          <w:p>
            <w:pPr>
              <w:pStyle w:val="Compact"/>
              <w:jc w:val="left"/>
            </w:pPr>
            <w:r>
              <w:t xml:space="preserve">2.0.0</w:t>
            </w:r>
          </w:p>
        </w:tc>
      </w:tr>
      <w:tr>
        <w:tc>
          <w:tcPr/>
          <w:p>
            <w:pPr>
              <w:pStyle w:val="Compact"/>
              <w:jc w:val="left"/>
            </w:pPr>
            <w:r>
              <w:t xml:space="preserve">Status</w:t>
            </w:r>
          </w:p>
        </w:tc>
        <w:tc>
          <w:tcPr/>
          <w:p>
            <w:pPr>
              <w:pStyle w:val="Compact"/>
              <w:jc w:val="left"/>
            </w:pPr>
            <w:r>
              <w:t xml:space="preserve">Final</w:t>
            </w:r>
          </w:p>
        </w:tc>
      </w:tr>
      <w:tr>
        <w:tc>
          <w:tcPr/>
          <w:p>
            <w:pPr>
              <w:pStyle w:val="Compact"/>
              <w:jc w:val="left"/>
            </w:pPr>
            <w:r>
              <w:t xml:space="preserve">Date</w:t>
            </w:r>
          </w:p>
        </w:tc>
        <w:tc>
          <w:tcPr/>
          <w:p>
            <w:pPr>
              <w:pStyle w:val="Compact"/>
              <w:jc w:val="left"/>
            </w:pPr>
            <w:r>
              <w:t xml:space="preserve">January 15, 2026</w:t>
            </w:r>
          </w:p>
        </w:tc>
      </w:tr>
      <w:tr>
        <w:tc>
          <w:tcPr/>
          <w:p>
            <w:pPr>
              <w:pStyle w:val="Compact"/>
              <w:jc w:val="left"/>
            </w:pPr>
            <w:r>
              <w:t xml:space="preserve">Author</w:t>
            </w:r>
          </w:p>
        </w:tc>
        <w:tc>
          <w:tcPr/>
          <w:p>
            <w:pPr>
              <w:pStyle w:val="Compact"/>
              <w:jc w:val="left"/>
            </w:pPr>
            <w:r>
              <w:t xml:space="preserve">ENTITY Development Team</w:t>
            </w:r>
          </w:p>
        </w:tc>
      </w:tr>
      <w:tr>
        <w:tc>
          <w:tcPr/>
          <w:p>
            <w:pPr>
              <w:pStyle w:val="Compact"/>
              <w:jc w:val="left"/>
            </w:pPr>
            <w:r>
              <w:t xml:space="preserve">Project</w:t>
            </w:r>
          </w:p>
        </w:tc>
        <w:tc>
          <w:tcPr/>
          <w:p>
            <w:pPr>
              <w:pStyle w:val="Compact"/>
              <w:jc w:val="left"/>
            </w:pPr>
            <w:r>
              <w:t xml:space="preserve">WTV Modernization Initiative</w:t>
            </w:r>
          </w:p>
        </w:tc>
      </w:tr>
    </w:tbl>
    <w:p>
      <w:r>
        <w:pict>
          <v:rect style="width:0;height:1.5pt" o:hralign="center" o:hrstd="t" o:hr="t"/>
        </w:pict>
      </w:r>
    </w:p>
    <w:p>
      <w:pPr>
        <w:pStyle w:val="FirstParagraph"/>
      </w:pPr>
      <w:r>
        <w:rPr>
          <w:bCs/>
          <w:b/>
        </w:rPr>
        <w:t xml:space="preserve">Revision History</w:t>
      </w:r>
    </w:p>
    <w:tbl>
      <w:tblPr>
        <w:tblStyle w:val="Table"/>
        <w:tblW w:type="pct" w:w="5000"/>
        <w:tblLook w:firstRow="1" w:lastRow="0" w:firstColumn="0" w:lastColumn="0" w:noHBand="0" w:noVBand="0" w:val="0020"/>
        <w:jc w:val="start"/>
      </w:tblPr>
      <w:tblGrid>
        <w:gridCol w:w="1980"/>
        <w:gridCol w:w="1320"/>
        <w:gridCol w:w="1760"/>
        <w:gridCol w:w="286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1.0.0</w:t>
            </w:r>
          </w:p>
        </w:tc>
        <w:tc>
          <w:tcPr/>
          <w:p>
            <w:pPr>
              <w:pStyle w:val="Compact"/>
              <w:jc w:val="left"/>
            </w:pPr>
            <w:r>
              <w:t xml:space="preserve">November 2025</w:t>
            </w:r>
          </w:p>
        </w:tc>
        <w:tc>
          <w:tcPr/>
          <w:p>
            <w:pPr>
              <w:pStyle w:val="Compact"/>
              <w:jc w:val="left"/>
            </w:pPr>
            <w:r>
              <w:t xml:space="preserve">ENTITY Team</w:t>
            </w:r>
          </w:p>
        </w:tc>
        <w:tc>
          <w:tcPr/>
          <w:p>
            <w:pPr>
              <w:pStyle w:val="Compact"/>
              <w:jc w:val="left"/>
            </w:pPr>
            <w:r>
              <w:t xml:space="preserve">Initial requirements from legacy Pro*C analysis</w:t>
            </w:r>
          </w:p>
        </w:tc>
      </w:tr>
      <w:tr>
        <w:tc>
          <w:tcPr/>
          <w:p>
            <w:pPr>
              <w:pStyle w:val="Compact"/>
              <w:jc w:val="left"/>
            </w:pPr>
            <w:r>
              <w:t xml:space="preserve">1.5.0</w:t>
            </w:r>
          </w:p>
        </w:tc>
        <w:tc>
          <w:tcPr/>
          <w:p>
            <w:pPr>
              <w:pStyle w:val="Compact"/>
              <w:jc w:val="left"/>
            </w:pPr>
            <w:r>
              <w:t xml:space="preserve">December 2025</w:t>
            </w:r>
          </w:p>
        </w:tc>
        <w:tc>
          <w:tcPr/>
          <w:p>
            <w:pPr>
              <w:pStyle w:val="Compact"/>
              <w:jc w:val="left"/>
            </w:pPr>
            <w:r>
              <w:t xml:space="preserve">ENTITY Team</w:t>
            </w:r>
          </w:p>
        </w:tc>
        <w:tc>
          <w:tcPr/>
          <w:p>
            <w:pPr>
              <w:pStyle w:val="Compact"/>
              <w:jc w:val="left"/>
            </w:pPr>
            <w:r>
              <w:t xml:space="preserve">Added CTRS Calendar module requirements</w:t>
            </w:r>
          </w:p>
        </w:tc>
      </w:tr>
      <w:tr>
        <w:tc>
          <w:tcPr/>
          <w:p>
            <w:pPr>
              <w:pStyle w:val="Compact"/>
              <w:jc w:val="left"/>
            </w:pPr>
            <w:r>
              <w:t xml:space="preserve">2.0.0</w:t>
            </w:r>
          </w:p>
        </w:tc>
        <w:tc>
          <w:tcPr/>
          <w:p>
            <w:pPr>
              <w:pStyle w:val="Compact"/>
              <w:jc w:val="left"/>
            </w:pPr>
            <w:r>
              <w:t xml:space="preserve">January 2026</w:t>
            </w:r>
          </w:p>
        </w:tc>
        <w:tc>
          <w:tcPr/>
          <w:p>
            <w:pPr>
              <w:pStyle w:val="Compact"/>
              <w:jc w:val="left"/>
            </w:pPr>
            <w:r>
              <w:t xml:space="preserve">ENTITY Team</w:t>
            </w:r>
          </w:p>
        </w:tc>
        <w:tc>
          <w:tcPr/>
          <w:p>
            <w:pPr>
              <w:pStyle w:val="Compact"/>
              <w:jc w:val="left"/>
            </w:pPr>
            <w:r>
              <w:t xml:space="preserve">Complete specification with modernized architecture</w:t>
            </w:r>
          </w:p>
        </w:tc>
      </w:tr>
    </w:tbl>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Legacy System Analysis</w:t>
      </w:r>
    </w:p>
    <w:p>
      <w:pPr>
        <w:numPr>
          <w:ilvl w:val="0"/>
          <w:numId w:val="1001"/>
        </w:numPr>
        <w:pStyle w:val="Compact"/>
      </w:pPr>
      <w:r>
        <w:t xml:space="preserve">System Overview</w:t>
      </w:r>
    </w:p>
    <w:p>
      <w:pPr>
        <w:numPr>
          <w:ilvl w:val="0"/>
          <w:numId w:val="1001"/>
        </w:numPr>
        <w:pStyle w:val="Compact"/>
      </w:pPr>
      <w:r>
        <w:t xml:space="preserve">User Roles and Permissions</w:t>
      </w:r>
    </w:p>
    <w:p>
      <w:pPr>
        <w:numPr>
          <w:ilvl w:val="0"/>
          <w:numId w:val="1001"/>
        </w:numPr>
        <w:pStyle w:val="Compact"/>
      </w:pPr>
      <w:r>
        <w:t xml:space="preserve">WTV Module Requirements</w:t>
      </w:r>
    </w:p>
    <w:p>
      <w:pPr>
        <w:numPr>
          <w:ilvl w:val="0"/>
          <w:numId w:val="1001"/>
        </w:numPr>
        <w:pStyle w:val="Compact"/>
      </w:pPr>
      <w:r>
        <w:t xml:space="preserve">CTRS Calendar Module Requirements</w:t>
      </w:r>
    </w:p>
    <w:p>
      <w:pPr>
        <w:numPr>
          <w:ilvl w:val="0"/>
          <w:numId w:val="1001"/>
        </w:numPr>
        <w:pStyle w:val="Compact"/>
      </w:pPr>
      <w:r>
        <w:t xml:space="preserve">Business Rules and Calculations</w:t>
      </w:r>
    </w:p>
    <w:p>
      <w:pPr>
        <w:numPr>
          <w:ilvl w:val="0"/>
          <w:numId w:val="1001"/>
        </w:numPr>
        <w:pStyle w:val="Compact"/>
      </w:pPr>
      <w:r>
        <w:t xml:space="preserve">Data Requirements</w:t>
      </w:r>
    </w:p>
    <w:p>
      <w:pPr>
        <w:numPr>
          <w:ilvl w:val="0"/>
          <w:numId w:val="1001"/>
        </w:numPr>
        <w:pStyle w:val="Compact"/>
      </w:pPr>
      <w:r>
        <w:t xml:space="preserve">User Interface Requirements</w:t>
      </w:r>
    </w:p>
    <w:p>
      <w:pPr>
        <w:numPr>
          <w:ilvl w:val="0"/>
          <w:numId w:val="1001"/>
        </w:numPr>
        <w:pStyle w:val="Compact"/>
      </w:pPr>
      <w:r>
        <w:t xml:space="preserve">Technical Architecture</w:t>
      </w:r>
    </w:p>
    <w:p>
      <w:pPr>
        <w:numPr>
          <w:ilvl w:val="0"/>
          <w:numId w:val="1001"/>
        </w:numPr>
        <w:pStyle w:val="Compact"/>
      </w:pPr>
      <w:r>
        <w:t xml:space="preserve">Appendices</w:t>
      </w:r>
    </w:p>
    <w:p>
      <w:r>
        <w:pict>
          <v:rect style="width:0;height:1.5pt" o:hralign="center" o:hrstd="t" o:hr="t"/>
        </w:pict>
      </w:r>
    </w:p>
    <w:bookmarkEnd w:id="21"/>
    <w:bookmarkStart w:id="25" w:name="executive-summary"/>
    <w:p>
      <w:pPr>
        <w:pStyle w:val="Heading2"/>
      </w:pPr>
      <w:r>
        <w:t xml:space="preserve">1. Executive Summary</w:t>
      </w:r>
    </w:p>
    <w:bookmarkStart w:id="22" w:name="purpose"/>
    <w:p>
      <w:pPr>
        <w:pStyle w:val="Heading3"/>
      </w:pPr>
      <w:r>
        <w:t xml:space="preserve">1.1 Purpose</w:t>
      </w:r>
    </w:p>
    <w:p>
      <w:pPr>
        <w:pStyle w:val="FirstParagraph"/>
      </w:pPr>
      <w:r>
        <w:t xml:space="preserve">This document captures the comprehensive business requirements for the Weekly Time Verification (WTV) system, a modernized replacement for the legacy Pro*C-based time verification application. The requirements were derived through detailed analysis of existing legacy code (entity_common.pc and ent_timeverify.pc) and stakeholder interviews.</w:t>
      </w:r>
    </w:p>
    <w:bookmarkEnd w:id="22"/>
    <w:bookmarkStart w:id="23" w:name="project-scope"/>
    <w:p>
      <w:pPr>
        <w:pStyle w:val="Heading3"/>
      </w:pPr>
      <w:r>
        <w:t xml:space="preserve">1.2 Project Scope</w:t>
      </w:r>
    </w:p>
    <w:p>
      <w:pPr>
        <w:pStyle w:val="FirstParagraph"/>
      </w:pPr>
      <w:r>
        <w:t xml:space="preserve">The WTV modernization initiative encompasses two primary functional modules:</w:t>
      </w:r>
    </w:p>
    <w:p>
      <w:pPr>
        <w:pStyle w:val="BodyText"/>
      </w:pPr>
      <w:r>
        <w:rPr>
          <w:bCs/>
          <w:b/>
        </w:rPr>
        <w:t xml:space="preserve">Weekly Time Verification (WTV)</w:t>
      </w:r>
      <w:r>
        <w:t xml:space="preserve"> </w:t>
      </w:r>
      <w:r>
        <w:t xml:space="preserve">enables supervisors and managers to review, verify, and approve employee time entries on a weekly basis. This includes viewing summarized time data across employee groups and drilling down into individual employee time details.</w:t>
      </w:r>
    </w:p>
    <w:p>
      <w:pPr>
        <w:pStyle w:val="BodyText"/>
      </w:pPr>
      <w:r>
        <w:rPr>
          <w:bCs/>
          <w:b/>
        </w:rPr>
        <w:t xml:space="preserve">CTRS Calendar Management</w:t>
      </w:r>
      <w:r>
        <w:t xml:space="preserve"> </w:t>
      </w:r>
      <w:r>
        <w:t xml:space="preserve">provides administrative functionality for managing fiscal year calendars, including pay periods, posting cycles, and workday configurations that drive time reporting throughout the organization.</w:t>
      </w:r>
    </w:p>
    <w:bookmarkEnd w:id="23"/>
    <w:bookmarkStart w:id="24" w:name="key-stakeholders"/>
    <w:p>
      <w:pPr>
        <w:pStyle w:val="Heading3"/>
      </w:pPr>
      <w:r>
        <w:t xml:space="preserve">1.3 Key Stakeholders</w:t>
      </w:r>
    </w:p>
    <w:tbl>
      <w:tblPr>
        <w:tblStyle w:val="Table"/>
        <w:tblW w:type="pct" w:w="5000"/>
        <w:tblLook w:firstRow="1" w:lastRow="0" w:firstColumn="0" w:lastColumn="0" w:noHBand="0" w:noVBand="0" w:val="0020"/>
        <w:jc w:val="start"/>
      </w:tblPr>
      <w:tblGrid>
        <w:gridCol w:w="2709"/>
        <w:gridCol w:w="1250"/>
        <w:gridCol w:w="396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Primary Interests</w:t>
            </w:r>
          </w:p>
        </w:tc>
      </w:tr>
      <w:tr>
        <w:tc>
          <w:tcPr/>
          <w:p>
            <w:pPr>
              <w:pStyle w:val="Compact"/>
              <w:jc w:val="left"/>
            </w:pPr>
            <w:r>
              <w:t xml:space="preserve">Supervisors</w:t>
            </w:r>
          </w:p>
        </w:tc>
        <w:tc>
          <w:tcPr/>
          <w:p>
            <w:pPr>
              <w:pStyle w:val="Compact"/>
              <w:jc w:val="left"/>
            </w:pPr>
            <w:r>
              <w:t xml:space="preserve">Primary Users</w:t>
            </w:r>
          </w:p>
        </w:tc>
        <w:tc>
          <w:tcPr/>
          <w:p>
            <w:pPr>
              <w:pStyle w:val="Compact"/>
              <w:jc w:val="left"/>
            </w:pPr>
            <w:r>
              <w:t xml:space="preserve">Verify employee time entries weekly</w:t>
            </w:r>
          </w:p>
        </w:tc>
      </w:tr>
      <w:tr>
        <w:tc>
          <w:tcPr/>
          <w:p>
            <w:pPr>
              <w:pStyle w:val="Compact"/>
              <w:jc w:val="left"/>
            </w:pPr>
            <w:r>
              <w:t xml:space="preserve">Managers</w:t>
            </w:r>
          </w:p>
        </w:tc>
        <w:tc>
          <w:tcPr/>
          <w:p>
            <w:pPr>
              <w:pStyle w:val="Compact"/>
              <w:jc w:val="left"/>
            </w:pPr>
            <w:r>
              <w:t xml:space="preserve">Primary Users</w:t>
            </w:r>
          </w:p>
        </w:tc>
        <w:tc>
          <w:tcPr/>
          <w:p>
            <w:pPr>
              <w:pStyle w:val="Compact"/>
              <w:jc w:val="left"/>
            </w:pPr>
            <w:r>
              <w:t xml:space="preserve">Review group time summaries, approve exceptions</w:t>
            </w:r>
          </w:p>
        </w:tc>
      </w:tr>
      <w:tr>
        <w:tc>
          <w:tcPr/>
          <w:p>
            <w:pPr>
              <w:pStyle w:val="Compact"/>
              <w:jc w:val="left"/>
            </w:pPr>
            <w:r>
              <w:t xml:space="preserve">Employees</w:t>
            </w:r>
          </w:p>
        </w:tc>
        <w:tc>
          <w:tcPr/>
          <w:p>
            <w:pPr>
              <w:pStyle w:val="Compact"/>
              <w:jc w:val="left"/>
            </w:pPr>
            <w:r>
              <w:t xml:space="preserve">Indirect Users</w:t>
            </w:r>
          </w:p>
        </w:tc>
        <w:tc>
          <w:tcPr/>
          <w:p>
            <w:pPr>
              <w:pStyle w:val="Compact"/>
              <w:jc w:val="left"/>
            </w:pPr>
            <w:r>
              <w:t xml:space="preserve">Time entries verified by supervisors</w:t>
            </w:r>
          </w:p>
        </w:tc>
      </w:tr>
      <w:tr>
        <w:tc>
          <w:tcPr/>
          <w:p>
            <w:pPr>
              <w:pStyle w:val="Compact"/>
              <w:jc w:val="left"/>
            </w:pPr>
            <w:r>
              <w:t xml:space="preserve">Timekeepers</w:t>
            </w:r>
          </w:p>
        </w:tc>
        <w:tc>
          <w:tcPr/>
          <w:p>
            <w:pPr>
              <w:pStyle w:val="Compact"/>
              <w:jc w:val="left"/>
            </w:pPr>
            <w:r>
              <w:t xml:space="preserve">Administrative Users</w:t>
            </w:r>
          </w:p>
        </w:tc>
        <w:tc>
          <w:tcPr/>
          <w:p>
            <w:pPr>
              <w:pStyle w:val="Compact"/>
              <w:jc w:val="left"/>
            </w:pPr>
            <w:r>
              <w:t xml:space="preserve">Maintain CTRS calendar, resolve discrepancies</w:t>
            </w:r>
          </w:p>
        </w:tc>
      </w:tr>
      <w:tr>
        <w:tc>
          <w:tcPr/>
          <w:p>
            <w:pPr>
              <w:pStyle w:val="Compact"/>
              <w:jc w:val="left"/>
            </w:pPr>
            <w:r>
              <w:t xml:space="preserve">System Administrators</w:t>
            </w:r>
          </w:p>
        </w:tc>
        <w:tc>
          <w:tcPr/>
          <w:p>
            <w:pPr>
              <w:pStyle w:val="Compact"/>
              <w:jc w:val="left"/>
            </w:pPr>
            <w:r>
              <w:t xml:space="preserve">Technical Users</w:t>
            </w:r>
          </w:p>
        </w:tc>
        <w:tc>
          <w:tcPr/>
          <w:p>
            <w:pPr>
              <w:pStyle w:val="Compact"/>
              <w:jc w:val="left"/>
            </w:pPr>
            <w:r>
              <w:t xml:space="preserve">System configuration, user access management</w:t>
            </w:r>
          </w:p>
        </w:tc>
      </w:tr>
    </w:tbl>
    <w:p>
      <w:r>
        <w:pict>
          <v:rect style="width:0;height:1.5pt" o:hralign="center" o:hrstd="t" o:hr="t"/>
        </w:pict>
      </w:r>
    </w:p>
    <w:bookmarkEnd w:id="24"/>
    <w:bookmarkEnd w:id="25"/>
    <w:bookmarkStart w:id="30" w:name="legacy-system-analysis"/>
    <w:p>
      <w:pPr>
        <w:pStyle w:val="Heading2"/>
      </w:pPr>
      <w:r>
        <w:t xml:space="preserve">2. Legacy System Analysis</w:t>
      </w:r>
    </w:p>
    <w:bookmarkStart w:id="26" w:name="analysis-approach"/>
    <w:p>
      <w:pPr>
        <w:pStyle w:val="Heading3"/>
      </w:pPr>
      <w:r>
        <w:t xml:space="preserve">2.1 Analysis Approach</w:t>
      </w:r>
    </w:p>
    <w:p>
      <w:pPr>
        <w:pStyle w:val="FirstParagraph"/>
      </w:pPr>
      <w:r>
        <w:t xml:space="preserve">The modernization effort began with comprehensive analysis of the legacy Pro*C codebase to ensure complete functional parity. The following source files were analyzed:</w:t>
      </w:r>
    </w:p>
    <w:tbl>
      <w:tblPr>
        <w:tblStyle w:val="Table"/>
        <w:tblW w:type="pct" w:w="5000"/>
        <w:tblLook w:firstRow="1" w:lastRow="0" w:firstColumn="0" w:lastColumn="0" w:noHBand="0" w:noVBand="0" w:val="0020"/>
        <w:jc w:val="start"/>
      </w:tblPr>
      <w:tblGrid>
        <w:gridCol w:w="2988"/>
        <w:gridCol w:w="1344"/>
        <w:gridCol w:w="3586"/>
      </w:tblGrid>
      <w:tr>
        <w:trPr>
          <w:tblHeader w:val="true"/>
        </w:trPr>
        <w:tc>
          <w:tcPr/>
          <w:p>
            <w:pPr>
              <w:pStyle w:val="Compact"/>
              <w:jc w:val="left"/>
            </w:pPr>
            <w:r>
              <w:t xml:space="preserve">Legacy Source File</w:t>
            </w:r>
          </w:p>
        </w:tc>
        <w:tc>
          <w:tcPr/>
          <w:p>
            <w:pPr>
              <w:pStyle w:val="Compact"/>
              <w:jc w:val="left"/>
            </w:pPr>
            <w:r>
              <w:t xml:space="preserve">Purpose</w:t>
            </w:r>
          </w:p>
        </w:tc>
        <w:tc>
          <w:tcPr/>
          <w:p>
            <w:pPr>
              <w:pStyle w:val="Compact"/>
              <w:jc w:val="left"/>
            </w:pPr>
            <w:r>
              <w:t xml:space="preserve">Key Functions Extracted</w:t>
            </w:r>
          </w:p>
        </w:tc>
      </w:tr>
      <w:tr>
        <w:tc>
          <w:tcPr/>
          <w:p>
            <w:pPr>
              <w:pStyle w:val="Compact"/>
              <w:jc w:val="left"/>
            </w:pPr>
            <w:r>
              <w:t xml:space="preserve">entity_common.pc</w:t>
            </w:r>
          </w:p>
        </w:tc>
        <w:tc>
          <w:tcPr/>
          <w:p>
            <w:pPr>
              <w:pStyle w:val="Compact"/>
              <w:jc w:val="left"/>
            </w:pPr>
            <w:r>
              <w:t xml:space="preserve">Core time verification functions</w:t>
            </w:r>
          </w:p>
        </w:tc>
        <w:tc>
          <w:tcPr/>
          <w:p>
            <w:pPr>
              <w:pStyle w:val="Compact"/>
              <w:jc w:val="left"/>
            </w:pPr>
            <w:r>
              <w:t xml:space="preserve">getTimeVerifyData(), getTimeVerifyTinData(), getTimeVerifyNonData(), getTimeVerifyAdjData()</w:t>
            </w:r>
          </w:p>
        </w:tc>
      </w:tr>
      <w:tr>
        <w:tc>
          <w:tcPr/>
          <w:p>
            <w:pPr>
              <w:pStyle w:val="Compact"/>
              <w:jc w:val="left"/>
            </w:pPr>
            <w:r>
              <w:t xml:space="preserve">ent_timeverify.pc</w:t>
            </w:r>
          </w:p>
        </w:tc>
        <w:tc>
          <w:tcPr/>
          <w:p>
            <w:pPr>
              <w:pStyle w:val="Compact"/>
              <w:jc w:val="left"/>
            </w:pPr>
            <w:r>
              <w:t xml:space="preserve">Screen navigation and display logic</w:t>
            </w:r>
          </w:p>
        </w:tc>
        <w:tc>
          <w:tcPr/>
          <w:p>
            <w:pPr>
              <w:pStyle w:val="Compact"/>
              <w:jc w:val="left"/>
            </w:pPr>
            <w:r>
              <w:t xml:space="preserve">F3/F4 key handling, menu integration, screen refresh</w:t>
            </w:r>
          </w:p>
        </w:tc>
      </w:tr>
    </w:tbl>
    <w:bookmarkEnd w:id="26"/>
    <w:bookmarkStart w:id="27" w:name="legacy-function-mapping"/>
    <w:p>
      <w:pPr>
        <w:pStyle w:val="Heading3"/>
      </w:pPr>
      <w:r>
        <w:t xml:space="preserve">2.2 Legacy Function Mapping</w:t>
      </w:r>
    </w:p>
    <w:p>
      <w:pPr>
        <w:pStyle w:val="FirstParagraph"/>
      </w:pPr>
      <w:r>
        <w:t xml:space="preserve">The following table maps legacy Pro*C functions to their modern React/Spring Boot implementations:</w:t>
      </w:r>
    </w:p>
    <w:tbl>
      <w:tblPr>
        <w:tblStyle w:val="Table"/>
        <w:tblW w:type="pct" w:w="5000"/>
        <w:tblLook w:firstRow="1" w:lastRow="0" w:firstColumn="0" w:lastColumn="0" w:noHBand="0" w:noVBand="0" w:val="0020"/>
        <w:jc w:val="start"/>
      </w:tblPr>
      <w:tblGrid>
        <w:gridCol w:w="2589"/>
        <w:gridCol w:w="1980"/>
        <w:gridCol w:w="3350"/>
      </w:tblGrid>
      <w:tr>
        <w:trPr>
          <w:tblHeader w:val="true"/>
        </w:trPr>
        <w:tc>
          <w:tcPr/>
          <w:p>
            <w:pPr>
              <w:pStyle w:val="Compact"/>
              <w:jc w:val="left"/>
            </w:pPr>
            <w:r>
              <w:t xml:space="preserve">Legacy Function</w:t>
            </w:r>
          </w:p>
        </w:tc>
        <w:tc>
          <w:tcPr/>
          <w:p>
            <w:pPr>
              <w:pStyle w:val="Compact"/>
              <w:jc w:val="left"/>
            </w:pPr>
            <w:r>
              <w:t xml:space="preserve">Description</w:t>
            </w:r>
          </w:p>
        </w:tc>
        <w:tc>
          <w:tcPr/>
          <w:p>
            <w:pPr>
              <w:pStyle w:val="Compact"/>
              <w:jc w:val="left"/>
            </w:pPr>
            <w:r>
              <w:t xml:space="preserve">Modern Implementation</w:t>
            </w:r>
          </w:p>
        </w:tc>
      </w:tr>
      <w:tr>
        <w:tc>
          <w:tcPr/>
          <w:p>
            <w:pPr>
              <w:pStyle w:val="Compact"/>
              <w:jc w:val="left"/>
            </w:pPr>
            <w:r>
              <w:t xml:space="preserve">getTimeVerifyData()</w:t>
            </w:r>
          </w:p>
        </w:tc>
        <w:tc>
          <w:tcPr/>
          <w:p>
            <w:pPr>
              <w:pStyle w:val="Compact"/>
              <w:jc w:val="left"/>
            </w:pPr>
            <w:r>
              <w:t xml:space="preserve">Retrieves weekly time summaries for all employees</w:t>
            </w:r>
          </w:p>
        </w:tc>
        <w:tc>
          <w:tcPr/>
          <w:p>
            <w:pPr>
              <w:pStyle w:val="Compact"/>
              <w:jc w:val="left"/>
            </w:pPr>
            <w:r>
              <w:t xml:space="preserve">WtvService.getGroupWeeklySummaries()</w:t>
            </w:r>
          </w:p>
        </w:tc>
      </w:tr>
      <w:tr>
        <w:tc>
          <w:tcPr/>
          <w:p>
            <w:pPr>
              <w:pStyle w:val="Compact"/>
              <w:jc w:val="left"/>
            </w:pPr>
            <w:r>
              <w:t xml:space="preserve">getTimeVerifyTinData()</w:t>
            </w:r>
          </w:p>
        </w:tc>
        <w:tc>
          <w:tcPr/>
          <w:p>
            <w:pPr>
              <w:pStyle w:val="Compact"/>
              <w:jc w:val="left"/>
            </w:pPr>
            <w:r>
              <w:t xml:space="preserve">Retrieves case-specific time entries (TIN)</w:t>
            </w:r>
          </w:p>
        </w:tc>
        <w:tc>
          <w:tcPr/>
          <w:p>
            <w:pPr>
              <w:pStyle w:val="Compact"/>
              <w:jc w:val="left"/>
            </w:pPr>
            <w:r>
              <w:t xml:space="preserve">WtvService.getCaseTimeEntries()</w:t>
            </w:r>
          </w:p>
        </w:tc>
      </w:tr>
      <w:tr>
        <w:tc>
          <w:tcPr/>
          <w:p>
            <w:pPr>
              <w:pStyle w:val="Compact"/>
              <w:jc w:val="left"/>
            </w:pPr>
            <w:r>
              <w:t xml:space="preserve">getTimeVerifyNonData()</w:t>
            </w:r>
          </w:p>
        </w:tc>
        <w:tc>
          <w:tcPr/>
          <w:p>
            <w:pPr>
              <w:pStyle w:val="Compact"/>
              <w:jc w:val="left"/>
            </w:pPr>
            <w:r>
              <w:t xml:space="preserve">Retrieves non-case time entries by code</w:t>
            </w:r>
          </w:p>
        </w:tc>
        <w:tc>
          <w:tcPr/>
          <w:p>
            <w:pPr>
              <w:pStyle w:val="Compact"/>
              <w:jc w:val="left"/>
            </w:pPr>
            <w:r>
              <w:t xml:space="preserve">WtvService.getNonCaseTimeEntries()</w:t>
            </w:r>
          </w:p>
        </w:tc>
      </w:tr>
      <w:tr>
        <w:tc>
          <w:tcPr/>
          <w:p>
            <w:pPr>
              <w:pStyle w:val="Compact"/>
              <w:jc w:val="left"/>
            </w:pPr>
            <w:r>
              <w:t xml:space="preserve">getTimeVerifyAdjData()</w:t>
            </w:r>
          </w:p>
        </w:tc>
        <w:tc>
          <w:tcPr/>
          <w:p>
            <w:pPr>
              <w:pStyle w:val="Compact"/>
              <w:jc w:val="left"/>
            </w:pPr>
            <w:r>
              <w:t xml:space="preserve">Retrieves adjustment entries</w:t>
            </w:r>
          </w:p>
        </w:tc>
        <w:tc>
          <w:tcPr/>
          <w:p>
            <w:pPr>
              <w:pStyle w:val="Compact"/>
              <w:jc w:val="left"/>
            </w:pPr>
            <w:r>
              <w:t xml:space="preserve">Integrated into getNonCaseTimeEntries()</w:t>
            </w:r>
          </w:p>
        </w:tc>
      </w:tr>
      <w:tr>
        <w:tc>
          <w:tcPr/>
          <w:p>
            <w:pPr>
              <w:pStyle w:val="Compact"/>
              <w:jc w:val="left"/>
            </w:pPr>
            <w:r>
              <w:t xml:space="preserve">F3 key (previous week)</w:t>
            </w:r>
          </w:p>
        </w:tc>
        <w:tc>
          <w:tcPr/>
          <w:p>
            <w:pPr>
              <w:pStyle w:val="Compact"/>
              <w:jc w:val="left"/>
            </w:pPr>
            <w:r>
              <w:t xml:space="preserve">Navigate to previous week</w:t>
            </w:r>
          </w:p>
        </w:tc>
        <w:tc>
          <w:tcPr/>
          <w:p>
            <w:pPr>
              <w:pStyle w:val="Compact"/>
              <w:jc w:val="left"/>
            </w:pPr>
            <w:r>
              <w:t xml:space="preserve">WtvService.getPreviousWeek()</w:t>
            </w:r>
          </w:p>
        </w:tc>
      </w:tr>
      <w:tr>
        <w:tc>
          <w:tcPr/>
          <w:p>
            <w:pPr>
              <w:pStyle w:val="Compact"/>
              <w:jc w:val="left"/>
            </w:pPr>
            <w:r>
              <w:t xml:space="preserve">F4 key (next week)</w:t>
            </w:r>
          </w:p>
        </w:tc>
        <w:tc>
          <w:tcPr/>
          <w:p>
            <w:pPr>
              <w:pStyle w:val="Compact"/>
              <w:jc w:val="left"/>
            </w:pPr>
            <w:r>
              <w:t xml:space="preserve">Navigate to next week</w:t>
            </w:r>
          </w:p>
        </w:tc>
        <w:tc>
          <w:tcPr/>
          <w:p>
            <w:pPr>
              <w:pStyle w:val="Compact"/>
              <w:jc w:val="left"/>
            </w:pPr>
            <w:r>
              <w:t xml:space="preserve">WtvService.getNextWeek()</w:t>
            </w:r>
          </w:p>
        </w:tc>
      </w:tr>
    </w:tbl>
    <w:bookmarkEnd w:id="27"/>
    <w:bookmarkStart w:id="28" w:name="data-compatibility"/>
    <w:p>
      <w:pPr>
        <w:pStyle w:val="Heading3"/>
      </w:pPr>
      <w:r>
        <w:t xml:space="preserve">2.3 Data Compatibility</w:t>
      </w:r>
    </w:p>
    <w:p>
      <w:pPr>
        <w:pStyle w:val="FirstParagraph"/>
      </w:pPr>
      <w:r>
        <w:t xml:space="preserve">The modernized WTV system reads from the same Oracle tables as the legacy system. No data migration is required. Both systems can operate simultaneously during the transition period.</w:t>
      </w:r>
    </w:p>
    <w:bookmarkEnd w:id="28"/>
    <w:bookmarkStart w:id="29" w:name="known-differences-from-legacy"/>
    <w:p>
      <w:pPr>
        <w:pStyle w:val="Heading3"/>
      </w:pPr>
      <w:r>
        <w:t xml:space="preserve">2.4 Known Differences from Legacy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Legacy System</w:t>
            </w:r>
          </w:p>
        </w:tc>
        <w:tc>
          <w:tcPr/>
          <w:p>
            <w:pPr>
              <w:pStyle w:val="Compact"/>
              <w:jc w:val="left"/>
            </w:pPr>
            <w:r>
              <w:t xml:space="preserve">Modern System</w:t>
            </w:r>
          </w:p>
        </w:tc>
        <w:tc>
          <w:tcPr/>
          <w:p>
            <w:pPr>
              <w:pStyle w:val="Compact"/>
              <w:jc w:val="left"/>
            </w:pPr>
            <w:r>
              <w:t xml:space="preserve">Notes</w:t>
            </w:r>
          </w:p>
        </w:tc>
      </w:tr>
      <w:tr>
        <w:tc>
          <w:tcPr/>
          <w:p>
            <w:pPr>
              <w:pStyle w:val="Compact"/>
              <w:jc w:val="left"/>
            </w:pPr>
            <w:r>
              <w:t xml:space="preserve">Row limit</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Configurable</w:t>
            </w:r>
          </w:p>
        </w:tc>
      </w:tr>
      <w:tr>
        <w:tc>
          <w:tcPr/>
          <w:p>
            <w:pPr>
              <w:pStyle w:val="Compact"/>
              <w:jc w:val="left"/>
            </w:pPr>
            <w:r>
              <w:t xml:space="preserve">Export format</w:t>
            </w:r>
          </w:p>
        </w:tc>
        <w:tc>
          <w:tcPr/>
          <w:p>
            <w:pPr>
              <w:pStyle w:val="Compact"/>
              <w:jc w:val="left"/>
            </w:pPr>
            <w:r>
              <w:t xml:space="preserve">Fixed-width</w:t>
            </w:r>
          </w:p>
        </w:tc>
        <w:tc>
          <w:tcPr/>
          <w:p>
            <w:pPr>
              <w:pStyle w:val="Compact"/>
              <w:jc w:val="left"/>
            </w:pPr>
            <w:r>
              <w:t xml:space="preserve">CSV</w:t>
            </w:r>
          </w:p>
        </w:tc>
        <w:tc>
          <w:tcPr/>
          <w:p>
            <w:pPr>
              <w:pStyle w:val="Compact"/>
              <w:jc w:val="left"/>
            </w:pPr>
            <w:r>
              <w:t xml:space="preserve">Same data content</w:t>
            </w:r>
          </w:p>
        </w:tc>
      </w:tr>
      <w:tr>
        <w:tc>
          <w:tcPr/>
          <w:p>
            <w:pPr>
              <w:pStyle w:val="Compact"/>
              <w:jc w:val="left"/>
            </w:pPr>
            <w:r>
              <w:t xml:space="preserve">Navigation</w:t>
            </w:r>
          </w:p>
        </w:tc>
        <w:tc>
          <w:tcPr/>
          <w:p>
            <w:pPr>
              <w:pStyle w:val="Compact"/>
              <w:jc w:val="left"/>
            </w:pPr>
            <w:r>
              <w:t xml:space="preserve">Function keys</w:t>
            </w:r>
          </w:p>
        </w:tc>
        <w:tc>
          <w:tcPr/>
          <w:p>
            <w:pPr>
              <w:pStyle w:val="Compact"/>
              <w:jc w:val="left"/>
            </w:pPr>
            <w:r>
              <w:t xml:space="preserve">Buttons</w:t>
            </w:r>
          </w:p>
        </w:tc>
        <w:tc>
          <w:tcPr/>
          <w:p>
            <w:pPr>
              <w:pStyle w:val="Compact"/>
              <w:jc w:val="left"/>
            </w:pPr>
            <w:r>
              <w:t xml:space="preserve">Same logical flow</w:t>
            </w:r>
          </w:p>
        </w:tc>
      </w:tr>
      <w:tr>
        <w:tc>
          <w:tcPr/>
          <w:p>
            <w:pPr>
              <w:pStyle w:val="Compact"/>
              <w:jc w:val="left"/>
            </w:pPr>
            <w:r>
              <w:t xml:space="preserve">Screen refresh</w:t>
            </w:r>
          </w:p>
        </w:tc>
        <w:tc>
          <w:tcPr/>
          <w:p>
            <w:pPr>
              <w:pStyle w:val="Compact"/>
              <w:jc w:val="left"/>
            </w:pPr>
            <w:r>
              <w:t xml:space="preserve">Full page reload</w:t>
            </w:r>
          </w:p>
        </w:tc>
        <w:tc>
          <w:tcPr/>
          <w:p>
            <w:pPr>
              <w:pStyle w:val="Compact"/>
              <w:jc w:val="left"/>
            </w:pPr>
            <w:r>
              <w:t xml:space="preserve">AJAX</w:t>
            </w:r>
          </w:p>
        </w:tc>
        <w:tc>
          <w:tcPr/>
          <w:p>
            <w:pPr>
              <w:pStyle w:val="Compact"/>
              <w:jc w:val="left"/>
            </w:pPr>
            <w:r>
              <w:t xml:space="preserve">Improved user experience</w:t>
            </w:r>
          </w:p>
        </w:tc>
      </w:tr>
    </w:tbl>
    <w:p>
      <w:r>
        <w:pict>
          <v:rect style="width:0;height:1.5pt" o:hralign="center" o:hrstd="t" o:hr="t"/>
        </w:pict>
      </w:r>
    </w:p>
    <w:bookmarkEnd w:id="29"/>
    <w:bookmarkEnd w:id="30"/>
    <w:bookmarkStart w:id="33" w:name="system-overview"/>
    <w:p>
      <w:pPr>
        <w:pStyle w:val="Heading2"/>
      </w:pPr>
      <w:r>
        <w:t xml:space="preserve">3. System Overview</w:t>
      </w:r>
    </w:p>
    <w:bookmarkStart w:id="31" w:name="system-context"/>
    <w:p>
      <w:pPr>
        <w:pStyle w:val="Heading3"/>
      </w:pPr>
      <w:r>
        <w:t xml:space="preserve">3.1 System Context</w:t>
      </w:r>
    </w:p>
    <w:p>
      <w:pPr>
        <w:pStyle w:val="FirstParagraph"/>
      </w:pPr>
      <w:r>
        <w:t xml:space="preserve">The WTV system operates within the larger ENTITY ecosystem, which manages employee time tracking, case assignments, and resource allocation for the agency. The WTV module specifically addresses the weekly verification workflow where supervisors review and validate time entries submitted by their direct reports.</w:t>
      </w:r>
    </w:p>
    <w:p>
      <w:pPr>
        <w:pStyle w:val="SourceCode"/>
      </w:pPr>
      <w:r>
        <w:rPr>
          <w:rStyle w:val="VerbatimChar"/>
        </w:rPr>
        <w:t xml:space="preserve">┌─────────────────────────────────────────────────────────────────────┐</w:t>
      </w:r>
      <w:r>
        <w:br/>
      </w:r>
      <w:r>
        <w:rPr>
          <w:rStyle w:val="VerbatimChar"/>
        </w:rPr>
        <w:t xml:space="preserve">│                        ENTITY Ecosystem                             │</w:t>
      </w:r>
      <w:r>
        <w:br/>
      </w:r>
      <w:r>
        <w:rPr>
          <w:rStyle w:val="VerbatimChar"/>
        </w:rPr>
        <w:t xml:space="preserve">│  ┌─────────────┐  ┌─────────────┐  ┌─────────────┐  ┌─────────────┐│</w:t>
      </w:r>
      <w:r>
        <w:br/>
      </w:r>
      <w:r>
        <w:rPr>
          <w:rStyle w:val="VerbatimChar"/>
        </w:rPr>
        <w:t xml:space="preserve">│  │   Time      │  │    Case     │  │  Employee   │  │    CTRS     ││</w:t>
      </w:r>
      <w:r>
        <w:br/>
      </w:r>
      <w:r>
        <w:rPr>
          <w:rStyle w:val="VerbatimChar"/>
        </w:rPr>
        <w:t xml:space="preserve">│  │   Entry     │──│ Assignment  │──│ Management  │──│  Calendar   ││</w:t>
      </w:r>
      <w:r>
        <w:br/>
      </w:r>
      <w:r>
        <w:rPr>
          <w:rStyle w:val="VerbatimChar"/>
        </w:rPr>
        <w:t xml:space="preserve">│  │   System    │  │   System    │  │   System    │  │   System    ││</w:t>
      </w:r>
      <w:r>
        <w:br/>
      </w:r>
      <w:r>
        <w:rPr>
          <w:rStyle w:val="VerbatimChar"/>
        </w:rPr>
        <w:t xml:space="preserve">│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WTV             │                      │</w:t>
      </w:r>
      <w:r>
        <w:br/>
      </w:r>
      <w:r>
        <w:rPr>
          <w:rStyle w:val="VerbatimChar"/>
        </w:rPr>
        <w:t xml:space="preserve">│                    │   Weekly Time           │                      │</w:t>
      </w:r>
      <w:r>
        <w:br/>
      </w:r>
      <w:r>
        <w:rPr>
          <w:rStyle w:val="VerbatimChar"/>
        </w:rPr>
        <w:t xml:space="preserve">│                    │   Verification          │                      │</w:t>
      </w:r>
      <w:r>
        <w:br/>
      </w:r>
      <w:r>
        <w:rPr>
          <w:rStyle w:val="VerbatimChar"/>
        </w:rPr>
        <w:t xml:space="preserve">│                    └─────────────────────────┘                      │</w:t>
      </w:r>
      <w:r>
        <w:br/>
      </w:r>
      <w:r>
        <w:rPr>
          <w:rStyle w:val="VerbatimChar"/>
        </w:rPr>
        <w:t xml:space="preserve">└─────────────────────────────────────────────────────────────────────┘</w:t>
      </w:r>
    </w:p>
    <w:bookmarkEnd w:id="31"/>
    <w:bookmarkStart w:id="32" w:name="technology-architecture"/>
    <w:p>
      <w:pPr>
        <w:pStyle w:val="Heading3"/>
      </w:pPr>
      <w:r>
        <w:t xml:space="preserve">3.2 Technology Architecture</w:t>
      </w:r>
    </w:p>
    <w:p>
      <w:pPr>
        <w:pStyle w:val="FirstParagraph"/>
      </w:pPr>
      <w:r>
        <w:t xml:space="preserve">The modernized WTV system follows a three-tier architecture:</w:t>
      </w:r>
    </w:p>
    <w:p>
      <w:pPr>
        <w:pStyle w:val="BodyText"/>
      </w:pPr>
      <w:r>
        <w:rPr>
          <w:bCs/>
          <w:b/>
        </w:rPr>
        <w:t xml:space="preserve">Presentation Tier (Frontend)</w:t>
      </w:r>
      <w:r>
        <w:t xml:space="preserve"> </w:t>
      </w:r>
      <w:r>
        <w:t xml:space="preserve">- React 18 with PrimeReact component library</w:t>
      </w:r>
      <w:r>
        <w:t xml:space="preserve"> </w:t>
      </w:r>
      <w:r>
        <w:t xml:space="preserve">- Responsive design supporting desktop and tablet devices</w:t>
      </w:r>
      <w:r>
        <w:t xml:space="preserve"> </w:t>
      </w:r>
      <w:r>
        <w:t xml:space="preserve">- Section 508 compliant accessibility features</w:t>
      </w:r>
    </w:p>
    <w:p>
      <w:pPr>
        <w:pStyle w:val="BodyText"/>
      </w:pPr>
      <w:r>
        <w:rPr>
          <w:bCs/>
          <w:b/>
        </w:rPr>
        <w:t xml:space="preserve">Application Tier (Backend)</w:t>
      </w:r>
      <w:r>
        <w:t xml:space="preserve"> </w:t>
      </w:r>
      <w:r>
        <w:t xml:space="preserve">- Spring Boot 3.2.5 RESTful API services</w:t>
      </w:r>
      <w:r>
        <w:t xml:space="preserve"> </w:t>
      </w:r>
      <w:r>
        <w:t xml:space="preserve">- Java 17 runtime environment</w:t>
      </w:r>
      <w:r>
        <w:t xml:space="preserve"> </w:t>
      </w:r>
      <w:r>
        <w:t xml:space="preserve">- Spring Data JPA for data access</w:t>
      </w:r>
    </w:p>
    <w:p>
      <w:pPr>
        <w:pStyle w:val="BodyText"/>
      </w:pPr>
      <w:r>
        <w:rPr>
          <w:bCs/>
          <w:b/>
        </w:rPr>
        <w:t xml:space="preserve">Data Tier (Database)</w:t>
      </w:r>
      <w:r>
        <w:t xml:space="preserve"> </w:t>
      </w:r>
      <w:r>
        <w:t xml:space="preserve">- Oracle 19c+ production database</w:t>
      </w:r>
      <w:r>
        <w:t xml:space="preserve"> </w:t>
      </w:r>
      <w:r>
        <w:t xml:space="preserve">- H2 in-memory database for development and testing</w:t>
      </w:r>
      <w:r>
        <w:t xml:space="preserve"> </w:t>
      </w:r>
      <w:r>
        <w:t xml:space="preserve">- Existing ENTITYDEV schema tables</w:t>
      </w:r>
    </w:p>
    <w:p>
      <w:r>
        <w:pict>
          <v:rect style="width:0;height:1.5pt" o:hralign="center" o:hrstd="t" o:hr="t"/>
        </w:pict>
      </w:r>
    </w:p>
    <w:bookmarkEnd w:id="32"/>
    <w:bookmarkEnd w:id="33"/>
    <w:bookmarkStart w:id="36" w:name="user-roles-and-permissions"/>
    <w:p>
      <w:pPr>
        <w:pStyle w:val="Heading2"/>
      </w:pPr>
      <w:r>
        <w:t xml:space="preserve">4. User Roles and Permissions</w:t>
      </w:r>
    </w:p>
    <w:bookmarkStart w:id="34" w:name="role-definitions"/>
    <w:p>
      <w:pPr>
        <w:pStyle w:val="Heading3"/>
      </w:pPr>
      <w:r>
        <w:t xml:space="preserve">4.1 Role Definitions</w:t>
      </w:r>
    </w:p>
    <w:p>
      <w:pPr>
        <w:pStyle w:val="FirstParagraph"/>
      </w:pPr>
      <w:r>
        <w:rPr>
          <w:bCs/>
          <w:b/>
        </w:rPr>
        <w:t xml:space="preserve">Supervisor (Primary Role)</w:t>
      </w:r>
    </w:p>
    <w:p>
      <w:pPr>
        <w:pStyle w:val="BodyText"/>
      </w:pPr>
      <w:r>
        <w:t xml:space="preserve">Supervisors are front-line personnel responsible for verifying time entries for their direct reports on a weekly basis.</w:t>
      </w:r>
    </w:p>
    <w:p>
      <w:pPr>
        <w:pStyle w:val="BodyText"/>
      </w:pPr>
      <w:r>
        <w:t xml:space="preserve">Permissions:</w:t>
      </w:r>
      <w:r>
        <w:t xml:space="preserve"> </w:t>
      </w:r>
      <w:r>
        <w:t xml:space="preserve">- View weekly time summaries for assigned employees</w:t>
      </w:r>
      <w:r>
        <w:t xml:space="preserve"> </w:t>
      </w:r>
      <w:r>
        <w:t xml:space="preserve">- Drill down to individual employee time details</w:t>
      </w:r>
      <w:r>
        <w:t xml:space="preserve"> </w:t>
      </w:r>
      <w:r>
        <w:t xml:space="preserve">- Navigate between weeks (previous/next)</w:t>
      </w:r>
      <w:r>
        <w:t xml:space="preserve"> </w:t>
      </w:r>
      <w:r>
        <w:t xml:space="preserve">- Export time data to CSV format</w:t>
      </w:r>
      <w:r>
        <w:t xml:space="preserve"> </w:t>
      </w:r>
      <w:r>
        <w:t xml:space="preserve">- Filter employees by assignment number</w:t>
      </w:r>
    </w:p>
    <w:p>
      <w:pPr>
        <w:pStyle w:val="BodyText"/>
      </w:pPr>
      <w:r>
        <w:t xml:space="preserve">Access Scope: Limited to employees within their organizational unit</w:t>
      </w:r>
    </w:p>
    <w:p>
      <w:pPr>
        <w:pStyle w:val="BodyText"/>
      </w:pPr>
      <w:r>
        <w:rPr>
          <w:bCs/>
          <w:b/>
        </w:rPr>
        <w:t xml:space="preserve">Manager (Extended Role)</w:t>
      </w:r>
    </w:p>
    <w:p>
      <w:pPr>
        <w:pStyle w:val="BodyText"/>
      </w:pPr>
      <w:r>
        <w:t xml:space="preserve">Managers have oversight of multiple supervisory units and extended visibility.</w:t>
      </w:r>
    </w:p>
    <w:p>
      <w:pPr>
        <w:pStyle w:val="BodyText"/>
      </w:pPr>
      <w:r>
        <w:t xml:space="preserve">Permissions:</w:t>
      </w:r>
      <w:r>
        <w:t xml:space="preserve"> </w:t>
      </w:r>
      <w:r>
        <w:t xml:space="preserve">- All Supervisor permissions</w:t>
      </w:r>
      <w:r>
        <w:t xml:space="preserve"> </w:t>
      </w:r>
      <w:r>
        <w:t xml:space="preserve">- View time summaries across multiple organizational units</w:t>
      </w:r>
      <w:r>
        <w:t xml:space="preserve"> </w:t>
      </w:r>
      <w:r>
        <w:t xml:space="preserve">- Access CTRS Calendar in read-only view</w:t>
      </w:r>
      <w:r>
        <w:t xml:space="preserve"> </w:t>
      </w:r>
      <w:r>
        <w:t xml:space="preserve">- Generate management reports</w:t>
      </w:r>
    </w:p>
    <w:p>
      <w:pPr>
        <w:pStyle w:val="BodyText"/>
      </w:pPr>
      <w:r>
        <w:t xml:space="preserve">Access Scope: Employees across multiple organizational units</w:t>
      </w:r>
    </w:p>
    <w:p>
      <w:pPr>
        <w:pStyle w:val="BodyText"/>
      </w:pPr>
      <w:r>
        <w:rPr>
          <w:bCs/>
          <w:b/>
        </w:rPr>
        <w:t xml:space="preserve">Timekeeper (Administrative Role)</w:t>
      </w:r>
    </w:p>
    <w:p>
      <w:pPr>
        <w:pStyle w:val="BodyText"/>
      </w:pPr>
      <w:r>
        <w:t xml:space="preserve">Timekeepers are administrative personnel responsible for time system configuration and maintenance.</w:t>
      </w:r>
    </w:p>
    <w:p>
      <w:pPr>
        <w:pStyle w:val="BodyText"/>
      </w:pPr>
      <w:r>
        <w:t xml:space="preserve">Permissions:</w:t>
      </w:r>
      <w:r>
        <w:t xml:space="preserve"> </w:t>
      </w:r>
      <w:r>
        <w:t xml:space="preserve">- All Manager permissions</w:t>
      </w:r>
      <w:r>
        <w:t xml:space="preserve"> </w:t>
      </w:r>
      <w:r>
        <w:t xml:space="preserve">- Create and modify fiscal year calendars</w:t>
      </w:r>
      <w:r>
        <w:t xml:space="preserve"> </w:t>
      </w:r>
      <w:r>
        <w:t xml:space="preserve">- Adjust posting cycles and workday configurations</w:t>
      </w:r>
      <w:r>
        <w:t xml:space="preserve"> </w:t>
      </w:r>
      <w:r>
        <w:t xml:space="preserve">- Activate and deactivate fiscal years</w:t>
      </w:r>
      <w:r>
        <w:t xml:space="preserve"> </w:t>
      </w:r>
      <w:r>
        <w:t xml:space="preserve">- Resolve time entry discrepancies</w:t>
      </w:r>
    </w:p>
    <w:p>
      <w:pPr>
        <w:pStyle w:val="BodyText"/>
      </w:pPr>
      <w:r>
        <w:t xml:space="preserve">Access Scope: Organization-wide time data and calendar configuration</w:t>
      </w:r>
    </w:p>
    <w:p>
      <w:pPr>
        <w:pStyle w:val="BodyText"/>
      </w:pPr>
      <w:r>
        <w:rPr>
          <w:bCs/>
          <w:b/>
        </w:rPr>
        <w:t xml:space="preserve">System Administrator (Technical Role)</w:t>
      </w:r>
    </w:p>
    <w:p>
      <w:pPr>
        <w:pStyle w:val="BodyText"/>
      </w:pPr>
      <w:r>
        <w:t xml:space="preserve">System Administrators are IT personnel responsible for system configuration and maintenance.</w:t>
      </w:r>
    </w:p>
    <w:p>
      <w:pPr>
        <w:pStyle w:val="BodyText"/>
      </w:pPr>
      <w:r>
        <w:t xml:space="preserve">Permissions:</w:t>
      </w:r>
      <w:r>
        <w:t xml:space="preserve"> </w:t>
      </w:r>
      <w:r>
        <w:t xml:space="preserve">- All Timekeeper permissions</w:t>
      </w:r>
      <w:r>
        <w:t xml:space="preserve"> </w:t>
      </w:r>
      <w:r>
        <w:t xml:space="preserve">- User access management</w:t>
      </w:r>
      <w:r>
        <w:t xml:space="preserve"> </w:t>
      </w:r>
      <w:r>
        <w:t xml:space="preserve">- System configuration</w:t>
      </w:r>
      <w:r>
        <w:t xml:space="preserve"> </w:t>
      </w:r>
      <w:r>
        <w:t xml:space="preserve">- Audit log access</w:t>
      </w:r>
    </w:p>
    <w:p>
      <w:pPr>
        <w:pStyle w:val="BodyText"/>
      </w:pPr>
      <w:r>
        <w:t xml:space="preserve">Access Scope: Full system access</w:t>
      </w:r>
    </w:p>
    <w:bookmarkEnd w:id="34"/>
    <w:bookmarkStart w:id="35" w:name="role-based-access-matrix"/>
    <w:p>
      <w:pPr>
        <w:pStyle w:val="Heading3"/>
      </w:pPr>
      <w:r>
        <w:t xml:space="preserve">4.2 Role-Based Access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Supervisor</w:t>
            </w:r>
          </w:p>
        </w:tc>
        <w:tc>
          <w:tcPr/>
          <w:p>
            <w:pPr>
              <w:pStyle w:val="Compact"/>
              <w:jc w:val="left"/>
            </w:pPr>
            <w:r>
              <w:t xml:space="preserve">Manager</w:t>
            </w:r>
          </w:p>
        </w:tc>
        <w:tc>
          <w:tcPr/>
          <w:p>
            <w:pPr>
              <w:pStyle w:val="Compact"/>
              <w:jc w:val="left"/>
            </w:pPr>
            <w:r>
              <w:t xml:space="preserve">Timekeeper</w:t>
            </w:r>
          </w:p>
        </w:tc>
        <w:tc>
          <w:tcPr/>
          <w:p>
            <w:pPr>
              <w:pStyle w:val="Compact"/>
              <w:jc w:val="left"/>
            </w:pPr>
            <w:r>
              <w:t xml:space="preserve">Admin</w:t>
            </w:r>
          </w:p>
        </w:tc>
      </w:tr>
      <w:tr>
        <w:tc>
          <w:tcPr/>
          <w:p>
            <w:pPr>
              <w:pStyle w:val="Compact"/>
              <w:jc w:val="left"/>
            </w:pPr>
            <w:r>
              <w:t xml:space="preserve">View Group Summaries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Employee Details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Export CSV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Week Navigation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CTRS Calendar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CTRS Calendar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Fiscal Year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Fiscal Year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User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5"/>
    <w:bookmarkEnd w:id="36"/>
    <w:bookmarkStart w:id="47" w:name="wtv-module-requirements"/>
    <w:p>
      <w:pPr>
        <w:pStyle w:val="Heading2"/>
      </w:pPr>
      <w:r>
        <w:t xml:space="preserve">5. WTV Module Requirements</w:t>
      </w:r>
    </w:p>
    <w:bookmarkStart w:id="37" w:name="application-access"/>
    <w:p>
      <w:pPr>
        <w:pStyle w:val="Heading3"/>
      </w:pPr>
      <w:r>
        <w:t xml:space="preserve">5.1 Application Access</w:t>
      </w:r>
    </w:p>
    <w:p>
      <w:pPr>
        <w:pStyle w:val="FirstParagraph"/>
      </w:pPr>
      <w:r>
        <w:t xml:space="preserve">Users access the WTV module through the ENTITY application main menu.</w:t>
      </w:r>
    </w:p>
    <w:p>
      <w:pPr>
        <w:pStyle w:val="BodyText"/>
      </w:pPr>
      <w:r>
        <w:rPr>
          <w:bCs/>
          <w:b/>
        </w:rPr>
        <w:t xml:space="preserve">Requirements:</w:t>
      </w:r>
      <w:r>
        <w:t xml:space="preserve"> </w:t>
      </w:r>
      <w:r>
        <w:t xml:space="preserve">- Menu item labeled</w:t>
      </w:r>
      <w:r>
        <w:t xml:space="preserve"> </w:t>
      </w:r>
      <w:r>
        <w:t xml:space="preserve">“</w:t>
      </w:r>
      <w:r>
        <w:t xml:space="preserve">Weekly Time Verification</w:t>
      </w:r>
      <w:r>
        <w:t xml:space="preserve">”</w:t>
      </w:r>
      <w:r>
        <w:t xml:space="preserve"> </w:t>
      </w:r>
      <w:r>
        <w:t xml:space="preserve">or</w:t>
      </w:r>
      <w:r>
        <w:t xml:space="preserve"> </w:t>
      </w:r>
      <w:r>
        <w:t xml:space="preserve">“</w:t>
      </w:r>
      <w:r>
        <w:t xml:space="preserve">WTV</w:t>
      </w:r>
      <w:r>
        <w:t xml:space="preserve">”</w:t>
      </w:r>
      <w:r>
        <w:t xml:space="preserve"> </w:t>
      </w:r>
      <w:r>
        <w:t xml:space="preserve">is visible to authorized users</w:t>
      </w:r>
      <w:r>
        <w:t xml:space="preserve"> </w:t>
      </w:r>
      <w:r>
        <w:t xml:space="preserve">- Clicking the menu item navigates to the WTV Group View screen</w:t>
      </w:r>
      <w:r>
        <w:t xml:space="preserve"> </w:t>
      </w:r>
      <w:r>
        <w:t xml:space="preserve">- Unauthorized users do not see the WTV menu option</w:t>
      </w:r>
      <w:r>
        <w:t xml:space="preserve"> </w:t>
      </w:r>
      <w:r>
        <w:t xml:space="preserve">- Navigation completes within 2 seconds under normal conditions</w:t>
      </w:r>
    </w:p>
    <w:bookmarkEnd w:id="37"/>
    <w:bookmarkStart w:id="38" w:name="session-management"/>
    <w:p>
      <w:pPr>
        <w:pStyle w:val="Heading3"/>
      </w:pPr>
      <w:r>
        <w:t xml:space="preserve">5.2 Session Management</w:t>
      </w:r>
    </w:p>
    <w:p>
      <w:pPr>
        <w:pStyle w:val="FirstParagraph"/>
      </w:pPr>
      <w:r>
        <w:t xml:space="preserve">The system maintains user session state throughout WTV interactions.</w:t>
      </w:r>
    </w:p>
    <w:p>
      <w:pPr>
        <w:pStyle w:val="BodyText"/>
      </w:pPr>
      <w:r>
        <w:rPr>
          <w:bCs/>
          <w:b/>
        </w:rPr>
        <w:t xml:space="preserve">Requirements:</w:t>
      </w:r>
      <w:r>
        <w:t xml:space="preserve"> </w:t>
      </w:r>
      <w:r>
        <w:t xml:space="preserve">- User identity persists across screen navigations</w:t>
      </w:r>
      <w:r>
        <w:t xml:space="preserve"> </w:t>
      </w:r>
      <w:r>
        <w:t xml:space="preserve">- Selected date range is preserved when drilling down to employee details</w:t>
      </w:r>
      <w:r>
        <w:t xml:space="preserve"> </w:t>
      </w:r>
      <w:r>
        <w:t xml:space="preserve">- Session timeout follows organization security policies (typically 30 minutes)</w:t>
      </w:r>
      <w:r>
        <w:t xml:space="preserve"> </w:t>
      </w:r>
      <w:r>
        <w:t xml:space="preserve">- Upon timeout, user is redirected to login with session state cleared</w:t>
      </w:r>
    </w:p>
    <w:bookmarkEnd w:id="38"/>
    <w:bookmarkStart w:id="39" w:name="group-weekly-view-main-screen"/>
    <w:p>
      <w:pPr>
        <w:pStyle w:val="Heading3"/>
      </w:pPr>
      <w:r>
        <w:t xml:space="preserve">5.3 Group Weekly View (Main Screen)</w:t>
      </w:r>
    </w:p>
    <w:p>
      <w:pPr>
        <w:pStyle w:val="FirstParagraph"/>
      </w:pPr>
      <w:r>
        <w:t xml:space="preserve">The system displays a tabular summary of weekly time entries for all employees within the user’s access scope.</w:t>
      </w:r>
    </w:p>
    <w:p>
      <w:pPr>
        <w:pStyle w:val="BodyText"/>
      </w:pPr>
      <w:r>
        <w:rPr>
          <w:bCs/>
          <w:b/>
        </w:rPr>
        <w:t xml:space="preserve">Screen Layout:</w:t>
      </w:r>
    </w:p>
    <w:p>
      <w:pPr>
        <w:pStyle w:val="SourceCode"/>
      </w:pPr>
      <w:r>
        <w:rPr>
          <w:rStyle w:val="VerbatimChar"/>
        </w:rPr>
        <w:t xml:space="preserve">┌─────────────────────────────────────────────────────────────────────────────┐</w:t>
      </w:r>
      <w:r>
        <w:br/>
      </w:r>
      <w:r>
        <w:rPr>
          <w:rStyle w:val="VerbatimChar"/>
        </w:rPr>
        <w:t xml:space="preserve">│                        Weekly Time Verification                             │</w:t>
      </w:r>
      <w:r>
        <w:br/>
      </w:r>
      <w:r>
        <w:rPr>
          <w:rStyle w:val="VerbatimChar"/>
        </w:rPr>
        <w:t xml:space="preserve">├─────────────────────────────────────────────────────────────────────────────┤</w:t>
      </w:r>
      <w:r>
        <w:br/>
      </w:r>
      <w:r>
        <w:rPr>
          <w:rStyle w:val="VerbatimChar"/>
        </w:rPr>
        <w:t xml:space="preserve">│  Reporting Month: [Dropdown]    Week: [Dropdown]                            │</w:t>
      </w:r>
      <w:r>
        <w:br/>
      </w:r>
      <w:r>
        <w:rPr>
          <w:rStyle w:val="VerbatimChar"/>
        </w:rPr>
        <w:t xml:space="preserve">│  Start Date: [Calendar]         End Date: [Calendar]                        │</w:t>
      </w:r>
      <w:r>
        <w:br/>
      </w:r>
      <w:r>
        <w:rPr>
          <w:rStyle w:val="VerbatimChar"/>
        </w:rPr>
        <w:t xml:space="preserve">│  Assignment Filter: [Input]     [Previous] [Next] [Load] [Export]           │</w:t>
      </w:r>
      <w:r>
        <w:br/>
      </w:r>
      <w:r>
        <w:rPr>
          <w:rStyle w:val="VerbatimChar"/>
        </w:rPr>
        <w:t xml:space="preserve">├─────────────────────────────────────────────────────────────────────────────┤</w:t>
      </w:r>
      <w:r>
        <w:br/>
      </w:r>
      <w:r>
        <w:rPr>
          <w:rStyle w:val="VerbatimChar"/>
        </w:rPr>
        <w:t xml:space="preserve">│  Assignment# │ Name   │ Tour │ Adj  │ Worked │ Case │ Code │ Ovhd │ Days │TOD│</w:t>
      </w:r>
      <w:r>
        <w:br/>
      </w:r>
      <w:r>
        <w:rPr>
          <w:rStyle w:val="VerbatimChar"/>
        </w:rPr>
        <w:t xml:space="preserve">├─────────────────────────────────────────────────────────────────────────────┤</w:t>
      </w:r>
      <w:r>
        <w:br/>
      </w:r>
      <w:r>
        <w:rPr>
          <w:rStyle w:val="VerbatimChar"/>
        </w:rPr>
        <w:t xml:space="preserve">│  21012901    │ J...   │ 40.0 │ 0.0  │ 38.5   │ 16.0 │ 12.5 │ 10.0 │  5   │REG│</w:t>
      </w:r>
      <w:r>
        <w:br/>
      </w:r>
      <w:r>
        <w:rPr>
          <w:rStyle w:val="VerbatimChar"/>
        </w:rPr>
        <w:t xml:space="preserve">│  21012905    │ W...   │ 40.0 │ 0.0  │ 40.0   │ 40.0 │  0.0 │  0.0 │  5   │MAXI│</w:t>
      </w:r>
      <w:r>
        <w:br/>
      </w:r>
      <w:r>
        <w:rPr>
          <w:rStyle w:val="VerbatimChar"/>
        </w:rPr>
        <w:t xml:space="preserve">└─────────────────────────────────────────────────────────────────────────────┘</w:t>
      </w:r>
    </w:p>
    <w:p>
      <w:pPr>
        <w:pStyle w:val="FirstParagraph"/>
      </w:pPr>
      <w:r>
        <w:rPr>
          <w:bCs/>
          <w:b/>
        </w:rPr>
        <w:t xml:space="preserve">Grid Display Requirements:</w:t>
      </w:r>
      <w:r>
        <w:t xml:space="preserve"> </w:t>
      </w:r>
      <w:r>
        <w:t xml:space="preserve">- Grid displays all employees matching filter criteria</w:t>
      </w:r>
      <w:r>
        <w:t xml:space="preserve"> </w:t>
      </w:r>
      <w:r>
        <w:t xml:space="preserve">- Default sort order is by Assignment Number ascending</w:t>
      </w:r>
      <w:r>
        <w:t xml:space="preserve"> </w:t>
      </w:r>
      <w:r>
        <w:t xml:space="preserve">- All columns are sortable by clicking column header</w:t>
      </w:r>
      <w:r>
        <w:t xml:space="preserve"> </w:t>
      </w:r>
      <w:r>
        <w:t xml:space="preserve">- Grid supports pagination (default 25 rows per page)</w:t>
      </w:r>
      <w:r>
        <w:t xml:space="preserve"> </w:t>
      </w:r>
      <w:r>
        <w:t xml:space="preserve">- Row click navigates to Employee Detail View</w:t>
      </w:r>
    </w:p>
    <w:p>
      <w:pPr>
        <w:pStyle w:val="BodyText"/>
      </w:pPr>
      <w:r>
        <w:rPr>
          <w:bCs/>
          <w:b/>
        </w:rPr>
        <w:t xml:space="preserve">Column Definitions: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Column</w:t>
            </w:r>
          </w:p>
        </w:tc>
        <w:tc>
          <w:tcPr/>
          <w:p>
            <w:pPr>
              <w:pStyle w:val="Compact"/>
              <w:jc w:val="left"/>
            </w:pPr>
            <w:r>
              <w:t xml:space="preserve">Display Name</w:t>
            </w:r>
          </w:p>
        </w:tc>
        <w:tc>
          <w:tcPr/>
          <w:p>
            <w:pPr>
              <w:pStyle w:val="Compact"/>
              <w:jc w:val="left"/>
            </w:pPr>
            <w:r>
              <w:t xml:space="preserve">Width</w:t>
            </w:r>
          </w:p>
        </w:tc>
        <w:tc>
          <w:tcPr/>
          <w:p>
            <w:pPr>
              <w:pStyle w:val="Compact"/>
              <w:jc w:val="left"/>
            </w:pPr>
            <w:r>
              <w:t xml:space="preserve">Calculation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Assignment #</w:t>
            </w:r>
          </w:p>
        </w:tc>
        <w:tc>
          <w:tcPr/>
          <w:p>
            <w:pPr>
              <w:pStyle w:val="Compact"/>
              <w:jc w:val="left"/>
            </w:pPr>
            <w:r>
              <w:t xml:space="preserve">100px</w:t>
            </w:r>
          </w:p>
        </w:tc>
        <w:tc>
          <w:tcPr/>
          <w:p>
            <w:pPr>
              <w:pStyle w:val="Compact"/>
              <w:jc w:val="left"/>
            </w:pPr>
            <w:r>
              <w:t xml:space="preserve">ROID</w:t>
            </w:r>
          </w:p>
        </w:tc>
        <w:tc>
          <w:tcPr/>
          <w:p>
            <w:pPr>
              <w:pStyle w:val="Compact"/>
              <w:jc w:val="left"/>
            </w:pPr>
            <w:r>
              <w:t xml:space="preserve">ENTEMP.ROID</w:t>
            </w:r>
          </w:p>
        </w:tc>
      </w:tr>
      <w:tr>
        <w:tc>
          <w:tcPr/>
          <w:p>
            <w:pPr>
              <w:pStyle w:val="Compact"/>
              <w:jc w:val="left"/>
            </w:pPr>
            <w:r>
              <w:t xml:space="preserve">2</w:t>
            </w:r>
          </w:p>
        </w:tc>
        <w:tc>
          <w:tcPr/>
          <w:p>
            <w:pPr>
              <w:pStyle w:val="Compact"/>
              <w:jc w:val="left"/>
            </w:pPr>
            <w:r>
              <w:t xml:space="preserve">Employee Name</w:t>
            </w:r>
          </w:p>
        </w:tc>
        <w:tc>
          <w:tcPr/>
          <w:p>
            <w:pPr>
              <w:pStyle w:val="Compact"/>
              <w:jc w:val="left"/>
            </w:pPr>
            <w:r>
              <w:t xml:space="preserve">180px</w:t>
            </w:r>
          </w:p>
        </w:tc>
        <w:tc>
          <w:tcPr/>
          <w:p>
            <w:pPr>
              <w:pStyle w:val="Compact"/>
              <w:jc w:val="left"/>
            </w:pPr>
            <w:r>
              <w:t xml:space="preserve">NAME</w:t>
            </w:r>
          </w:p>
        </w:tc>
        <w:tc>
          <w:tcPr/>
          <w:p>
            <w:pPr>
              <w:pStyle w:val="Compact"/>
              <w:jc w:val="left"/>
            </w:pPr>
            <w:r>
              <w:t xml:space="preserve">ENTEMP.NAME</w:t>
            </w:r>
          </w:p>
        </w:tc>
      </w:tr>
      <w:tr>
        <w:tc>
          <w:tcPr/>
          <w:p>
            <w:pPr>
              <w:pStyle w:val="Compact"/>
              <w:jc w:val="left"/>
            </w:pPr>
            <w:r>
              <w:t xml:space="preserve">3</w:t>
            </w:r>
          </w:p>
        </w:tc>
        <w:tc>
          <w:tcPr/>
          <w:p>
            <w:pPr>
              <w:pStyle w:val="Compact"/>
              <w:jc w:val="left"/>
            </w:pPr>
            <w:r>
              <w:t xml:space="preserve">Tour of Duty Hours</w:t>
            </w:r>
          </w:p>
        </w:tc>
        <w:tc>
          <w:tcPr/>
          <w:p>
            <w:pPr>
              <w:pStyle w:val="Compact"/>
              <w:jc w:val="left"/>
            </w:pPr>
            <w:r>
              <w:t xml:space="preserve">100px</w:t>
            </w:r>
          </w:p>
        </w:tc>
        <w:tc>
          <w:tcPr/>
          <w:p>
            <w:pPr>
              <w:pStyle w:val="Compact"/>
              <w:jc w:val="left"/>
            </w:pPr>
            <w:r>
              <w:t xml:space="preserve">See Business Rules</w:t>
            </w:r>
          </w:p>
        </w:tc>
        <w:tc>
          <w:tcPr/>
          <w:p>
            <w:pPr>
              <w:pStyle w:val="Compact"/>
              <w:jc w:val="left"/>
            </w:pPr>
            <w:r>
              <w:t xml:space="preserve">Calculated</w:t>
            </w:r>
          </w:p>
        </w:tc>
      </w:tr>
      <w:tr>
        <w:tc>
          <w:tcPr/>
          <w:p>
            <w:pPr>
              <w:pStyle w:val="Compact"/>
              <w:jc w:val="left"/>
            </w:pPr>
            <w:r>
              <w:t xml:space="preserve">4</w:t>
            </w:r>
          </w:p>
        </w:tc>
        <w:tc>
          <w:tcPr/>
          <w:p>
            <w:pPr>
              <w:pStyle w:val="Compact"/>
              <w:jc w:val="left"/>
            </w:pPr>
            <w:r>
              <w:t xml:space="preserve">Adjusted Tour</w:t>
            </w:r>
          </w:p>
        </w:tc>
        <w:tc>
          <w:tcPr/>
          <w:p>
            <w:pPr>
              <w:pStyle w:val="Compact"/>
              <w:jc w:val="left"/>
            </w:pPr>
            <w:r>
              <w:t xml:space="preserve">90px</w:t>
            </w:r>
          </w:p>
        </w:tc>
        <w:tc>
          <w:tcPr/>
          <w:p>
            <w:pPr>
              <w:pStyle w:val="Compact"/>
              <w:jc w:val="left"/>
            </w:pPr>
            <w:r>
              <w:t xml:space="preserve">See Business Rules</w:t>
            </w:r>
          </w:p>
        </w:tc>
        <w:tc>
          <w:tcPr/>
          <w:p>
            <w:pPr>
              <w:pStyle w:val="Compact"/>
              <w:jc w:val="left"/>
            </w:pPr>
            <w:r>
              <w:t xml:space="preserve">Calculated</w:t>
            </w:r>
          </w:p>
        </w:tc>
      </w:tr>
      <w:tr>
        <w:tc>
          <w:tcPr/>
          <w:p>
            <w:pPr>
              <w:pStyle w:val="Compact"/>
              <w:jc w:val="left"/>
            </w:pPr>
            <w:r>
              <w:t xml:space="preserve">5</w:t>
            </w:r>
          </w:p>
        </w:tc>
        <w:tc>
          <w:tcPr/>
          <w:p>
            <w:pPr>
              <w:pStyle w:val="Compact"/>
              <w:jc w:val="left"/>
            </w:pPr>
            <w:r>
              <w:t xml:space="preserve">Hours Worked</w:t>
            </w:r>
          </w:p>
        </w:tc>
        <w:tc>
          <w:tcPr/>
          <w:p>
            <w:pPr>
              <w:pStyle w:val="Compact"/>
              <w:jc w:val="left"/>
            </w:pPr>
            <w:r>
              <w:t xml:space="preserve">90px</w:t>
            </w:r>
          </w:p>
        </w:tc>
        <w:tc>
          <w:tcPr/>
          <w:p>
            <w:pPr>
              <w:pStyle w:val="Compact"/>
              <w:jc w:val="left"/>
            </w:pPr>
            <w:r>
              <w:t xml:space="preserve">SUM(TIMETIN.HOURS)</w:t>
            </w:r>
          </w:p>
        </w:tc>
        <w:tc>
          <w:tcPr/>
          <w:p>
            <w:pPr>
              <w:pStyle w:val="Compact"/>
              <w:jc w:val="left"/>
            </w:pPr>
            <w:r>
              <w:t xml:space="preserve">TIMETIN</w:t>
            </w:r>
          </w:p>
        </w:tc>
      </w:tr>
      <w:tr>
        <w:tc>
          <w:tcPr/>
          <w:p>
            <w:pPr>
              <w:pStyle w:val="Compact"/>
              <w:jc w:val="left"/>
            </w:pPr>
            <w:r>
              <w:t xml:space="preserve">6</w:t>
            </w:r>
          </w:p>
        </w:tc>
        <w:tc>
          <w:tcPr/>
          <w:p>
            <w:pPr>
              <w:pStyle w:val="Compact"/>
              <w:jc w:val="left"/>
            </w:pPr>
            <w:r>
              <w:t xml:space="preserve">Case Direct Time</w:t>
            </w:r>
          </w:p>
        </w:tc>
        <w:tc>
          <w:tcPr/>
          <w:p>
            <w:pPr>
              <w:pStyle w:val="Compact"/>
              <w:jc w:val="left"/>
            </w:pPr>
            <w:r>
              <w:t xml:space="preserve">100px</w:t>
            </w:r>
          </w:p>
        </w:tc>
        <w:tc>
          <w:tcPr/>
          <w:p>
            <w:pPr>
              <w:pStyle w:val="Compact"/>
              <w:jc w:val="left"/>
            </w:pPr>
            <w:r>
              <w:t xml:space="preserve">Same as Hours Worked</w:t>
            </w:r>
          </w:p>
        </w:tc>
        <w:tc>
          <w:tcPr/>
          <w:p>
            <w:pPr>
              <w:pStyle w:val="Compact"/>
              <w:jc w:val="left"/>
            </w:pPr>
            <w:r>
              <w:t xml:space="preserve">TIMETIN</w:t>
            </w:r>
          </w:p>
        </w:tc>
      </w:tr>
      <w:tr>
        <w:tc>
          <w:tcPr/>
          <w:p>
            <w:pPr>
              <w:pStyle w:val="Compact"/>
              <w:jc w:val="left"/>
            </w:pPr>
            <w:r>
              <w:t xml:space="preserve">7</w:t>
            </w:r>
          </w:p>
        </w:tc>
        <w:tc>
          <w:tcPr/>
          <w:p>
            <w:pPr>
              <w:pStyle w:val="Compact"/>
              <w:jc w:val="left"/>
            </w:pPr>
            <w:r>
              <w:t xml:space="preserve">Code Direct Time</w:t>
            </w:r>
          </w:p>
        </w:tc>
        <w:tc>
          <w:tcPr/>
          <w:p>
            <w:pPr>
              <w:pStyle w:val="Compact"/>
              <w:jc w:val="left"/>
            </w:pPr>
            <w:r>
              <w:t xml:space="preserve">100px</w:t>
            </w:r>
          </w:p>
        </w:tc>
        <w:tc>
          <w:tcPr/>
          <w:p>
            <w:pPr>
              <w:pStyle w:val="Compact"/>
              <w:jc w:val="left"/>
            </w:pPr>
            <w:r>
              <w:t xml:space="preserve">See Business Rules</w:t>
            </w:r>
          </w:p>
        </w:tc>
        <w:tc>
          <w:tcPr/>
          <w:p>
            <w:pPr>
              <w:pStyle w:val="Compact"/>
              <w:jc w:val="left"/>
            </w:pPr>
            <w:r>
              <w:t xml:space="preserve">TIMENON</w:t>
            </w:r>
          </w:p>
        </w:tc>
      </w:tr>
      <w:tr>
        <w:tc>
          <w:tcPr/>
          <w:p>
            <w:pPr>
              <w:pStyle w:val="Compact"/>
              <w:jc w:val="left"/>
            </w:pPr>
            <w:r>
              <w:t xml:space="preserve">8</w:t>
            </w:r>
          </w:p>
        </w:tc>
        <w:tc>
          <w:tcPr/>
          <w:p>
            <w:pPr>
              <w:pStyle w:val="Compact"/>
              <w:jc w:val="left"/>
            </w:pPr>
            <w:r>
              <w:t xml:space="preserve">Overhead Time</w:t>
            </w:r>
          </w:p>
        </w:tc>
        <w:tc>
          <w:tcPr/>
          <w:p>
            <w:pPr>
              <w:pStyle w:val="Compact"/>
              <w:jc w:val="left"/>
            </w:pPr>
            <w:r>
              <w:t xml:space="preserve">90px</w:t>
            </w:r>
          </w:p>
        </w:tc>
        <w:tc>
          <w:tcPr/>
          <w:p>
            <w:pPr>
              <w:pStyle w:val="Compact"/>
              <w:jc w:val="left"/>
            </w:pPr>
            <w:r>
              <w:t xml:space="preserve">See Business Rules</w:t>
            </w:r>
          </w:p>
        </w:tc>
        <w:tc>
          <w:tcPr/>
          <w:p>
            <w:pPr>
              <w:pStyle w:val="Compact"/>
              <w:jc w:val="left"/>
            </w:pPr>
            <w:r>
              <w:t xml:space="preserve">TIMENON</w:t>
            </w:r>
          </w:p>
        </w:tc>
      </w:tr>
      <w:tr>
        <w:tc>
          <w:tcPr/>
          <w:p>
            <w:pPr>
              <w:pStyle w:val="Compact"/>
              <w:jc w:val="left"/>
            </w:pPr>
            <w:r>
              <w:t xml:space="preserve">9</w:t>
            </w:r>
          </w:p>
        </w:tc>
        <w:tc>
          <w:tcPr/>
          <w:p>
            <w:pPr>
              <w:pStyle w:val="Compact"/>
              <w:jc w:val="left"/>
            </w:pPr>
            <w:r>
              <w:t xml:space="preserve">Report Days</w:t>
            </w:r>
          </w:p>
        </w:tc>
        <w:tc>
          <w:tcPr/>
          <w:p>
            <w:pPr>
              <w:pStyle w:val="Compact"/>
              <w:jc w:val="left"/>
            </w:pPr>
            <w:r>
              <w:t xml:space="preserve">70px</w:t>
            </w:r>
          </w:p>
        </w:tc>
        <w:tc>
          <w:tcPr/>
          <w:p>
            <w:pPr>
              <w:pStyle w:val="Compact"/>
              <w:jc w:val="left"/>
            </w:pPr>
            <w:r>
              <w:t xml:space="preserve">See Business Rules</w:t>
            </w:r>
          </w:p>
        </w:tc>
        <w:tc>
          <w:tcPr/>
          <w:p>
            <w:pPr>
              <w:pStyle w:val="Compact"/>
              <w:jc w:val="left"/>
            </w:pPr>
            <w:r>
              <w:t xml:space="preserve">Calculated</w:t>
            </w:r>
          </w:p>
        </w:tc>
      </w:tr>
      <w:tr>
        <w:tc>
          <w:tcPr/>
          <w:p>
            <w:pPr>
              <w:pStyle w:val="Compact"/>
              <w:jc w:val="left"/>
            </w:pPr>
            <w:r>
              <w:t xml:space="preserve">10</w:t>
            </w:r>
          </w:p>
        </w:tc>
        <w:tc>
          <w:tcPr/>
          <w:p>
            <w:pPr>
              <w:pStyle w:val="Compact"/>
              <w:jc w:val="left"/>
            </w:pPr>
            <w:r>
              <w:t xml:space="preserve">Tour Type</w:t>
            </w:r>
          </w:p>
        </w:tc>
        <w:tc>
          <w:tcPr/>
          <w:p>
            <w:pPr>
              <w:pStyle w:val="Compact"/>
              <w:jc w:val="left"/>
            </w:pPr>
            <w:r>
              <w:t xml:space="preserve">80px</w:t>
            </w:r>
          </w:p>
        </w:tc>
        <w:tc>
          <w:tcPr/>
          <w:p>
            <w:pPr>
              <w:pStyle w:val="Compact"/>
              <w:jc w:val="left"/>
            </w:pPr>
            <w:r>
              <w:t xml:space="preserve">Decoded TOUR value</w:t>
            </w:r>
          </w:p>
        </w:tc>
        <w:tc>
          <w:tcPr/>
          <w:p>
            <w:pPr>
              <w:pStyle w:val="Compact"/>
              <w:jc w:val="left"/>
            </w:pPr>
            <w:r>
              <w:t xml:space="preserve">ENTEMP.TOUR</w:t>
            </w:r>
          </w:p>
        </w:tc>
      </w:tr>
      <w:tr>
        <w:tc>
          <w:tcPr/>
          <w:p>
            <w:pPr>
              <w:pStyle w:val="Compact"/>
              <w:jc w:val="left"/>
            </w:pPr>
            <w:r>
              <w:t xml:space="preserve">11</w:t>
            </w:r>
          </w:p>
        </w:tc>
        <w:tc>
          <w:tcPr/>
          <w:p>
            <w:pPr>
              <w:pStyle w:val="Compact"/>
              <w:jc w:val="left"/>
            </w:pPr>
            <w:r>
              <w:t xml:space="preserve">Last Date EOD</w:t>
            </w:r>
          </w:p>
        </w:tc>
        <w:tc>
          <w:tcPr/>
          <w:p>
            <w:pPr>
              <w:pStyle w:val="Compact"/>
              <w:jc w:val="left"/>
            </w:pPr>
            <w:r>
              <w:t xml:space="preserve">100px</w:t>
            </w:r>
          </w:p>
        </w:tc>
        <w:tc>
          <w:tcPr/>
          <w:p>
            <w:pPr>
              <w:pStyle w:val="Compact"/>
              <w:jc w:val="left"/>
            </w:pPr>
            <w:r>
              <w:t xml:space="preserve">MAX(RPTDT)</w:t>
            </w:r>
          </w:p>
        </w:tc>
        <w:tc>
          <w:tcPr/>
          <w:p>
            <w:pPr>
              <w:pStyle w:val="Compact"/>
              <w:jc w:val="left"/>
            </w:pPr>
            <w:r>
              <w:t xml:space="preserve">TIMETIN/TIMENON</w:t>
            </w:r>
          </w:p>
        </w:tc>
      </w:tr>
    </w:tbl>
    <w:bookmarkEnd w:id="39"/>
    <w:bookmarkStart w:id="40" w:name="date-range-selection"/>
    <w:p>
      <w:pPr>
        <w:pStyle w:val="Heading3"/>
      </w:pPr>
      <w:r>
        <w:t xml:space="preserve">5.4 Date Range Selection</w:t>
      </w:r>
    </w:p>
    <w:p>
      <w:pPr>
        <w:pStyle w:val="FirstParagraph"/>
      </w:pPr>
      <w:r>
        <w:t xml:space="preserve">Users can select the week to view using multiple methods.</w:t>
      </w:r>
    </w:p>
    <w:p>
      <w:pPr>
        <w:pStyle w:val="BodyText"/>
      </w:pPr>
      <w:r>
        <w:rPr>
          <w:bCs/>
          <w:b/>
        </w:rPr>
        <w:t xml:space="preserve">Method 1 - Reporting Month/Week Dropdown:</w:t>
      </w:r>
      <w:r>
        <w:t xml:space="preserve"> </w:t>
      </w:r>
      <w:r>
        <w:t xml:space="preserve">- Reporting Month dropdown lists available months in descending order (newest first)</w:t>
      </w:r>
      <w:r>
        <w:t xml:space="preserve"> </w:t>
      </w:r>
      <w:r>
        <w:t xml:space="preserve">- Week dropdown populates based on selected month</w:t>
      </w:r>
      <w:r>
        <w:t xml:space="preserve"> </w:t>
      </w:r>
      <w:r>
        <w:t xml:space="preserve">- Selecting a week automatically sets Start Date and End Date fields</w:t>
      </w:r>
    </w:p>
    <w:p>
      <w:pPr>
        <w:pStyle w:val="BodyText"/>
      </w:pPr>
      <w:r>
        <w:rPr>
          <w:bCs/>
          <w:b/>
        </w:rPr>
        <w:t xml:space="preserve">Method 2 - Direct Date Entry:</w:t>
      </w:r>
      <w:r>
        <w:t xml:space="preserve"> </w:t>
      </w:r>
      <w:r>
        <w:t xml:space="preserve">- Start Date calendar defaults to most recent Sunday</w:t>
      </w:r>
      <w:r>
        <w:t xml:space="preserve"> </w:t>
      </w:r>
      <w:r>
        <w:t xml:space="preserve">- End Date calendar defaults to Start Date + 6 days (Saturday)</w:t>
      </w:r>
      <w:r>
        <w:t xml:space="preserve"> </w:t>
      </w:r>
      <w:r>
        <w:t xml:space="preserve">- System validates that date range spans exactly 7 days</w:t>
      </w:r>
      <w:r>
        <w:t xml:space="preserve"> </w:t>
      </w:r>
      <w:r>
        <w:t xml:space="preserve">- System validates that Start Date is a Sunday</w:t>
      </w:r>
    </w:p>
    <w:p>
      <w:pPr>
        <w:pStyle w:val="BodyText"/>
      </w:pPr>
      <w:r>
        <w:rPr>
          <w:bCs/>
          <w:b/>
        </w:rPr>
        <w:t xml:space="preserve">Method 3 - Week Navigation:</w:t>
      </w:r>
      <w:r>
        <w:t xml:space="preserve"> </w:t>
      </w:r>
      <w:r>
        <w:t xml:space="preserve">-</w:t>
      </w:r>
      <w:r>
        <w:t xml:space="preserve"> </w:t>
      </w:r>
      <w:r>
        <w:t xml:space="preserve">“</w:t>
      </w:r>
      <w:r>
        <w:t xml:space="preserve">Previous</w:t>
      </w:r>
      <w:r>
        <w:t xml:space="preserve">”</w:t>
      </w:r>
      <w:r>
        <w:t xml:space="preserve"> </w:t>
      </w:r>
      <w:r>
        <w:t xml:space="preserve">button subtracts 7 days from current Start Date</w:t>
      </w:r>
      <w:r>
        <w:t xml:space="preserve"> </w:t>
      </w:r>
      <w:r>
        <w:t xml:space="preserve">-</w:t>
      </w:r>
      <w:r>
        <w:t xml:space="preserve"> </w:t>
      </w:r>
      <w:r>
        <w:t xml:space="preserve">“</w:t>
      </w:r>
      <w:r>
        <w:t xml:space="preserve">Next</w:t>
      </w:r>
      <w:r>
        <w:t xml:space="preserve">”</w:t>
      </w:r>
      <w:r>
        <w:t xml:space="preserve"> </w:t>
      </w:r>
      <w:r>
        <w:t xml:space="preserve">button adds 7 days to current Start Date</w:t>
      </w:r>
      <w:r>
        <w:t xml:space="preserve"> </w:t>
      </w:r>
      <w:r>
        <w:t xml:space="preserve">- Both buttons update End Date accordingly</w:t>
      </w:r>
    </w:p>
    <w:bookmarkEnd w:id="40"/>
    <w:bookmarkStart w:id="41" w:name="assignment-number-filter"/>
    <w:p>
      <w:pPr>
        <w:pStyle w:val="Heading3"/>
      </w:pPr>
      <w:r>
        <w:t xml:space="preserve">5.5 Assignment Number Filter</w:t>
      </w:r>
    </w:p>
    <w:p>
      <w:pPr>
        <w:pStyle w:val="FirstParagraph"/>
      </w:pPr>
      <w:r>
        <w:t xml:space="preserve">Users can filter the employee list by assignment number prefix.</w:t>
      </w:r>
    </w:p>
    <w:p>
      <w:pPr>
        <w:pStyle w:val="BodyText"/>
      </w:pPr>
      <w:r>
        <w:rPr>
          <w:bCs/>
          <w:b/>
        </w:rPr>
        <w:t xml:space="preserve">Requirements:</w:t>
      </w:r>
      <w:r>
        <w:t xml:space="preserve"> </w:t>
      </w:r>
      <w:r>
        <w:t xml:space="preserve">- Filter input accepts partial assignment numbers</w:t>
      </w:r>
      <w:r>
        <w:t xml:space="preserve"> </w:t>
      </w:r>
      <w:r>
        <w:t xml:space="preserve">- Filter uses prefix matching (e.g.,</w:t>
      </w:r>
      <w:r>
        <w:t xml:space="preserve"> </w:t>
      </w:r>
      <w:r>
        <w:t xml:space="preserve">“</w:t>
      </w:r>
      <w:r>
        <w:t xml:space="preserve">210</w:t>
      </w:r>
      <w:r>
        <w:t xml:space="preserve">”</w:t>
      </w:r>
      <w:r>
        <w:t xml:space="preserve"> </w:t>
      </w:r>
      <w:r>
        <w:t xml:space="preserve">matches</w:t>
      </w:r>
      <w:r>
        <w:t xml:space="preserve"> </w:t>
      </w:r>
      <w:r>
        <w:t xml:space="preserve">“</w:t>
      </w:r>
      <w:r>
        <w:t xml:space="preserve">21012901</w:t>
      </w:r>
      <w:r>
        <w:t xml:space="preserve">”</w:t>
      </w:r>
      <w:r>
        <w:t xml:space="preserve">,</w:t>
      </w:r>
      <w:r>
        <w:t xml:space="preserve"> </w:t>
      </w:r>
      <w:r>
        <w:t xml:space="preserve">“</w:t>
      </w:r>
      <w:r>
        <w:t xml:space="preserve">21012905</w:t>
      </w:r>
      <w:r>
        <w:t xml:space="preserve">”</w:t>
      </w:r>
      <w:r>
        <w:t xml:space="preserve">)</w:t>
      </w:r>
      <w:r>
        <w:t xml:space="preserve"> </w:t>
      </w:r>
      <w:r>
        <w:t xml:space="preserve">- Filter is applied upon clicking</w:t>
      </w:r>
      <w:r>
        <w:t xml:space="preserve"> </w:t>
      </w:r>
      <w:r>
        <w:t xml:space="preserve">“</w:t>
      </w:r>
      <w:r>
        <w:t xml:space="preserve">Load</w:t>
      </w:r>
      <w:r>
        <w:t xml:space="preserve">”</w:t>
      </w:r>
      <w:r>
        <w:t xml:space="preserve"> </w:t>
      </w:r>
      <w:r>
        <w:t xml:space="preserve">button</w:t>
      </w:r>
      <w:r>
        <w:t xml:space="preserve"> </w:t>
      </w:r>
      <w:r>
        <w:t xml:space="preserve">- Empty filter returns all employees in scope</w:t>
      </w:r>
      <w:r>
        <w:t xml:space="preserve"> </w:t>
      </w:r>
      <w:r>
        <w:t xml:space="preserve">- Filter is case-insensitive</w:t>
      </w:r>
    </w:p>
    <w:bookmarkEnd w:id="41"/>
    <w:bookmarkStart w:id="42" w:name="data-loading"/>
    <w:p>
      <w:pPr>
        <w:pStyle w:val="Heading3"/>
      </w:pPr>
      <w:r>
        <w:t xml:space="preserve">5.6 Data Loading</w:t>
      </w:r>
    </w:p>
    <w:p>
      <w:pPr>
        <w:pStyle w:val="FirstParagraph"/>
      </w:pPr>
      <w:r>
        <w:t xml:space="preserve">Clicking the</w:t>
      </w:r>
      <w:r>
        <w:t xml:space="preserve"> </w:t>
      </w:r>
      <w:r>
        <w:t xml:space="preserve">“</w:t>
      </w:r>
      <w:r>
        <w:t xml:space="preserve">Load</w:t>
      </w:r>
      <w:r>
        <w:t xml:space="preserve">”</w:t>
      </w:r>
      <w:r>
        <w:t xml:space="preserve"> </w:t>
      </w:r>
      <w:r>
        <w:t xml:space="preserve">button fetches and displays time data for the selected date range.</w:t>
      </w:r>
    </w:p>
    <w:p>
      <w:pPr>
        <w:pStyle w:val="BodyText"/>
      </w:pPr>
      <w:r>
        <w:rPr>
          <w:bCs/>
          <w:b/>
        </w:rPr>
        <w:t xml:space="preserve">Requirements:</w:t>
      </w:r>
      <w:r>
        <w:t xml:space="preserve"> </w:t>
      </w:r>
      <w:r>
        <w:t xml:space="preserve">- Loading indicator displays during data fetch</w:t>
      </w:r>
      <w:r>
        <w:t xml:space="preserve"> </w:t>
      </w:r>
      <w:r>
        <w:t xml:space="preserve">- Grid updates with fetched data upon completion</w:t>
      </w:r>
      <w:r>
        <w:t xml:space="preserve"> </w:t>
      </w:r>
      <w:r>
        <w:t xml:space="preserve">- Record count displays above grid (e.g.,</w:t>
      </w:r>
      <w:r>
        <w:t xml:space="preserve"> </w:t>
      </w:r>
      <w:r>
        <w:t xml:space="preserve">“</w:t>
      </w:r>
      <w:r>
        <w:t xml:space="preserve">Showing 25 of 150 records</w:t>
      </w:r>
      <w:r>
        <w:t xml:space="preserve">”</w:t>
      </w:r>
      <w:r>
        <w:t xml:space="preserve">)</w:t>
      </w:r>
      <w:r>
        <w:t xml:space="preserve"> </w:t>
      </w:r>
      <w:r>
        <w:t xml:space="preserve">- If more than 1,000 records, warning message displays</w:t>
      </w:r>
      <w:r>
        <w:t xml:space="preserve"> </w:t>
      </w:r>
      <w:r>
        <w:t xml:space="preserve">- Error message displays if data fetch fails</w:t>
      </w:r>
    </w:p>
    <w:bookmarkEnd w:id="42"/>
    <w:bookmarkStart w:id="43" w:name="csv-export"/>
    <w:p>
      <w:pPr>
        <w:pStyle w:val="Heading3"/>
      </w:pPr>
      <w:r>
        <w:t xml:space="preserve">5.7 CSV Export</w:t>
      </w:r>
    </w:p>
    <w:p>
      <w:pPr>
        <w:pStyle w:val="FirstParagraph"/>
      </w:pPr>
      <w:r>
        <w:t xml:space="preserve">Users can export the current grid data to CSV format.</w:t>
      </w:r>
    </w:p>
    <w:p>
      <w:pPr>
        <w:pStyle w:val="BodyText"/>
      </w:pPr>
      <w:r>
        <w:rPr>
          <w:bCs/>
          <w:b/>
        </w:rPr>
        <w:t xml:space="preserve">Requirements:</w:t>
      </w:r>
      <w:r>
        <w:t xml:space="preserve"> </w:t>
      </w:r>
      <w:r>
        <w:t xml:space="preserve">- Export button is enabled only when grid contains data</w:t>
      </w:r>
      <w:r>
        <w:t xml:space="preserve"> </w:t>
      </w:r>
      <w:r>
        <w:t xml:space="preserve">- CSV includes all columns with headers</w:t>
      </w:r>
      <w:r>
        <w:t xml:space="preserve"> </w:t>
      </w:r>
      <w:r>
        <w:t xml:space="preserve">- File name format: wtv-summaries-YYYY-MM-DD.csv</w:t>
      </w:r>
      <w:r>
        <w:t xml:space="preserve"> </w:t>
      </w:r>
      <w:r>
        <w:t xml:space="preserve">- Numeric values are formatted without thousands separators</w:t>
      </w:r>
      <w:r>
        <w:t xml:space="preserve"> </w:t>
      </w:r>
      <w:r>
        <w:t xml:space="preserve">- Text values containing commas are enclosed in quotes</w:t>
      </w:r>
    </w:p>
    <w:p>
      <w:pPr>
        <w:pStyle w:val="BodyText"/>
      </w:pPr>
      <w:r>
        <w:rPr>
          <w:bCs/>
          <w:b/>
        </w:rPr>
        <w:t xml:space="preserve">CSV Format Example:</w:t>
      </w:r>
    </w:p>
    <w:p>
      <w:pPr>
        <w:pStyle w:val="SourceCode"/>
      </w:pPr>
      <w:r>
        <w:rPr>
          <w:rStyle w:val="VerbatimChar"/>
        </w:rPr>
        <w:t xml:space="preserve">Assignment #,Employee Name,Tour of Duty Hours,Adjusted Tour,Hours Worked,Case Direct Time,Code Direct Time,Overhead Time,Report Days,Tour Type,Last Date EOD</w:t>
      </w:r>
      <w:r>
        <w:br/>
      </w:r>
      <w:r>
        <w:rPr>
          <w:rStyle w:val="VerbatimChar"/>
        </w:rPr>
        <w:t xml:space="preserve">21012901,"JOHNSON, MICHAEL A",40.00,0.00,38.50,16.00,12.50,10.00,5,REG,2024-11-01</w:t>
      </w:r>
      <w:r>
        <w:br/>
      </w:r>
      <w:r>
        <w:rPr>
          <w:rStyle w:val="VerbatimChar"/>
        </w:rPr>
        <w:t xml:space="preserve">21012905,"WILLIAMS, DAVID C",40.00,0.00,40.00,40.00,0.00,0.00,5,MAXI,2024-11-01</w:t>
      </w:r>
    </w:p>
    <w:bookmarkEnd w:id="43"/>
    <w:bookmarkStart w:id="44" w:name="row-selection-and-navigation"/>
    <w:p>
      <w:pPr>
        <w:pStyle w:val="Heading3"/>
      </w:pPr>
      <w:r>
        <w:t xml:space="preserve">5.8 Row Selection and Navigation</w:t>
      </w:r>
    </w:p>
    <w:p>
      <w:pPr>
        <w:pStyle w:val="FirstParagraph"/>
      </w:pPr>
      <w:r>
        <w:t xml:space="preserve">Clicking on a data row navigates to the Employee Detail View.</w:t>
      </w:r>
    </w:p>
    <w:p>
      <w:pPr>
        <w:pStyle w:val="BodyText"/>
      </w:pPr>
      <w:r>
        <w:rPr>
          <w:bCs/>
          <w:b/>
        </w:rPr>
        <w:t xml:space="preserve">Requirements:</w:t>
      </w:r>
      <w:r>
        <w:t xml:space="preserve"> </w:t>
      </w:r>
      <w:r>
        <w:t xml:space="preserve">- Entire row is clickable (not just specific cells)</w:t>
      </w:r>
      <w:r>
        <w:t xml:space="preserve"> </w:t>
      </w:r>
      <w:r>
        <w:t xml:space="preserve">- Row highlights on hover to indicate clickability</w:t>
      </w:r>
      <w:r>
        <w:t xml:space="preserve"> </w:t>
      </w:r>
      <w:r>
        <w:t xml:space="preserve">- Navigation passes Assignment Number (ROID) and date range as parameters</w:t>
      </w:r>
      <w:r>
        <w:t xml:space="preserve"> </w:t>
      </w:r>
      <w:r>
        <w:t xml:space="preserve">- Back navigation from detail view returns to same position in grid</w:t>
      </w:r>
    </w:p>
    <w:bookmarkEnd w:id="44"/>
    <w:bookmarkStart w:id="45" w:name="employee-detail-view-drill-down-screen"/>
    <w:p>
      <w:pPr>
        <w:pStyle w:val="Heading3"/>
      </w:pPr>
      <w:r>
        <w:t xml:space="preserve">5.9 Employee Detail View (Drill-Down Screen)</w:t>
      </w:r>
    </w:p>
    <w:p>
      <w:pPr>
        <w:pStyle w:val="FirstParagraph"/>
      </w:pPr>
      <w:r>
        <w:rPr>
          <w:bCs/>
          <w:b/>
        </w:rPr>
        <w:t xml:space="preserve">Employee Header Display:</w:t>
      </w:r>
    </w:p>
    <w:p>
      <w:pPr>
        <w:pStyle w:val="BodyText"/>
      </w:pPr>
      <w:r>
        <w:t xml:space="preserve">The detail view displays employee identifying information in a header section.</w:t>
      </w:r>
    </w:p>
    <w:p>
      <w:pPr>
        <w:pStyle w:val="SourceCode"/>
      </w:pPr>
      <w:r>
        <w:rPr>
          <w:rStyle w:val="VerbatimChar"/>
        </w:rPr>
        <w:t xml:space="preserve">┌─────────────────────────────────────────────────────────────────────────────┐</w:t>
      </w:r>
      <w:r>
        <w:br/>
      </w:r>
      <w:r>
        <w:rPr>
          <w:rStyle w:val="VerbatimChar"/>
        </w:rPr>
        <w:t xml:space="preserve">│  [Back Button]                                                              │</w:t>
      </w:r>
      <w:r>
        <w:br/>
      </w:r>
      <w:r>
        <w:rPr>
          <w:rStyle w:val="VerbatimChar"/>
        </w:rPr>
        <w:t xml:space="preserve">│  ┌────┐                                                                     │</w:t>
      </w:r>
      <w:r>
        <w:br/>
      </w:r>
      <w:r>
        <w:rPr>
          <w:rStyle w:val="VerbatimChar"/>
        </w:rPr>
        <w:t xml:space="preserve">│  │ MJ │  JOHNSON, MICHAEL A                                                 │</w:t>
      </w:r>
      <w:r>
        <w:br/>
      </w:r>
      <w:r>
        <w:rPr>
          <w:rStyle w:val="VerbatimChar"/>
        </w:rPr>
        <w:t xml:space="preserve">│  └────┘  Assignment: 21012901 | Tour: REG | Week: 10/27/2024-11/02/2024     │</w:t>
      </w:r>
      <w:r>
        <w:br/>
      </w:r>
      <w:r>
        <w:rPr>
          <w:rStyle w:val="VerbatimChar"/>
        </w:rPr>
        <w:t xml:space="preserve">└─────────────────────────────────────────────────────────────────────────────┘</w:t>
      </w:r>
    </w:p>
    <w:p>
      <w:pPr>
        <w:pStyle w:val="FirstParagraph"/>
      </w:pPr>
      <w:r>
        <w:rPr>
          <w:bCs/>
          <w:b/>
        </w:rPr>
        <w:t xml:space="preserve">Requirements:</w:t>
      </w:r>
      <w:r>
        <w:t xml:space="preserve"> </w:t>
      </w:r>
      <w:r>
        <w:t xml:space="preserve">- Employee name displays prominently</w:t>
      </w:r>
      <w:r>
        <w:t xml:space="preserve"> </w:t>
      </w:r>
      <w:r>
        <w:t xml:space="preserve">- Avatar shows employee initials</w:t>
      </w:r>
      <w:r>
        <w:t xml:space="preserve"> </w:t>
      </w:r>
      <w:r>
        <w:t xml:space="preserve">- Assignment number, tour type, and week range display</w:t>
      </w:r>
      <w:r>
        <w:t xml:space="preserve"> </w:t>
      </w:r>
      <w:r>
        <w:t xml:space="preserve">- Back button returns to Group View maintaining filter state</w:t>
      </w:r>
    </w:p>
    <w:p>
      <w:pPr>
        <w:pStyle w:val="BodyText"/>
      </w:pPr>
      <w:r>
        <w:rPr>
          <w:bCs/>
          <w:b/>
        </w:rPr>
        <w:t xml:space="preserve">Summary Cards Display:</w:t>
      </w:r>
    </w:p>
    <w:p>
      <w:pPr>
        <w:pStyle w:val="BodyText"/>
      </w:pPr>
      <w:r>
        <w:t xml:space="preserve">Summary cards display aggregated time values for the week.</w:t>
      </w:r>
    </w:p>
    <w:p>
      <w:pPr>
        <w:pStyle w:val="SourceCode"/>
      </w:pPr>
      <w:r>
        <w:rPr>
          <w:rStyle w:val="VerbatimChar"/>
        </w:rPr>
        <w:t xml:space="preserve">┌──────────────┐  ┌──────────────┐  ┌──────────────┐  ┌──────────────┐</w:t>
      </w:r>
      <w:r>
        <w:br/>
      </w:r>
      <w:r>
        <w:rPr>
          <w:rStyle w:val="VerbatimChar"/>
        </w:rPr>
        <w:t xml:space="preserve">│ TOUR OF DUTY │  │  ADJUSTED    │  │ CASE DIRECT  │  │ CODE DIRECT  │</w:t>
      </w:r>
      <w:r>
        <w:br/>
      </w:r>
      <w:r>
        <w:rPr>
          <w:rStyle w:val="VerbatimChar"/>
        </w:rPr>
        <w:t xml:space="preserve">│    40.00     │  │    0.00      │  │    16.00     │  │    12.50     │</w:t>
      </w:r>
      <w:r>
        <w:br/>
      </w:r>
      <w:r>
        <w:rPr>
          <w:rStyle w:val="VerbatimChar"/>
        </w:rPr>
        <w:t xml:space="preserve">│    hours     │  │    hours     │  │    hours     │  │    hours     │</w:t>
      </w:r>
      <w:r>
        <w:br/>
      </w:r>
      <w:r>
        <w:rPr>
          <w:rStyle w:val="VerbatimChar"/>
        </w:rPr>
        <w:t xml:space="preserve">└──────────────┘  └──────────────┘  └──────────────┘  └──────────────┘</w:t>
      </w:r>
      <w:r>
        <w:br/>
      </w:r>
      <w:r>
        <w:rPr>
          <w:rStyle w:val="VerbatimChar"/>
        </w:rPr>
        <w:t xml:space="preserve">┌──────────────┐  ┌──────────────┐</w:t>
      </w:r>
      <w:r>
        <w:br/>
      </w:r>
      <w:r>
        <w:rPr>
          <w:rStyle w:val="VerbatimChar"/>
        </w:rPr>
        <w:t xml:space="preserve">│  OVERHEAD    │  │ REPORT DAYS  │</w:t>
      </w:r>
      <w:r>
        <w:br/>
      </w:r>
      <w:r>
        <w:rPr>
          <w:rStyle w:val="VerbatimChar"/>
        </w:rPr>
        <w:t xml:space="preserve">│    10.00     │  │      5       │</w:t>
      </w:r>
      <w:r>
        <w:br/>
      </w:r>
      <w:r>
        <w:rPr>
          <w:rStyle w:val="VerbatimChar"/>
        </w:rPr>
        <w:t xml:space="preserve">│    hours     │  │     days     │</w:t>
      </w:r>
      <w:r>
        <w:br/>
      </w:r>
      <w:r>
        <w:rPr>
          <w:rStyle w:val="VerbatimChar"/>
        </w:rPr>
        <w:t xml:space="preserve">└──────────────┘  └──────────────┘</w:t>
      </w:r>
    </w:p>
    <w:p>
      <w:pPr>
        <w:pStyle w:val="FirstParagraph"/>
      </w:pPr>
      <w:r>
        <w:rPr>
          <w:bCs/>
          <w:b/>
        </w:rPr>
        <w:t xml:space="preserve">Requirements:</w:t>
      </w:r>
      <w:r>
        <w:t xml:space="preserve"> </w:t>
      </w:r>
      <w:r>
        <w:t xml:space="preserve">- Each card displays label, value, and unit</w:t>
      </w:r>
      <w:r>
        <w:t xml:space="preserve"> </w:t>
      </w:r>
      <w:r>
        <w:t xml:space="preserve">- Values match calculations from Group View</w:t>
      </w:r>
      <w:r>
        <w:t xml:space="preserve"> </w:t>
      </w:r>
      <w:r>
        <w:t xml:space="preserve">- Cards use color coding to distinguish categories</w:t>
      </w:r>
      <w:r>
        <w:t xml:space="preserve"> </w:t>
      </w:r>
      <w:r>
        <w:t xml:space="preserve">- Cards are responsive on smaller screens</w:t>
      </w:r>
    </w:p>
    <w:p>
      <w:pPr>
        <w:pStyle w:val="BodyText"/>
      </w:pPr>
      <w:r>
        <w:rPr>
          <w:bCs/>
          <w:b/>
        </w:rPr>
        <w:t xml:space="preserve">Daily Time Grid:</w:t>
      </w:r>
    </w:p>
    <w:p>
      <w:pPr>
        <w:pStyle w:val="BodyText"/>
      </w:pPr>
      <w:r>
        <w:t xml:space="preserve">A grid displays time entries broken down by day of the week.</w:t>
      </w:r>
    </w:p>
    <w:p>
      <w:pPr>
        <w:pStyle w:val="SourceCode"/>
      </w:pPr>
      <w:r>
        <w:rPr>
          <w:rStyle w:val="VerbatimChar"/>
        </w:rPr>
        <w:t xml:space="preserve">┌────────────────┬─────┬─────┬─────┬─────┬─────┬─────┬─────┬───────┐</w:t>
      </w:r>
      <w:r>
        <w:br/>
      </w:r>
      <w:r>
        <w:rPr>
          <w:rStyle w:val="VerbatimChar"/>
        </w:rPr>
        <w:t xml:space="preserve">│  Description   │ SUN │ MON │ TUE │ WED │ THU │ FRI │ SAT │ TOTAL │</w:t>
      </w:r>
      <w:r>
        <w:br/>
      </w:r>
      <w:r>
        <w:rPr>
          <w:rStyle w:val="VerbatimChar"/>
        </w:rPr>
        <w:t xml:space="preserve">├────────────────┼─────┼─────┼─────┼─────┼─────┼─────┼─────┼───────┤</w:t>
      </w:r>
      <w:r>
        <w:br/>
      </w:r>
      <w:r>
        <w:rPr>
          <w:rStyle w:val="VerbatimChar"/>
        </w:rPr>
        <w:t xml:space="preserve">│ [Case Time - TIN entries]                                        │</w:t>
      </w:r>
      <w:r>
        <w:br/>
      </w:r>
      <w:r>
        <w:rPr>
          <w:rStyle w:val="VerbatimChar"/>
        </w:rPr>
        <w:t xml:space="preserve">├────────────────┼─────┼─────┼─────┼─────┼─────┼─────┼─────┼───────┤</w:t>
      </w:r>
      <w:r>
        <w:br/>
      </w:r>
      <w:r>
        <w:rPr>
          <w:rStyle w:val="VerbatimChar"/>
        </w:rPr>
        <w:t xml:space="preserve">│ 111-22-3333    │  -  │ 2.0 │ 3.0 │ 2.5 │  -  │ 3.0 │  -  │ 10.50 │</w:t>
      </w:r>
      <w:r>
        <w:br/>
      </w:r>
      <w:r>
        <w:rPr>
          <w:rStyle w:val="VerbatimChar"/>
        </w:rPr>
        <w:t xml:space="preserve">│ 445-55-5555    │  -  │  -  │  -  │ 1.5 │ 4.0 │  -  │  -  │  5.50 │</w:t>
      </w:r>
      <w:r>
        <w:br/>
      </w:r>
      <w:r>
        <w:rPr>
          <w:rStyle w:val="VerbatimChar"/>
        </w:rPr>
        <w:t xml:space="preserve">│ SUBTOTAL       │  -  │ 2.0 │ 3.0 │ 4.0 │ 4.0 │ 3.0 │  -  │ 16.00 │</w:t>
      </w:r>
      <w:r>
        <w:br/>
      </w:r>
      <w:r>
        <w:rPr>
          <w:rStyle w:val="VerbatimChar"/>
        </w:rPr>
        <w:t xml:space="preserve">├────────────────┼─────┼─────┼─────┼─────┼─────┼─────┼─────┼───────┤</w:t>
      </w:r>
      <w:r>
        <w:br/>
      </w:r>
      <w:r>
        <w:rPr>
          <w:rStyle w:val="VerbatimChar"/>
        </w:rPr>
        <w:t xml:space="preserve">│ [Non-Case Time - Code entries]                                   │</w:t>
      </w:r>
      <w:r>
        <w:br/>
      </w:r>
      <w:r>
        <w:rPr>
          <w:rStyle w:val="VerbatimChar"/>
        </w:rPr>
        <w:t xml:space="preserve">├────────────────┼─────┼─────┼─────┼─────┼─────┼─────┼─────┼───────┤</w:t>
      </w:r>
      <w:r>
        <w:br/>
      </w:r>
      <w:r>
        <w:rPr>
          <w:rStyle w:val="VerbatimChar"/>
        </w:rPr>
        <w:t xml:space="preserve">│ ADP SUPPORT    │  -  │ 0.5 │  -  │  -  │  -  │  -  │  -  │  0.50 │</w:t>
      </w:r>
      <w:r>
        <w:br/>
      </w:r>
      <w:r>
        <w:rPr>
          <w:rStyle w:val="VerbatimChar"/>
        </w:rPr>
        <w:t xml:space="preserve">│ ADMINISTRATION │  -  │  -  │ 1.0 │  -  │  -  │  -  │  -  │  1.00 │</w:t>
      </w:r>
      <w:r>
        <w:br/>
      </w:r>
      <w:r>
        <w:rPr>
          <w:rStyle w:val="VerbatimChar"/>
        </w:rPr>
        <w:t xml:space="preserve">│ LEAVE          │  -  │  -  │ 1.5 │ 1.0 │  -  │  -  │  -  │  2.50 │</w:t>
      </w:r>
      <w:r>
        <w:br/>
      </w:r>
      <w:r>
        <w:rPr>
          <w:rStyle w:val="VerbatimChar"/>
        </w:rPr>
        <w:t xml:space="preserve">│ HOLIDAY        │  -  │  -  │  -  │  -  │  -  │ 5.0 │  -  │  5.00 │</w:t>
      </w:r>
      <w:r>
        <w:br/>
      </w:r>
      <w:r>
        <w:rPr>
          <w:rStyle w:val="VerbatimChar"/>
        </w:rPr>
        <w:t xml:space="preserve">│ CREDIT USED    │  -  │  -  │  -  │ 2.0 │  -  │  -  │  -  │  2.00 │</w:t>
      </w:r>
      <w:r>
        <w:br/>
      </w:r>
      <w:r>
        <w:rPr>
          <w:rStyle w:val="VerbatimChar"/>
        </w:rPr>
        <w:t xml:space="preserve">│ SUBTOTAL       │  -  │ 0.5 │ 2.5 │ 3.0 │  -  │ 5.0 │  -  │ 11.00 │</w:t>
      </w:r>
      <w:r>
        <w:br/>
      </w:r>
      <w:r>
        <w:rPr>
          <w:rStyle w:val="VerbatimChar"/>
        </w:rPr>
        <w:t xml:space="preserve">└────────────────┴─────┴─────┴─────┴─────┴─────┴─────┴─────┴───────┘</w:t>
      </w:r>
    </w:p>
    <w:p>
      <w:pPr>
        <w:pStyle w:val="FirstParagraph"/>
      </w:pPr>
      <w:r>
        <w:rPr>
          <w:bCs/>
          <w:b/>
        </w:rPr>
        <w:t xml:space="preserve">Grid Requirements:</w:t>
      </w:r>
      <w:r>
        <w:t xml:space="preserve"> </w:t>
      </w:r>
      <w:r>
        <w:t xml:space="preserve">- Column headers display day abbreviation with date</w:t>
      </w:r>
      <w:r>
        <w:t xml:space="preserve"> </w:t>
      </w:r>
      <w:r>
        <w:t xml:space="preserve">- Weekend columns (SUN, SAT) have distinct background color</w:t>
      </w:r>
      <w:r>
        <w:t xml:space="preserve"> </w:t>
      </w:r>
      <w:r>
        <w:t xml:space="preserve">- Zero values display as</w:t>
      </w:r>
      <w:r>
        <w:t xml:space="preserve"> </w:t>
      </w:r>
      <w:r>
        <w:t xml:space="preserve">“</w:t>
      </w:r>
      <w:r>
        <w:t xml:space="preserve">-</w:t>
      </w:r>
      <w:r>
        <w:t xml:space="preserve">”</w:t>
      </w:r>
      <w:r>
        <w:t xml:space="preserve"> </w:t>
      </w:r>
      <w:r>
        <w:t xml:space="preserve">(dash)</w:t>
      </w:r>
      <w:r>
        <w:t xml:space="preserve"> </w:t>
      </w:r>
      <w:r>
        <w:t xml:space="preserve">- Numeric values display with 2 decimal places</w:t>
      </w:r>
      <w:r>
        <w:t xml:space="preserve"> </w:t>
      </w:r>
      <w:r>
        <w:t xml:space="preserve">- Subtotal rows are visually distinct (bold, background color)</w:t>
      </w:r>
      <w:r>
        <w:t xml:space="preserve"> </w:t>
      </w:r>
      <w:r>
        <w:t xml:space="preserve">- Grid is read-only (no inline editing)</w:t>
      </w:r>
    </w:p>
    <w:p>
      <w:pPr>
        <w:pStyle w:val="BodyText"/>
      </w:pPr>
      <w:r>
        <w:rPr>
          <w:bCs/>
          <w:b/>
        </w:rPr>
        <w:t xml:space="preserve">Case Time Entries (TIN Table):</w:t>
      </w:r>
      <w:r>
        <w:t xml:space="preserve"> </w:t>
      </w:r>
      <w:r>
        <w:t xml:space="preserve">- Each row represents a unique TIN worked during the week</w:t>
      </w:r>
      <w:r>
        <w:t xml:space="preserve"> </w:t>
      </w:r>
      <w:r>
        <w:t xml:space="preserve">- TIN displays in masked format (XXX-XX-XXXX) for privacy</w:t>
      </w:r>
      <w:r>
        <w:t xml:space="preserve"> </w:t>
      </w:r>
      <w:r>
        <w:t xml:space="preserve">- Hours are summed per day from TIMETIN.HOURS</w:t>
      </w:r>
      <w:r>
        <w:t xml:space="preserve"> </w:t>
      </w:r>
      <w:r>
        <w:t xml:space="preserve">- Subtotal row sums all case time entries</w:t>
      </w:r>
      <w:r>
        <w:t xml:space="preserve"> </w:t>
      </w:r>
      <w:r>
        <w:t xml:space="preserve">- Entries are sorted by TIN ascending</w:t>
      </w:r>
    </w:p>
    <w:p>
      <w:pPr>
        <w:pStyle w:val="BodyText"/>
      </w:pPr>
      <w:r>
        <w:rPr>
          <w:bCs/>
          <w:b/>
        </w:rPr>
        <w:t xml:space="preserve">Non-Case Time Entries (Code Table):</w:t>
      </w:r>
      <w:r>
        <w:t xml:space="preserve"> </w:t>
      </w:r>
      <w:r>
        <w:t xml:space="preserve">- Each row represents a unique time code used during the week</w:t>
      </w:r>
      <w:r>
        <w:t xml:space="preserve"> </w:t>
      </w:r>
      <w:r>
        <w:t xml:space="preserve">- Time code description displays (max 12 characters per legacy)</w:t>
      </w:r>
      <w:r>
        <w:t xml:space="preserve"> </w:t>
      </w:r>
      <w:r>
        <w:t xml:space="preserve">- Hours are summed per day from TIMENON.HOURS</w:t>
      </w:r>
      <w:r>
        <w:t xml:space="preserve"> </w:t>
      </w:r>
      <w:r>
        <w:t xml:space="preserve">- Special handling for adjustment codes (TIMEDEF=</w:t>
      </w:r>
      <w:r>
        <w:t xml:space="preserve">‘</w:t>
      </w:r>
      <w:r>
        <w:t xml:space="preserve">A</w:t>
      </w:r>
      <w:r>
        <w:t xml:space="preserve">’</w:t>
      </w:r>
      <w:r>
        <w:t xml:space="preserve">): hours display as negative</w:t>
      </w:r>
      <w:r>
        <w:t xml:space="preserve"> </w:t>
      </w:r>
      <w:r>
        <w:t xml:space="preserve">- Special handling for code 760: hours display as 1.00 if any entry exists</w:t>
      </w:r>
      <w:r>
        <w:t xml:space="preserve"> </w:t>
      </w:r>
      <w:r>
        <w:t xml:space="preserve">- Subtotal row sums all non-case time entries</w:t>
      </w:r>
      <w:r>
        <w:t xml:space="preserve"> </w:t>
      </w:r>
      <w:r>
        <w:t xml:space="preserve">- Entries are sorted by description ascending</w:t>
      </w:r>
    </w:p>
    <w:p>
      <w:pPr>
        <w:pStyle w:val="BodyText"/>
      </w:pPr>
      <w:r>
        <w:rPr>
          <w:bCs/>
          <w:b/>
        </w:rPr>
        <w:t xml:space="preserve">Tab Navigation:</w:t>
      </w:r>
    </w:p>
    <w:p>
      <w:pPr>
        <w:pStyle w:val="BodyText"/>
      </w:pPr>
      <w:r>
        <w:t xml:space="preserve">Detail view organizes tables into tabs for better usability.</w:t>
      </w:r>
    </w:p>
    <w:p>
      <w:pPr>
        <w:pStyle w:val="BodyText"/>
      </w:pPr>
      <w:r>
        <w:t xml:space="preserve">Tab Structure:</w:t>
      </w:r>
      <w:r>
        <w:t xml:space="preserve"> </w:t>
      </w:r>
      <w:r>
        <w:t xml:space="preserve">- Tab 1:</w:t>
      </w:r>
      <w:r>
        <w:t xml:space="preserve"> </w:t>
      </w:r>
      <w:r>
        <w:t xml:space="preserve">“</w:t>
      </w:r>
      <w:r>
        <w:t xml:space="preserve">Case Time (TIN)</w:t>
      </w:r>
      <w:r>
        <w:t xml:space="preserve">”</w:t>
      </w:r>
      <w:r>
        <w:t xml:space="preserve"> </w:t>
      </w:r>
      <w:r>
        <w:t xml:space="preserve">- Displays case time entries</w:t>
      </w:r>
      <w:r>
        <w:t xml:space="preserve"> </w:t>
      </w:r>
      <w:r>
        <w:t xml:space="preserve">- Tab 2:</w:t>
      </w:r>
      <w:r>
        <w:t xml:space="preserve"> </w:t>
      </w:r>
      <w:r>
        <w:t xml:space="preserve">“</w:t>
      </w:r>
      <w:r>
        <w:t xml:space="preserve">Non-Case Time</w:t>
      </w:r>
      <w:r>
        <w:t xml:space="preserve">”</w:t>
      </w:r>
      <w:r>
        <w:t xml:space="preserve"> </w:t>
      </w:r>
      <w:r>
        <w:t xml:space="preserve">- Displays non-case time entries</w:t>
      </w:r>
      <w:r>
        <w:t xml:space="preserve"> </w:t>
      </w:r>
      <w:r>
        <w:t xml:space="preserve">- Tab 3:</w:t>
      </w:r>
      <w:r>
        <w:t xml:space="preserve"> </w:t>
      </w:r>
      <w:r>
        <w:t xml:space="preserve">“</w:t>
      </w:r>
      <w:r>
        <w:t xml:space="preserve">Daily Summary</w:t>
      </w:r>
      <w:r>
        <w:t xml:space="preserve">”</w:t>
      </w:r>
      <w:r>
        <w:t xml:space="preserve"> </w:t>
      </w:r>
      <w:r>
        <w:t xml:space="preserve">- Displays combined daily totals</w:t>
      </w:r>
    </w:p>
    <w:p>
      <w:pPr>
        <w:pStyle w:val="BodyText"/>
      </w:pPr>
      <w:r>
        <w:rPr>
          <w:bCs/>
          <w:b/>
        </w:rPr>
        <w:t xml:space="preserve">Requirements:</w:t>
      </w:r>
      <w:r>
        <w:t xml:space="preserve"> </w:t>
      </w:r>
      <w:r>
        <w:t xml:space="preserve">- Default tab is</w:t>
      </w:r>
      <w:r>
        <w:t xml:space="preserve"> </w:t>
      </w:r>
      <w:r>
        <w:t xml:space="preserve">“</w:t>
      </w:r>
      <w:r>
        <w:t xml:space="preserve">Case Time (TIN)</w:t>
      </w:r>
      <w:r>
        <w:t xml:space="preserve">”</w:t>
      </w:r>
      <w:r>
        <w:t xml:space="preserve"> </w:t>
      </w:r>
      <w:r>
        <w:t xml:space="preserve">- Tab selection persists within session</w:t>
      </w:r>
      <w:r>
        <w:t xml:space="preserve"> </w:t>
      </w:r>
      <w:r>
        <w:t xml:space="preserve">- All tabs share the same date range context</w:t>
      </w:r>
    </w:p>
    <w:bookmarkEnd w:id="45"/>
    <w:bookmarkStart w:id="46" w:name="tour-of-duty-types"/>
    <w:p>
      <w:pPr>
        <w:pStyle w:val="Heading3"/>
      </w:pPr>
      <w:r>
        <w:t xml:space="preserve">5.10 Tour of Duty Types</w:t>
      </w:r>
    </w:p>
    <w:p>
      <w:pPr>
        <w:pStyle w:val="FirstParagraph"/>
      </w:pPr>
      <w:r>
        <w:t xml:space="preserve">The system recognizes and processes five tour of duty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Display</w:t>
            </w:r>
          </w:p>
        </w:tc>
        <w:tc>
          <w:tcPr/>
          <w:p>
            <w:pPr>
              <w:pStyle w:val="Compact"/>
              <w:jc w:val="left"/>
            </w:pPr>
            <w:r>
              <w:t xml:space="preserve">Description</w:t>
            </w:r>
          </w:p>
        </w:tc>
        <w:tc>
          <w:tcPr/>
          <w:p>
            <w:pPr>
              <w:pStyle w:val="Compact"/>
              <w:jc w:val="left"/>
            </w:pPr>
            <w:r>
              <w:t xml:space="preserve">Standard Hours/Week</w:t>
            </w:r>
          </w:p>
        </w:tc>
      </w:tr>
      <w:tr>
        <w:tc>
          <w:tcPr/>
          <w:p>
            <w:pPr>
              <w:pStyle w:val="Compact"/>
              <w:jc w:val="left"/>
            </w:pPr>
            <w:r>
              <w:t xml:space="preserve">1</w:t>
            </w:r>
          </w:p>
        </w:tc>
        <w:tc>
          <w:tcPr/>
          <w:p>
            <w:pPr>
              <w:pStyle w:val="Compact"/>
              <w:jc w:val="left"/>
            </w:pPr>
            <w:r>
              <w:t xml:space="preserve">REG</w:t>
            </w:r>
          </w:p>
        </w:tc>
        <w:tc>
          <w:tcPr/>
          <w:p>
            <w:pPr>
              <w:pStyle w:val="Compact"/>
              <w:jc w:val="left"/>
            </w:pPr>
            <w:r>
              <w:t xml:space="preserve">Regular 5-day schedule</w:t>
            </w:r>
          </w:p>
        </w:tc>
        <w:tc>
          <w:tcPr/>
          <w:p>
            <w:pPr>
              <w:pStyle w:val="Compact"/>
              <w:jc w:val="left"/>
            </w:pPr>
            <w:r>
              <w:t xml:space="preserve">40</w:t>
            </w:r>
          </w:p>
        </w:tc>
      </w:tr>
      <w:tr>
        <w:tc>
          <w:tcPr/>
          <w:p>
            <w:pPr>
              <w:pStyle w:val="Compact"/>
              <w:jc w:val="left"/>
            </w:pPr>
            <w:r>
              <w:t xml:space="preserve">2</w:t>
            </w:r>
          </w:p>
        </w:tc>
        <w:tc>
          <w:tcPr/>
          <w:p>
            <w:pPr>
              <w:pStyle w:val="Compact"/>
              <w:jc w:val="left"/>
            </w:pPr>
            <w:r>
              <w:t xml:space="preserve">5/4/9</w:t>
            </w:r>
          </w:p>
        </w:tc>
        <w:tc>
          <w:tcPr/>
          <w:p>
            <w:pPr>
              <w:pStyle w:val="Compact"/>
              <w:jc w:val="left"/>
            </w:pPr>
            <w:r>
              <w:t xml:space="preserve">Compressed schedule (5-4-9 plan)</w:t>
            </w:r>
          </w:p>
        </w:tc>
        <w:tc>
          <w:tcPr/>
          <w:p>
            <w:pPr>
              <w:pStyle w:val="Compact"/>
              <w:jc w:val="left"/>
            </w:pPr>
            <w:r>
              <w:t xml:space="preserve">80 per pay period</w:t>
            </w:r>
          </w:p>
        </w:tc>
      </w:tr>
      <w:tr>
        <w:tc>
          <w:tcPr/>
          <w:p>
            <w:pPr>
              <w:pStyle w:val="Compact"/>
              <w:jc w:val="left"/>
            </w:pPr>
            <w:r>
              <w:t xml:space="preserve">3</w:t>
            </w:r>
          </w:p>
        </w:tc>
        <w:tc>
          <w:tcPr/>
          <w:p>
            <w:pPr>
              <w:pStyle w:val="Compact"/>
              <w:jc w:val="left"/>
            </w:pPr>
            <w:r>
              <w:t xml:space="preserve">4/10</w:t>
            </w:r>
          </w:p>
        </w:tc>
        <w:tc>
          <w:tcPr/>
          <w:p>
            <w:pPr>
              <w:pStyle w:val="Compact"/>
              <w:jc w:val="left"/>
            </w:pPr>
            <w:r>
              <w:t xml:space="preserve">Compressed 4-day schedule</w:t>
            </w:r>
          </w:p>
        </w:tc>
        <w:tc>
          <w:tcPr/>
          <w:p>
            <w:pPr>
              <w:pStyle w:val="Compact"/>
              <w:jc w:val="left"/>
            </w:pPr>
            <w:r>
              <w:t xml:space="preserve">40</w:t>
            </w:r>
          </w:p>
        </w:tc>
      </w:tr>
      <w:tr>
        <w:tc>
          <w:tcPr/>
          <w:p>
            <w:pPr>
              <w:pStyle w:val="Compact"/>
              <w:jc w:val="left"/>
            </w:pPr>
            <w:r>
              <w:t xml:space="preserve">4</w:t>
            </w:r>
          </w:p>
        </w:tc>
        <w:tc>
          <w:tcPr/>
          <w:p>
            <w:pPr>
              <w:pStyle w:val="Compact"/>
              <w:jc w:val="left"/>
            </w:pPr>
            <w:r>
              <w:t xml:space="preserve">PT</w:t>
            </w:r>
          </w:p>
        </w:tc>
        <w:tc>
          <w:tcPr/>
          <w:p>
            <w:pPr>
              <w:pStyle w:val="Compact"/>
              <w:jc w:val="left"/>
            </w:pPr>
            <w:r>
              <w:t xml:space="preserve">Part-Time</w:t>
            </w:r>
          </w:p>
        </w:tc>
        <w:tc>
          <w:tcPr/>
          <w:p>
            <w:pPr>
              <w:pStyle w:val="Compact"/>
              <w:jc w:val="left"/>
            </w:pPr>
            <w:r>
              <w:t xml:space="preserve">Variable</w:t>
            </w:r>
          </w:p>
        </w:tc>
      </w:tr>
      <w:tr>
        <w:tc>
          <w:tcPr/>
          <w:p>
            <w:pPr>
              <w:pStyle w:val="Compact"/>
              <w:jc w:val="left"/>
            </w:pPr>
            <w:r>
              <w:t xml:space="preserve">5</w:t>
            </w:r>
          </w:p>
        </w:tc>
        <w:tc>
          <w:tcPr/>
          <w:p>
            <w:pPr>
              <w:pStyle w:val="Compact"/>
              <w:jc w:val="left"/>
            </w:pPr>
            <w:r>
              <w:t xml:space="preserve">MAXI</w:t>
            </w:r>
          </w:p>
        </w:tc>
        <w:tc>
          <w:tcPr/>
          <w:p>
            <w:pPr>
              <w:pStyle w:val="Compact"/>
              <w:jc w:val="left"/>
            </w:pPr>
            <w:r>
              <w:t xml:space="preserve">Maxiflex schedule</w:t>
            </w:r>
          </w:p>
        </w:tc>
        <w:tc>
          <w:tcPr/>
          <w:p>
            <w:pPr>
              <w:pStyle w:val="Compact"/>
              <w:jc w:val="left"/>
            </w:pPr>
            <w:r>
              <w:t xml:space="preserve">80 per pay period</w:t>
            </w:r>
          </w:p>
        </w:tc>
      </w:tr>
    </w:tbl>
    <w:p>
      <w:pPr>
        <w:pStyle w:val="BodyText"/>
      </w:pPr>
      <w:r>
        <w:rPr>
          <w:bCs/>
          <w:b/>
        </w:rPr>
        <w:t xml:space="preserve">Requirements:</w:t>
      </w:r>
      <w:r>
        <w:t xml:space="preserve"> </w:t>
      </w:r>
      <w:r>
        <w:t xml:space="preserve">- Tour type is sourced from ENTEMP.TOUR column</w:t>
      </w:r>
      <w:r>
        <w:t xml:space="preserve"> </w:t>
      </w:r>
      <w:r>
        <w:t xml:space="preserve">- NULL or invalid values display as</w:t>
      </w:r>
      <w:r>
        <w:t xml:space="preserve"> </w:t>
      </w:r>
      <w:r>
        <w:t xml:space="preserve">“</w:t>
      </w:r>
      <w:r>
        <w:t xml:space="preserve">-</w:t>
      </w:r>
      <w:r>
        <w:t xml:space="preserve">”</w:t>
      </w:r>
      <w:r>
        <w:t xml:space="preserve"> </w:t>
      </w:r>
      <w:r>
        <w:t xml:space="preserve">- Tour type displays in Group View and Employee Detail header</w:t>
      </w:r>
    </w:p>
    <w:p>
      <w:r>
        <w:pict>
          <v:rect style="width:0;height:1.5pt" o:hralign="center" o:hrstd="t" o:hr="t"/>
        </w:pict>
      </w:r>
    </w:p>
    <w:bookmarkEnd w:id="46"/>
    <w:bookmarkEnd w:id="47"/>
    <w:bookmarkStart w:id="53" w:name="ctrs-calendar-module-requirements"/>
    <w:p>
      <w:pPr>
        <w:pStyle w:val="Heading2"/>
      </w:pPr>
      <w:r>
        <w:t xml:space="preserve">6. CTRS Calendar Module Requirements</w:t>
      </w:r>
    </w:p>
    <w:bookmarkStart w:id="48" w:name="calendar-overview"/>
    <w:p>
      <w:pPr>
        <w:pStyle w:val="Heading3"/>
      </w:pPr>
      <w:r>
        <w:t xml:space="preserve">6.1 Calendar Overview</w:t>
      </w:r>
    </w:p>
    <w:p>
      <w:pPr>
        <w:pStyle w:val="FirstParagraph"/>
      </w:pPr>
      <w:r>
        <w:t xml:space="preserve">The CTRS Calendar module provides fiscal year calendar management functionality for time reporting periods.</w:t>
      </w:r>
    </w:p>
    <w:p>
      <w:pPr>
        <w:pStyle w:val="BodyText"/>
      </w:pPr>
      <w:r>
        <w:rPr>
          <w:bCs/>
          <w:b/>
        </w:rPr>
        <w:t xml:space="preserve">Key Concepts:</w:t>
      </w:r>
      <w:r>
        <w:t xml:space="preserve"> </w:t>
      </w:r>
      <w:r>
        <w:t xml:space="preserve">-</w:t>
      </w:r>
      <w:r>
        <w:t xml:space="preserve"> </w:t>
      </w:r>
      <w:r>
        <w:rPr>
          <w:bCs/>
          <w:b/>
        </w:rPr>
        <w:t xml:space="preserve">Fiscal Year</w:t>
      </w:r>
      <w:r>
        <w:t xml:space="preserve">: October 1 through September 30 (e.g., FY2026 = Oct 2025 - Sep 2026)</w:t>
      </w:r>
      <w:r>
        <w:t xml:space="preserve"> </w:t>
      </w:r>
      <w:r>
        <w:t xml:space="preserve">-</w:t>
      </w:r>
      <w:r>
        <w:t xml:space="preserve"> </w:t>
      </w:r>
      <w:r>
        <w:rPr>
          <w:bCs/>
          <w:b/>
        </w:rPr>
        <w:t xml:space="preserve">Reporting Month</w:t>
      </w:r>
      <w:r>
        <w:t xml:space="preserve">: A 4 or 5 week period within the fiscal year</w:t>
      </w:r>
      <w:r>
        <w:t xml:space="preserve"> </w:t>
      </w:r>
      <w:r>
        <w:t xml:space="preserve">-</w:t>
      </w:r>
      <w:r>
        <w:t xml:space="preserve"> </w:t>
      </w:r>
      <w:r>
        <w:rPr>
          <w:bCs/>
          <w:b/>
        </w:rPr>
        <w:t xml:space="preserve">Posting Cycle</w:t>
      </w:r>
      <w:r>
        <w:t xml:space="preserve">: A unique identifier for each week within the fiscal year (e.g., 202601)</w:t>
      </w:r>
      <w:r>
        <w:t xml:space="preserve"> </w:t>
      </w:r>
      <w:r>
        <w:t xml:space="preserve">-</w:t>
      </w:r>
      <w:r>
        <w:t xml:space="preserve"> </w:t>
      </w:r>
      <w:r>
        <w:rPr>
          <w:bCs/>
          <w:b/>
        </w:rPr>
        <w:t xml:space="preserve">Workdays</w:t>
      </w:r>
      <w:r>
        <w:t xml:space="preserve">: Standard working days within a period (excludes weekends and holidays)</w:t>
      </w:r>
    </w:p>
    <w:bookmarkEnd w:id="48"/>
    <w:bookmarkStart w:id="49" w:name="calendar-access"/>
    <w:p>
      <w:pPr>
        <w:pStyle w:val="Heading3"/>
      </w:pPr>
      <w:r>
        <w:t xml:space="preserve">6.2 Calendar Access</w:t>
      </w:r>
    </w:p>
    <w:p>
      <w:pPr>
        <w:pStyle w:val="FirstParagraph"/>
      </w:pPr>
      <w:r>
        <w:t xml:space="preserve">Authorized users access the CTRS Calendar through the application menu.</w:t>
      </w:r>
    </w:p>
    <w:p>
      <w:pPr>
        <w:pStyle w:val="BodyText"/>
      </w:pPr>
      <w:r>
        <w:rPr>
          <w:bCs/>
          <w:b/>
        </w:rPr>
        <w:t xml:space="preserve">Requirements:</w:t>
      </w:r>
      <w:r>
        <w:t xml:space="preserve"> </w:t>
      </w:r>
      <w:r>
        <w:t xml:space="preserve">- Menu item labeled</w:t>
      </w:r>
      <w:r>
        <w:t xml:space="preserve"> </w:t>
      </w:r>
      <w:r>
        <w:t xml:space="preserve">“</w:t>
      </w:r>
      <w:r>
        <w:t xml:space="preserve">CTRS Calendar</w:t>
      </w:r>
      <w:r>
        <w:t xml:space="preserve">”</w:t>
      </w:r>
      <w:r>
        <w:t xml:space="preserve"> </w:t>
      </w:r>
      <w:r>
        <w:t xml:space="preserve">is visible to Timekeeper and Admin roles</w:t>
      </w:r>
      <w:r>
        <w:t xml:space="preserve"> </w:t>
      </w:r>
      <w:r>
        <w:t xml:space="preserve">- Manager role has read-only access</w:t>
      </w:r>
      <w:r>
        <w:t xml:space="preserve"> </w:t>
      </w:r>
      <w:r>
        <w:t xml:space="preserve">- Supervisor role does not have access to CTRS Calendar</w:t>
      </w:r>
    </w:p>
    <w:bookmarkEnd w:id="49"/>
    <w:bookmarkStart w:id="50" w:name="fiscal-year-list-view"/>
    <w:p>
      <w:pPr>
        <w:pStyle w:val="Heading3"/>
      </w:pPr>
      <w:r>
        <w:t xml:space="preserve">6.3 Fiscal Year List View</w:t>
      </w:r>
    </w:p>
    <w:p>
      <w:pPr>
        <w:pStyle w:val="FirstParagraph"/>
      </w:pPr>
      <w:r>
        <w:rPr>
          <w:bCs/>
          <w:b/>
        </w:rPr>
        <w:t xml:space="preserve">Fiscal Year Selection:</w:t>
      </w:r>
    </w:p>
    <w:p>
      <w:pPr>
        <w:pStyle w:val="BodyText"/>
      </w:pPr>
      <w:r>
        <w:t xml:space="preserve">The system displays a dropdown list of available fiscal years.</w:t>
      </w:r>
    </w:p>
    <w:p>
      <w:pPr>
        <w:pStyle w:val="SourceCode"/>
      </w:pPr>
      <w:r>
        <w:rPr>
          <w:rStyle w:val="VerbatimChar"/>
        </w:rPr>
        <w:t xml:space="preserve">┌─────────────────────────────────────────────────────────────────────────────┐</w:t>
      </w:r>
      <w:r>
        <w:br/>
      </w:r>
      <w:r>
        <w:rPr>
          <w:rStyle w:val="VerbatimChar"/>
        </w:rPr>
        <w:t xml:space="preserve">│                            CTRS Calendar                                    │</w:t>
      </w:r>
      <w:r>
        <w:br/>
      </w:r>
      <w:r>
        <w:rPr>
          <w:rStyle w:val="VerbatimChar"/>
        </w:rPr>
        <w:t xml:space="preserve">├─────────────────────────────────────────────────────────────────────────────┤</w:t>
      </w:r>
      <w:r>
        <w:br/>
      </w:r>
      <w:r>
        <w:rPr>
          <w:rStyle w:val="VerbatimChar"/>
        </w:rPr>
        <w:t xml:space="preserve">│  Fiscal Year: [2026 ▼]  [Active ✓]  [Add New Fiscal Year]  [Save Changes]   │</w:t>
      </w:r>
      <w:r>
        <w:br/>
      </w:r>
      <w:r>
        <w:rPr>
          <w:rStyle w:val="VerbatimChar"/>
        </w:rPr>
        <w:t xml:space="preserve">├─────────────────────────────────────────────────────────────────────────────┤</w:t>
      </w:r>
      <w:r>
        <w:br/>
      </w:r>
      <w:r>
        <w:rPr>
          <w:rStyle w:val="VerbatimChar"/>
        </w:rPr>
        <w:t xml:space="preserve">│  Fiscal Month │ Cycles │ Date Range      │ Days │ Hol │ Hrs │  [+/-]        │</w:t>
      </w:r>
      <w:r>
        <w:br/>
      </w:r>
      <w:r>
        <w:rPr>
          <w:rStyle w:val="VerbatimChar"/>
        </w:rPr>
        <w:t xml:space="preserve">├─────────────────────────────────────────────────────────────────────────────┤</w:t>
      </w:r>
      <w:r>
        <w:br/>
      </w:r>
      <w:r>
        <w:rPr>
          <w:rStyle w:val="VerbatimChar"/>
        </w:rPr>
        <w:t xml:space="preserve">│  October      │   4    │ Sep 28 - Oct 25 │  20  │  1  │ 20  │   [+]         │</w:t>
      </w:r>
      <w:r>
        <w:br/>
      </w:r>
      <w:r>
        <w:rPr>
          <w:rStyle w:val="VerbatimChar"/>
        </w:rPr>
        <w:t xml:space="preserve">│  November     │   4    │ Oct 26 - Nov 22 │  20  │  2  │ 20  │   [+]         │</w:t>
      </w:r>
      <w:r>
        <w:br/>
      </w:r>
      <w:r>
        <w:rPr>
          <w:rStyle w:val="VerbatimChar"/>
        </w:rPr>
        <w:t xml:space="preserve">│  ...          │  ...   │ ...             │ ...  │ ... │ ... │   ...         │</w:t>
      </w:r>
      <w:r>
        <w:br/>
      </w:r>
      <w:r>
        <w:rPr>
          <w:rStyle w:val="VerbatimChar"/>
        </w:rPr>
        <w:t xml:space="preserve">├─────────────────────────────────────────────────────────────────────────────┤</w:t>
      </w:r>
      <w:r>
        <w:br/>
      </w:r>
      <w:r>
        <w:rPr>
          <w:rStyle w:val="VerbatimChar"/>
        </w:rPr>
        <w:t xml:space="preserve">│  Total (52 wks)│  52   │                 │ 260  │ 11  │ 260 │               │</w:t>
      </w:r>
      <w:r>
        <w:br/>
      </w:r>
      <w:r>
        <w:rPr>
          <w:rStyle w:val="VerbatimChar"/>
        </w:rPr>
        <w:t xml:space="preserve">└─────────────────────────────────────────────────────────────────────────────┘</w:t>
      </w:r>
    </w:p>
    <w:p>
      <w:pPr>
        <w:pStyle w:val="FirstParagraph"/>
      </w:pPr>
      <w:r>
        <w:rPr>
          <w:bCs/>
          <w:b/>
        </w:rPr>
        <w:t xml:space="preserve">Requirements:</w:t>
      </w:r>
      <w:r>
        <w:t xml:space="preserve"> </w:t>
      </w:r>
      <w:r>
        <w:t xml:space="preserve">- Dropdown lists fiscal years in descending order (newest first)</w:t>
      </w:r>
      <w:r>
        <w:t xml:space="preserve"> </w:t>
      </w:r>
      <w:r>
        <w:t xml:space="preserve">- Current/active fiscal year is selected by default</w:t>
      </w:r>
      <w:r>
        <w:t xml:space="preserve"> </w:t>
      </w:r>
      <w:r>
        <w:t xml:space="preserve">- Active/Inactive status badge displays next to fiscal year</w:t>
      </w:r>
      <w:r>
        <w:t xml:space="preserve"> </w:t>
      </w:r>
      <w:r>
        <w:t xml:space="preserve">- Changing selection loads the corresponding fiscal year data</w:t>
      </w:r>
    </w:p>
    <w:p>
      <w:pPr>
        <w:pStyle w:val="BodyText"/>
      </w:pPr>
      <w:r>
        <w:rPr>
          <w:bCs/>
          <w:b/>
        </w:rPr>
        <w:t xml:space="preserve">Fiscal Year Display:</w:t>
      </w:r>
    </w:p>
    <w:p>
      <w:pPr>
        <w:pStyle w:val="BodyText"/>
      </w:pPr>
      <w:r>
        <w:t xml:space="preserve">Upon selecting a fiscal year, the system displays all 12 months with their configurations.</w:t>
      </w:r>
    </w:p>
    <w:tbl>
      <w:tblPr>
        <w:tblStyle w:val="Table"/>
        <w:tblW w:type="pct" w:w="5000"/>
        <w:tblLook w:firstRow="1" w:lastRow="0" w:firstColumn="0" w:lastColumn="0" w:noHBand="0" w:noVBand="0" w:val="0020"/>
        <w:jc w:val="start"/>
      </w:tblPr>
      <w:tblGrid>
        <w:gridCol w:w="1624"/>
        <w:gridCol w:w="2640"/>
        <w:gridCol w:w="2030"/>
        <w:gridCol w:w="1624"/>
      </w:tblGrid>
      <w:tr>
        <w:trPr>
          <w:tblHeader w:val="true"/>
        </w:trPr>
        <w:tc>
          <w:tcPr/>
          <w:p>
            <w:pPr>
              <w:pStyle w:val="Compact"/>
              <w:jc w:val="left"/>
            </w:pPr>
            <w:r>
              <w:t xml:space="preserve">Column</w:t>
            </w:r>
          </w:p>
        </w:tc>
        <w:tc>
          <w:tcPr/>
          <w:p>
            <w:pPr>
              <w:pStyle w:val="Compact"/>
              <w:jc w:val="left"/>
            </w:pPr>
            <w:r>
              <w:t xml:space="preserve">Description</w:t>
            </w:r>
          </w:p>
        </w:tc>
        <w:tc>
          <w:tcPr/>
          <w:p>
            <w:pPr>
              <w:pStyle w:val="Compact"/>
              <w:jc w:val="left"/>
            </w:pPr>
            <w:r>
              <w:t xml:space="preserve">Editable</w:t>
            </w:r>
          </w:p>
        </w:tc>
        <w:tc>
          <w:tcPr/>
          <w:p>
            <w:pPr>
              <w:pStyle w:val="Compact"/>
              <w:jc w:val="left"/>
            </w:pPr>
            <w:r>
              <w:t xml:space="preserve">Source</w:t>
            </w:r>
          </w:p>
        </w:tc>
      </w:tr>
      <w:tr>
        <w:tc>
          <w:tcPr/>
          <w:p>
            <w:pPr>
              <w:pStyle w:val="Compact"/>
              <w:jc w:val="left"/>
            </w:pPr>
            <w:r>
              <w:t xml:space="preserve">Fiscal Month</w:t>
            </w:r>
          </w:p>
        </w:tc>
        <w:tc>
          <w:tcPr/>
          <w:p>
            <w:pPr>
              <w:pStyle w:val="Compact"/>
              <w:jc w:val="left"/>
            </w:pPr>
            <w:r>
              <w:t xml:space="preserve">Month name (October - September)</w:t>
            </w:r>
          </w:p>
        </w:tc>
        <w:tc>
          <w:tcPr/>
          <w:p>
            <w:pPr>
              <w:pStyle w:val="Compact"/>
              <w:jc w:val="left"/>
            </w:pPr>
            <w:r>
              <w:t xml:space="preserve">No</w:t>
            </w:r>
          </w:p>
        </w:tc>
        <w:tc>
          <w:tcPr/>
          <w:p>
            <w:pPr>
              <w:pStyle w:val="Compact"/>
              <w:jc w:val="left"/>
            </w:pPr>
            <w:r>
              <w:t xml:space="preserve">ENTMONTH.RPTMONTH</w:t>
            </w:r>
          </w:p>
        </w:tc>
      </w:tr>
      <w:tr>
        <w:tc>
          <w:tcPr/>
          <w:p>
            <w:pPr>
              <w:pStyle w:val="Compact"/>
              <w:jc w:val="left"/>
            </w:pPr>
            <w:r>
              <w:t xml:space="preserve">Cycles</w:t>
            </w:r>
          </w:p>
        </w:tc>
        <w:tc>
          <w:tcPr/>
          <w:p>
            <w:pPr>
              <w:pStyle w:val="Compact"/>
              <w:jc w:val="left"/>
            </w:pPr>
            <w:r>
              <w:t xml:space="preserve">Number of posting cycles (weeks)</w:t>
            </w:r>
          </w:p>
        </w:tc>
        <w:tc>
          <w:tcPr/>
          <w:p>
            <w:pPr>
              <w:pStyle w:val="Compact"/>
              <w:jc w:val="left"/>
            </w:pPr>
            <w:r>
              <w:t xml:space="preserve">No</w:t>
            </w:r>
          </w:p>
        </w:tc>
        <w:tc>
          <w:tcPr/>
          <w:p>
            <w:pPr>
              <w:pStyle w:val="Compact"/>
              <w:jc w:val="left"/>
            </w:pPr>
            <w:r>
              <w:t xml:space="preserve">ENTMONTH.WEEKS</w:t>
            </w:r>
          </w:p>
        </w:tc>
      </w:tr>
      <w:tr>
        <w:tc>
          <w:tcPr/>
          <w:p>
            <w:pPr>
              <w:pStyle w:val="Compact"/>
              <w:jc w:val="left"/>
            </w:pPr>
            <w:r>
              <w:t xml:space="preserve">Date Range</w:t>
            </w:r>
          </w:p>
        </w:tc>
        <w:tc>
          <w:tcPr/>
          <w:p>
            <w:pPr>
              <w:pStyle w:val="Compact"/>
              <w:jc w:val="left"/>
            </w:pPr>
            <w:r>
              <w:t xml:space="preserve">Start and end dates</w:t>
            </w:r>
          </w:p>
        </w:tc>
        <w:tc>
          <w:tcPr/>
          <w:p>
            <w:pPr>
              <w:pStyle w:val="Compact"/>
              <w:jc w:val="left"/>
            </w:pPr>
            <w:r>
              <w:t xml:space="preserve">Yes</w:t>
            </w:r>
          </w:p>
        </w:tc>
        <w:tc>
          <w:tcPr/>
          <w:p>
            <w:pPr>
              <w:pStyle w:val="Compact"/>
              <w:jc w:val="left"/>
            </w:pPr>
            <w:r>
              <w:t xml:space="preserve">ENTMONTH.STARTDT, ENDDT</w:t>
            </w:r>
          </w:p>
        </w:tc>
      </w:tr>
      <w:tr>
        <w:tc>
          <w:tcPr/>
          <w:p>
            <w:pPr>
              <w:pStyle w:val="Compact"/>
              <w:jc w:val="left"/>
            </w:pPr>
            <w:r>
              <w:t xml:space="preserve">Days</w:t>
            </w:r>
          </w:p>
        </w:tc>
        <w:tc>
          <w:tcPr/>
          <w:p>
            <w:pPr>
              <w:pStyle w:val="Compact"/>
              <w:jc w:val="left"/>
            </w:pPr>
            <w:r>
              <w:t xml:space="preserve">Workdays in period</w:t>
            </w:r>
          </w:p>
        </w:tc>
        <w:tc>
          <w:tcPr/>
          <w:p>
            <w:pPr>
              <w:pStyle w:val="Compact"/>
              <w:jc w:val="left"/>
            </w:pPr>
            <w:r>
              <w:t xml:space="preserve">Yes</w:t>
            </w:r>
          </w:p>
        </w:tc>
        <w:tc>
          <w:tcPr/>
          <w:p>
            <w:pPr>
              <w:pStyle w:val="Compact"/>
              <w:jc w:val="left"/>
            </w:pPr>
            <w:r>
              <w:t xml:space="preserve">ENTMONTH.WORKDAYS</w:t>
            </w:r>
          </w:p>
        </w:tc>
      </w:tr>
      <w:tr>
        <w:tc>
          <w:tcPr/>
          <w:p>
            <w:pPr>
              <w:pStyle w:val="Compact"/>
              <w:jc w:val="left"/>
            </w:pPr>
            <w:r>
              <w:t xml:space="preserve">Hol</w:t>
            </w:r>
          </w:p>
        </w:tc>
        <w:tc>
          <w:tcPr/>
          <w:p>
            <w:pPr>
              <w:pStyle w:val="Compact"/>
              <w:jc w:val="left"/>
            </w:pPr>
            <w:r>
              <w:t xml:space="preserve">Holidays in period</w:t>
            </w:r>
          </w:p>
        </w:tc>
        <w:tc>
          <w:tcPr/>
          <w:p>
            <w:pPr>
              <w:pStyle w:val="Compact"/>
              <w:jc w:val="left"/>
            </w:pPr>
            <w:r>
              <w:t xml:space="preserve">Yes</w:t>
            </w:r>
          </w:p>
        </w:tc>
        <w:tc>
          <w:tcPr/>
          <w:p>
            <w:pPr>
              <w:pStyle w:val="Compact"/>
              <w:jc w:val="left"/>
            </w:pPr>
            <w:r>
              <w:t xml:space="preserve">ENTMONTH.HOLIDAYS</w:t>
            </w:r>
          </w:p>
        </w:tc>
      </w:tr>
      <w:tr>
        <w:tc>
          <w:tcPr/>
          <w:p>
            <w:pPr>
              <w:pStyle w:val="Compact"/>
              <w:jc w:val="left"/>
            </w:pPr>
            <w:r>
              <w:t xml:space="preserve">Hrs</w:t>
            </w:r>
          </w:p>
        </w:tc>
        <w:tc>
          <w:tcPr/>
          <w:p>
            <w:pPr>
              <w:pStyle w:val="Compact"/>
              <w:jc w:val="left"/>
            </w:pPr>
            <w:r>
              <w:t xml:space="preserve">Total hours</w:t>
            </w:r>
          </w:p>
        </w:tc>
        <w:tc>
          <w:tcPr/>
          <w:p>
            <w:pPr>
              <w:pStyle w:val="Compact"/>
              <w:jc w:val="left"/>
            </w:pPr>
            <w:r>
              <w:t xml:space="preserve">Yes</w:t>
            </w:r>
          </w:p>
        </w:tc>
        <w:tc>
          <w:tcPr/>
          <w:p>
            <w:pPr>
              <w:pStyle w:val="Compact"/>
              <w:jc w:val="left"/>
            </w:pPr>
            <w:r>
              <w:t xml:space="preserve">ENTMONTH.HOURS</w:t>
            </w:r>
          </w:p>
        </w:tc>
      </w:tr>
      <w:tr>
        <w:tc>
          <w:tcPr/>
          <w:p>
            <w:pPr>
              <w:pStyle w:val="Compact"/>
              <w:jc w:val="left"/>
            </w:pPr>
            <w:r>
              <w:t xml:space="preserve">Expand</w:t>
            </w:r>
          </w:p>
        </w:tc>
        <w:tc>
          <w:tcPr/>
          <w:p>
            <w:pPr>
              <w:pStyle w:val="Compact"/>
              <w:jc w:val="left"/>
            </w:pPr>
            <w:r>
              <w:t xml:space="preserve">+/- button to show weeks</w:t>
            </w:r>
          </w:p>
        </w:tc>
        <w:tc>
          <w:tcPr/>
          <w:p>
            <w:pPr>
              <w:pStyle w:val="Compact"/>
              <w:jc w:val="left"/>
            </w:pPr>
            <w:r>
              <w:t xml:space="preserve">N/A</w:t>
            </w:r>
          </w:p>
        </w:tc>
        <w:tc>
          <w:tcPr/>
          <w:p>
            <w:pPr>
              <w:pStyle w:val="Compact"/>
              <w:jc w:val="left"/>
            </w:pPr>
            <w:r>
              <w:t xml:space="preserve">UI Control</w:t>
            </w:r>
          </w:p>
        </w:tc>
      </w:tr>
    </w:tbl>
    <w:p>
      <w:pPr>
        <w:pStyle w:val="BodyText"/>
      </w:pPr>
      <w:r>
        <w:rPr>
          <w:bCs/>
          <w:b/>
        </w:rPr>
        <w:t xml:space="preserve">Requirements:</w:t>
      </w:r>
      <w:r>
        <w:t xml:space="preserve"> </w:t>
      </w:r>
      <w:r>
        <w:t xml:space="preserve">- All 12 months of fiscal year display</w:t>
      </w:r>
      <w:r>
        <w:t xml:space="preserve"> </w:t>
      </w:r>
      <w:r>
        <w:t xml:space="preserve">- Months are ordered October through September</w:t>
      </w:r>
      <w:r>
        <w:t xml:space="preserve"> </w:t>
      </w:r>
      <w:r>
        <w:t xml:space="preserve">- Totals row displays at bottom</w:t>
      </w:r>
      <w:r>
        <w:t xml:space="preserve"> </w:t>
      </w:r>
      <w:r>
        <w:t xml:space="preserve">- Expand button toggles week detail visibility</w:t>
      </w:r>
    </w:p>
    <w:p>
      <w:pPr>
        <w:pStyle w:val="BodyText"/>
      </w:pPr>
      <w:r>
        <w:rPr>
          <w:bCs/>
          <w:b/>
        </w:rPr>
        <w:t xml:space="preserve">Week Detail Expansion:</w:t>
      </w:r>
    </w:p>
    <w:p>
      <w:pPr>
        <w:pStyle w:val="BodyText"/>
      </w:pPr>
      <w:r>
        <w:t xml:space="preserve">Clicking the expand button (+) displays individual week rows within a month.</w:t>
      </w:r>
    </w:p>
    <w:p>
      <w:pPr>
        <w:pStyle w:val="SourceCode"/>
      </w:pPr>
      <w:r>
        <w:rPr>
          <w:rStyle w:val="VerbatimChar"/>
        </w:rPr>
        <w:t xml:space="preserve">│ October      │   4    │ Sep 28 - Oct 25 │  20  │  1  │ 20  │   [-]    │</w:t>
      </w:r>
      <w:r>
        <w:br/>
      </w:r>
      <w:r>
        <w:rPr>
          <w:rStyle w:val="VerbatimChar"/>
        </w:rPr>
        <w:t xml:space="preserve">│   Week 1     │ 202601 │ Sep 28 - Oct 4  │   5  │  0  │  5  │          │</w:t>
      </w:r>
      <w:r>
        <w:br/>
      </w:r>
      <w:r>
        <w:rPr>
          <w:rStyle w:val="VerbatimChar"/>
        </w:rPr>
        <w:t xml:space="preserve">│   Week 2     │ 202602 │ Oct 5 - Oct 11  │   5  │  0  │  5  │          │</w:t>
      </w:r>
      <w:r>
        <w:br/>
      </w:r>
      <w:r>
        <w:rPr>
          <w:rStyle w:val="VerbatimChar"/>
        </w:rPr>
        <w:t xml:space="preserve">│   Week 3     │ 202603 │ Oct 12 - Oct 18 │   5  │  1  │  4  │          │</w:t>
      </w:r>
      <w:r>
        <w:br/>
      </w:r>
      <w:r>
        <w:rPr>
          <w:rStyle w:val="VerbatimChar"/>
        </w:rPr>
        <w:t xml:space="preserve">│   Week 4     │ 202604 │ Oct 19 - Oct 25 │   5  │  0  │  5  │          │</w:t>
      </w:r>
    </w:p>
    <w:p>
      <w:pPr>
        <w:pStyle w:val="FirstParagraph"/>
      </w:pPr>
      <w:r>
        <w:rPr>
          <w:bCs/>
          <w:b/>
        </w:rPr>
        <w:t xml:space="preserve">Requirements:</w:t>
      </w:r>
      <w:r>
        <w:t xml:space="preserve"> </w:t>
      </w:r>
      <w:r>
        <w:t xml:space="preserve">- Week rows indent to indicate hierarchy</w:t>
      </w:r>
      <w:r>
        <w:t xml:space="preserve"> </w:t>
      </w:r>
      <w:r>
        <w:t xml:space="preserve">- Posting cycle number displays for each week</w:t>
      </w:r>
      <w:r>
        <w:t xml:space="preserve"> </w:t>
      </w:r>
      <w:r>
        <w:t xml:space="preserve">- Week date range displays (Sunday - Saturday)</w:t>
      </w:r>
      <w:r>
        <w:t xml:space="preserve"> </w:t>
      </w:r>
      <w:r>
        <w:t xml:space="preserve">- Week-level values are editable</w:t>
      </w:r>
      <w:r>
        <w:t xml:space="preserve"> </w:t>
      </w:r>
      <w:r>
        <w:t xml:space="preserve">- Changes to weeks update month totals</w:t>
      </w:r>
      <w:r>
        <w:t xml:space="preserve"> </w:t>
      </w:r>
      <w:r>
        <w:t xml:space="preserve">- Collapse button (-) hides week rows</w:t>
      </w:r>
    </w:p>
    <w:bookmarkEnd w:id="50"/>
    <w:bookmarkStart w:id="51" w:name="fiscal-year-management"/>
    <w:p>
      <w:pPr>
        <w:pStyle w:val="Heading3"/>
      </w:pPr>
      <w:r>
        <w:t xml:space="preserve">6.4 Fiscal Year Management</w:t>
      </w:r>
    </w:p>
    <w:p>
      <w:pPr>
        <w:pStyle w:val="FirstParagraph"/>
      </w:pPr>
      <w:r>
        <w:rPr>
          <w:bCs/>
          <w:b/>
        </w:rPr>
        <w:t xml:space="preserve">Create New Fiscal Year:</w:t>
      </w:r>
    </w:p>
    <w:p>
      <w:pPr>
        <w:pStyle w:val="BodyText"/>
      </w:pPr>
      <w:r>
        <w:t xml:space="preserve">Authorized users can create a new fiscal year with all 12 months.</w:t>
      </w:r>
    </w:p>
    <w:p>
      <w:pPr>
        <w:pStyle w:val="SourceCode"/>
      </w:pPr>
      <w:r>
        <w:rPr>
          <w:rStyle w:val="VerbatimChar"/>
        </w:rPr>
        <w:t xml:space="preserve">┌─────────────────────────────────────────────────────────────────┐</w:t>
      </w:r>
      <w:r>
        <w:br/>
      </w:r>
      <w:r>
        <w:rPr>
          <w:rStyle w:val="VerbatimChar"/>
        </w:rPr>
        <w:t xml:space="preserve">│                    Add New Fiscal Year                          │</w:t>
      </w:r>
      <w:r>
        <w:br/>
      </w:r>
      <w:r>
        <w:rPr>
          <w:rStyle w:val="VerbatimChar"/>
        </w:rPr>
        <w:t xml:space="preserve">├─────────────────────────────────────────────────────────────────┤</w:t>
      </w:r>
      <w:r>
        <w:br/>
      </w:r>
      <w:r>
        <w:rPr>
          <w:rStyle w:val="VerbatimChar"/>
        </w:rPr>
        <w:t xml:space="preserve">│  Fiscal Year: [2027    ]                                        │</w:t>
      </w:r>
      <w:r>
        <w:br/>
      </w:r>
      <w:r>
        <w:rPr>
          <w:rStyle w:val="VerbatimChar"/>
        </w:rPr>
        <w:t xml:space="preserve">│  Start Date: [________] (Optional - defaults to Oct 1)          │</w:t>
      </w:r>
      <w:r>
        <w:br/>
      </w:r>
      <w:r>
        <w:rPr>
          <w:rStyle w:val="VerbatimChar"/>
        </w:rPr>
        <w:t xml:space="preserve">│                                                                 │</w:t>
      </w:r>
      <w:r>
        <w:br/>
      </w:r>
      <w:r>
        <w:rPr>
          <w:rStyle w:val="VerbatimChar"/>
        </w:rPr>
        <w:t xml:space="preserve">│  ☐ Create empty (no auto-generated dates)                       │</w:t>
      </w:r>
      <w:r>
        <w:br/>
      </w:r>
      <w:r>
        <w:rPr>
          <w:rStyle w:val="VerbatimChar"/>
        </w:rPr>
        <w:t xml:space="preserve">│  ☐ Copy from previous year                                      │</w:t>
      </w:r>
      <w:r>
        <w:br/>
      </w:r>
      <w:r>
        <w:rPr>
          <w:rStyle w:val="VerbatimChar"/>
        </w:rPr>
        <w:t xml:space="preserve">│                                                                 │</w:t>
      </w:r>
      <w:r>
        <w:br/>
      </w:r>
      <w:r>
        <w:rPr>
          <w:rStyle w:val="VerbatimChar"/>
        </w:rPr>
        <w:t xml:space="preserve">│  [Cancel]                         [Create Fiscal Year]          │</w:t>
      </w:r>
      <w:r>
        <w:br/>
      </w:r>
      <w:r>
        <w:rPr>
          <w:rStyle w:val="VerbatimChar"/>
        </w:rPr>
        <w:t xml:space="preserve">└─────────────────────────────────────────────────────────────────┘</w:t>
      </w:r>
    </w:p>
    <w:p>
      <w:pPr>
        <w:pStyle w:val="FirstParagraph"/>
      </w:pPr>
      <w:r>
        <w:rPr>
          <w:bCs/>
          <w:b/>
        </w:rPr>
        <w:t xml:space="preserve">Requirements:</w:t>
      </w:r>
      <w:r>
        <w:t xml:space="preserve"> </w:t>
      </w:r>
      <w:r>
        <w:t xml:space="preserve">- Dialog validates fiscal year is not already existing</w:t>
      </w:r>
      <w:r>
        <w:t xml:space="preserve"> </w:t>
      </w:r>
      <w:r>
        <w:t xml:space="preserve">- Fiscal year must be 4-digit number (2000-2100)</w:t>
      </w:r>
      <w:r>
        <w:t xml:space="preserve"> </w:t>
      </w:r>
      <w:r>
        <w:t xml:space="preserve">- If not</w:t>
      </w:r>
      <w:r>
        <w:t xml:space="preserve"> </w:t>
      </w:r>
      <w:r>
        <w:t xml:space="preserve">“</w:t>
      </w:r>
      <w:r>
        <w:t xml:space="preserve">Create empty</w:t>
      </w:r>
      <w:r>
        <w:t xml:space="preserve">”</w:t>
      </w:r>
      <w:r>
        <w:t xml:space="preserve">, system auto-generates all 12 months with date ranges, posting cycle numbers (YYYYWW format), and default workdays (5 per week)</w:t>
      </w:r>
      <w:r>
        <w:t xml:space="preserve"> </w:t>
      </w:r>
      <w:r>
        <w:t xml:space="preserve">- If</w:t>
      </w:r>
      <w:r>
        <w:t xml:space="preserve"> </w:t>
      </w:r>
      <w:r>
        <w:t xml:space="preserve">“</w:t>
      </w:r>
      <w:r>
        <w:t xml:space="preserve">Copy from previous year</w:t>
      </w:r>
      <w:r>
        <w:t xml:space="preserve">”</w:t>
      </w:r>
      <w:r>
        <w:t xml:space="preserve">, system copies values from prior year</w:t>
      </w:r>
      <w:r>
        <w:t xml:space="preserve"> </w:t>
      </w:r>
      <w:r>
        <w:t xml:space="preserve">- Created fiscal year is active by default</w:t>
      </w:r>
      <w:r>
        <w:t xml:space="preserve"> </w:t>
      </w:r>
      <w:r>
        <w:t xml:space="preserve">- Success message confirms creation</w:t>
      </w:r>
    </w:p>
    <w:p>
      <w:pPr>
        <w:pStyle w:val="BodyText"/>
      </w:pPr>
      <w:r>
        <w:rPr>
          <w:bCs/>
          <w:b/>
        </w:rPr>
        <w:t xml:space="preserve">Auto-Generation Logic:</w:t>
      </w:r>
      <w:r>
        <w:t xml:space="preserve"> </w:t>
      </w:r>
      <w:r>
        <w:t xml:space="preserve">- Start date = First Sunday on or before October 1 of prior calendar year</w:t>
      </w:r>
      <w:r>
        <w:t xml:space="preserve"> </w:t>
      </w:r>
      <w:r>
        <w:t xml:space="preserve">- Each month spans 4 or 5 complete weeks (Sunday-Saturday)</w:t>
      </w:r>
      <w:r>
        <w:t xml:space="preserve"> </w:t>
      </w:r>
      <w:r>
        <w:t xml:space="preserve">- 5-week months: March, June, September, December (to total 52 weeks)</w:t>
      </w:r>
      <w:r>
        <w:t xml:space="preserve"> </w:t>
      </w:r>
      <w:r>
        <w:t xml:space="preserve">- Posting cycles: Sequential from 01 to 52 within fiscal year</w:t>
      </w:r>
    </w:p>
    <w:p>
      <w:pPr>
        <w:pStyle w:val="BodyText"/>
      </w:pPr>
      <w:r>
        <w:rPr>
          <w:bCs/>
          <w:b/>
        </w:rPr>
        <w:t xml:space="preserve">Update Fiscal Month:</w:t>
      </w:r>
    </w:p>
    <w:p>
      <w:pPr>
        <w:pStyle w:val="BodyText"/>
      </w:pPr>
      <w:r>
        <w:t xml:space="preserve">Authorized users can modify fiscal month configurations.</w:t>
      </w:r>
    </w:p>
    <w:p>
      <w:pPr>
        <w:pStyle w:val="BodyText"/>
      </w:pPr>
      <w:r>
        <w:t xml:space="preserve">Editable Fields:</w:t>
      </w:r>
      <w:r>
        <w:t xml:space="preserve"> </w:t>
      </w:r>
      <w:r>
        <w:t xml:space="preserve">- Workdays: Number input (0-31)</w:t>
      </w:r>
      <w:r>
        <w:t xml:space="preserve"> </w:t>
      </w:r>
      <w:r>
        <w:t xml:space="preserve">- Holidays: Number input (0-10)</w:t>
      </w:r>
      <w:r>
        <w:t xml:space="preserve"> </w:t>
      </w:r>
      <w:r>
        <w:t xml:space="preserve">- Hours: Number input (0-248)</w:t>
      </w:r>
      <w:r>
        <w:t xml:space="preserve"> </w:t>
      </w:r>
      <w:r>
        <w:t xml:space="preserve">- Start Date: Date picker</w:t>
      </w:r>
      <w:r>
        <w:t xml:space="preserve"> </w:t>
      </w:r>
      <w:r>
        <w:t xml:space="preserve">- End Date: Date picker</w:t>
      </w:r>
    </w:p>
    <w:p>
      <w:pPr>
        <w:pStyle w:val="BodyText"/>
      </w:pPr>
      <w:r>
        <w:rPr>
          <w:bCs/>
          <w:b/>
        </w:rPr>
        <w:t xml:space="preserve">Requirements:</w:t>
      </w:r>
      <w:r>
        <w:t xml:space="preserve"> </w:t>
      </w:r>
      <w:r>
        <w:t xml:space="preserve">- Changes highlight with visual indicator (e.g., yellow background)</w:t>
      </w:r>
      <w:r>
        <w:t xml:space="preserve"> </w:t>
      </w:r>
      <w:r>
        <w:t xml:space="preserve">- Save button enables when unsaved changes exist</w:t>
      </w:r>
      <w:r>
        <w:t xml:space="preserve"> </w:t>
      </w:r>
      <w:r>
        <w:t xml:space="preserve">- Saving persists all pending changes</w:t>
      </w:r>
      <w:r>
        <w:t xml:space="preserve"> </w:t>
      </w:r>
      <w:r>
        <w:t xml:space="preserve">- Validation prevents invalid values</w:t>
      </w:r>
      <w:r>
        <w:t xml:space="preserve"> </w:t>
      </w:r>
      <w:r>
        <w:t xml:space="preserve">- Changes to dates trigger recalculation prompts</w:t>
      </w:r>
    </w:p>
    <w:p>
      <w:pPr>
        <w:pStyle w:val="BodyText"/>
      </w:pPr>
      <w:r>
        <w:rPr>
          <w:bCs/>
          <w:b/>
        </w:rPr>
        <w:t xml:space="preserve">Update Week Details:</w:t>
      </w:r>
    </w:p>
    <w:p>
      <w:pPr>
        <w:pStyle w:val="BodyText"/>
      </w:pPr>
      <w:r>
        <w:t xml:space="preserve">Authorized users can modify individual week configurations.</w:t>
      </w:r>
    </w:p>
    <w:p>
      <w:pPr>
        <w:pStyle w:val="BodyText"/>
      </w:pPr>
      <w:r>
        <w:rPr>
          <w:bCs/>
          <w:b/>
        </w:rPr>
        <w:t xml:space="preserve">Requirements:</w:t>
      </w:r>
      <w:r>
        <w:t xml:space="preserve"> </w:t>
      </w:r>
      <w:r>
        <w:t xml:space="preserve">- Week-level changes roll up to month totals</w:t>
      </w:r>
      <w:r>
        <w:t xml:space="preserve"> </w:t>
      </w:r>
      <w:r>
        <w:t xml:space="preserve">- Workdays per week cannot exceed 7</w:t>
      </w:r>
      <w:r>
        <w:t xml:space="preserve"> </w:t>
      </w:r>
      <w:r>
        <w:t xml:space="preserve">- Holidays per week cannot exceed 7</w:t>
      </w:r>
      <w:r>
        <w:t xml:space="preserve"> </w:t>
      </w:r>
      <w:r>
        <w:t xml:space="preserve">- Posting cycle numbers are read-only (assigned on creation)</w:t>
      </w:r>
    </w:p>
    <w:p>
      <w:pPr>
        <w:pStyle w:val="BodyText"/>
      </w:pPr>
      <w:r>
        <w:rPr>
          <w:bCs/>
          <w:b/>
        </w:rPr>
        <w:t xml:space="preserve">Bulk Update Fiscal Year:</w:t>
      </w:r>
    </w:p>
    <w:p>
      <w:pPr>
        <w:pStyle w:val="BodyText"/>
      </w:pPr>
      <w:r>
        <w:t xml:space="preserve">Authorized users can update multiple months simultaneously.</w:t>
      </w:r>
    </w:p>
    <w:p>
      <w:pPr>
        <w:pStyle w:val="BodyText"/>
      </w:pPr>
      <w:r>
        <w:rPr>
          <w:bCs/>
          <w:b/>
        </w:rPr>
        <w:t xml:space="preserve">Requirements:</w:t>
      </w:r>
      <w:r>
        <w:t xml:space="preserve"> </w:t>
      </w:r>
      <w:r>
        <w:t xml:space="preserve">- Multiple month changes are savable in single operation</w:t>
      </w:r>
      <w:r>
        <w:t xml:space="preserve"> </w:t>
      </w:r>
      <w:r>
        <w:t xml:space="preserve">- Transaction is atomic (all succeed or all fail)</w:t>
      </w:r>
      <w:r>
        <w:t xml:space="preserve"> </w:t>
      </w:r>
      <w:r>
        <w:t xml:space="preserve">- Confirmation dialog displays before bulk save</w:t>
      </w:r>
      <w:r>
        <w:t xml:space="preserve"> </w:t>
      </w:r>
      <w:r>
        <w:t xml:space="preserve">- Summary of changes displays after successful save</w:t>
      </w:r>
    </w:p>
    <w:p>
      <w:pPr>
        <w:pStyle w:val="BodyText"/>
      </w:pPr>
      <w:r>
        <w:rPr>
          <w:bCs/>
          <w:b/>
        </w:rPr>
        <w:t xml:space="preserve">Activate/Deactivate Fiscal Year:</w:t>
      </w:r>
    </w:p>
    <w:p>
      <w:pPr>
        <w:pStyle w:val="BodyText"/>
      </w:pPr>
      <w:r>
        <w:t xml:space="preserve">Authorized users can change the active status of a fiscal year.</w:t>
      </w:r>
    </w:p>
    <w:p>
      <w:pPr>
        <w:pStyle w:val="BodyText"/>
      </w:pPr>
      <w:r>
        <w:t xml:space="preserve">Business Rules:</w:t>
      </w:r>
      <w:r>
        <w:t xml:space="preserve"> </w:t>
      </w:r>
      <w:r>
        <w:t xml:space="preserve">- Active fiscal years are available for time entry selection</w:t>
      </w:r>
      <w:r>
        <w:t xml:space="preserve"> </w:t>
      </w:r>
      <w:r>
        <w:t xml:space="preserve">- Inactive fiscal years are hidden from time entry screens</w:t>
      </w:r>
      <w:r>
        <w:t xml:space="preserve"> </w:t>
      </w:r>
      <w:r>
        <w:t xml:space="preserve">- At least one fiscal year should be active at all times</w:t>
      </w:r>
      <w:r>
        <w:t xml:space="preserve"> </w:t>
      </w:r>
      <w:r>
        <w:t xml:space="preserve">- Deactivating does not delete data</w:t>
      </w:r>
    </w:p>
    <w:p>
      <w:pPr>
        <w:pStyle w:val="BodyText"/>
      </w:pPr>
      <w:r>
        <w:rPr>
          <w:bCs/>
          <w:b/>
        </w:rPr>
        <w:t xml:space="preserve">Requirements:</w:t>
      </w:r>
      <w:r>
        <w:t xml:space="preserve"> </w:t>
      </w:r>
      <w:r>
        <w:t xml:space="preserve">-</w:t>
      </w:r>
      <w:r>
        <w:t xml:space="preserve"> </w:t>
      </w:r>
      <w:r>
        <w:t xml:space="preserve">“</w:t>
      </w:r>
      <w:r>
        <w:t xml:space="preserve">Mark as Inactive</w:t>
      </w:r>
      <w:r>
        <w:t xml:space="preserve">”</w:t>
      </w:r>
      <w:r>
        <w:t xml:space="preserve"> </w:t>
      </w:r>
      <w:r>
        <w:t xml:space="preserve">button appears for active years</w:t>
      </w:r>
      <w:r>
        <w:t xml:space="preserve"> </w:t>
      </w:r>
      <w:r>
        <w:t xml:space="preserve">-</w:t>
      </w:r>
      <w:r>
        <w:t xml:space="preserve"> </w:t>
      </w:r>
      <w:r>
        <w:t xml:space="preserve">“</w:t>
      </w:r>
      <w:r>
        <w:t xml:space="preserve">Mark as Active</w:t>
      </w:r>
      <w:r>
        <w:t xml:space="preserve">”</w:t>
      </w:r>
      <w:r>
        <w:t xml:space="preserve"> </w:t>
      </w:r>
      <w:r>
        <w:t xml:space="preserve">button appears for inactive years</w:t>
      </w:r>
      <w:r>
        <w:t xml:space="preserve"> </w:t>
      </w:r>
      <w:r>
        <w:t xml:space="preserve">- Confirmation dialog appears before status change</w:t>
      </w:r>
      <w:r>
        <w:t xml:space="preserve"> </w:t>
      </w:r>
      <w:r>
        <w:t xml:space="preserve">- Status change takes effect immediately</w:t>
      </w:r>
      <w:r>
        <w:t xml:space="preserve"> </w:t>
      </w:r>
      <w:r>
        <w:t xml:space="preserve">- Inactive years display with visual indicator (grayed out)</w:t>
      </w:r>
    </w:p>
    <w:p>
      <w:pPr>
        <w:pStyle w:val="BodyText"/>
      </w:pPr>
      <w:r>
        <w:rPr>
          <w:bCs/>
          <w:b/>
        </w:rPr>
        <w:t xml:space="preserve">Delete Fiscal Year:</w:t>
      </w:r>
    </w:p>
    <w:p>
      <w:pPr>
        <w:pStyle w:val="BodyText"/>
      </w:pPr>
      <w:r>
        <w:t xml:space="preserve">Admin users can delete a fiscal year and all its months.</w:t>
      </w:r>
    </w:p>
    <w:p>
      <w:pPr>
        <w:pStyle w:val="BodyText"/>
      </w:pPr>
      <w:r>
        <w:rPr>
          <w:bCs/>
          <w:b/>
        </w:rPr>
        <w:t xml:space="preserve">Requirements:</w:t>
      </w:r>
      <w:r>
        <w:t xml:space="preserve"> </w:t>
      </w:r>
      <w:r>
        <w:t xml:space="preserve">- Delete button only appears for Admin role</w:t>
      </w:r>
      <w:r>
        <w:t xml:space="preserve"> </w:t>
      </w:r>
      <w:r>
        <w:t xml:space="preserve">- Confirmation dialog requires typing fiscal year to confirm</w:t>
      </w:r>
      <w:r>
        <w:t xml:space="preserve"> </w:t>
      </w:r>
      <w:r>
        <w:t xml:space="preserve">- System checks for existing time entries before deletion</w:t>
      </w:r>
      <w:r>
        <w:t xml:space="preserve"> </w:t>
      </w:r>
      <w:r>
        <w:t xml:space="preserve">- If time entries exist, deletion is blocked with error message</w:t>
      </w:r>
      <w:r>
        <w:t xml:space="preserve"> </w:t>
      </w:r>
      <w:r>
        <w:t xml:space="preserve">- Successful deletion removes all 12 months</w:t>
      </w:r>
      <w:r>
        <w:t xml:space="preserve"> </w:t>
      </w:r>
      <w:r>
        <w:t xml:space="preserve">- Audit log entry records deletion</w:t>
      </w:r>
    </w:p>
    <w:bookmarkEnd w:id="51"/>
    <w:bookmarkStart w:id="52" w:name="posting-cycle-management"/>
    <w:p>
      <w:pPr>
        <w:pStyle w:val="Heading3"/>
      </w:pPr>
      <w:r>
        <w:t xml:space="preserve">6.5 Posting Cycle Management</w:t>
      </w:r>
    </w:p>
    <w:p>
      <w:pPr>
        <w:pStyle w:val="FirstParagraph"/>
      </w:pPr>
      <w:r>
        <w:rPr>
          <w:bCs/>
          <w:b/>
        </w:rPr>
        <w:t xml:space="preserve">Posting Cycle Format:</w:t>
      </w:r>
    </w:p>
    <w:p>
      <w:pPr>
        <w:pStyle w:val="BodyText"/>
      </w:pPr>
      <w:r>
        <w:t xml:space="preserve">Posting cycles follow a standardized format for identification.</w:t>
      </w:r>
    </w:p>
    <w:p>
      <w:pPr>
        <w:pStyle w:val="BodyText"/>
      </w:pPr>
      <w:r>
        <w:t xml:space="preserve">Format: YYYYWW</w:t>
      </w:r>
      <w:r>
        <w:t xml:space="preserve"> </w:t>
      </w:r>
      <w:r>
        <w:t xml:space="preserve">- YYYY: 4-digit fiscal year</w:t>
      </w:r>
      <w:r>
        <w:t xml:space="preserve"> </w:t>
      </w:r>
      <w:r>
        <w:t xml:space="preserve">- WW: 2-digit week number (01-52)</w:t>
      </w:r>
    </w:p>
    <w:p>
      <w:pPr>
        <w:pStyle w:val="BodyText"/>
      </w:pPr>
      <w:r>
        <w:t xml:space="preserve">Examples:</w:t>
      </w:r>
      <w:r>
        <w:t xml:space="preserve"> </w:t>
      </w:r>
      <w:r>
        <w:t xml:space="preserve">- 202601 = FY2026, Week 1 (first week of October 2025)</w:t>
      </w:r>
      <w:r>
        <w:t xml:space="preserve"> </w:t>
      </w:r>
      <w:r>
        <w:t xml:space="preserve">- 202652 = FY2026, Week 52 (last week of September 2026)</w:t>
      </w:r>
    </w:p>
    <w:p>
      <w:pPr>
        <w:pStyle w:val="BodyText"/>
      </w:pPr>
      <w:r>
        <w:rPr>
          <w:bCs/>
          <w:b/>
        </w:rPr>
        <w:t xml:space="preserve">Posting Cycle Continuity:</w:t>
      </w:r>
    </w:p>
    <w:p>
      <w:pPr>
        <w:pStyle w:val="BodyText"/>
      </w:pPr>
      <w:r>
        <w:t xml:space="preserve">Posting cycles maintain continuity within a fiscal year.</w:t>
      </w:r>
    </w:p>
    <w:p>
      <w:pPr>
        <w:pStyle w:val="BodyText"/>
      </w:pPr>
      <w:r>
        <w:rPr>
          <w:bCs/>
          <w:b/>
        </w:rPr>
        <w:t xml:space="preserve">Requirements:</w:t>
      </w:r>
      <w:r>
        <w:t xml:space="preserve"> </w:t>
      </w:r>
      <w:r>
        <w:t xml:space="preserve">- Cycles increment sequentially within fiscal year</w:t>
      </w:r>
      <w:r>
        <w:t xml:space="preserve"> </w:t>
      </w:r>
      <w:r>
        <w:t xml:space="preserve">- No gaps exist between cycles</w:t>
      </w:r>
      <w:r>
        <w:t xml:space="preserve"> </w:t>
      </w:r>
      <w:r>
        <w:t xml:space="preserve">- Final cycle of year is 52 (or 53 in rare cases)</w:t>
      </w:r>
      <w:r>
        <w:t xml:space="preserve"> </w:t>
      </w:r>
      <w:r>
        <w:t xml:space="preserve">- Cycle changes propagate across affected months</w:t>
      </w:r>
    </w:p>
    <w:p>
      <w:r>
        <w:pict>
          <v:rect style="width:0;height:1.5pt" o:hralign="center" o:hrstd="t" o:hr="t"/>
        </w:pict>
      </w:r>
    </w:p>
    <w:bookmarkEnd w:id="52"/>
    <w:bookmarkEnd w:id="53"/>
    <w:bookmarkStart w:id="58" w:name="business-rules-and-calculations"/>
    <w:p>
      <w:pPr>
        <w:pStyle w:val="Heading2"/>
      </w:pPr>
      <w:r>
        <w:t xml:space="preserve">7. Business Rules and Calculations</w:t>
      </w:r>
    </w:p>
    <w:bookmarkStart w:id="54" w:name="time-calculation-formulas"/>
    <w:p>
      <w:pPr>
        <w:pStyle w:val="Heading3"/>
      </w:pPr>
      <w:r>
        <w:t xml:space="preserve">7.1 Time Calculation Formulas</w:t>
      </w:r>
    </w:p>
    <w:p>
      <w:pPr>
        <w:pStyle w:val="FirstParagraph"/>
      </w:pPr>
      <w:r>
        <w:rPr>
          <w:bCs/>
          <w:b/>
        </w:rPr>
        <w:t xml:space="preserve">Tour of Duty Hours</w:t>
      </w:r>
    </w:p>
    <w:p>
      <w:pPr>
        <w:pStyle w:val="BodyText"/>
      </w:pPr>
      <w:r>
        <w:t xml:space="preserve">Formula:</w:t>
      </w:r>
    </w:p>
    <w:p>
      <w:pPr>
        <w:pStyle w:val="SourceCode"/>
      </w:pPr>
      <w:r>
        <w:rPr>
          <w:rStyle w:val="VerbatimChar"/>
        </w:rPr>
        <w:t xml:space="preserve">Tour of Duty Hours =</w:t>
      </w:r>
      <w:r>
        <w:br/>
      </w:r>
      <w:r>
        <w:rPr>
          <w:rStyle w:val="VerbatimChar"/>
        </w:rPr>
        <w:t xml:space="preserve">    SUM(TIMENON.HOURS where TIMEDEF in ('M','U','C','G','N','R','O','E'))</w:t>
      </w:r>
      <w:r>
        <w:br/>
      </w:r>
      <w:r>
        <w:rPr>
          <w:rStyle w:val="VerbatimChar"/>
        </w:rPr>
        <w:t xml:space="preserve">  + SUM(TIMETIN.HOURS)</w:t>
      </w:r>
      <w:r>
        <w:br/>
      </w:r>
      <w:r>
        <w:rPr>
          <w:rStyle w:val="VerbatimChar"/>
        </w:rPr>
        <w:t xml:space="preserve">  - SUM(TIMENON.HOURS where TIMEDEF = 'A')</w:t>
      </w:r>
      <w:r>
        <w:br/>
      </w:r>
      <w:r>
        <w:rPr>
          <w:rStyle w:val="VerbatimChar"/>
        </w:rPr>
        <w:t xml:space="preserve">  - SUM(TIMENON.HOURS where TIMEDEF = 'S')</w:t>
      </w:r>
    </w:p>
    <w:p>
      <w:pPr>
        <w:pStyle w:val="FirstParagraph"/>
      </w:pPr>
      <w:r>
        <w:t xml:space="preserve">SQL Implementation:</w:t>
      </w:r>
    </w:p>
    <w:p>
      <w:pPr>
        <w:pStyle w:val="SourceCode"/>
      </w:pPr>
      <w:r>
        <w:rPr>
          <w:rStyle w:val="KeywordTok"/>
        </w:rPr>
        <w:t xml:space="preserve">SELECT</w:t>
      </w:r>
      <w:r>
        <w:br/>
      </w:r>
      <w:r>
        <w:rPr>
          <w:rStyle w:val="NormalTok"/>
        </w:rPr>
        <w:t xml:space="preserve">  </w:t>
      </w:r>
      <w:r>
        <w:rPr>
          <w:rStyle w:val="FunctionTok"/>
        </w:rPr>
        <w:t xml:space="preserve">NVL</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ec.TIMEDEF </w:t>
      </w:r>
      <w:r>
        <w:rPr>
          <w:rStyle w:val="KeywordTok"/>
        </w:rPr>
        <w:t xml:space="preserve">IN</w:t>
      </w:r>
      <w:r>
        <w:rPr>
          <w:rStyle w:val="NormalTok"/>
        </w:rPr>
        <w:t xml:space="preserve"> (</w:t>
      </w:r>
      <w:r>
        <w:rPr>
          <w:rStyle w:val="StringTok"/>
        </w:rPr>
        <w:t xml:space="preserve">'M'</w:t>
      </w:r>
      <w:r>
        <w:rPr>
          <w:rStyle w:val="NormalTok"/>
        </w:rPr>
        <w:t xml:space="preserve">,</w:t>
      </w:r>
      <w:r>
        <w:rPr>
          <w:rStyle w:val="StringTok"/>
        </w:rPr>
        <w:t xml:space="preserve">'U'</w:t>
      </w:r>
      <w:r>
        <w:rPr>
          <w:rStyle w:val="NormalTok"/>
        </w:rPr>
        <w:t xml:space="preserve">,</w:t>
      </w:r>
      <w:r>
        <w:rPr>
          <w:rStyle w:val="StringTok"/>
        </w:rPr>
        <w:t xml:space="preserve">'C'</w:t>
      </w:r>
      <w:r>
        <w:rPr>
          <w:rStyle w:val="NormalTok"/>
        </w:rPr>
        <w:t xml:space="preserve">,</w:t>
      </w:r>
      <w:r>
        <w:rPr>
          <w:rStyle w:val="StringTok"/>
        </w:rPr>
        <w:t xml:space="preserve">'G'</w:t>
      </w:r>
      <w:r>
        <w:rPr>
          <w:rStyle w:val="NormalTok"/>
        </w:rPr>
        <w:t xml:space="preserve">,</w:t>
      </w:r>
      <w:r>
        <w:rPr>
          <w:rStyle w:val="StringTok"/>
        </w:rPr>
        <w:t xml:space="preserve">'N'</w:t>
      </w:r>
      <w:r>
        <w:rPr>
          <w:rStyle w:val="NormalTok"/>
        </w:rPr>
        <w:t xml:space="preserve">,</w:t>
      </w:r>
      <w:r>
        <w:rPr>
          <w:rStyle w:val="StringTok"/>
        </w:rPr>
        <w:t xml:space="preserve">'R'</w:t>
      </w:r>
      <w:r>
        <w:rPr>
          <w:rStyle w:val="NormalTok"/>
        </w:rPr>
        <w:t xml:space="preserve">,</w:t>
      </w:r>
      <w:r>
        <w:rPr>
          <w:rStyle w:val="StringTok"/>
        </w:rPr>
        <w:t xml:space="preserve">'O'</w:t>
      </w:r>
      <w:r>
        <w:rPr>
          <w:rStyle w:val="NormalTok"/>
        </w:rPr>
        <w:t xml:space="preserve">,</w:t>
      </w:r>
      <w:r>
        <w:rPr>
          <w:rStyle w:val="StringTok"/>
        </w:rPr>
        <w:t xml:space="preserve">'E'</w:t>
      </w:r>
      <w:r>
        <w:rPr>
          <w:rStyle w:val="NormalTok"/>
        </w:rPr>
        <w:t xml:space="preserve">)</w:t>
      </w:r>
      <w:r>
        <w:br/>
      </w:r>
      <w:r>
        <w:rPr>
          <w:rStyle w:val="NormalTok"/>
        </w:rPr>
        <w:t xml:space="preserve">               </w:t>
      </w:r>
      <w:r>
        <w:rPr>
          <w:rStyle w:val="ControlFlowTok"/>
        </w:rPr>
        <w:t xml:space="preserve">THEN</w:t>
      </w:r>
      <w:r>
        <w:rPr>
          <w:rStyle w:val="NormalTok"/>
        </w:rPr>
        <w:t xml:space="preserve"> tn.HOURS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NVL</w:t>
      </w:r>
      <w:r>
        <w:rPr>
          <w:rStyle w:val="NormalTok"/>
        </w:rPr>
        <w:t xml:space="preserve">((</w:t>
      </w:r>
      <w:r>
        <w:rPr>
          <w:rStyle w:val="KeywordTok"/>
        </w:rPr>
        <w:t xml:space="preserve">SELECT</w:t>
      </w:r>
      <w:r>
        <w:rPr>
          <w:rStyle w:val="NormalTok"/>
        </w:rPr>
        <w:t xml:space="preserve"> </w:t>
      </w:r>
      <w:r>
        <w:rPr>
          <w:rStyle w:val="FunctionTok"/>
        </w:rPr>
        <w:t xml:space="preserve">SUM</w:t>
      </w:r>
      <w:r>
        <w:rPr>
          <w:rStyle w:val="NormalTok"/>
        </w:rPr>
        <w:t xml:space="preserve">(HOURS) </w:t>
      </w:r>
      <w:r>
        <w:rPr>
          <w:rStyle w:val="KeywordTok"/>
        </w:rPr>
        <w:t xml:space="preserve">FROM</w:t>
      </w:r>
      <w:r>
        <w:rPr>
          <w:rStyle w:val="NormalTok"/>
        </w:rPr>
        <w:t xml:space="preserve"> TIMETIN </w:t>
      </w:r>
      <w:r>
        <w:rPr>
          <w:rStyle w:val="KeywordTok"/>
        </w:rPr>
        <w:t xml:space="preserve">WHERE</w:t>
      </w:r>
      <w:r>
        <w:rPr>
          <w:rStyle w:val="NormalTok"/>
        </w:rPr>
        <w:t xml:space="preserve"> ROID </w:t>
      </w:r>
      <w:r>
        <w:rPr>
          <w:rStyle w:val="OperatorTok"/>
        </w:rPr>
        <w:t xml:space="preserve">=</w:t>
      </w:r>
      <w:r>
        <w:rPr>
          <w:rStyle w:val="NormalTok"/>
        </w:rPr>
        <w:t xml:space="preserve"> </w:t>
      </w:r>
      <w:r>
        <w:rPr>
          <w:rStyle w:val="CharTok"/>
        </w:rPr>
        <w:t xml:space="preserve">:roid</w:t>
      </w:r>
      <w:r>
        <w:br/>
      </w:r>
      <w:r>
        <w:rPr>
          <w:rStyle w:val="NormalTok"/>
        </w:rPr>
        <w:t xml:space="preserve">         </w:t>
      </w:r>
      <w:r>
        <w:rPr>
          <w:rStyle w:val="KeywordTok"/>
        </w:rPr>
        <w:t xml:space="preserve">AND</w:t>
      </w:r>
      <w:r>
        <w:rPr>
          <w:rStyle w:val="NormalTok"/>
        </w:rPr>
        <w:t xml:space="preserve"> RPTDT </w:t>
      </w:r>
      <w:r>
        <w:rPr>
          <w:rStyle w:val="KeywordTok"/>
        </w:rPr>
        <w:t xml:space="preserve">BETWEEN</w:t>
      </w:r>
      <w:r>
        <w:rPr>
          <w:rStyle w:val="NormalTok"/>
        </w:rPr>
        <w:t xml:space="preserve"> </w:t>
      </w:r>
      <w:r>
        <w:rPr>
          <w:rStyle w:val="CharTok"/>
        </w:rPr>
        <w:t xml:space="preserve">:startDate</w:t>
      </w:r>
      <w:r>
        <w:rPr>
          <w:rStyle w:val="NormalTok"/>
        </w:rPr>
        <w:t xml:space="preserve"> </w:t>
      </w:r>
      <w:r>
        <w:rPr>
          <w:rStyle w:val="KeywordTok"/>
        </w:rPr>
        <w:t xml:space="preserve">AND</w:t>
      </w:r>
      <w:r>
        <w:rPr>
          <w:rStyle w:val="NormalTok"/>
        </w:rPr>
        <w:t xml:space="preserve"> </w:t>
      </w:r>
      <w:r>
        <w:rPr>
          <w:rStyle w:val="CharTok"/>
        </w:rPr>
        <w:t xml:space="preserve">:endDate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NVL</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ec.TIMEDEF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THEN</w:t>
      </w:r>
      <w:r>
        <w:rPr>
          <w:rStyle w:val="NormalTok"/>
        </w:rPr>
        <w:t xml:space="preserve"> tn.HOURS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NVL</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ec.TIMEDEF </w:t>
      </w:r>
      <w:r>
        <w:rPr>
          <w:rStyle w:val="OperatorTok"/>
        </w:rPr>
        <w:t xml:space="preserve">=</w:t>
      </w:r>
      <w:r>
        <w:rPr>
          <w:rStyle w:val="NormalTok"/>
        </w:rPr>
        <w:t xml:space="preserve"> </w:t>
      </w:r>
      <w:r>
        <w:rPr>
          <w:rStyle w:val="StringTok"/>
        </w:rPr>
        <w:t xml:space="preserve">'S'</w:t>
      </w:r>
      <w:r>
        <w:rPr>
          <w:rStyle w:val="NormalTok"/>
        </w:rPr>
        <w:t xml:space="preserve"> </w:t>
      </w:r>
      <w:r>
        <w:rPr>
          <w:rStyle w:val="ControlFlowTok"/>
        </w:rPr>
        <w:t xml:space="preserve">THEN</w:t>
      </w:r>
      <w:r>
        <w:rPr>
          <w:rStyle w:val="NormalTok"/>
        </w:rPr>
        <w:t xml:space="preserve"> tn.HOURS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DecValTok"/>
        </w:rPr>
        <w:t xml:space="preserve">0</w:t>
      </w:r>
      <w:r>
        <w:rPr>
          <w:rStyle w:val="NormalTok"/>
        </w:rPr>
        <w:t xml:space="preserve">)</w:t>
      </w:r>
      <w:r>
        <w:br/>
      </w:r>
      <w:r>
        <w:rPr>
          <w:rStyle w:val="KeywordTok"/>
        </w:rPr>
        <w:t xml:space="preserve">FROM</w:t>
      </w:r>
      <w:r>
        <w:rPr>
          <w:rStyle w:val="NormalTok"/>
        </w:rPr>
        <w:t xml:space="preserve"> TIMENON tn</w:t>
      </w:r>
      <w:r>
        <w:br/>
      </w:r>
      <w:r>
        <w:rPr>
          <w:rStyle w:val="KeywordTok"/>
        </w:rPr>
        <w:t xml:space="preserve">JOIN</w:t>
      </w:r>
      <w:r>
        <w:rPr>
          <w:rStyle w:val="NormalTok"/>
        </w:rPr>
        <w:t xml:space="preserve"> ENTCODE ec </w:t>
      </w:r>
      <w:r>
        <w:rPr>
          <w:rStyle w:val="KeywordTok"/>
        </w:rPr>
        <w:t xml:space="preserve">ON</w:t>
      </w:r>
      <w:r>
        <w:rPr>
          <w:rStyle w:val="NormalTok"/>
        </w:rPr>
        <w:t xml:space="preserve"> tn.TIMECODE </w:t>
      </w:r>
      <w:r>
        <w:rPr>
          <w:rStyle w:val="OperatorTok"/>
        </w:rPr>
        <w:t xml:space="preserve">=</w:t>
      </w:r>
      <w:r>
        <w:rPr>
          <w:rStyle w:val="NormalTok"/>
        </w:rPr>
        <w:t xml:space="preserve"> ec.CODE </w:t>
      </w:r>
      <w:r>
        <w:rPr>
          <w:rStyle w:val="KeywordTok"/>
        </w:rPr>
        <w:t xml:space="preserve">AND</w:t>
      </w:r>
      <w:r>
        <w:rPr>
          <w:rStyle w:val="NormalTok"/>
        </w:rPr>
        <w:t xml:space="preserve"> ec.</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'T'</w:t>
      </w:r>
      <w:r>
        <w:br/>
      </w:r>
      <w:r>
        <w:rPr>
          <w:rStyle w:val="KeywordTok"/>
        </w:rPr>
        <w:t xml:space="preserve">WHERE</w:t>
      </w:r>
      <w:r>
        <w:rPr>
          <w:rStyle w:val="NormalTok"/>
        </w:rPr>
        <w:t xml:space="preserve"> tn.ROID </w:t>
      </w:r>
      <w:r>
        <w:rPr>
          <w:rStyle w:val="OperatorTok"/>
        </w:rPr>
        <w:t xml:space="preserve">=</w:t>
      </w:r>
      <w:r>
        <w:rPr>
          <w:rStyle w:val="NormalTok"/>
        </w:rPr>
        <w:t xml:space="preserve"> </w:t>
      </w:r>
      <w:r>
        <w:rPr>
          <w:rStyle w:val="CharTok"/>
        </w:rPr>
        <w:t xml:space="preserve">:roid</w:t>
      </w:r>
      <w:r>
        <w:br/>
      </w:r>
      <w:r>
        <w:rPr>
          <w:rStyle w:val="NormalTok"/>
        </w:rPr>
        <w:t xml:space="preserve">  </w:t>
      </w:r>
      <w:r>
        <w:rPr>
          <w:rStyle w:val="KeywordTok"/>
        </w:rPr>
        <w:t xml:space="preserve">AND</w:t>
      </w:r>
      <w:r>
        <w:rPr>
          <w:rStyle w:val="NormalTok"/>
        </w:rPr>
        <w:t xml:space="preserve"> tn.RPTDT </w:t>
      </w:r>
      <w:r>
        <w:rPr>
          <w:rStyle w:val="KeywordTok"/>
        </w:rPr>
        <w:t xml:space="preserve">BETWEEN</w:t>
      </w:r>
      <w:r>
        <w:rPr>
          <w:rStyle w:val="NormalTok"/>
        </w:rPr>
        <w:t xml:space="preserve"> </w:t>
      </w:r>
      <w:r>
        <w:rPr>
          <w:rStyle w:val="CharTok"/>
        </w:rPr>
        <w:t xml:space="preserve">:startDate</w:t>
      </w:r>
      <w:r>
        <w:rPr>
          <w:rStyle w:val="NormalTok"/>
        </w:rPr>
        <w:t xml:space="preserve"> </w:t>
      </w:r>
      <w:r>
        <w:rPr>
          <w:rStyle w:val="KeywordTok"/>
        </w:rPr>
        <w:t xml:space="preserve">AND</w:t>
      </w:r>
      <w:r>
        <w:rPr>
          <w:rStyle w:val="NormalTok"/>
        </w:rPr>
        <w:t xml:space="preserve"> </w:t>
      </w:r>
      <w:r>
        <w:rPr>
          <w:rStyle w:val="CharTok"/>
        </w:rPr>
        <w:t xml:space="preserve">:endDate</w:t>
      </w:r>
    </w:p>
    <w:p>
      <w:pPr>
        <w:pStyle w:val="FirstParagraph"/>
      </w:pPr>
      <w:r>
        <w:rPr>
          <w:bCs/>
          <w:b/>
        </w:rPr>
        <w:t xml:space="preserve">Adjusted Tour</w:t>
      </w:r>
    </w:p>
    <w:p>
      <w:pPr>
        <w:pStyle w:val="BodyText"/>
      </w:pPr>
      <w:r>
        <w:t xml:space="preserve">Formula:</w:t>
      </w:r>
    </w:p>
    <w:p>
      <w:pPr>
        <w:pStyle w:val="SourceCode"/>
      </w:pPr>
      <w:r>
        <w:rPr>
          <w:rStyle w:val="VerbatimChar"/>
        </w:rPr>
        <w:t xml:space="preserve">Adjusted Tour =</w:t>
      </w:r>
      <w:r>
        <w:br/>
      </w:r>
      <w:r>
        <w:rPr>
          <w:rStyle w:val="VerbatimChar"/>
        </w:rPr>
        <w:t xml:space="preserve">    SUM(TIMENON.HOURS where TIMEDEF = 'A')</w:t>
      </w:r>
      <w:r>
        <w:br/>
      </w:r>
      <w:r>
        <w:rPr>
          <w:rStyle w:val="VerbatimChar"/>
        </w:rPr>
        <w:t xml:space="preserve">  - SUM(TIMENON.HOURS where TIMEDEF = 'S')</w:t>
      </w:r>
    </w:p>
    <w:p>
      <w:pPr>
        <w:pStyle w:val="FirstParagraph"/>
      </w:pPr>
      <w:r>
        <w:rPr>
          <w:bCs/>
          <w:b/>
        </w:rPr>
        <w:t xml:space="preserve">Hours Worked (Case Direct Time)</w:t>
      </w:r>
    </w:p>
    <w:p>
      <w:pPr>
        <w:pStyle w:val="BodyText"/>
      </w:pPr>
      <w:r>
        <w:t xml:space="preserve">Formula:</w:t>
      </w:r>
    </w:p>
    <w:p>
      <w:pPr>
        <w:pStyle w:val="SourceCode"/>
      </w:pPr>
      <w:r>
        <w:rPr>
          <w:rStyle w:val="VerbatimChar"/>
        </w:rPr>
        <w:t xml:space="preserve">Hours Worked = SUM(TIMETIN.HOURS)</w:t>
      </w:r>
    </w:p>
    <w:p>
      <w:pPr>
        <w:pStyle w:val="FirstParagraph"/>
      </w:pPr>
      <w:r>
        <w:rPr>
          <w:bCs/>
          <w:b/>
        </w:rPr>
        <w:t xml:space="preserve">Code Direct Time</w:t>
      </w:r>
    </w:p>
    <w:p>
      <w:pPr>
        <w:pStyle w:val="BodyText"/>
      </w:pPr>
      <w:r>
        <w:t xml:space="preserve">Formula:</w:t>
      </w:r>
    </w:p>
    <w:p>
      <w:pPr>
        <w:pStyle w:val="SourceCode"/>
      </w:pPr>
      <w:r>
        <w:rPr>
          <w:rStyle w:val="VerbatimChar"/>
        </w:rPr>
        <w:t xml:space="preserve">Code Direct Time =</w:t>
      </w:r>
      <w:r>
        <w:br/>
      </w:r>
      <w:r>
        <w:rPr>
          <w:rStyle w:val="VerbatimChar"/>
        </w:rPr>
        <w:t xml:space="preserve">  SUM(TIMENON.HOURS where TIMEDEF in ('G','M','C','U','N','E'))</w:t>
      </w:r>
    </w:p>
    <w:p>
      <w:pPr>
        <w:pStyle w:val="FirstParagraph"/>
      </w:pPr>
      <w:r>
        <w:rPr>
          <w:bCs/>
          <w:b/>
        </w:rPr>
        <w:t xml:space="preserve">Overhead Time</w:t>
      </w:r>
    </w:p>
    <w:p>
      <w:pPr>
        <w:pStyle w:val="BodyText"/>
      </w:pPr>
      <w:r>
        <w:t xml:space="preserve">Formula:</w:t>
      </w:r>
    </w:p>
    <w:p>
      <w:pPr>
        <w:pStyle w:val="SourceCode"/>
      </w:pPr>
      <w:r>
        <w:rPr>
          <w:rStyle w:val="VerbatimChar"/>
        </w:rPr>
        <w:t xml:space="preserve">Overhead Time =</w:t>
      </w:r>
      <w:r>
        <w:br/>
      </w:r>
      <w:r>
        <w:rPr>
          <w:rStyle w:val="VerbatimChar"/>
        </w:rPr>
        <w:t xml:space="preserve">  SUM(TIMENON.HOURS where TIMEDEF in ('O','R'))</w:t>
      </w:r>
    </w:p>
    <w:p>
      <w:pPr>
        <w:pStyle w:val="FirstParagraph"/>
      </w:pPr>
      <w:r>
        <w:rPr>
          <w:bCs/>
          <w:b/>
        </w:rPr>
        <w:t xml:space="preserve">Report Days</w:t>
      </w:r>
    </w:p>
    <w:p>
      <w:pPr>
        <w:pStyle w:val="BodyText"/>
      </w:pPr>
      <w:r>
        <w:t xml:space="preserve">Formula:</w:t>
      </w:r>
    </w:p>
    <w:p>
      <w:pPr>
        <w:pStyle w:val="SourceCode"/>
      </w:pPr>
      <w:r>
        <w:rPr>
          <w:rStyle w:val="VerbatimChar"/>
        </w:rPr>
        <w:t xml:space="preserve">Report Days =</w:t>
      </w:r>
      <w:r>
        <w:br/>
      </w:r>
      <w:r>
        <w:rPr>
          <w:rStyle w:val="VerbatimChar"/>
        </w:rPr>
        <w:t xml:space="preserve">    COUNT(DISTINCT RPTDT from TIMENON where TIMECODE != '750')</w:t>
      </w:r>
      <w:r>
        <w:br/>
      </w:r>
      <w:r>
        <w:rPr>
          <w:rStyle w:val="VerbatimChar"/>
        </w:rPr>
        <w:t xml:space="preserve">  + COUNT(DISTINCT RPTDT from TIMETIN where NOT EXISTS in TIMENON)</w:t>
      </w:r>
    </w:p>
    <w:p>
      <w:pPr>
        <w:pStyle w:val="FirstParagraph"/>
      </w:pPr>
      <w:r>
        <w:t xml:space="preserve">Explanation: Count unique days with time entries, excluding code 750 (holiday indicator), plus days with only TIMETIN entries.</w:t>
      </w:r>
    </w:p>
    <w:p>
      <w:pPr>
        <w:pStyle w:val="BodyText"/>
      </w:pPr>
      <w:r>
        <w:rPr>
          <w:bCs/>
          <w:b/>
        </w:rPr>
        <w:t xml:space="preserve">Last Date EOD</w:t>
      </w:r>
    </w:p>
    <w:p>
      <w:pPr>
        <w:pStyle w:val="BodyText"/>
      </w:pPr>
      <w:r>
        <w:t xml:space="preserve">Formula:</w:t>
      </w:r>
    </w:p>
    <w:p>
      <w:pPr>
        <w:pStyle w:val="SourceCode"/>
      </w:pPr>
      <w:r>
        <w:rPr>
          <w:rStyle w:val="VerbatimChar"/>
        </w:rPr>
        <w:t xml:space="preserve">Last Date EOD = GREATEST(</w:t>
      </w:r>
      <w:r>
        <w:br/>
      </w:r>
      <w:r>
        <w:rPr>
          <w:rStyle w:val="VerbatimChar"/>
        </w:rPr>
        <w:t xml:space="preserve">  MAX(TIMENON.RPTDT),</w:t>
      </w:r>
      <w:r>
        <w:br/>
      </w:r>
      <w:r>
        <w:rPr>
          <w:rStyle w:val="VerbatimChar"/>
        </w:rPr>
        <w:t xml:space="preserve">  MAX(TIMETIN.RPTDT)</w:t>
      </w:r>
      <w:r>
        <w:br/>
      </w:r>
      <w:r>
        <w:rPr>
          <w:rStyle w:val="VerbatimChar"/>
        </w:rPr>
        <w:t xml:space="preserve">)</w:t>
      </w:r>
    </w:p>
    <w:bookmarkEnd w:id="54"/>
    <w:bookmarkStart w:id="55" w:name="special-time-code-handling"/>
    <w:p>
      <w:pPr>
        <w:pStyle w:val="Heading3"/>
      </w:pPr>
      <w:r>
        <w:t xml:space="preserve">7.2 Special Time Code Handling</w:t>
      </w:r>
    </w:p>
    <w:p>
      <w:pPr>
        <w:pStyle w:val="FirstParagraph"/>
      </w:pPr>
      <w:r>
        <w:rPr>
          <w:bCs/>
          <w:b/>
        </w:rPr>
        <w:t xml:space="preserve">Code 750 (Holiday - Not Counted)</w:t>
      </w:r>
    </w:p>
    <w:p>
      <w:pPr>
        <w:pStyle w:val="BodyText"/>
      </w:pPr>
      <w:r>
        <w:t xml:space="preserve">Time code 750 indicates a holiday and is excluded from report days calculation.</w:t>
      </w:r>
    </w:p>
    <w:p>
      <w:pPr>
        <w:pStyle w:val="BodyText"/>
      </w:pPr>
      <w:r>
        <w:t xml:space="preserve">Business Rule:</w:t>
      </w:r>
      <w:r>
        <w:t xml:space="preserve"> </w:t>
      </w:r>
      <w:r>
        <w:t xml:space="preserve">- Do NOT count days with ONLY code 750 in Report Days</w:t>
      </w:r>
      <w:r>
        <w:t xml:space="preserve"> </w:t>
      </w:r>
      <w:r>
        <w:t xml:space="preserve">- Hours for code 750 ARE included in relevant calculations</w:t>
      </w:r>
    </w:p>
    <w:p>
      <w:pPr>
        <w:pStyle w:val="BodyText"/>
      </w:pPr>
      <w:r>
        <w:rPr>
          <w:bCs/>
          <w:b/>
        </w:rPr>
        <w:t xml:space="preserve">Code 760 (Non-Work Day)</w:t>
      </w:r>
    </w:p>
    <w:p>
      <w:pPr>
        <w:pStyle w:val="BodyText"/>
      </w:pPr>
      <w:r>
        <w:t xml:space="preserve">Time code 760 indicates a scheduled non-work day (e.g., AWS day off).</w:t>
      </w:r>
    </w:p>
    <w:p>
      <w:pPr>
        <w:pStyle w:val="BodyText"/>
      </w:pPr>
      <w:r>
        <w:t xml:space="preserve">Business Rule:</w:t>
      </w:r>
      <w:r>
        <w:t xml:space="preserve"> </w:t>
      </w:r>
      <w:r>
        <w:t xml:space="preserve">- Display as 1.00 hour regardless of actual hours value</w:t>
      </w:r>
      <w:r>
        <w:t xml:space="preserve"> </w:t>
      </w:r>
      <w:r>
        <w:t xml:space="preserve">- If HOURS = 0, display 1.00</w:t>
      </w:r>
      <w:r>
        <w:t xml:space="preserve"> </w:t>
      </w:r>
      <w:r>
        <w:t xml:space="preserve">- If HOURS &gt; 0, display 0.00</w:t>
      </w:r>
      <w:r>
        <w:t xml:space="preserve"> </w:t>
      </w:r>
      <w:r>
        <w:t xml:space="preserve">- Purpose is binary indicator of non-work day</w:t>
      </w:r>
    </w:p>
    <w:p>
      <w:pPr>
        <w:pStyle w:val="BodyText"/>
      </w:pPr>
      <w:r>
        <w:t xml:space="preserve">Legacy SQL:</w:t>
      </w:r>
    </w:p>
    <w:p>
      <w:pPr>
        <w:pStyle w:val="SourceCode"/>
      </w:pPr>
      <w:r>
        <w:rPr>
          <w:rStyle w:val="FunctionTok"/>
        </w:rPr>
        <w:t xml:space="preserve">DECODE</w:t>
      </w:r>
      <w:r>
        <w:rPr>
          <w:rStyle w:val="NormalTok"/>
        </w:rPr>
        <w:t xml:space="preserve">(HOURS,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DISPLAY_HOURS</w:t>
      </w:r>
    </w:p>
    <w:p>
      <w:pPr>
        <w:pStyle w:val="FirstParagraph"/>
      </w:pPr>
      <w:r>
        <w:rPr>
          <w:bCs/>
          <w:b/>
        </w:rPr>
        <w:t xml:space="preserve">Adjustment Codes (TIMEDEF =</w:t>
      </w:r>
      <w:r>
        <w:rPr>
          <w:bCs/>
          <w:b/>
        </w:rPr>
        <w:t xml:space="preserve"> </w:t>
      </w:r>
      <w:r>
        <w:rPr>
          <w:bCs/>
          <w:b/>
        </w:rPr>
        <w:t xml:space="preserve">‘</w:t>
      </w:r>
      <w:r>
        <w:rPr>
          <w:bCs/>
          <w:b/>
        </w:rPr>
        <w:t xml:space="preserve">A</w:t>
      </w:r>
      <w:r>
        <w:rPr>
          <w:bCs/>
          <w:b/>
        </w:rPr>
        <w:t xml:space="preserve">’</w:t>
      </w:r>
      <w:r>
        <w:rPr>
          <w:bCs/>
          <w:b/>
        </w:rPr>
        <w:t xml:space="preserve">)</w:t>
      </w:r>
    </w:p>
    <w:p>
      <w:pPr>
        <w:pStyle w:val="BodyText"/>
      </w:pPr>
      <w:r>
        <w:t xml:space="preserve">Adjustment codes represent time credits used and display as negative values in detail view.</w:t>
      </w:r>
    </w:p>
    <w:p>
      <w:pPr>
        <w:pStyle w:val="BodyText"/>
      </w:pPr>
      <w:r>
        <w:t xml:space="preserve">Business Rule:</w:t>
      </w:r>
      <w:r>
        <w:t xml:space="preserve"> </w:t>
      </w:r>
      <w:r>
        <w:t xml:space="preserve">- In employee detail grid, negate hours for display</w:t>
      </w:r>
      <w:r>
        <w:t xml:space="preserve"> </w:t>
      </w:r>
      <w:r>
        <w:t xml:space="preserve">- In calculations, subtract from totals (not add negative)</w:t>
      </w:r>
      <w:r>
        <w:t xml:space="preserve"> </w:t>
      </w:r>
      <w:r>
        <w:t xml:space="preserve">- Common codes: Credit Hours Used</w:t>
      </w:r>
    </w:p>
    <w:p>
      <w:pPr>
        <w:pStyle w:val="BodyText"/>
      </w:pPr>
      <w:r>
        <w:rPr>
          <w:bCs/>
          <w:b/>
        </w:rPr>
        <w:t xml:space="preserve">Schedule Codes (TIMEDEF =</w:t>
      </w:r>
      <w:r>
        <w:rPr>
          <w:bCs/>
          <w:b/>
        </w:rPr>
        <w:t xml:space="preserve"> </w:t>
      </w:r>
      <w:r>
        <w:rPr>
          <w:bCs/>
          <w:b/>
        </w:rPr>
        <w:t xml:space="preserve">‘</w:t>
      </w:r>
      <w:r>
        <w:rPr>
          <w:bCs/>
          <w:b/>
        </w:rPr>
        <w:t xml:space="preserve">S</w:t>
      </w:r>
      <w:r>
        <w:rPr>
          <w:bCs/>
          <w:b/>
        </w:rPr>
        <w:t xml:space="preserve">’</w:t>
      </w:r>
      <w:r>
        <w:rPr>
          <w:bCs/>
          <w:b/>
        </w:rPr>
        <w:t xml:space="preserve">)</w:t>
      </w:r>
    </w:p>
    <w:p>
      <w:pPr>
        <w:pStyle w:val="BodyText"/>
      </w:pPr>
      <w:r>
        <w:t xml:space="preserve">Schedule codes represent credit hours earned and affect tour calculations.</w:t>
      </w:r>
    </w:p>
    <w:p>
      <w:pPr>
        <w:pStyle w:val="BodyText"/>
      </w:pPr>
      <w:r>
        <w:t xml:space="preserve">Business Rule:</w:t>
      </w:r>
      <w:r>
        <w:t xml:space="preserve"> </w:t>
      </w:r>
      <w:r>
        <w:t xml:space="preserve">- Subtract from Tour of Duty Hours</w:t>
      </w:r>
      <w:r>
        <w:t xml:space="preserve"> </w:t>
      </w:r>
      <w:r>
        <w:t xml:space="preserve">- Subtract from Adjusted Tour calculation</w:t>
      </w:r>
      <w:r>
        <w:t xml:space="preserve"> </w:t>
      </w:r>
      <w:r>
        <w:t xml:space="preserve">- Common codes: Credit Hours Earned</w:t>
      </w:r>
    </w:p>
    <w:bookmarkEnd w:id="55"/>
    <w:bookmarkStart w:id="56" w:name="employee-eligibility-rules"/>
    <w:p>
      <w:pPr>
        <w:pStyle w:val="Heading3"/>
      </w:pPr>
      <w:r>
        <w:t xml:space="preserve">7.3 Employee Eligibility Rules</w:t>
      </w:r>
    </w:p>
    <w:p>
      <w:pPr>
        <w:pStyle w:val="FirstParagraph"/>
      </w:pPr>
      <w:r>
        <w:rPr>
          <w:bCs/>
          <w:b/>
        </w:rPr>
        <w:t xml:space="preserve">Active Employee Filter</w:t>
      </w:r>
    </w:p>
    <w:p>
      <w:pPr>
        <w:pStyle w:val="BodyText"/>
      </w:pPr>
      <w:r>
        <w:t xml:space="preserve">Only employees meeting ALL criteria appear in WTV views:</w:t>
      </w:r>
      <w:r>
        <w:t xml:space="preserve"> </w:t>
      </w:r>
      <w:r>
        <w:t xml:space="preserve">- EACTIVE IN (</w:t>
      </w:r>
      <w:r>
        <w:t xml:space="preserve">‘</w:t>
      </w:r>
      <w:r>
        <w:t xml:space="preserve">A</w:t>
      </w:r>
      <w:r>
        <w:t xml:space="preserve">’</w:t>
      </w:r>
      <w:r>
        <w:t xml:space="preserve">,</w:t>
      </w:r>
      <w:r>
        <w:t xml:space="preserve"> </w:t>
      </w:r>
      <w:r>
        <w:t xml:space="preserve">‘</w:t>
      </w:r>
      <w:r>
        <w:t xml:space="preserve">Y</w:t>
      </w:r>
      <w:r>
        <w:t xml:space="preserve">’</w:t>
      </w:r>
      <w:r>
        <w:t xml:space="preserve">) - Active or Yes status</w:t>
      </w:r>
      <w:r>
        <w:t xml:space="preserve"> </w:t>
      </w:r>
      <w:r>
        <w:t xml:space="preserve">- TYPE IN (</w:t>
      </w:r>
      <w:r>
        <w:t xml:space="preserve">‘</w:t>
      </w:r>
      <w:r>
        <w:t xml:space="preserve">C</w:t>
      </w:r>
      <w:r>
        <w:t xml:space="preserve">’</w:t>
      </w:r>
      <w:r>
        <w:t xml:space="preserve">,</w:t>
      </w:r>
      <w:r>
        <w:t xml:space="preserve"> </w:t>
      </w:r>
      <w:r>
        <w:t xml:space="preserve">‘</w:t>
      </w:r>
      <w:r>
        <w:t xml:space="preserve">M</w:t>
      </w:r>
      <w:r>
        <w:t xml:space="preserve">’</w:t>
      </w:r>
      <w:r>
        <w:t xml:space="preserve">,</w:t>
      </w:r>
      <w:r>
        <w:t xml:space="preserve"> </w:t>
      </w:r>
      <w:r>
        <w:t xml:space="preserve">‘</w:t>
      </w:r>
      <w:r>
        <w:t xml:space="preserve">P</w:t>
      </w:r>
      <w:r>
        <w:t xml:space="preserve">’</w:t>
      </w:r>
      <w:r>
        <w:t xml:space="preserve">,</w:t>
      </w:r>
      <w:r>
        <w:t xml:space="preserve"> </w:t>
      </w:r>
      <w:r>
        <w:t xml:space="preserve">‘</w:t>
      </w:r>
      <w:r>
        <w:t xml:space="preserve">R</w:t>
      </w:r>
      <w:r>
        <w:t xml:space="preserve">’</w:t>
      </w:r>
      <w:r>
        <w:t xml:space="preserve">,</w:t>
      </w:r>
      <w:r>
        <w:t xml:space="preserve"> </w:t>
      </w:r>
      <w:r>
        <w:t xml:space="preserve">‘</w:t>
      </w:r>
      <w:r>
        <w:t xml:space="preserve">T</w:t>
      </w:r>
      <w:r>
        <w:t xml:space="preserve">’</w:t>
      </w:r>
      <w:r>
        <w:t xml:space="preserve">,</w:t>
      </w:r>
      <w:r>
        <w:t xml:space="preserve"> </w:t>
      </w:r>
      <w:r>
        <w:t xml:space="preserve">‘</w:t>
      </w:r>
      <w:r>
        <w:t xml:space="preserve">H</w:t>
      </w:r>
      <w:r>
        <w:t xml:space="preserve">’</w:t>
      </w:r>
      <w:r>
        <w:t xml:space="preserve">) - Valid employee types</w:t>
      </w:r>
      <w:r>
        <w:t xml:space="preserve"> </w:t>
      </w:r>
      <w:r>
        <w:t xml:space="preserve">- POSTYPE NOT IN (</w:t>
      </w:r>
      <w:r>
        <w:t xml:space="preserve">‘</w:t>
      </w:r>
      <w:r>
        <w:t xml:space="preserve">B</w:t>
      </w:r>
      <w:r>
        <w:t xml:space="preserve">’</w:t>
      </w:r>
      <w:r>
        <w:t xml:space="preserve">,</w:t>
      </w:r>
      <w:r>
        <w:t xml:space="preserve"> </w:t>
      </w:r>
      <w:r>
        <w:t xml:space="preserve">‘</w:t>
      </w:r>
      <w:r>
        <w:t xml:space="preserve">V</w:t>
      </w:r>
      <w:r>
        <w:t xml:space="preserve">’</w:t>
      </w:r>
      <w:r>
        <w:t xml:space="preserve">) OR POSTYPE IS NULL - Exclude board/volunteer</w:t>
      </w:r>
    </w:p>
    <w:p>
      <w:pPr>
        <w:pStyle w:val="BodyText"/>
      </w:pPr>
      <w:r>
        <w:rPr>
          <w:bCs/>
          <w:b/>
        </w:rPr>
        <w:t xml:space="preserve">Security Scoping</w:t>
      </w:r>
    </w:p>
    <w:p>
      <w:pPr>
        <w:pStyle w:val="BodyText"/>
      </w:pPr>
      <w:r>
        <w:t xml:space="preserve">Users only see employees within their authorized scope:</w:t>
      </w:r>
      <w:r>
        <w:t xml:space="preserve"> </w:t>
      </w:r>
      <w:r>
        <w:t xml:space="preserve">- Supervisors: Employees in their immediate org unit</w:t>
      </w:r>
      <w:r>
        <w:t xml:space="preserve"> </w:t>
      </w:r>
      <w:r>
        <w:t xml:space="preserve">- Managers: Employees across their org units</w:t>
      </w:r>
      <w:r>
        <w:t xml:space="preserve"> </w:t>
      </w:r>
      <w:r>
        <w:t xml:space="preserve">- Timekeepers/Admins: All employees</w:t>
      </w:r>
    </w:p>
    <w:p>
      <w:pPr>
        <w:pStyle w:val="BodyText"/>
      </w:pPr>
      <w:r>
        <w:rPr>
          <w:iCs/>
          <w:i/>
        </w:rPr>
        <w:t xml:space="preserve">Note: Security scoping implementation pending CFF integration</w:t>
      </w:r>
    </w:p>
    <w:bookmarkEnd w:id="56"/>
    <w:bookmarkStart w:id="57" w:name="calendar-rules"/>
    <w:p>
      <w:pPr>
        <w:pStyle w:val="Heading3"/>
      </w:pPr>
      <w:r>
        <w:t xml:space="preserve">7.4 Calendar Rules</w:t>
      </w:r>
    </w:p>
    <w:p>
      <w:pPr>
        <w:pStyle w:val="FirstParagraph"/>
      </w:pPr>
      <w:r>
        <w:rPr>
          <w:bCs/>
          <w:b/>
        </w:rPr>
        <w:t xml:space="preserve">Fiscal Year Boundaries</w:t>
      </w:r>
    </w:p>
    <w:p>
      <w:pPr>
        <w:pStyle w:val="BodyText"/>
      </w:pPr>
      <w:r>
        <w:t xml:space="preserve">Fiscal years span October 1 through September 30.</w:t>
      </w:r>
      <w:r>
        <w:t xml:space="preserve"> </w:t>
      </w:r>
      <w:r>
        <w:t xml:space="preserve">- FY2026 = October 1, 2025 - September 30, 2026</w:t>
      </w:r>
      <w:r>
        <w:t xml:space="preserve"> </w:t>
      </w:r>
      <w:r>
        <w:t xml:space="preserve">- Calendar months OCT, NOV, DEC use prior calendar year</w:t>
      </w:r>
      <w:r>
        <w:t xml:space="preserve"> </w:t>
      </w:r>
      <w:r>
        <w:t xml:space="preserve">- Calendar months JAN-SEP use fiscal year</w:t>
      </w:r>
    </w:p>
    <w:p>
      <w:pPr>
        <w:pStyle w:val="BodyText"/>
      </w:pPr>
      <w:r>
        <w:rPr>
          <w:bCs/>
          <w:b/>
        </w:rPr>
        <w:t xml:space="preserve">Week Boundaries</w:t>
      </w:r>
    </w:p>
    <w:p>
      <w:pPr>
        <w:pStyle w:val="BodyText"/>
      </w:pPr>
      <w:r>
        <w:t xml:space="preserve">All weeks run Sunday through Saturday.</w:t>
      </w:r>
      <w:r>
        <w:t xml:space="preserve"> </w:t>
      </w:r>
      <w:r>
        <w:t xml:space="preserve">- First week of fiscal year starts on Sunday on or before October 1</w:t>
      </w:r>
      <w:r>
        <w:t xml:space="preserve"> </w:t>
      </w:r>
      <w:r>
        <w:t xml:space="preserve">- Last week of fiscal year ends on Saturday on or before September 30</w:t>
      </w:r>
      <w:r>
        <w:t xml:space="preserve"> </w:t>
      </w:r>
      <w:r>
        <w:t xml:space="preserve">- No partial weeks allowed</w:t>
      </w:r>
    </w:p>
    <w:p>
      <w:pPr>
        <w:pStyle w:val="BodyText"/>
      </w:pPr>
      <w:r>
        <w:rPr>
          <w:bCs/>
          <w:b/>
        </w:rPr>
        <w:t xml:space="preserve">Posting Cycle Assignment</w:t>
      </w:r>
    </w:p>
    <w:p>
      <w:pPr>
        <w:pStyle w:val="BodyText"/>
      </w:pPr>
      <w:r>
        <w:t xml:space="preserve">Posting cycles are assigned sequentially within fiscal year.</w:t>
      </w:r>
      <w:r>
        <w:t xml:space="preserve"> </w:t>
      </w:r>
      <w:r>
        <w:t xml:space="preserve">- Format: YYYYWW (e.g., 202601)</w:t>
      </w:r>
      <w:r>
        <w:t xml:space="preserve"> </w:t>
      </w:r>
      <w:r>
        <w:t xml:space="preserve">- Start at 01, increment by 1 per week</w:t>
      </w:r>
      <w:r>
        <w:t xml:space="preserve"> </w:t>
      </w:r>
      <w:r>
        <w:t xml:space="preserve">- Total 52 weeks (53 in leap year edge cases)</w:t>
      </w:r>
    </w:p>
    <w:p>
      <w:pPr>
        <w:pStyle w:val="BodyText"/>
      </w:pPr>
      <w:r>
        <w:rPr>
          <w:bCs/>
          <w:b/>
        </w:rPr>
        <w:t xml:space="preserve">Month Week Allocation</w:t>
      </w:r>
    </w:p>
    <w:p>
      <w:pPr>
        <w:pStyle w:val="BodyText"/>
      </w:pPr>
      <w:r>
        <w:t xml:space="preserve">Months contain either 4 or 5 complete weeks.</w:t>
      </w:r>
    </w:p>
    <w:p>
      <w:pPr>
        <w:pStyle w:val="BodyText"/>
      </w:pPr>
      <w:r>
        <w:t xml:space="preserve">Standard Allocation (totaling 52 weeks):</w:t>
      </w:r>
      <w:r>
        <w:t xml:space="preserve"> </w:t>
      </w:r>
      <w:r>
        <w:t xml:space="preserve">- 4-week months: OCT, NOV, JAN, FEB, APR, MAY, JUL, AUG (8 × 4 = 32)</w:t>
      </w:r>
      <w:r>
        <w:t xml:space="preserve"> </w:t>
      </w:r>
      <w:r>
        <w:t xml:space="preserve">- 5-week months: DEC, MAR, JUN, SEP (4 × 5 = 20)</w:t>
      </w:r>
      <w:r>
        <w:t xml:space="preserve"> </w:t>
      </w:r>
      <w:r>
        <w:t xml:space="preserve">- Total: 32 + 20 = 52 weeks</w:t>
      </w:r>
    </w:p>
    <w:p>
      <w:pPr>
        <w:pStyle w:val="BodyText"/>
      </w:pPr>
      <w:r>
        <w:rPr>
          <w:iCs/>
          <w:i/>
        </w:rPr>
        <w:t xml:space="preserve">Note: Actual allocation may vary to align with calendar boundaries</w:t>
      </w:r>
    </w:p>
    <w:p>
      <w:r>
        <w:pict>
          <v:rect style="width:0;height:1.5pt" o:hralign="center" o:hrstd="t" o:hr="t"/>
        </w:pict>
      </w:r>
    </w:p>
    <w:bookmarkEnd w:id="57"/>
    <w:bookmarkEnd w:id="58"/>
    <w:bookmarkStart w:id="62" w:name="data-requirements"/>
    <w:p>
      <w:pPr>
        <w:pStyle w:val="Heading2"/>
      </w:pPr>
      <w:r>
        <w:t xml:space="preserve">8. Data Requirements</w:t>
      </w:r>
    </w:p>
    <w:bookmarkStart w:id="59" w:name="database-tables"/>
    <w:p>
      <w:pPr>
        <w:pStyle w:val="Heading3"/>
      </w:pPr>
      <w:r>
        <w:t xml:space="preserve">8.1 Database Tables</w:t>
      </w:r>
    </w:p>
    <w:p>
      <w:pPr>
        <w:pStyle w:val="FirstParagraph"/>
      </w:pPr>
      <w:r>
        <w:rPr>
          <w:bCs/>
          <w:b/>
        </w:rPr>
        <w:t xml:space="preserve">ENTEMP - Employee Master</w:t>
      </w:r>
    </w:p>
    <w:p>
      <w:pPr>
        <w:pStyle w:val="BodyText"/>
      </w:pPr>
      <w:r>
        <w:t xml:space="preserve">Contains employee assignment and profile information.</w:t>
      </w:r>
    </w:p>
    <w:tbl>
      <w:tblPr>
        <w:tblStyle w:val="Table"/>
        <w:tblW w:type="pct" w:w="5000"/>
        <w:tblLook w:firstRow="1" w:lastRow="0" w:firstColumn="0" w:lastColumn="0" w:noHBand="0" w:noVBand="0" w:val="0020"/>
        <w:jc w:val="start"/>
      </w:tblPr>
      <w:tblGrid>
        <w:gridCol w:w="1667"/>
        <w:gridCol w:w="1250"/>
        <w:gridCol w:w="2709"/>
        <w:gridCol w:w="229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ROID</w:t>
            </w:r>
          </w:p>
        </w:tc>
        <w:tc>
          <w:tcPr/>
          <w:p>
            <w:pPr>
              <w:pStyle w:val="Compact"/>
              <w:jc w:val="left"/>
            </w:pPr>
            <w:r>
              <w:t xml:space="preserve">NUMBER</w:t>
            </w:r>
          </w:p>
        </w:tc>
        <w:tc>
          <w:tcPr/>
          <w:p>
            <w:pPr>
              <w:pStyle w:val="Compact"/>
              <w:jc w:val="left"/>
            </w:pPr>
            <w:r>
              <w:t xml:space="preserve">Primary Key - Assignment Number</w:t>
            </w:r>
          </w:p>
        </w:tc>
        <w:tc>
          <w:tcPr/>
          <w:p>
            <w:pPr>
              <w:pStyle w:val="Compact"/>
              <w:jc w:val="left"/>
            </w:pPr>
            <w:r>
              <w:t xml:space="preserve">Employee identifier</w:t>
            </w:r>
          </w:p>
        </w:tc>
      </w:tr>
      <w:tr>
        <w:tc>
          <w:tcPr/>
          <w:p>
            <w:pPr>
              <w:pStyle w:val="Compact"/>
              <w:jc w:val="left"/>
            </w:pPr>
            <w:r>
              <w:t xml:space="preserve">NAME</w:t>
            </w:r>
          </w:p>
        </w:tc>
        <w:tc>
          <w:tcPr/>
          <w:p>
            <w:pPr>
              <w:pStyle w:val="Compact"/>
              <w:jc w:val="left"/>
            </w:pPr>
            <w:r>
              <w:t xml:space="preserve">VARCHAR2(35)</w:t>
            </w:r>
          </w:p>
        </w:tc>
        <w:tc>
          <w:tcPr/>
          <w:p>
            <w:pPr>
              <w:pStyle w:val="Compact"/>
              <w:jc w:val="left"/>
            </w:pPr>
            <w:r>
              <w:t xml:space="preserve">Employee name (Last, First MI)</w:t>
            </w:r>
          </w:p>
        </w:tc>
        <w:tc>
          <w:tcPr/>
          <w:p>
            <w:pPr>
              <w:pStyle w:val="Compact"/>
              <w:jc w:val="left"/>
            </w:pPr>
            <w:r>
              <w:t xml:space="preserve">Display in views</w:t>
            </w:r>
          </w:p>
        </w:tc>
      </w:tr>
      <w:tr>
        <w:tc>
          <w:tcPr/>
          <w:p>
            <w:pPr>
              <w:pStyle w:val="Compact"/>
              <w:jc w:val="left"/>
            </w:pPr>
            <w:r>
              <w:t xml:space="preserve">GRADE</w:t>
            </w:r>
          </w:p>
        </w:tc>
        <w:tc>
          <w:tcPr/>
          <w:p>
            <w:pPr>
              <w:pStyle w:val="Compact"/>
              <w:jc w:val="left"/>
            </w:pPr>
            <w:r>
              <w:t xml:space="preserve">NUMBER</w:t>
            </w:r>
          </w:p>
        </w:tc>
        <w:tc>
          <w:tcPr/>
          <w:p>
            <w:pPr>
              <w:pStyle w:val="Compact"/>
              <w:jc w:val="left"/>
            </w:pPr>
            <w:r>
              <w:t xml:space="preserve">GS Grade level</w:t>
            </w:r>
          </w:p>
        </w:tc>
        <w:tc>
          <w:tcPr/>
          <w:p>
            <w:pPr>
              <w:pStyle w:val="Compact"/>
              <w:jc w:val="left"/>
            </w:pPr>
            <w:r>
              <w:t xml:space="preserve">Informational</w:t>
            </w:r>
          </w:p>
        </w:tc>
      </w:tr>
      <w:tr>
        <w:tc>
          <w:tcPr/>
          <w:p>
            <w:pPr>
              <w:pStyle w:val="Compact"/>
              <w:jc w:val="left"/>
            </w:pPr>
            <w:r>
              <w:t xml:space="preserve">TYPE</w:t>
            </w:r>
          </w:p>
        </w:tc>
        <w:tc>
          <w:tcPr/>
          <w:p>
            <w:pPr>
              <w:pStyle w:val="Compact"/>
              <w:jc w:val="left"/>
            </w:pPr>
            <w:r>
              <w:t xml:space="preserve">CHAR(1)</w:t>
            </w:r>
          </w:p>
        </w:tc>
        <w:tc>
          <w:tcPr/>
          <w:p>
            <w:pPr>
              <w:pStyle w:val="Compact"/>
              <w:jc w:val="left"/>
            </w:pPr>
            <w:r>
              <w:t xml:space="preserve">Employee type (C,M,P,R,T,H)</w:t>
            </w:r>
          </w:p>
        </w:tc>
        <w:tc>
          <w:tcPr/>
          <w:p>
            <w:pPr>
              <w:pStyle w:val="Compact"/>
              <w:jc w:val="left"/>
            </w:pPr>
            <w:r>
              <w:t xml:space="preserve">Filter criteria</w:t>
            </w:r>
          </w:p>
        </w:tc>
      </w:tr>
      <w:tr>
        <w:tc>
          <w:tcPr/>
          <w:p>
            <w:pPr>
              <w:pStyle w:val="Compact"/>
              <w:jc w:val="left"/>
            </w:pPr>
            <w:r>
              <w:t xml:space="preserve">TOUR</w:t>
            </w:r>
          </w:p>
        </w:tc>
        <w:tc>
          <w:tcPr/>
          <w:p>
            <w:pPr>
              <w:pStyle w:val="Compact"/>
              <w:jc w:val="left"/>
            </w:pPr>
            <w:r>
              <w:t xml:space="preserve">NUMBER</w:t>
            </w:r>
          </w:p>
        </w:tc>
        <w:tc>
          <w:tcPr/>
          <w:p>
            <w:pPr>
              <w:pStyle w:val="Compact"/>
              <w:jc w:val="left"/>
            </w:pPr>
            <w:r>
              <w:t xml:space="preserve">Tour of duty type (1-5)</w:t>
            </w:r>
          </w:p>
        </w:tc>
        <w:tc>
          <w:tcPr/>
          <w:p>
            <w:pPr>
              <w:pStyle w:val="Compact"/>
              <w:jc w:val="left"/>
            </w:pPr>
            <w:r>
              <w:t xml:space="preserve">Display and grouping</w:t>
            </w:r>
          </w:p>
        </w:tc>
      </w:tr>
      <w:tr>
        <w:tc>
          <w:tcPr/>
          <w:p>
            <w:pPr>
              <w:pStyle w:val="Compact"/>
              <w:jc w:val="left"/>
            </w:pPr>
            <w:r>
              <w:t xml:space="preserve">EACTIVE</w:t>
            </w:r>
          </w:p>
        </w:tc>
        <w:tc>
          <w:tcPr/>
          <w:p>
            <w:pPr>
              <w:pStyle w:val="Compact"/>
              <w:jc w:val="left"/>
            </w:pPr>
            <w:r>
              <w:t xml:space="preserve">CHAR(1)</w:t>
            </w:r>
          </w:p>
        </w:tc>
        <w:tc>
          <w:tcPr/>
          <w:p>
            <w:pPr>
              <w:pStyle w:val="Compact"/>
              <w:jc w:val="left"/>
            </w:pPr>
            <w:r>
              <w:t xml:space="preserve">Active status (A,Y,N)</w:t>
            </w:r>
          </w:p>
        </w:tc>
        <w:tc>
          <w:tcPr/>
          <w:p>
            <w:pPr>
              <w:pStyle w:val="Compact"/>
              <w:jc w:val="left"/>
            </w:pPr>
            <w:r>
              <w:t xml:space="preserve">Filter criteria</w:t>
            </w:r>
          </w:p>
        </w:tc>
      </w:tr>
      <w:tr>
        <w:tc>
          <w:tcPr/>
          <w:p>
            <w:pPr>
              <w:pStyle w:val="Compact"/>
              <w:jc w:val="left"/>
            </w:pPr>
            <w:r>
              <w:t xml:space="preserve">POSTYPE</w:t>
            </w:r>
          </w:p>
        </w:tc>
        <w:tc>
          <w:tcPr/>
          <w:p>
            <w:pPr>
              <w:pStyle w:val="Compact"/>
              <w:jc w:val="left"/>
            </w:pPr>
            <w:r>
              <w:t xml:space="preserve">CHAR(1)</w:t>
            </w:r>
          </w:p>
        </w:tc>
        <w:tc>
          <w:tcPr/>
          <w:p>
            <w:pPr>
              <w:pStyle w:val="Compact"/>
              <w:jc w:val="left"/>
            </w:pPr>
            <w:r>
              <w:t xml:space="preserve">Position type</w:t>
            </w:r>
          </w:p>
        </w:tc>
        <w:tc>
          <w:tcPr/>
          <w:p>
            <w:pPr>
              <w:pStyle w:val="Compact"/>
              <w:jc w:val="left"/>
            </w:pPr>
            <w:r>
              <w:t xml:space="preserve">Filter criteria (exclude B,V)</w:t>
            </w:r>
          </w:p>
        </w:tc>
      </w:tr>
      <w:tr>
        <w:tc>
          <w:tcPr/>
          <w:p>
            <w:pPr>
              <w:pStyle w:val="Compact"/>
              <w:jc w:val="left"/>
            </w:pPr>
            <w:r>
              <w:t xml:space="preserve">SEID</w:t>
            </w:r>
          </w:p>
        </w:tc>
        <w:tc>
          <w:tcPr/>
          <w:p>
            <w:pPr>
              <w:pStyle w:val="Compact"/>
              <w:jc w:val="left"/>
            </w:pPr>
            <w:r>
              <w:t xml:space="preserve">VARCHAR2(5)</w:t>
            </w:r>
          </w:p>
        </w:tc>
        <w:tc>
          <w:tcPr/>
          <w:p>
            <w:pPr>
              <w:pStyle w:val="Compact"/>
              <w:jc w:val="left"/>
            </w:pPr>
            <w:r>
              <w:t xml:space="preserve">Session ID</w:t>
            </w:r>
          </w:p>
        </w:tc>
        <w:tc>
          <w:tcPr/>
          <w:p>
            <w:pPr>
              <w:pStyle w:val="Compact"/>
              <w:jc w:val="left"/>
            </w:pPr>
            <w:r>
              <w:t xml:space="preserve">Security context</w:t>
            </w:r>
          </w:p>
        </w:tc>
      </w:tr>
      <w:tr>
        <w:tc>
          <w:tcPr/>
          <w:p>
            <w:pPr>
              <w:pStyle w:val="Compact"/>
              <w:jc w:val="left"/>
            </w:pPr>
            <w:r>
              <w:t xml:space="preserve">ORG</w:t>
            </w:r>
          </w:p>
        </w:tc>
        <w:tc>
          <w:tcPr/>
          <w:p>
            <w:pPr>
              <w:pStyle w:val="Compact"/>
              <w:jc w:val="left"/>
            </w:pPr>
            <w:r>
              <w:t xml:space="preserve">VARCHAR2(2)</w:t>
            </w:r>
          </w:p>
        </w:tc>
        <w:tc>
          <w:tcPr/>
          <w:p>
            <w:pPr>
              <w:pStyle w:val="Compact"/>
              <w:jc w:val="left"/>
            </w:pPr>
            <w:r>
              <w:t xml:space="preserve">Organization code</w:t>
            </w:r>
          </w:p>
        </w:tc>
        <w:tc>
          <w:tcPr/>
          <w:p>
            <w:pPr>
              <w:pStyle w:val="Compact"/>
              <w:jc w:val="left"/>
            </w:pPr>
            <w:r>
              <w:t xml:space="preserve">Access control</w:t>
            </w:r>
          </w:p>
        </w:tc>
      </w:tr>
    </w:tbl>
    <w:p>
      <w:pPr>
        <w:pStyle w:val="BodyText"/>
      </w:pPr>
      <w:r>
        <w:t xml:space="preserve">Filter Criteria for WTV:</w:t>
      </w:r>
    </w:p>
    <w:p>
      <w:pPr>
        <w:pStyle w:val="SourceCode"/>
      </w:pPr>
      <w:r>
        <w:rPr>
          <w:rStyle w:val="KeywordTok"/>
        </w:rPr>
        <w:t xml:space="preserve">WHERE</w:t>
      </w:r>
      <w:r>
        <w:rPr>
          <w:rStyle w:val="NormalTok"/>
        </w:rPr>
        <w:t xml:space="preserve"> EACTIVE </w:t>
      </w:r>
      <w:r>
        <w:rPr>
          <w:rStyle w:val="KeywordTok"/>
        </w:rPr>
        <w:t xml:space="preserve">IN</w:t>
      </w:r>
      <w:r>
        <w:rPr>
          <w:rStyle w:val="NormalTok"/>
        </w:rPr>
        <w:t xml:space="preserve"> (</w:t>
      </w:r>
      <w:r>
        <w:rPr>
          <w:rStyle w:val="StringTok"/>
        </w:rPr>
        <w:t xml:space="preserve">'A'</w:t>
      </w:r>
      <w:r>
        <w:rPr>
          <w:rStyle w:val="NormalTok"/>
        </w:rPr>
        <w:t xml:space="preserve">, </w:t>
      </w:r>
      <w:r>
        <w:rPr>
          <w:rStyle w:val="StringTok"/>
        </w:rPr>
        <w:t xml:space="preserve">'Y'</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'C'</w:t>
      </w:r>
      <w:r>
        <w:rPr>
          <w:rStyle w:val="NormalTok"/>
        </w:rPr>
        <w:t xml:space="preserve">, </w:t>
      </w:r>
      <w:r>
        <w:rPr>
          <w:rStyle w:val="StringTok"/>
        </w:rPr>
        <w:t xml:space="preserve">'M'</w:t>
      </w:r>
      <w:r>
        <w:rPr>
          <w:rStyle w:val="NormalTok"/>
        </w:rPr>
        <w:t xml:space="preserve">, </w:t>
      </w:r>
      <w:r>
        <w:rPr>
          <w:rStyle w:val="StringTok"/>
        </w:rPr>
        <w:t xml:space="preserve">'P'</w:t>
      </w:r>
      <w:r>
        <w:rPr>
          <w:rStyle w:val="NormalTok"/>
        </w:rPr>
        <w:t xml:space="preserve">, </w:t>
      </w:r>
      <w:r>
        <w:rPr>
          <w:rStyle w:val="StringTok"/>
        </w:rPr>
        <w:t xml:space="preserve">'R'</w:t>
      </w:r>
      <w:r>
        <w:rPr>
          <w:rStyle w:val="NormalTok"/>
        </w:rPr>
        <w:t xml:space="preserve">, </w:t>
      </w:r>
      <w:r>
        <w:rPr>
          <w:rStyle w:val="StringTok"/>
        </w:rPr>
        <w:t xml:space="preserve">'T'</w:t>
      </w:r>
      <w:r>
        <w:rPr>
          <w:rStyle w:val="NormalTok"/>
        </w:rPr>
        <w:t xml:space="preserve">, </w:t>
      </w:r>
      <w:r>
        <w:rPr>
          <w:rStyle w:val="StringTok"/>
        </w:rPr>
        <w:t xml:space="preserve">'H'</w:t>
      </w:r>
      <w:r>
        <w:rPr>
          <w:rStyle w:val="NormalTok"/>
        </w:rPr>
        <w:t xml:space="preserve">)</w:t>
      </w:r>
      <w:r>
        <w:br/>
      </w:r>
      <w:r>
        <w:rPr>
          <w:rStyle w:val="NormalTok"/>
        </w:rPr>
        <w:t xml:space="preserve">  </w:t>
      </w:r>
      <w:r>
        <w:rPr>
          <w:rStyle w:val="KeywordTok"/>
        </w:rPr>
        <w:t xml:space="preserve">AND</w:t>
      </w:r>
      <w:r>
        <w:rPr>
          <w:rStyle w:val="NormalTok"/>
        </w:rPr>
        <w:t xml:space="preserve"> (POSTYPE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POSTYPE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'B'</w:t>
      </w:r>
      <w:r>
        <w:rPr>
          <w:rStyle w:val="NormalTok"/>
        </w:rPr>
        <w:t xml:space="preserve">, </w:t>
      </w:r>
      <w:r>
        <w:rPr>
          <w:rStyle w:val="StringTok"/>
        </w:rPr>
        <w:t xml:space="preserve">'V'</w:t>
      </w:r>
      <w:r>
        <w:rPr>
          <w:rStyle w:val="NormalTok"/>
        </w:rPr>
        <w:t xml:space="preserve">))</w:t>
      </w:r>
    </w:p>
    <w:p>
      <w:pPr>
        <w:pStyle w:val="FirstParagraph"/>
      </w:pPr>
      <w:r>
        <w:rPr>
          <w:bCs/>
          <w:b/>
        </w:rPr>
        <w:t xml:space="preserve">ENTMONTH - Reporting Period Calendar</w:t>
      </w:r>
    </w:p>
    <w:p>
      <w:pPr>
        <w:pStyle w:val="BodyText"/>
      </w:pPr>
      <w:r>
        <w:t xml:space="preserve">Defines fiscal calendar months and posting cycles.</w:t>
      </w:r>
    </w:p>
    <w:tbl>
      <w:tblPr>
        <w:tblStyle w:val="Table"/>
        <w:tblW w:type="pct" w:w="5000"/>
        <w:tblLook w:firstRow="1" w:lastRow="0" w:firstColumn="0" w:lastColumn="0" w:noHBand="0" w:noVBand="0" w:val="0020"/>
        <w:jc w:val="start"/>
      </w:tblPr>
      <w:tblGrid>
        <w:gridCol w:w="1667"/>
        <w:gridCol w:w="1250"/>
        <w:gridCol w:w="2709"/>
        <w:gridCol w:w="229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RPTMONTH</w:t>
            </w:r>
          </w:p>
        </w:tc>
        <w:tc>
          <w:tcPr/>
          <w:p>
            <w:pPr>
              <w:pStyle w:val="Compact"/>
              <w:jc w:val="left"/>
            </w:pPr>
            <w:r>
              <w:t xml:space="preserve">VARCHAR2(7)</w:t>
            </w:r>
          </w:p>
        </w:tc>
        <w:tc>
          <w:tcPr/>
          <w:p>
            <w:pPr>
              <w:pStyle w:val="Compact"/>
              <w:jc w:val="left"/>
            </w:pPr>
            <w:r>
              <w:t xml:space="preserve">Primary Key (e.g., OCT2025)</w:t>
            </w:r>
          </w:p>
        </w:tc>
        <w:tc>
          <w:tcPr/>
          <w:p>
            <w:pPr>
              <w:pStyle w:val="Compact"/>
              <w:jc w:val="left"/>
            </w:pPr>
            <w:r>
              <w:t xml:space="preserve">Period identification</w:t>
            </w:r>
          </w:p>
        </w:tc>
      </w:tr>
      <w:tr>
        <w:tc>
          <w:tcPr/>
          <w:p>
            <w:pPr>
              <w:pStyle w:val="Compact"/>
              <w:jc w:val="left"/>
            </w:pPr>
            <w:r>
              <w:t xml:space="preserve">STARTDT</w:t>
            </w:r>
          </w:p>
        </w:tc>
        <w:tc>
          <w:tcPr/>
          <w:p>
            <w:pPr>
              <w:pStyle w:val="Compact"/>
              <w:jc w:val="left"/>
            </w:pPr>
            <w:r>
              <w:t xml:space="preserve">DATE</w:t>
            </w:r>
          </w:p>
        </w:tc>
        <w:tc>
          <w:tcPr/>
          <w:p>
            <w:pPr>
              <w:pStyle w:val="Compact"/>
              <w:jc w:val="left"/>
            </w:pPr>
            <w:r>
              <w:t xml:space="preserve">Period start date (Sunday)</w:t>
            </w:r>
          </w:p>
        </w:tc>
        <w:tc>
          <w:tcPr/>
          <w:p>
            <w:pPr>
              <w:pStyle w:val="Compact"/>
              <w:jc w:val="left"/>
            </w:pPr>
            <w:r>
              <w:t xml:space="preserve">Date range filtering</w:t>
            </w:r>
          </w:p>
        </w:tc>
      </w:tr>
      <w:tr>
        <w:tc>
          <w:tcPr/>
          <w:p>
            <w:pPr>
              <w:pStyle w:val="Compact"/>
              <w:jc w:val="left"/>
            </w:pPr>
            <w:r>
              <w:t xml:space="preserve">ENDDT</w:t>
            </w:r>
          </w:p>
        </w:tc>
        <w:tc>
          <w:tcPr/>
          <w:p>
            <w:pPr>
              <w:pStyle w:val="Compact"/>
              <w:jc w:val="left"/>
            </w:pPr>
            <w:r>
              <w:t xml:space="preserve">DATE</w:t>
            </w:r>
          </w:p>
        </w:tc>
        <w:tc>
          <w:tcPr/>
          <w:p>
            <w:pPr>
              <w:pStyle w:val="Compact"/>
              <w:jc w:val="left"/>
            </w:pPr>
            <w:r>
              <w:t xml:space="preserve">Period end date (Saturday)</w:t>
            </w:r>
          </w:p>
        </w:tc>
        <w:tc>
          <w:tcPr/>
          <w:p>
            <w:pPr>
              <w:pStyle w:val="Compact"/>
              <w:jc w:val="left"/>
            </w:pPr>
            <w:r>
              <w:t xml:space="preserve">Date range filtering</w:t>
            </w:r>
          </w:p>
        </w:tc>
      </w:tr>
      <w:tr>
        <w:tc>
          <w:tcPr/>
          <w:p>
            <w:pPr>
              <w:pStyle w:val="Compact"/>
              <w:jc w:val="left"/>
            </w:pPr>
            <w:r>
              <w:t xml:space="preserve">WEEKS</w:t>
            </w:r>
          </w:p>
        </w:tc>
        <w:tc>
          <w:tcPr/>
          <w:p>
            <w:pPr>
              <w:pStyle w:val="Compact"/>
              <w:jc w:val="left"/>
            </w:pPr>
            <w:r>
              <w:t xml:space="preserve">NUMBER</w:t>
            </w:r>
          </w:p>
        </w:tc>
        <w:tc>
          <w:tcPr/>
          <w:p>
            <w:pPr>
              <w:pStyle w:val="Compact"/>
              <w:jc w:val="left"/>
            </w:pPr>
            <w:r>
              <w:t xml:space="preserve">Number of weeks in period</w:t>
            </w:r>
          </w:p>
        </w:tc>
        <w:tc>
          <w:tcPr/>
          <w:p>
            <w:pPr>
              <w:pStyle w:val="Compact"/>
              <w:jc w:val="left"/>
            </w:pPr>
            <w:r>
              <w:t xml:space="preserve">Week generation</w:t>
            </w:r>
          </w:p>
        </w:tc>
      </w:tr>
      <w:tr>
        <w:tc>
          <w:tcPr/>
          <w:p>
            <w:pPr>
              <w:pStyle w:val="Compact"/>
              <w:jc w:val="left"/>
            </w:pPr>
            <w:r>
              <w:t xml:space="preserve">STARTCYC</w:t>
            </w:r>
          </w:p>
        </w:tc>
        <w:tc>
          <w:tcPr/>
          <w:p>
            <w:pPr>
              <w:pStyle w:val="Compact"/>
              <w:jc w:val="left"/>
            </w:pPr>
            <w:r>
              <w:t xml:space="preserve">NUMBER</w:t>
            </w:r>
          </w:p>
        </w:tc>
        <w:tc>
          <w:tcPr/>
          <w:p>
            <w:pPr>
              <w:pStyle w:val="Compact"/>
              <w:jc w:val="left"/>
            </w:pPr>
            <w:r>
              <w:t xml:space="preserve">First posting cycle</w:t>
            </w:r>
          </w:p>
        </w:tc>
        <w:tc>
          <w:tcPr/>
          <w:p>
            <w:pPr>
              <w:pStyle w:val="Compact"/>
              <w:jc w:val="left"/>
            </w:pPr>
            <w:r>
              <w:t xml:space="preserve">Cycle assignment</w:t>
            </w:r>
          </w:p>
        </w:tc>
      </w:tr>
      <w:tr>
        <w:tc>
          <w:tcPr/>
          <w:p>
            <w:pPr>
              <w:pStyle w:val="Compact"/>
              <w:jc w:val="left"/>
            </w:pPr>
            <w:r>
              <w:t xml:space="preserve">ENDCYC</w:t>
            </w:r>
          </w:p>
        </w:tc>
        <w:tc>
          <w:tcPr/>
          <w:p>
            <w:pPr>
              <w:pStyle w:val="Compact"/>
              <w:jc w:val="left"/>
            </w:pPr>
            <w:r>
              <w:t xml:space="preserve">NUMBER</w:t>
            </w:r>
          </w:p>
        </w:tc>
        <w:tc>
          <w:tcPr/>
          <w:p>
            <w:pPr>
              <w:pStyle w:val="Compact"/>
              <w:jc w:val="left"/>
            </w:pPr>
            <w:r>
              <w:t xml:space="preserve">Last posting cycle</w:t>
            </w:r>
          </w:p>
        </w:tc>
        <w:tc>
          <w:tcPr/>
          <w:p>
            <w:pPr>
              <w:pStyle w:val="Compact"/>
              <w:jc w:val="left"/>
            </w:pPr>
            <w:r>
              <w:t xml:space="preserve">Cycle assignment</w:t>
            </w:r>
          </w:p>
        </w:tc>
      </w:tr>
      <w:tr>
        <w:tc>
          <w:tcPr/>
          <w:p>
            <w:pPr>
              <w:pStyle w:val="Compact"/>
              <w:jc w:val="left"/>
            </w:pPr>
            <w:r>
              <w:t xml:space="preserve">WORKDAYS</w:t>
            </w:r>
          </w:p>
        </w:tc>
        <w:tc>
          <w:tcPr/>
          <w:p>
            <w:pPr>
              <w:pStyle w:val="Compact"/>
              <w:jc w:val="left"/>
            </w:pPr>
            <w:r>
              <w:t xml:space="preserve">NUMBER</w:t>
            </w:r>
          </w:p>
        </w:tc>
        <w:tc>
          <w:tcPr/>
          <w:p>
            <w:pPr>
              <w:pStyle w:val="Compact"/>
              <w:jc w:val="left"/>
            </w:pPr>
            <w:r>
              <w:t xml:space="preserve">Working days in period</w:t>
            </w:r>
          </w:p>
        </w:tc>
        <w:tc>
          <w:tcPr/>
          <w:p>
            <w:pPr>
              <w:pStyle w:val="Compact"/>
              <w:jc w:val="left"/>
            </w:pPr>
            <w:r>
              <w:t xml:space="preserve">Hour calculations</w:t>
            </w:r>
          </w:p>
        </w:tc>
      </w:tr>
      <w:tr>
        <w:tc>
          <w:tcPr/>
          <w:p>
            <w:pPr>
              <w:pStyle w:val="Compact"/>
              <w:jc w:val="left"/>
            </w:pPr>
            <w:r>
              <w:t xml:space="preserve">HOLIDAYS</w:t>
            </w:r>
          </w:p>
        </w:tc>
        <w:tc>
          <w:tcPr/>
          <w:p>
            <w:pPr>
              <w:pStyle w:val="Compact"/>
              <w:jc w:val="left"/>
            </w:pPr>
            <w:r>
              <w:t xml:space="preserve">NUMBER</w:t>
            </w:r>
          </w:p>
        </w:tc>
        <w:tc>
          <w:tcPr/>
          <w:p>
            <w:pPr>
              <w:pStyle w:val="Compact"/>
              <w:jc w:val="left"/>
            </w:pPr>
            <w:r>
              <w:t xml:space="preserve">Holidays in period</w:t>
            </w:r>
          </w:p>
        </w:tc>
        <w:tc>
          <w:tcPr/>
          <w:p>
            <w:pPr>
              <w:pStyle w:val="Compact"/>
              <w:jc w:val="left"/>
            </w:pPr>
            <w:r>
              <w:t xml:space="preserve">Display</w:t>
            </w:r>
          </w:p>
        </w:tc>
      </w:tr>
      <w:tr>
        <w:tc>
          <w:tcPr/>
          <w:p>
            <w:pPr>
              <w:pStyle w:val="Compact"/>
              <w:jc w:val="left"/>
            </w:pPr>
            <w:r>
              <w:t xml:space="preserve">HOURS</w:t>
            </w:r>
          </w:p>
        </w:tc>
        <w:tc>
          <w:tcPr/>
          <w:p>
            <w:pPr>
              <w:pStyle w:val="Compact"/>
              <w:jc w:val="left"/>
            </w:pPr>
            <w:r>
              <w:t xml:space="preserve">NUMBER</w:t>
            </w:r>
          </w:p>
        </w:tc>
        <w:tc>
          <w:tcPr/>
          <w:p>
            <w:pPr>
              <w:pStyle w:val="Compact"/>
              <w:jc w:val="left"/>
            </w:pPr>
            <w:r>
              <w:t xml:space="preserve">Total hours in period</w:t>
            </w:r>
          </w:p>
        </w:tc>
        <w:tc>
          <w:tcPr/>
          <w:p>
            <w:pPr>
              <w:pStyle w:val="Compact"/>
              <w:jc w:val="left"/>
            </w:pPr>
            <w:r>
              <w:t xml:space="preserve">Display</w:t>
            </w:r>
          </w:p>
        </w:tc>
      </w:tr>
      <w:tr>
        <w:tc>
          <w:tcPr/>
          <w:p>
            <w:pPr>
              <w:pStyle w:val="Compact"/>
              <w:jc w:val="left"/>
            </w:pPr>
            <w:r>
              <w:t xml:space="preserve">ACTIVE</w:t>
            </w:r>
          </w:p>
        </w:tc>
        <w:tc>
          <w:tcPr/>
          <w:p>
            <w:pPr>
              <w:pStyle w:val="Compact"/>
              <w:jc w:val="left"/>
            </w:pPr>
            <w:r>
              <w:t xml:space="preserve">CHAR(1)</w:t>
            </w:r>
          </w:p>
        </w:tc>
        <w:tc>
          <w:tcPr/>
          <w:p>
            <w:pPr>
              <w:pStyle w:val="Compact"/>
              <w:jc w:val="left"/>
            </w:pPr>
            <w:r>
              <w:t xml:space="preserve">Active status (Y,N)</w:t>
            </w:r>
          </w:p>
        </w:tc>
        <w:tc>
          <w:tcPr/>
          <w:p>
            <w:pPr>
              <w:pStyle w:val="Compact"/>
              <w:jc w:val="left"/>
            </w:pPr>
            <w:r>
              <w:t xml:space="preserve">Calendar visibility</w:t>
            </w:r>
          </w:p>
        </w:tc>
      </w:tr>
      <w:tr>
        <w:tc>
          <w:tcPr/>
          <w:p>
            <w:pPr>
              <w:pStyle w:val="Compact"/>
              <w:jc w:val="left"/>
            </w:pPr>
            <w:r>
              <w:t xml:space="preserve">RPTNATIONAL</w:t>
            </w:r>
          </w:p>
        </w:tc>
        <w:tc>
          <w:tcPr/>
          <w:p>
            <w:pPr>
              <w:pStyle w:val="Compact"/>
              <w:jc w:val="left"/>
            </w:pPr>
            <w:r>
              <w:t xml:space="preserve">DATE</w:t>
            </w:r>
          </w:p>
        </w:tc>
        <w:tc>
          <w:tcPr/>
          <w:p>
            <w:pPr>
              <w:pStyle w:val="Compact"/>
              <w:jc w:val="left"/>
            </w:pPr>
            <w:r>
              <w:t xml:space="preserve">National report date</w:t>
            </w:r>
          </w:p>
        </w:tc>
        <w:tc>
          <w:tcPr/>
          <w:p>
            <w:pPr>
              <w:pStyle w:val="Compact"/>
              <w:jc w:val="left"/>
            </w:pPr>
            <w:r>
              <w:t xml:space="preserve">Legacy compatibility</w:t>
            </w:r>
          </w:p>
        </w:tc>
      </w:tr>
    </w:tbl>
    <w:p>
      <w:pPr>
        <w:pStyle w:val="BodyText"/>
      </w:pPr>
      <w:r>
        <w:rPr>
          <w:bCs/>
          <w:b/>
        </w:rPr>
        <w:t xml:space="preserve">ENTCODE - Time Code Reference</w:t>
      </w:r>
    </w:p>
    <w:p>
      <w:pPr>
        <w:pStyle w:val="BodyText"/>
      </w:pPr>
      <w:r>
        <w:t xml:space="preserve">Defines time codes and their categorization.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CODE</w:t>
            </w:r>
          </w:p>
        </w:tc>
        <w:tc>
          <w:tcPr/>
          <w:p>
            <w:pPr>
              <w:pStyle w:val="Compact"/>
              <w:jc w:val="left"/>
            </w:pPr>
            <w:r>
              <w:t xml:space="preserve">VARCHAR2(3)</w:t>
            </w:r>
          </w:p>
        </w:tc>
        <w:tc>
          <w:tcPr/>
          <w:p>
            <w:pPr>
              <w:pStyle w:val="Compact"/>
              <w:jc w:val="left"/>
            </w:pPr>
            <w:r>
              <w:t xml:space="preserve">Time code</w:t>
            </w:r>
          </w:p>
        </w:tc>
        <w:tc>
          <w:tcPr/>
          <w:p>
            <w:pPr>
              <w:pStyle w:val="Compact"/>
              <w:jc w:val="left"/>
            </w:pPr>
            <w:r>
              <w:t xml:space="preserve">Join key</w:t>
            </w:r>
          </w:p>
        </w:tc>
      </w:tr>
      <w:tr>
        <w:tc>
          <w:tcPr/>
          <w:p>
            <w:pPr>
              <w:pStyle w:val="Compact"/>
              <w:jc w:val="left"/>
            </w:pPr>
            <w:r>
              <w:t xml:space="preserve">TYPE</w:t>
            </w:r>
          </w:p>
        </w:tc>
        <w:tc>
          <w:tcPr/>
          <w:p>
            <w:pPr>
              <w:pStyle w:val="Compact"/>
              <w:jc w:val="left"/>
            </w:pPr>
            <w:r>
              <w:t xml:space="preserve">CHAR(1)</w:t>
            </w:r>
          </w:p>
        </w:tc>
        <w:tc>
          <w:tcPr/>
          <w:p>
            <w:pPr>
              <w:pStyle w:val="Compact"/>
              <w:jc w:val="left"/>
            </w:pPr>
            <w:r>
              <w:t xml:space="preserve">Code type (T=Time)</w:t>
            </w:r>
          </w:p>
        </w:tc>
        <w:tc>
          <w:tcPr/>
          <w:p>
            <w:pPr>
              <w:pStyle w:val="Compact"/>
              <w:jc w:val="left"/>
            </w:pPr>
            <w:r>
              <w:t xml:space="preserve">Filter</w:t>
            </w:r>
          </w:p>
        </w:tc>
      </w:tr>
      <w:tr>
        <w:tc>
          <w:tcPr/>
          <w:p>
            <w:pPr>
              <w:pStyle w:val="Compact"/>
              <w:jc w:val="left"/>
            </w:pPr>
            <w:r>
              <w:t xml:space="preserve">CDNAME</w:t>
            </w:r>
          </w:p>
        </w:tc>
        <w:tc>
          <w:tcPr/>
          <w:p>
            <w:pPr>
              <w:pStyle w:val="Compact"/>
              <w:jc w:val="left"/>
            </w:pPr>
            <w:r>
              <w:t xml:space="preserve">VARCHAR2(35)</w:t>
            </w:r>
          </w:p>
        </w:tc>
        <w:tc>
          <w:tcPr/>
          <w:p>
            <w:pPr>
              <w:pStyle w:val="Compact"/>
              <w:jc w:val="left"/>
            </w:pPr>
            <w:r>
              <w:t xml:space="preserve">Code description</w:t>
            </w:r>
          </w:p>
        </w:tc>
        <w:tc>
          <w:tcPr/>
          <w:p>
            <w:pPr>
              <w:pStyle w:val="Compact"/>
              <w:jc w:val="left"/>
            </w:pPr>
            <w:r>
              <w:t xml:space="preserve">Display</w:t>
            </w:r>
          </w:p>
        </w:tc>
      </w:tr>
      <w:tr>
        <w:tc>
          <w:tcPr/>
          <w:p>
            <w:pPr>
              <w:pStyle w:val="Compact"/>
              <w:jc w:val="left"/>
            </w:pPr>
            <w:r>
              <w:t xml:space="preserve">ACTIVE</w:t>
            </w:r>
          </w:p>
        </w:tc>
        <w:tc>
          <w:tcPr/>
          <w:p>
            <w:pPr>
              <w:pStyle w:val="Compact"/>
              <w:jc w:val="left"/>
            </w:pPr>
            <w:r>
              <w:t xml:space="preserve">CHAR(1)</w:t>
            </w:r>
          </w:p>
        </w:tc>
        <w:tc>
          <w:tcPr/>
          <w:p>
            <w:pPr>
              <w:pStyle w:val="Compact"/>
              <w:jc w:val="left"/>
            </w:pPr>
            <w:r>
              <w:t xml:space="preserve">Active status (Y,C,N)</w:t>
            </w:r>
          </w:p>
        </w:tc>
        <w:tc>
          <w:tcPr/>
          <w:p>
            <w:pPr>
              <w:pStyle w:val="Compact"/>
              <w:jc w:val="left"/>
            </w:pPr>
            <w:r>
              <w:t xml:space="preserve">Filter</w:t>
            </w:r>
          </w:p>
        </w:tc>
      </w:tr>
      <w:tr>
        <w:tc>
          <w:tcPr/>
          <w:p>
            <w:pPr>
              <w:pStyle w:val="Compact"/>
              <w:jc w:val="left"/>
            </w:pPr>
            <w:r>
              <w:t xml:space="preserve">TIMEDEF</w:t>
            </w:r>
          </w:p>
        </w:tc>
        <w:tc>
          <w:tcPr/>
          <w:p>
            <w:pPr>
              <w:pStyle w:val="Compact"/>
              <w:jc w:val="left"/>
            </w:pPr>
            <w:r>
              <w:t xml:space="preserve">CHAR(1)</w:t>
            </w:r>
          </w:p>
        </w:tc>
        <w:tc>
          <w:tcPr/>
          <w:p>
            <w:pPr>
              <w:pStyle w:val="Compact"/>
              <w:jc w:val="left"/>
            </w:pPr>
            <w:r>
              <w:t xml:space="preserve">Time definition category</w:t>
            </w:r>
          </w:p>
        </w:tc>
        <w:tc>
          <w:tcPr/>
          <w:p>
            <w:pPr>
              <w:pStyle w:val="Compact"/>
              <w:jc w:val="left"/>
            </w:pPr>
            <w:r>
              <w:t xml:space="preserve">Calculation grouping</w:t>
            </w:r>
          </w:p>
        </w:tc>
      </w:tr>
    </w:tbl>
    <w:p>
      <w:pPr>
        <w:pStyle w:val="BodyText"/>
      </w:pPr>
      <w:r>
        <w:rPr>
          <w:bCs/>
          <w:b/>
        </w:rPr>
        <w:t xml:space="preserve">TIMEDEF Categories: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Value</w:t>
            </w:r>
          </w:p>
        </w:tc>
        <w:tc>
          <w:tcPr/>
          <w:p>
            <w:pPr>
              <w:pStyle w:val="Compact"/>
              <w:jc w:val="left"/>
            </w:pPr>
            <w:r>
              <w:t xml:space="preserve">Category</w:t>
            </w:r>
          </w:p>
        </w:tc>
        <w:tc>
          <w:tcPr/>
          <w:p>
            <w:pPr>
              <w:pStyle w:val="Compact"/>
              <w:jc w:val="left"/>
            </w:pPr>
            <w:r>
              <w:t xml:space="preserve">Included In</w:t>
            </w:r>
          </w:p>
        </w:tc>
        <w:tc>
          <w:tcPr/>
          <w:p>
            <w:pPr>
              <w:pStyle w:val="Compact"/>
              <w:jc w:val="left"/>
            </w:pPr>
            <w:r>
              <w:t xml:space="preserve">Notes</w:t>
            </w:r>
          </w:p>
        </w:tc>
      </w:tr>
      <w:tr>
        <w:tc>
          <w:tcPr/>
          <w:p>
            <w:pPr>
              <w:pStyle w:val="Compact"/>
              <w:jc w:val="left"/>
            </w:pPr>
            <w:r>
              <w:t xml:space="preserve">M</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Standard time</w:t>
            </w:r>
          </w:p>
        </w:tc>
      </w:tr>
      <w:tr>
        <w:tc>
          <w:tcPr/>
          <w:p>
            <w:pPr>
              <w:pStyle w:val="Compact"/>
              <w:jc w:val="left"/>
            </w:pPr>
            <w:r>
              <w:t xml:space="preserve">U</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Unscheduled</w:t>
            </w:r>
          </w:p>
        </w:tc>
      </w:tr>
      <w:tr>
        <w:tc>
          <w:tcPr/>
          <w:p>
            <w:pPr>
              <w:pStyle w:val="Compact"/>
              <w:jc w:val="left"/>
            </w:pPr>
            <w:r>
              <w:t xml:space="preserve">C</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Comp time</w:t>
            </w:r>
          </w:p>
        </w:tc>
      </w:tr>
      <w:tr>
        <w:tc>
          <w:tcPr/>
          <w:p>
            <w:pPr>
              <w:pStyle w:val="Compact"/>
              <w:jc w:val="left"/>
            </w:pPr>
            <w:r>
              <w:t xml:space="preserve">G</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General</w:t>
            </w:r>
          </w:p>
        </w:tc>
      </w:tr>
      <w:tr>
        <w:tc>
          <w:tcPr/>
          <w:p>
            <w:pPr>
              <w:pStyle w:val="Compact"/>
              <w:jc w:val="left"/>
            </w:pPr>
            <w:r>
              <w:t xml:space="preserve">N</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Non-exempt</w:t>
            </w:r>
          </w:p>
        </w:tc>
      </w:tr>
      <w:tr>
        <w:tc>
          <w:tcPr/>
          <w:p>
            <w:pPr>
              <w:pStyle w:val="Compact"/>
              <w:jc w:val="left"/>
            </w:pPr>
            <w:r>
              <w:t xml:space="preserve">E</w:t>
            </w:r>
          </w:p>
        </w:tc>
        <w:tc>
          <w:tcPr/>
          <w:p>
            <w:pPr>
              <w:pStyle w:val="Compact"/>
              <w:jc w:val="left"/>
            </w:pPr>
            <w:r>
              <w:t xml:space="preserve">Tour/Duty</w:t>
            </w:r>
          </w:p>
        </w:tc>
        <w:tc>
          <w:tcPr/>
          <w:p>
            <w:pPr>
              <w:pStyle w:val="Compact"/>
              <w:jc w:val="left"/>
            </w:pPr>
            <w:r>
              <w:t xml:space="preserve">Tour, Code Direct</w:t>
            </w:r>
          </w:p>
        </w:tc>
        <w:tc>
          <w:tcPr/>
          <w:p>
            <w:pPr>
              <w:pStyle w:val="Compact"/>
              <w:jc w:val="left"/>
            </w:pPr>
            <w:r>
              <w:t xml:space="preserve">Exempt</w:t>
            </w:r>
          </w:p>
        </w:tc>
      </w:tr>
      <w:tr>
        <w:tc>
          <w:tcPr/>
          <w:p>
            <w:pPr>
              <w:pStyle w:val="Compact"/>
              <w:jc w:val="left"/>
            </w:pPr>
            <w:r>
              <w:t xml:space="preserve">R</w:t>
            </w:r>
          </w:p>
        </w:tc>
        <w:tc>
          <w:tcPr/>
          <w:p>
            <w:pPr>
              <w:pStyle w:val="Compact"/>
              <w:jc w:val="left"/>
            </w:pPr>
            <w:r>
              <w:t xml:space="preserve">Tour/Duty</w:t>
            </w:r>
          </w:p>
        </w:tc>
        <w:tc>
          <w:tcPr/>
          <w:p>
            <w:pPr>
              <w:pStyle w:val="Compact"/>
              <w:jc w:val="left"/>
            </w:pPr>
            <w:r>
              <w:t xml:space="preserve">Overhead</w:t>
            </w:r>
          </w:p>
        </w:tc>
        <w:tc>
          <w:tcPr/>
          <w:p>
            <w:pPr>
              <w:pStyle w:val="Compact"/>
              <w:jc w:val="left"/>
            </w:pPr>
            <w:r>
              <w:t xml:space="preserve">Training</w:t>
            </w:r>
          </w:p>
        </w:tc>
      </w:tr>
      <w:tr>
        <w:tc>
          <w:tcPr/>
          <w:p>
            <w:pPr>
              <w:pStyle w:val="Compact"/>
              <w:jc w:val="left"/>
            </w:pPr>
            <w:r>
              <w:t xml:space="preserve">O</w:t>
            </w:r>
          </w:p>
        </w:tc>
        <w:tc>
          <w:tcPr/>
          <w:p>
            <w:pPr>
              <w:pStyle w:val="Compact"/>
              <w:jc w:val="left"/>
            </w:pPr>
            <w:r>
              <w:t xml:space="preserve">Tour/Duty</w:t>
            </w:r>
          </w:p>
        </w:tc>
        <w:tc>
          <w:tcPr/>
          <w:p>
            <w:pPr>
              <w:pStyle w:val="Compact"/>
              <w:jc w:val="left"/>
            </w:pPr>
            <w:r>
              <w:t xml:space="preserve">Overhead</w:t>
            </w:r>
          </w:p>
        </w:tc>
        <w:tc>
          <w:tcPr/>
          <w:p>
            <w:pPr>
              <w:pStyle w:val="Compact"/>
              <w:jc w:val="left"/>
            </w:pPr>
            <w:r>
              <w:t xml:space="preserve">Overhead</w:t>
            </w:r>
          </w:p>
        </w:tc>
      </w:tr>
      <w:tr>
        <w:tc>
          <w:tcPr/>
          <w:p>
            <w:pPr>
              <w:pStyle w:val="Compact"/>
              <w:jc w:val="left"/>
            </w:pPr>
            <w:r>
              <w:t xml:space="preserve">A</w:t>
            </w:r>
          </w:p>
        </w:tc>
        <w:tc>
          <w:tcPr/>
          <w:p>
            <w:pPr>
              <w:pStyle w:val="Compact"/>
              <w:jc w:val="left"/>
            </w:pPr>
            <w:r>
              <w:t xml:space="preserve">Adjustment</w:t>
            </w:r>
          </w:p>
        </w:tc>
        <w:tc>
          <w:tcPr/>
          <w:p>
            <w:pPr>
              <w:pStyle w:val="Compact"/>
              <w:jc w:val="left"/>
            </w:pPr>
            <w:r>
              <w:t xml:space="preserve">Adjustment</w:t>
            </w:r>
          </w:p>
        </w:tc>
        <w:tc>
          <w:tcPr/>
          <w:p>
            <w:pPr>
              <w:pStyle w:val="Compact"/>
              <w:jc w:val="left"/>
            </w:pPr>
            <w:r>
              <w:t xml:space="preserve">Credit used (negate)</w:t>
            </w:r>
          </w:p>
        </w:tc>
      </w:tr>
      <w:tr>
        <w:tc>
          <w:tcPr/>
          <w:p>
            <w:pPr>
              <w:pStyle w:val="Compact"/>
              <w:jc w:val="left"/>
            </w:pPr>
            <w:r>
              <w:t xml:space="preserve">S</w:t>
            </w:r>
          </w:p>
        </w:tc>
        <w:tc>
          <w:tcPr/>
          <w:p>
            <w:pPr>
              <w:pStyle w:val="Compact"/>
              <w:jc w:val="left"/>
            </w:pPr>
            <w:r>
              <w:t xml:space="preserve">Schedule</w:t>
            </w:r>
          </w:p>
        </w:tc>
        <w:tc>
          <w:tcPr/>
          <w:p>
            <w:pPr>
              <w:pStyle w:val="Compact"/>
              <w:jc w:val="left"/>
            </w:pPr>
            <w:r>
              <w:t xml:space="preserve">Schedule</w:t>
            </w:r>
          </w:p>
        </w:tc>
        <w:tc>
          <w:tcPr/>
          <w:p>
            <w:pPr>
              <w:pStyle w:val="Compact"/>
              <w:jc w:val="left"/>
            </w:pPr>
            <w:r>
              <w:t xml:space="preserve">Scheduled hours</w:t>
            </w:r>
          </w:p>
        </w:tc>
      </w:tr>
      <w:tr>
        <w:tc>
          <w:tcPr/>
          <w:p>
            <w:pPr>
              <w:pStyle w:val="Compact"/>
              <w:jc w:val="left"/>
            </w:pPr>
            <w:r>
              <w:t xml:space="preserve">I</w:t>
            </w:r>
          </w:p>
        </w:tc>
        <w:tc>
          <w:tcPr/>
          <w:p>
            <w:pPr>
              <w:pStyle w:val="Compact"/>
              <w:jc w:val="left"/>
            </w:pPr>
            <w:r>
              <w:t xml:space="preserve">Info</w:t>
            </w:r>
          </w:p>
        </w:tc>
        <w:tc>
          <w:tcPr/>
          <w:p>
            <w:pPr>
              <w:pStyle w:val="Compact"/>
              <w:jc w:val="left"/>
            </w:pPr>
            <w:r>
              <w:t xml:space="preserve">None</w:t>
            </w:r>
          </w:p>
        </w:tc>
        <w:tc>
          <w:tcPr/>
          <w:p>
            <w:pPr>
              <w:pStyle w:val="Compact"/>
              <w:jc w:val="left"/>
            </w:pPr>
            <w:r>
              <w:t xml:space="preserve">Non-work indicator</w:t>
            </w:r>
          </w:p>
        </w:tc>
      </w:tr>
    </w:tbl>
    <w:p>
      <w:pPr>
        <w:pStyle w:val="BodyText"/>
      </w:pPr>
      <w:r>
        <w:rPr>
          <w:bCs/>
          <w:b/>
        </w:rPr>
        <w:t xml:space="preserve">TIMETIN - Case Time Entries</w:t>
      </w:r>
    </w:p>
    <w:p>
      <w:pPr>
        <w:pStyle w:val="BodyText"/>
      </w:pPr>
      <w:r>
        <w:t xml:space="preserve">Contains time entries associated with case TINs.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ROID</w:t>
            </w:r>
          </w:p>
        </w:tc>
        <w:tc>
          <w:tcPr/>
          <w:p>
            <w:pPr>
              <w:pStyle w:val="Compact"/>
              <w:jc w:val="left"/>
            </w:pPr>
            <w:r>
              <w:t xml:space="preserve">NUMBER</w:t>
            </w:r>
          </w:p>
        </w:tc>
        <w:tc>
          <w:tcPr/>
          <w:p>
            <w:pPr>
              <w:pStyle w:val="Compact"/>
              <w:jc w:val="left"/>
            </w:pPr>
            <w:r>
              <w:t xml:space="preserve">FK to ENTEMP</w:t>
            </w:r>
          </w:p>
        </w:tc>
        <w:tc>
          <w:tcPr/>
          <w:p>
            <w:pPr>
              <w:pStyle w:val="Compact"/>
              <w:jc w:val="left"/>
            </w:pPr>
            <w:r>
              <w:t xml:space="preserve">Employee identifier</w:t>
            </w:r>
          </w:p>
        </w:tc>
      </w:tr>
      <w:tr>
        <w:tc>
          <w:tcPr/>
          <w:p>
            <w:pPr>
              <w:pStyle w:val="Compact"/>
              <w:jc w:val="left"/>
            </w:pPr>
            <w:r>
              <w:t xml:space="preserve">TIMESID</w:t>
            </w:r>
          </w:p>
        </w:tc>
        <w:tc>
          <w:tcPr/>
          <w:p>
            <w:pPr>
              <w:pStyle w:val="Compact"/>
              <w:jc w:val="left"/>
            </w:pPr>
            <w:r>
              <w:t xml:space="preserve">NUMBER</w:t>
            </w:r>
          </w:p>
        </w:tc>
        <w:tc>
          <w:tcPr/>
          <w:p>
            <w:pPr>
              <w:pStyle w:val="Compact"/>
              <w:jc w:val="left"/>
            </w:pPr>
            <w:r>
              <w:t xml:space="preserve">FK to ENT</w:t>
            </w:r>
          </w:p>
        </w:tc>
        <w:tc>
          <w:tcPr/>
          <w:p>
            <w:pPr>
              <w:pStyle w:val="Compact"/>
              <w:jc w:val="left"/>
            </w:pPr>
            <w:r>
              <w:t xml:space="preserve">Case identifier</w:t>
            </w:r>
          </w:p>
        </w:tc>
      </w:tr>
      <w:tr>
        <w:tc>
          <w:tcPr/>
          <w:p>
            <w:pPr>
              <w:pStyle w:val="Compact"/>
              <w:jc w:val="left"/>
            </w:pPr>
            <w:r>
              <w:t xml:space="preserve">RPTDT</w:t>
            </w:r>
          </w:p>
        </w:tc>
        <w:tc>
          <w:tcPr/>
          <w:p>
            <w:pPr>
              <w:pStyle w:val="Compact"/>
              <w:jc w:val="left"/>
            </w:pPr>
            <w:r>
              <w:t xml:space="preserve">DATE</w:t>
            </w:r>
          </w:p>
        </w:tc>
        <w:tc>
          <w:tcPr/>
          <w:p>
            <w:pPr>
              <w:pStyle w:val="Compact"/>
              <w:jc w:val="left"/>
            </w:pPr>
            <w:r>
              <w:t xml:space="preserve">Report date</w:t>
            </w:r>
          </w:p>
        </w:tc>
        <w:tc>
          <w:tcPr/>
          <w:p>
            <w:pPr>
              <w:pStyle w:val="Compact"/>
              <w:jc w:val="left"/>
            </w:pPr>
            <w:r>
              <w:t xml:space="preserve">Date filtering</w:t>
            </w:r>
          </w:p>
        </w:tc>
      </w:tr>
      <w:tr>
        <w:tc>
          <w:tcPr/>
          <w:p>
            <w:pPr>
              <w:pStyle w:val="Compact"/>
              <w:jc w:val="left"/>
            </w:pPr>
            <w:r>
              <w:t xml:space="preserve">HOURS</w:t>
            </w:r>
          </w:p>
        </w:tc>
        <w:tc>
          <w:tcPr/>
          <w:p>
            <w:pPr>
              <w:pStyle w:val="Compact"/>
              <w:jc w:val="left"/>
            </w:pPr>
            <w:r>
              <w:t xml:space="preserve">NUMBER(5,2)</w:t>
            </w:r>
          </w:p>
        </w:tc>
        <w:tc>
          <w:tcPr/>
          <w:p>
            <w:pPr>
              <w:pStyle w:val="Compact"/>
              <w:jc w:val="left"/>
            </w:pPr>
            <w:r>
              <w:t xml:space="preserve">Hours worked</w:t>
            </w:r>
          </w:p>
        </w:tc>
        <w:tc>
          <w:tcPr/>
          <w:p>
            <w:pPr>
              <w:pStyle w:val="Compact"/>
              <w:jc w:val="left"/>
            </w:pPr>
            <w:r>
              <w:t xml:space="preserve">Summation</w:t>
            </w:r>
          </w:p>
        </w:tc>
      </w:tr>
    </w:tbl>
    <w:p>
      <w:pPr>
        <w:pStyle w:val="BodyText"/>
      </w:pPr>
      <w:r>
        <w:rPr>
          <w:bCs/>
          <w:b/>
        </w:rPr>
        <w:t xml:space="preserve">TIMENON - Non-Case Time Entries</w:t>
      </w:r>
    </w:p>
    <w:p>
      <w:pPr>
        <w:pStyle w:val="BodyText"/>
      </w:pPr>
      <w:r>
        <w:t xml:space="preserve">Contains time entries associated with time codes (non-case).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ROID</w:t>
            </w:r>
          </w:p>
        </w:tc>
        <w:tc>
          <w:tcPr/>
          <w:p>
            <w:pPr>
              <w:pStyle w:val="Compact"/>
              <w:jc w:val="left"/>
            </w:pPr>
            <w:r>
              <w:t xml:space="preserve">NUMBER</w:t>
            </w:r>
          </w:p>
        </w:tc>
        <w:tc>
          <w:tcPr/>
          <w:p>
            <w:pPr>
              <w:pStyle w:val="Compact"/>
              <w:jc w:val="left"/>
            </w:pPr>
            <w:r>
              <w:t xml:space="preserve">FK to ENTEMP</w:t>
            </w:r>
          </w:p>
        </w:tc>
        <w:tc>
          <w:tcPr/>
          <w:p>
            <w:pPr>
              <w:pStyle w:val="Compact"/>
              <w:jc w:val="left"/>
            </w:pPr>
            <w:r>
              <w:t xml:space="preserve">Employee identifier</w:t>
            </w:r>
          </w:p>
        </w:tc>
      </w:tr>
      <w:tr>
        <w:tc>
          <w:tcPr/>
          <w:p>
            <w:pPr>
              <w:pStyle w:val="Compact"/>
              <w:jc w:val="left"/>
            </w:pPr>
            <w:r>
              <w:t xml:space="preserve">RPTDT</w:t>
            </w:r>
          </w:p>
        </w:tc>
        <w:tc>
          <w:tcPr/>
          <w:p>
            <w:pPr>
              <w:pStyle w:val="Compact"/>
              <w:jc w:val="left"/>
            </w:pPr>
            <w:r>
              <w:t xml:space="preserve">DATE</w:t>
            </w:r>
          </w:p>
        </w:tc>
        <w:tc>
          <w:tcPr/>
          <w:p>
            <w:pPr>
              <w:pStyle w:val="Compact"/>
              <w:jc w:val="left"/>
            </w:pPr>
            <w:r>
              <w:t xml:space="preserve">Report date</w:t>
            </w:r>
          </w:p>
        </w:tc>
        <w:tc>
          <w:tcPr/>
          <w:p>
            <w:pPr>
              <w:pStyle w:val="Compact"/>
              <w:jc w:val="left"/>
            </w:pPr>
            <w:r>
              <w:t xml:space="preserve">Date filtering</w:t>
            </w:r>
          </w:p>
        </w:tc>
      </w:tr>
      <w:tr>
        <w:tc>
          <w:tcPr/>
          <w:p>
            <w:pPr>
              <w:pStyle w:val="Compact"/>
              <w:jc w:val="left"/>
            </w:pPr>
            <w:r>
              <w:t xml:space="preserve">TIMECODE</w:t>
            </w:r>
          </w:p>
        </w:tc>
        <w:tc>
          <w:tcPr/>
          <w:p>
            <w:pPr>
              <w:pStyle w:val="Compact"/>
              <w:jc w:val="left"/>
            </w:pPr>
            <w:r>
              <w:t xml:space="preserve">VARCHAR2(3)</w:t>
            </w:r>
          </w:p>
        </w:tc>
        <w:tc>
          <w:tcPr/>
          <w:p>
            <w:pPr>
              <w:pStyle w:val="Compact"/>
              <w:jc w:val="left"/>
            </w:pPr>
            <w:r>
              <w:t xml:space="preserve">FK to ENTCODE</w:t>
            </w:r>
          </w:p>
        </w:tc>
        <w:tc>
          <w:tcPr/>
          <w:p>
            <w:pPr>
              <w:pStyle w:val="Compact"/>
              <w:jc w:val="left"/>
            </w:pPr>
            <w:r>
              <w:t xml:space="preserve">Time code</w:t>
            </w:r>
          </w:p>
        </w:tc>
      </w:tr>
      <w:tr>
        <w:tc>
          <w:tcPr/>
          <w:p>
            <w:pPr>
              <w:pStyle w:val="Compact"/>
              <w:jc w:val="left"/>
            </w:pPr>
            <w:r>
              <w:t xml:space="preserve">HOURS</w:t>
            </w:r>
          </w:p>
        </w:tc>
        <w:tc>
          <w:tcPr/>
          <w:p>
            <w:pPr>
              <w:pStyle w:val="Compact"/>
              <w:jc w:val="left"/>
            </w:pPr>
            <w:r>
              <w:t xml:space="preserve">NUMBER(5,2)</w:t>
            </w:r>
          </w:p>
        </w:tc>
        <w:tc>
          <w:tcPr/>
          <w:p>
            <w:pPr>
              <w:pStyle w:val="Compact"/>
              <w:jc w:val="left"/>
            </w:pPr>
            <w:r>
              <w:t xml:space="preserve">Hours worked</w:t>
            </w:r>
          </w:p>
        </w:tc>
        <w:tc>
          <w:tcPr/>
          <w:p>
            <w:pPr>
              <w:pStyle w:val="Compact"/>
              <w:jc w:val="left"/>
            </w:pPr>
            <w:r>
              <w:t xml:space="preserve">Summation</w:t>
            </w:r>
          </w:p>
        </w:tc>
      </w:tr>
    </w:tbl>
    <w:p>
      <w:pPr>
        <w:pStyle w:val="BodyText"/>
      </w:pPr>
      <w:r>
        <w:rPr>
          <w:bCs/>
          <w:b/>
        </w:rPr>
        <w:t xml:space="preserve">ENT - Case Master</w:t>
      </w:r>
    </w:p>
    <w:p>
      <w:pPr>
        <w:pStyle w:val="BodyText"/>
      </w:pPr>
      <w:r>
        <w:t xml:space="preserve">Contains case/entity information including TINs.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WTV Usage</w:t>
            </w:r>
          </w:p>
        </w:tc>
      </w:tr>
      <w:tr>
        <w:tc>
          <w:tcPr/>
          <w:p>
            <w:pPr>
              <w:pStyle w:val="Compact"/>
              <w:jc w:val="left"/>
            </w:pPr>
            <w:r>
              <w:t xml:space="preserve">TIMESID</w:t>
            </w:r>
          </w:p>
        </w:tc>
        <w:tc>
          <w:tcPr/>
          <w:p>
            <w:pPr>
              <w:pStyle w:val="Compact"/>
              <w:jc w:val="left"/>
            </w:pPr>
            <w:r>
              <w:t xml:space="preserve">NUMBER</w:t>
            </w:r>
          </w:p>
        </w:tc>
        <w:tc>
          <w:tcPr/>
          <w:p>
            <w:pPr>
              <w:pStyle w:val="Compact"/>
              <w:jc w:val="left"/>
            </w:pPr>
            <w:r>
              <w:t xml:space="preserve">Primary Key</w:t>
            </w:r>
          </w:p>
        </w:tc>
        <w:tc>
          <w:tcPr/>
          <w:p>
            <w:pPr>
              <w:pStyle w:val="Compact"/>
              <w:jc w:val="left"/>
            </w:pPr>
            <w:r>
              <w:t xml:space="preserve">Join to TIMETIN</w:t>
            </w:r>
          </w:p>
        </w:tc>
      </w:tr>
      <w:tr>
        <w:tc>
          <w:tcPr/>
          <w:p>
            <w:pPr>
              <w:pStyle w:val="Compact"/>
              <w:jc w:val="left"/>
            </w:pPr>
            <w:r>
              <w:t xml:space="preserve">TIN</w:t>
            </w:r>
          </w:p>
        </w:tc>
        <w:tc>
          <w:tcPr/>
          <w:p>
            <w:pPr>
              <w:pStyle w:val="Compact"/>
              <w:jc w:val="left"/>
            </w:pPr>
            <w:r>
              <w:t xml:space="preserve">VARCHAR2(9)</w:t>
            </w:r>
          </w:p>
        </w:tc>
        <w:tc>
          <w:tcPr/>
          <w:p>
            <w:pPr>
              <w:pStyle w:val="Compact"/>
              <w:jc w:val="left"/>
            </w:pPr>
            <w:r>
              <w:t xml:space="preserve">Taxpayer ID Number</w:t>
            </w:r>
          </w:p>
        </w:tc>
        <w:tc>
          <w:tcPr/>
          <w:p>
            <w:pPr>
              <w:pStyle w:val="Compact"/>
              <w:jc w:val="left"/>
            </w:pPr>
            <w:r>
              <w:t xml:space="preserve">Display (masked)</w:t>
            </w:r>
          </w:p>
        </w:tc>
      </w:tr>
      <w:tr>
        <w:tc>
          <w:tcPr/>
          <w:p>
            <w:pPr>
              <w:pStyle w:val="Compact"/>
              <w:jc w:val="left"/>
            </w:pPr>
            <w:r>
              <w:t xml:space="preserve">ENTNAME</w:t>
            </w:r>
          </w:p>
        </w:tc>
        <w:tc>
          <w:tcPr/>
          <w:p>
            <w:pPr>
              <w:pStyle w:val="Compact"/>
              <w:jc w:val="left"/>
            </w:pPr>
            <w:r>
              <w:t xml:space="preserve">VARCHAR2(35)</w:t>
            </w:r>
          </w:p>
        </w:tc>
        <w:tc>
          <w:tcPr/>
          <w:p>
            <w:pPr>
              <w:pStyle w:val="Compact"/>
              <w:jc w:val="left"/>
            </w:pPr>
            <w:r>
              <w:t xml:space="preserve">Entity name</w:t>
            </w:r>
          </w:p>
        </w:tc>
        <w:tc>
          <w:tcPr/>
          <w:p>
            <w:pPr>
              <w:pStyle w:val="Compact"/>
              <w:jc w:val="left"/>
            </w:pPr>
            <w:r>
              <w:t xml:space="preserve">Display</w:t>
            </w:r>
          </w:p>
        </w:tc>
      </w:tr>
      <w:tr>
        <w:tc>
          <w:tcPr/>
          <w:p>
            <w:pPr>
              <w:pStyle w:val="Compact"/>
              <w:jc w:val="left"/>
            </w:pPr>
            <w:r>
              <w:t xml:space="preserve">ROID</w:t>
            </w:r>
          </w:p>
        </w:tc>
        <w:tc>
          <w:tcPr/>
          <w:p>
            <w:pPr>
              <w:pStyle w:val="Compact"/>
              <w:jc w:val="left"/>
            </w:pPr>
            <w:r>
              <w:t xml:space="preserve">NUMBER</w:t>
            </w:r>
          </w:p>
        </w:tc>
        <w:tc>
          <w:tcPr/>
          <w:p>
            <w:pPr>
              <w:pStyle w:val="Compact"/>
              <w:jc w:val="left"/>
            </w:pPr>
            <w:r>
              <w:t xml:space="preserve">Assigned employee</w:t>
            </w:r>
          </w:p>
        </w:tc>
        <w:tc>
          <w:tcPr/>
          <w:p>
            <w:pPr>
              <w:pStyle w:val="Compact"/>
              <w:jc w:val="left"/>
            </w:pPr>
            <w:r>
              <w:t xml:space="preserve">Access control</w:t>
            </w:r>
          </w:p>
        </w:tc>
      </w:tr>
    </w:tbl>
    <w:bookmarkEnd w:id="59"/>
    <w:bookmarkStart w:id="60" w:name="data-relationships"/>
    <w:p>
      <w:pPr>
        <w:pStyle w:val="Heading3"/>
      </w:pPr>
      <w:r>
        <w:t xml:space="preserve">8.2 Data Relationships</w:t>
      </w:r>
    </w:p>
    <w:p>
      <w:pPr>
        <w:pStyle w:val="SourceCode"/>
      </w:pPr>
      <w:r>
        <w:rPr>
          <w:rStyle w:val="VerbatimChar"/>
        </w:rPr>
        <w:t xml:space="preserve">ENTEMP (Employee)</w:t>
      </w:r>
      <w:r>
        <w:br/>
      </w:r>
      <w:r>
        <w:rPr>
          <w:rStyle w:val="VerbatimChar"/>
        </w:rPr>
        <w:t xml:space="preserve">│</w:t>
      </w:r>
      <w:r>
        <w:br/>
      </w:r>
      <w:r>
        <w:rPr>
          <w:rStyle w:val="VerbatimChar"/>
        </w:rPr>
        <w:t xml:space="preserve">├──&lt; TIMETIN (Case Time)</w:t>
      </w:r>
      <w:r>
        <w:br/>
      </w:r>
      <w:r>
        <w:rPr>
          <w:rStyle w:val="VerbatimChar"/>
        </w:rPr>
        <w:t xml:space="preserve">│   │</w:t>
      </w:r>
      <w:r>
        <w:br/>
      </w:r>
      <w:r>
        <w:rPr>
          <w:rStyle w:val="VerbatimChar"/>
        </w:rPr>
        <w:t xml:space="preserve">│   └──&gt; ENT (Case Master)</w:t>
      </w:r>
      <w:r>
        <w:br/>
      </w:r>
      <w:r>
        <w:rPr>
          <w:rStyle w:val="VerbatimChar"/>
        </w:rPr>
        <w:t xml:space="preserve">│</w:t>
      </w:r>
      <w:r>
        <w:br/>
      </w:r>
      <w:r>
        <w:rPr>
          <w:rStyle w:val="VerbatimChar"/>
        </w:rPr>
        <w:t xml:space="preserve">└──&lt; TIMENON (Non-Case Time)</w:t>
      </w:r>
      <w:r>
        <w:br/>
      </w:r>
      <w:r>
        <w:rPr>
          <w:rStyle w:val="VerbatimChar"/>
        </w:rPr>
        <w:t xml:space="preserve">    │</w:t>
      </w:r>
      <w:r>
        <w:br/>
      </w:r>
      <w:r>
        <w:rPr>
          <w:rStyle w:val="VerbatimChar"/>
        </w:rPr>
        <w:t xml:space="preserve">    └──&gt; ENTCODE (Time Codes)</w:t>
      </w:r>
      <w:r>
        <w:br/>
      </w:r>
      <w:r>
        <w:br/>
      </w:r>
      <w:r>
        <w:rPr>
          <w:rStyle w:val="VerbatimChar"/>
        </w:rPr>
        <w:t xml:space="preserve">ENTMONTH (Calendar)</w:t>
      </w:r>
      <w:r>
        <w:br/>
      </w:r>
      <w:r>
        <w:rPr>
          <w:rStyle w:val="VerbatimChar"/>
        </w:rPr>
        <w:t xml:space="preserve">└── Defines posting cycles and date ranges</w:t>
      </w:r>
    </w:p>
    <w:bookmarkEnd w:id="60"/>
    <w:bookmarkStart w:id="61" w:name="data-volume-estimates"/>
    <w:p>
      <w:pPr>
        <w:pStyle w:val="Heading3"/>
      </w:pPr>
      <w:r>
        <w:t xml:space="preserve">8.3 Data Volume Estimates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Estimated Rows</w:t>
            </w:r>
          </w:p>
        </w:tc>
        <w:tc>
          <w:tcPr/>
          <w:p>
            <w:pPr>
              <w:pStyle w:val="Compact"/>
              <w:jc w:val="left"/>
            </w:pPr>
            <w:r>
              <w:t xml:space="preserve">Growth Rate</w:t>
            </w:r>
          </w:p>
        </w:tc>
      </w:tr>
      <w:tr>
        <w:tc>
          <w:tcPr/>
          <w:p>
            <w:pPr>
              <w:pStyle w:val="Compact"/>
              <w:jc w:val="left"/>
            </w:pPr>
            <w:r>
              <w:t xml:space="preserve">ENTEMP</w:t>
            </w:r>
          </w:p>
        </w:tc>
        <w:tc>
          <w:tcPr/>
          <w:p>
            <w:pPr>
              <w:pStyle w:val="Compact"/>
              <w:jc w:val="left"/>
            </w:pPr>
            <w:r>
              <w:t xml:space="preserve">5,000</w:t>
            </w:r>
          </w:p>
        </w:tc>
        <w:tc>
          <w:tcPr/>
          <w:p>
            <w:pPr>
              <w:pStyle w:val="Compact"/>
              <w:jc w:val="left"/>
            </w:pPr>
            <w:r>
              <w:t xml:space="preserve">Static</w:t>
            </w:r>
          </w:p>
        </w:tc>
      </w:tr>
      <w:tr>
        <w:tc>
          <w:tcPr/>
          <w:p>
            <w:pPr>
              <w:pStyle w:val="Compact"/>
              <w:jc w:val="left"/>
            </w:pPr>
            <w:r>
              <w:t xml:space="preserve">ENTMONTH</w:t>
            </w:r>
          </w:p>
        </w:tc>
        <w:tc>
          <w:tcPr/>
          <w:p>
            <w:pPr>
              <w:pStyle w:val="Compact"/>
              <w:jc w:val="left"/>
            </w:pPr>
            <w:r>
              <w:t xml:space="preserve">120 (10 years)</w:t>
            </w:r>
          </w:p>
        </w:tc>
        <w:tc>
          <w:tcPr/>
          <w:p>
            <w:pPr>
              <w:pStyle w:val="Compact"/>
              <w:jc w:val="left"/>
            </w:pPr>
            <w:r>
              <w:t xml:space="preserve">12/year</w:t>
            </w:r>
          </w:p>
        </w:tc>
      </w:tr>
      <w:tr>
        <w:tc>
          <w:tcPr/>
          <w:p>
            <w:pPr>
              <w:pStyle w:val="Compact"/>
              <w:jc w:val="left"/>
            </w:pPr>
            <w:r>
              <w:t xml:space="preserve">ENTCODE</w:t>
            </w:r>
          </w:p>
        </w:tc>
        <w:tc>
          <w:tcPr/>
          <w:p>
            <w:pPr>
              <w:pStyle w:val="Compact"/>
              <w:jc w:val="left"/>
            </w:pPr>
            <w:r>
              <w:t xml:space="preserve">200</w:t>
            </w:r>
          </w:p>
        </w:tc>
        <w:tc>
          <w:tcPr/>
          <w:p>
            <w:pPr>
              <w:pStyle w:val="Compact"/>
              <w:jc w:val="left"/>
            </w:pPr>
            <w:r>
              <w:t xml:space="preserve">Static</w:t>
            </w:r>
          </w:p>
        </w:tc>
      </w:tr>
      <w:tr>
        <w:tc>
          <w:tcPr/>
          <w:p>
            <w:pPr>
              <w:pStyle w:val="Compact"/>
              <w:jc w:val="left"/>
            </w:pPr>
            <w:r>
              <w:t xml:space="preserve">TIMETIN</w:t>
            </w:r>
          </w:p>
        </w:tc>
        <w:tc>
          <w:tcPr/>
          <w:p>
            <w:pPr>
              <w:pStyle w:val="Compact"/>
              <w:jc w:val="left"/>
            </w:pPr>
            <w:r>
              <w:t xml:space="preserve">5,000,000</w:t>
            </w:r>
          </w:p>
        </w:tc>
        <w:tc>
          <w:tcPr/>
          <w:p>
            <w:pPr>
              <w:pStyle w:val="Compact"/>
              <w:jc w:val="left"/>
            </w:pPr>
            <w:r>
              <w:t xml:space="preserve">500K/year</w:t>
            </w:r>
          </w:p>
        </w:tc>
      </w:tr>
      <w:tr>
        <w:tc>
          <w:tcPr/>
          <w:p>
            <w:pPr>
              <w:pStyle w:val="Compact"/>
              <w:jc w:val="left"/>
            </w:pPr>
            <w:r>
              <w:t xml:space="preserve">TIMENON</w:t>
            </w:r>
          </w:p>
        </w:tc>
        <w:tc>
          <w:tcPr/>
          <w:p>
            <w:pPr>
              <w:pStyle w:val="Compact"/>
              <w:jc w:val="left"/>
            </w:pPr>
            <w:r>
              <w:t xml:space="preserve">10,000,000</w:t>
            </w:r>
          </w:p>
        </w:tc>
        <w:tc>
          <w:tcPr/>
          <w:p>
            <w:pPr>
              <w:pStyle w:val="Compact"/>
              <w:jc w:val="left"/>
            </w:pPr>
            <w:r>
              <w:t xml:space="preserve">1M/year</w:t>
            </w:r>
          </w:p>
        </w:tc>
      </w:tr>
      <w:tr>
        <w:tc>
          <w:tcPr/>
          <w:p>
            <w:pPr>
              <w:pStyle w:val="Compact"/>
              <w:jc w:val="left"/>
            </w:pPr>
            <w:r>
              <w:t xml:space="preserve">ENT</w:t>
            </w:r>
          </w:p>
        </w:tc>
        <w:tc>
          <w:tcPr/>
          <w:p>
            <w:pPr>
              <w:pStyle w:val="Compact"/>
              <w:jc w:val="left"/>
            </w:pPr>
            <w:r>
              <w:t xml:space="preserve">500,000</w:t>
            </w:r>
          </w:p>
        </w:tc>
        <w:tc>
          <w:tcPr/>
          <w:p>
            <w:pPr>
              <w:pStyle w:val="Compact"/>
              <w:jc w:val="left"/>
            </w:pPr>
            <w:r>
              <w:t xml:space="preserve">50K/year</w:t>
            </w:r>
          </w:p>
        </w:tc>
      </w:tr>
    </w:tbl>
    <w:p>
      <w:r>
        <w:pict>
          <v:rect style="width:0;height:1.5pt" o:hralign="center" o:hrstd="t" o:hr="t"/>
        </w:pict>
      </w:r>
    </w:p>
    <w:bookmarkEnd w:id="61"/>
    <w:bookmarkEnd w:id="62"/>
    <w:bookmarkStart w:id="66" w:name="user-interface-requirements"/>
    <w:p>
      <w:pPr>
        <w:pStyle w:val="Heading2"/>
      </w:pPr>
      <w:r>
        <w:t xml:space="preserve">9. User Interface Requirements</w:t>
      </w:r>
    </w:p>
    <w:bookmarkStart w:id="63" w:name="general-ui-standards"/>
    <w:p>
      <w:pPr>
        <w:pStyle w:val="Heading3"/>
      </w:pPr>
      <w:r>
        <w:t xml:space="preserve">9.1 General UI Standards</w:t>
      </w:r>
    </w:p>
    <w:p>
      <w:pPr>
        <w:pStyle w:val="FirstParagraph"/>
      </w:pPr>
      <w:r>
        <w:rPr>
          <w:bCs/>
          <w:b/>
        </w:rPr>
        <w:t xml:space="preserve">Responsive Design</w:t>
      </w:r>
    </w:p>
    <w:p>
      <w:pPr>
        <w:pStyle w:val="BodyText"/>
      </w:pPr>
      <w:r>
        <w:t xml:space="preserve">The application supports responsive layouts for multiple device sizes.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Device</w:t>
            </w:r>
          </w:p>
        </w:tc>
        <w:tc>
          <w:tcPr/>
          <w:p>
            <w:pPr>
              <w:pStyle w:val="Compact"/>
              <w:jc w:val="left"/>
            </w:pPr>
            <w:r>
              <w:t xml:space="preserve">Minimum Width</w:t>
            </w:r>
          </w:p>
        </w:tc>
        <w:tc>
          <w:tcPr/>
          <w:p>
            <w:pPr>
              <w:pStyle w:val="Compact"/>
              <w:jc w:val="left"/>
            </w:pPr>
            <w:r>
              <w:t xml:space="preserve">Layout</w:t>
            </w:r>
          </w:p>
        </w:tc>
      </w:tr>
      <w:tr>
        <w:tc>
          <w:tcPr/>
          <w:p>
            <w:pPr>
              <w:pStyle w:val="Compact"/>
              <w:jc w:val="left"/>
            </w:pPr>
            <w:r>
              <w:t xml:space="preserve">Desktop</w:t>
            </w:r>
          </w:p>
        </w:tc>
        <w:tc>
          <w:tcPr/>
          <w:p>
            <w:pPr>
              <w:pStyle w:val="Compact"/>
              <w:jc w:val="left"/>
            </w:pPr>
            <w:r>
              <w:t xml:space="preserve">1200px</w:t>
            </w:r>
          </w:p>
        </w:tc>
        <w:tc>
          <w:tcPr/>
          <w:p>
            <w:pPr>
              <w:pStyle w:val="Compact"/>
              <w:jc w:val="left"/>
            </w:pPr>
            <w:r>
              <w:t xml:space="preserve">Full layout with sidebars</w:t>
            </w:r>
          </w:p>
        </w:tc>
      </w:tr>
      <w:tr>
        <w:tc>
          <w:tcPr/>
          <w:p>
            <w:pPr>
              <w:pStyle w:val="Compact"/>
              <w:jc w:val="left"/>
            </w:pPr>
            <w:r>
              <w:t xml:space="preserve">Tablet</w:t>
            </w:r>
          </w:p>
        </w:tc>
        <w:tc>
          <w:tcPr/>
          <w:p>
            <w:pPr>
              <w:pStyle w:val="Compact"/>
              <w:jc w:val="left"/>
            </w:pPr>
            <w:r>
              <w:t xml:space="preserve">768px</w:t>
            </w:r>
          </w:p>
        </w:tc>
        <w:tc>
          <w:tcPr/>
          <w:p>
            <w:pPr>
              <w:pStyle w:val="Compact"/>
              <w:jc w:val="left"/>
            </w:pPr>
            <w:r>
              <w:t xml:space="preserve">Condensed layout, collapsible navigation</w:t>
            </w:r>
          </w:p>
        </w:tc>
      </w:tr>
      <w:tr>
        <w:tc>
          <w:tcPr/>
          <w:p>
            <w:pPr>
              <w:pStyle w:val="Compact"/>
              <w:jc w:val="left"/>
            </w:pPr>
            <w:r>
              <w:t xml:space="preserve">Mobile</w:t>
            </w:r>
          </w:p>
        </w:tc>
        <w:tc>
          <w:tcPr/>
          <w:p>
            <w:pPr>
              <w:pStyle w:val="Compact"/>
              <w:jc w:val="left"/>
            </w:pPr>
            <w:r>
              <w:t xml:space="preserve">320px</w:t>
            </w:r>
          </w:p>
        </w:tc>
        <w:tc>
          <w:tcPr/>
          <w:p>
            <w:pPr>
              <w:pStyle w:val="Compact"/>
              <w:jc w:val="left"/>
            </w:pPr>
            <w:r>
              <w:t xml:space="preserve">Stack layout, hamburger menu</w:t>
            </w:r>
          </w:p>
        </w:tc>
      </w:tr>
    </w:tbl>
    <w:p>
      <w:pPr>
        <w:pStyle w:val="BodyText"/>
      </w:pPr>
      <w:r>
        <w:rPr>
          <w:iCs/>
          <w:i/>
        </w:rPr>
        <w:t xml:space="preserve">Note: Primary target is desktop; tablet is secondary</w:t>
      </w:r>
    </w:p>
    <w:p>
      <w:pPr>
        <w:pStyle w:val="BodyText"/>
      </w:pPr>
      <w:r>
        <w:rPr>
          <w:bCs/>
          <w:b/>
        </w:rPr>
        <w:t xml:space="preserve">Accessibility Compliance</w:t>
      </w:r>
    </w:p>
    <w:p>
      <w:pPr>
        <w:pStyle w:val="BodyText"/>
      </w:pPr>
      <w:r>
        <w:t xml:space="preserve">The application complies with Section 508 accessibility standards.</w:t>
      </w:r>
    </w:p>
    <w:p>
      <w:pPr>
        <w:pStyle w:val="BodyText"/>
      </w:pPr>
      <w:r>
        <w:t xml:space="preserve">Requirements:</w:t>
      </w:r>
      <w:r>
        <w:t xml:space="preserve"> </w:t>
      </w:r>
      <w:r>
        <w:t xml:space="preserve">- All interactive elements are keyboard navigable</w:t>
      </w:r>
      <w:r>
        <w:t xml:space="preserve"> </w:t>
      </w:r>
      <w:r>
        <w:t xml:space="preserve">- Color contrast ratio is at least 4.5:1 for normal text</w:t>
      </w:r>
      <w:r>
        <w:t xml:space="preserve"> </w:t>
      </w:r>
      <w:r>
        <w:t xml:space="preserve">- All images have alt text</w:t>
      </w:r>
      <w:r>
        <w:t xml:space="preserve"> </w:t>
      </w:r>
      <w:r>
        <w:t xml:space="preserve">- Form fields have associated labels</w:t>
      </w:r>
      <w:r>
        <w:t xml:space="preserve"> </w:t>
      </w:r>
      <w:r>
        <w:t xml:space="preserve">- Data tables have proper header associations</w:t>
      </w:r>
      <w:r>
        <w:t xml:space="preserve"> </w:t>
      </w:r>
      <w:r>
        <w:t xml:space="preserve">- Focus indicators are visible</w:t>
      </w:r>
      <w:r>
        <w:t xml:space="preserve"> </w:t>
      </w:r>
      <w:r>
        <w:t xml:space="preserve">- Screen reader announcements for dynamic content updates</w:t>
      </w:r>
    </w:p>
    <w:p>
      <w:pPr>
        <w:pStyle w:val="BodyText"/>
      </w:pPr>
      <w:r>
        <w:rPr>
          <w:bCs/>
          <w:b/>
        </w:rPr>
        <w:t xml:space="preserve">Browser Compatibility</w:t>
      </w:r>
    </w:p>
    <w:p>
      <w:pPr>
        <w:pStyle w:val="BodyText"/>
      </w:pPr>
      <w:r>
        <w:t xml:space="preserve">The application supports modern browsers.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Browser</w:t>
            </w:r>
          </w:p>
        </w:tc>
        <w:tc>
          <w:tcPr/>
          <w:p>
            <w:pPr>
              <w:pStyle w:val="Compact"/>
              <w:jc w:val="left"/>
            </w:pPr>
            <w:r>
              <w:t xml:space="preserve">Minimum Version</w:t>
            </w:r>
          </w:p>
        </w:tc>
      </w:tr>
      <w:tr>
        <w:tc>
          <w:tcPr/>
          <w:p>
            <w:pPr>
              <w:pStyle w:val="Compact"/>
              <w:jc w:val="left"/>
            </w:pPr>
            <w:r>
              <w:t xml:space="preserve">Edge</w:t>
            </w:r>
          </w:p>
        </w:tc>
        <w:tc>
          <w:tcPr/>
          <w:p>
            <w:pPr>
              <w:pStyle w:val="Compact"/>
              <w:jc w:val="left"/>
            </w:pPr>
            <w:r>
              <w:t xml:space="preserve">Latest - 2 versions</w:t>
            </w:r>
          </w:p>
        </w:tc>
      </w:tr>
    </w:tbl>
    <w:p>
      <w:pPr>
        <w:pStyle w:val="BodyText"/>
      </w:pPr>
      <w:r>
        <w:rPr>
          <w:iCs/>
          <w:i/>
        </w:rPr>
        <w:t xml:space="preserve">Note: Internet Explorer is NOT supported</w:t>
      </w:r>
    </w:p>
    <w:p>
      <w:pPr>
        <w:pStyle w:val="BodyText"/>
      </w:pPr>
      <w:r>
        <w:rPr>
          <w:bCs/>
          <w:b/>
        </w:rPr>
        <w:t xml:space="preserve">Loading States</w:t>
      </w:r>
    </w:p>
    <w:p>
      <w:pPr>
        <w:pStyle w:val="BodyText"/>
      </w:pPr>
      <w:r>
        <w:t xml:space="preserve">The application provides visual feedback during data operations.</w:t>
      </w:r>
      <w:r>
        <w:t xml:space="preserve"> </w:t>
      </w:r>
      <w:r>
        <w:t xml:space="preserve">- Loading spinner displays during API calls</w:t>
      </w:r>
      <w:r>
        <w:t xml:space="preserve"> </w:t>
      </w:r>
      <w:r>
        <w:t xml:space="preserve">- Loading overlay prevents user interaction during saves</w:t>
      </w:r>
      <w:r>
        <w:t xml:space="preserve"> </w:t>
      </w:r>
      <w:r>
        <w:t xml:space="preserve">- Skeleton loaders may be used for initial page loads</w:t>
      </w:r>
      <w:r>
        <w:t xml:space="preserve"> </w:t>
      </w:r>
      <w:r>
        <w:t xml:space="preserve">- Progress indicators display for exports</w:t>
      </w:r>
    </w:p>
    <w:p>
      <w:pPr>
        <w:pStyle w:val="BodyText"/>
      </w:pPr>
      <w:r>
        <w:rPr>
          <w:bCs/>
          <w:b/>
        </w:rPr>
        <w:t xml:space="preserve">Error Handling</w:t>
      </w:r>
    </w:p>
    <w:p>
      <w:pPr>
        <w:pStyle w:val="BodyText"/>
      </w:pPr>
      <w:r>
        <w:t xml:space="preserve">The application gracefully handles and displays errors.</w:t>
      </w:r>
      <w:r>
        <w:t xml:space="preserve"> </w:t>
      </w:r>
      <w:r>
        <w:t xml:space="preserve">- API errors display user-friendly messages</w:t>
      </w:r>
      <w:r>
        <w:t xml:space="preserve"> </w:t>
      </w:r>
      <w:r>
        <w:t xml:space="preserve">- Validation errors highlight affected fields</w:t>
      </w:r>
      <w:r>
        <w:t xml:space="preserve"> </w:t>
      </w:r>
      <w:r>
        <w:t xml:space="preserve">- Network errors suggest retry actions</w:t>
      </w:r>
      <w:r>
        <w:t xml:space="preserve"> </w:t>
      </w:r>
      <w:r>
        <w:t xml:space="preserve">- Session timeout redirects to login with message</w:t>
      </w:r>
    </w:p>
    <w:bookmarkEnd w:id="63"/>
    <w:bookmarkStart w:id="64" w:name="navigation-structure"/>
    <w:p>
      <w:pPr>
        <w:pStyle w:val="Heading3"/>
      </w:pPr>
      <w:r>
        <w:t xml:space="preserve">9.2 Navigation Structure</w:t>
      </w:r>
    </w:p>
    <w:p>
      <w:pPr>
        <w:pStyle w:val="FirstParagraph"/>
      </w:pPr>
      <w:r>
        <w:rPr>
          <w:bCs/>
          <w:b/>
        </w:rPr>
        <w:t xml:space="preserve">Main Navigation:</w:t>
      </w:r>
    </w:p>
    <w:p>
      <w:pPr>
        <w:pStyle w:val="SourceCode"/>
      </w:pPr>
      <w:r>
        <w:rPr>
          <w:rStyle w:val="VerbatimChar"/>
        </w:rPr>
        <w:t xml:space="preserve">ENTITY Application</w:t>
      </w:r>
      <w:r>
        <w:br/>
      </w:r>
      <w:r>
        <w:rPr>
          <w:rStyle w:val="VerbatimChar"/>
        </w:rPr>
        <w:t xml:space="preserve">├── Dashboard</w:t>
      </w:r>
      <w:r>
        <w:br/>
      </w:r>
      <w:r>
        <w:rPr>
          <w:rStyle w:val="VerbatimChar"/>
        </w:rPr>
        <w:t xml:space="preserve">├── Time Entry</w:t>
      </w:r>
      <w:r>
        <w:br/>
      </w:r>
      <w:r>
        <w:rPr>
          <w:rStyle w:val="VerbatimChar"/>
        </w:rPr>
        <w:t xml:space="preserve">├── Weekly Time Verification (WTV) ← Primary focus</w:t>
      </w:r>
      <w:r>
        <w:br/>
      </w:r>
      <w:r>
        <w:rPr>
          <w:rStyle w:val="VerbatimChar"/>
        </w:rPr>
        <w:t xml:space="preserve">│   ├── Group View (default)</w:t>
      </w:r>
      <w:r>
        <w:br/>
      </w:r>
      <w:r>
        <w:rPr>
          <w:rStyle w:val="VerbatimChar"/>
        </w:rPr>
        <w:t xml:space="preserve">│   └── Employee Detail (drill-down)</w:t>
      </w:r>
      <w:r>
        <w:br/>
      </w:r>
      <w:r>
        <w:rPr>
          <w:rStyle w:val="VerbatimChar"/>
        </w:rPr>
        <w:t xml:space="preserve">├── CTRS Calendar ← Secondary focus</w:t>
      </w:r>
      <w:r>
        <w:br/>
      </w:r>
      <w:r>
        <w:rPr>
          <w:rStyle w:val="VerbatimChar"/>
        </w:rPr>
        <w:t xml:space="preserve">├── Reports</w:t>
      </w:r>
      <w:r>
        <w:br/>
      </w:r>
      <w:r>
        <w:rPr>
          <w:rStyle w:val="VerbatimChar"/>
        </w:rPr>
        <w:t xml:space="preserve">└── Administration</w:t>
      </w:r>
    </w:p>
    <w:p>
      <w:pPr>
        <w:pStyle w:val="FirstParagraph"/>
      </w:pPr>
      <w:r>
        <w:rPr>
          <w:bCs/>
          <w:b/>
        </w:rPr>
        <w:t xml:space="preserve">Breadcrumb Navigation:</w:t>
      </w:r>
    </w:p>
    <w:p>
      <w:pPr>
        <w:pStyle w:val="BodyText"/>
      </w:pPr>
      <w:r>
        <w:t xml:space="preserve">Breadcrumbs display current location within WTV module.</w:t>
      </w:r>
    </w:p>
    <w:p>
      <w:pPr>
        <w:pStyle w:val="BodyText"/>
      </w:pPr>
      <w:r>
        <w:t xml:space="preserve">Examples:</w:t>
      </w:r>
      <w:r>
        <w:t xml:space="preserve"> </w:t>
      </w:r>
      <w:r>
        <w:t xml:space="preserve">- Group View: Home &gt; Weekly Time Verification</w:t>
      </w:r>
      <w:r>
        <w:t xml:space="preserve"> </w:t>
      </w:r>
      <w:r>
        <w:t xml:space="preserve">- Employee Detail: Home &gt; Weekly Time Verification &gt; Employee: JOHNSON, MICHAEL A</w:t>
      </w:r>
      <w:r>
        <w:t xml:space="preserve"> </w:t>
      </w:r>
      <w:r>
        <w:t xml:space="preserve">- CTRS Calendar: Home &gt; CTRS Calendar &gt; FY 2026</w:t>
      </w:r>
    </w:p>
    <w:p>
      <w:pPr>
        <w:pStyle w:val="BodyText"/>
      </w:pPr>
      <w:r>
        <w:rPr>
          <w:bCs/>
          <w:b/>
        </w:rPr>
        <w:t xml:space="preserve">Back Navigation:</w:t>
      </w:r>
    </w:p>
    <w:p>
      <w:pPr>
        <w:pStyle w:val="BodyText"/>
      </w:pPr>
      <w:r>
        <w:t xml:space="preserve">Back buttons maintain context when navigating.</w:t>
      </w:r>
      <w:r>
        <w:t xml:space="preserve"> </w:t>
      </w:r>
      <w:r>
        <w:t xml:space="preserve">- Employee Detail back button returns to Group View</w:t>
      </w:r>
      <w:r>
        <w:t xml:space="preserve"> </w:t>
      </w:r>
      <w:r>
        <w:t xml:space="preserve">- Date range selection persists on back navigation</w:t>
      </w:r>
      <w:r>
        <w:t xml:space="preserve"> </w:t>
      </w:r>
      <w:r>
        <w:t xml:space="preserve">- Filter values persist on back navigation</w:t>
      </w:r>
      <w:r>
        <w:t xml:space="preserve"> </w:t>
      </w:r>
      <w:r>
        <w:t xml:space="preserve">- Scroll position should persist on back navigation</w:t>
      </w:r>
    </w:p>
    <w:bookmarkEnd w:id="64"/>
    <w:bookmarkStart w:id="65" w:name="component-specifications"/>
    <w:p>
      <w:pPr>
        <w:pStyle w:val="Heading3"/>
      </w:pPr>
      <w:r>
        <w:t xml:space="preserve">9.3 Component Specifications</w:t>
      </w:r>
    </w:p>
    <w:p>
      <w:pPr>
        <w:pStyle w:val="FirstParagraph"/>
      </w:pPr>
      <w:r>
        <w:rPr>
          <w:bCs/>
          <w:b/>
        </w:rPr>
        <w:t xml:space="preserve">Data Table Component</w:t>
      </w:r>
    </w:p>
    <w:p>
      <w:pPr>
        <w:pStyle w:val="BodyText"/>
      </w:pPr>
      <w:r>
        <w:t xml:space="preserve">Features Required:</w:t>
      </w:r>
      <w:r>
        <w:t xml:space="preserve"> </w:t>
      </w:r>
      <w:r>
        <w:t xml:space="preserve">- Sortable columns (click header to sort)</w:t>
      </w:r>
      <w:r>
        <w:t xml:space="preserve"> </w:t>
      </w:r>
      <w:r>
        <w:t xml:space="preserve">- Pagination with configurable page size</w:t>
      </w:r>
      <w:r>
        <w:t xml:space="preserve"> </w:t>
      </w:r>
      <w:r>
        <w:t xml:space="preserve">- Row highlighting on hover</w:t>
      </w:r>
      <w:r>
        <w:t xml:space="preserve"> </w:t>
      </w:r>
      <w:r>
        <w:t xml:space="preserve">- Row click navigation</w:t>
      </w:r>
      <w:r>
        <w:t xml:space="preserve"> </w:t>
      </w:r>
      <w:r>
        <w:t xml:space="preserve">- Column resizing (optional)</w:t>
      </w:r>
      <w:r>
        <w:t xml:space="preserve"> </w:t>
      </w:r>
      <w:r>
        <w:t xml:space="preserve">- Fixed header on scroll</w:t>
      </w:r>
    </w:p>
    <w:p>
      <w:pPr>
        <w:pStyle w:val="BodyText"/>
      </w:pPr>
      <w:r>
        <w:t xml:space="preserve">Visual Specifications:</w:t>
      </w:r>
      <w:r>
        <w:t xml:space="preserve"> </w:t>
      </w:r>
      <w:r>
        <w:t xml:space="preserve">- Header background: Navy (#1a365d)</w:t>
      </w:r>
      <w:r>
        <w:t xml:space="preserve"> </w:t>
      </w:r>
      <w:r>
        <w:t xml:space="preserve">- Header text: White</w:t>
      </w:r>
      <w:r>
        <w:t xml:space="preserve"> </w:t>
      </w:r>
      <w:r>
        <w:t xml:space="preserve">- Row striping: Alternate light gray (#f7fafc)</w:t>
      </w:r>
      <w:r>
        <w:t xml:space="preserve"> </w:t>
      </w:r>
      <w:r>
        <w:t xml:space="preserve">- Hover state: Light blue (#ebf8ff)</w:t>
      </w:r>
      <w:r>
        <w:t xml:space="preserve"> </w:t>
      </w:r>
      <w:r>
        <w:t xml:space="preserve">- Selected row: Light blue border</w:t>
      </w:r>
    </w:p>
    <w:p>
      <w:pPr>
        <w:pStyle w:val="BodyText"/>
      </w:pPr>
      <w:r>
        <w:rPr>
          <w:bCs/>
          <w:b/>
        </w:rPr>
        <w:t xml:space="preserve">Date Picker Component</w:t>
      </w:r>
    </w:p>
    <w:p>
      <w:pPr>
        <w:pStyle w:val="BodyText"/>
      </w:pPr>
      <w:r>
        <w:t xml:space="preserve">Features Required:</w:t>
      </w:r>
      <w:r>
        <w:t xml:space="preserve"> </w:t>
      </w:r>
      <w:r>
        <w:t xml:space="preserve">- Calendar popup for date selection</w:t>
      </w:r>
      <w:r>
        <w:t xml:space="preserve"> </w:t>
      </w:r>
      <w:r>
        <w:t xml:space="preserve">- Manual date entry with format validation</w:t>
      </w:r>
      <w:r>
        <w:t xml:space="preserve"> </w:t>
      </w:r>
      <w:r>
        <w:t xml:space="preserve">- Clear button to reset value</w:t>
      </w:r>
      <w:r>
        <w:t xml:space="preserve"> </w:t>
      </w:r>
      <w:r>
        <w:t xml:space="preserve">- Disabled dates indication</w:t>
      </w:r>
      <w:r>
        <w:t xml:space="preserve"> </w:t>
      </w:r>
      <w:r>
        <w:t xml:space="preserve">- Week selection mode (for week-based navigation)</w:t>
      </w:r>
    </w:p>
    <w:p>
      <w:pPr>
        <w:pStyle w:val="BodyText"/>
      </w:pPr>
      <w:r>
        <w:t xml:space="preserve">Date Format: MM/DD/YYYY (US standard)</w:t>
      </w:r>
    </w:p>
    <w:p>
      <w:pPr>
        <w:pStyle w:val="BodyText"/>
      </w:pPr>
      <w:r>
        <w:rPr>
          <w:bCs/>
          <w:b/>
        </w:rPr>
        <w:t xml:space="preserve">Dropdown Component</w:t>
      </w:r>
    </w:p>
    <w:p>
      <w:pPr>
        <w:pStyle w:val="BodyText"/>
      </w:pPr>
      <w:r>
        <w:t xml:space="preserve">Features Required:</w:t>
      </w:r>
      <w:r>
        <w:t xml:space="preserve"> </w:t>
      </w:r>
      <w:r>
        <w:t xml:space="preserve">- Searchable/filterable options (for long lists)</w:t>
      </w:r>
      <w:r>
        <w:t xml:space="preserve"> </w:t>
      </w:r>
      <w:r>
        <w:t xml:space="preserve">- Clear selection option</w:t>
      </w:r>
      <w:r>
        <w:t xml:space="preserve"> </w:t>
      </w:r>
      <w:r>
        <w:t xml:space="preserve">- Grouped options (for hierarchical data)</w:t>
      </w:r>
      <w:r>
        <w:t xml:space="preserve"> </w:t>
      </w:r>
      <w:r>
        <w:t xml:space="preserve">- Keyboard navigation support</w:t>
      </w:r>
    </w:p>
    <w:p>
      <w:pPr>
        <w:pStyle w:val="BodyText"/>
      </w:pPr>
      <w:r>
        <w:rPr>
          <w:bCs/>
          <w:b/>
        </w:rPr>
        <w:t xml:space="preserve">Button Component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Usage</w:t>
            </w:r>
          </w:p>
        </w:tc>
        <w:tc>
          <w:tcPr/>
          <w:p>
            <w:pPr>
              <w:pStyle w:val="Compact"/>
              <w:jc w:val="left"/>
            </w:pPr>
            <w:r>
              <w:t xml:space="preserve">Color</w:t>
            </w:r>
          </w:p>
        </w:tc>
      </w:tr>
      <w:tr>
        <w:tc>
          <w:tcPr/>
          <w:p>
            <w:pPr>
              <w:pStyle w:val="Compact"/>
              <w:jc w:val="left"/>
            </w:pPr>
            <w:r>
              <w:t xml:space="preserve">Primary</w:t>
            </w:r>
          </w:p>
        </w:tc>
        <w:tc>
          <w:tcPr/>
          <w:p>
            <w:pPr>
              <w:pStyle w:val="Compact"/>
              <w:jc w:val="left"/>
            </w:pPr>
            <w:r>
              <w:t xml:space="preserve">Main actions (Load, Save)</w:t>
            </w:r>
          </w:p>
        </w:tc>
        <w:tc>
          <w:tcPr/>
          <w:p>
            <w:pPr>
              <w:pStyle w:val="Compact"/>
              <w:jc w:val="left"/>
            </w:pPr>
            <w:r>
              <w:t xml:space="preserve">Blue (#3182ce)</w:t>
            </w:r>
          </w:p>
        </w:tc>
      </w:tr>
      <w:tr>
        <w:tc>
          <w:tcPr/>
          <w:p>
            <w:pPr>
              <w:pStyle w:val="Compact"/>
              <w:jc w:val="left"/>
            </w:pPr>
            <w:r>
              <w:t xml:space="preserve">Success</w:t>
            </w:r>
          </w:p>
        </w:tc>
        <w:tc>
          <w:tcPr/>
          <w:p>
            <w:pPr>
              <w:pStyle w:val="Compact"/>
              <w:jc w:val="left"/>
            </w:pPr>
            <w:r>
              <w:t xml:space="preserve">Positive actions (Create, Activate)</w:t>
            </w:r>
          </w:p>
        </w:tc>
        <w:tc>
          <w:tcPr/>
          <w:p>
            <w:pPr>
              <w:pStyle w:val="Compact"/>
              <w:jc w:val="left"/>
            </w:pPr>
            <w:r>
              <w:t xml:space="preserve">Green (#48bb78)</w:t>
            </w:r>
          </w:p>
        </w:tc>
      </w:tr>
      <w:tr>
        <w:tc>
          <w:tcPr/>
          <w:p>
            <w:pPr>
              <w:pStyle w:val="Compact"/>
              <w:jc w:val="left"/>
            </w:pPr>
            <w:r>
              <w:t xml:space="preserve">Warning</w:t>
            </w:r>
          </w:p>
        </w:tc>
        <w:tc>
          <w:tcPr/>
          <w:p>
            <w:pPr>
              <w:pStyle w:val="Compact"/>
              <w:jc w:val="left"/>
            </w:pPr>
            <w:r>
              <w:t xml:space="preserve">Caution actions (Update, Deactivate)</w:t>
            </w:r>
          </w:p>
        </w:tc>
        <w:tc>
          <w:tcPr/>
          <w:p>
            <w:pPr>
              <w:pStyle w:val="Compact"/>
              <w:jc w:val="left"/>
            </w:pPr>
            <w:r>
              <w:t xml:space="preserve">Orange (#ed8936)</w:t>
            </w:r>
          </w:p>
        </w:tc>
      </w:tr>
      <w:tr>
        <w:tc>
          <w:tcPr/>
          <w:p>
            <w:pPr>
              <w:pStyle w:val="Compact"/>
              <w:jc w:val="left"/>
            </w:pPr>
            <w:r>
              <w:t xml:space="preserve">Danger</w:t>
            </w:r>
          </w:p>
        </w:tc>
        <w:tc>
          <w:tcPr/>
          <w:p>
            <w:pPr>
              <w:pStyle w:val="Compact"/>
              <w:jc w:val="left"/>
            </w:pPr>
            <w:r>
              <w:t xml:space="preserve">Destructive actions (Delete)</w:t>
            </w:r>
          </w:p>
        </w:tc>
        <w:tc>
          <w:tcPr/>
          <w:p>
            <w:pPr>
              <w:pStyle w:val="Compact"/>
              <w:jc w:val="left"/>
            </w:pPr>
            <w:r>
              <w:t xml:space="preserve">Red (#e53e3e)</w:t>
            </w:r>
          </w:p>
        </w:tc>
      </w:tr>
      <w:tr>
        <w:tc>
          <w:tcPr/>
          <w:p>
            <w:pPr>
              <w:pStyle w:val="Compact"/>
              <w:jc w:val="left"/>
            </w:pPr>
            <w:r>
              <w:t xml:space="preserve">Secondary</w:t>
            </w:r>
          </w:p>
        </w:tc>
        <w:tc>
          <w:tcPr/>
          <w:p>
            <w:pPr>
              <w:pStyle w:val="Compact"/>
              <w:jc w:val="left"/>
            </w:pPr>
            <w:r>
              <w:t xml:space="preserve">Cancel, Back</w:t>
            </w:r>
          </w:p>
        </w:tc>
        <w:tc>
          <w:tcPr/>
          <w:p>
            <w:pPr>
              <w:pStyle w:val="Compact"/>
              <w:jc w:val="left"/>
            </w:pPr>
            <w:r>
              <w:t xml:space="preserve">Gray (#718096)</w:t>
            </w:r>
          </w:p>
        </w:tc>
      </w:tr>
    </w:tbl>
    <w:p>
      <w:pPr>
        <w:pStyle w:val="BodyText"/>
      </w:pPr>
      <w:r>
        <w:rPr>
          <w:bCs/>
          <w:b/>
        </w:rPr>
        <w:t xml:space="preserve">Card Component</w:t>
      </w:r>
    </w:p>
    <w:p>
      <w:pPr>
        <w:pStyle w:val="BodyText"/>
      </w:pPr>
      <w:r>
        <w:t xml:space="preserve">Usage: Summary statistics display in Employee Detail view</w:t>
      </w:r>
    </w:p>
    <w:p>
      <w:pPr>
        <w:pStyle w:val="BodyText"/>
      </w:pPr>
      <w:r>
        <w:t xml:space="preserve">Specifications:</w:t>
      </w:r>
      <w:r>
        <w:t xml:space="preserve"> </w:t>
      </w:r>
      <w:r>
        <w:t xml:space="preserve">- Left border accent color by category</w:t>
      </w:r>
      <w:r>
        <w:t xml:space="preserve"> </w:t>
      </w:r>
      <w:r>
        <w:t xml:space="preserve">- Large numeric value display</w:t>
      </w:r>
      <w:r>
        <w:t xml:space="preserve"> </w:t>
      </w:r>
      <w:r>
        <w:t xml:space="preserve">- Label above value</w:t>
      </w:r>
      <w:r>
        <w:t xml:space="preserve"> </w:t>
      </w:r>
      <w:r>
        <w:t xml:space="preserve">- Unit indicator below value</w:t>
      </w:r>
    </w:p>
    <w:p>
      <w:pPr>
        <w:pStyle w:val="BodyText"/>
      </w:pPr>
      <w:r>
        <w:rPr>
          <w:bCs/>
          <w:b/>
        </w:rPr>
        <w:t xml:space="preserve">Tab Component</w:t>
      </w:r>
    </w:p>
    <w:p>
      <w:pPr>
        <w:pStyle w:val="BodyText"/>
      </w:pPr>
      <w:r>
        <w:t xml:space="preserve">Usage: Organize content in Employee Detail view</w:t>
      </w:r>
    </w:p>
    <w:p>
      <w:pPr>
        <w:pStyle w:val="BodyText"/>
      </w:pPr>
      <w:r>
        <w:t xml:space="preserve">Specifications:</w:t>
      </w:r>
      <w:r>
        <w:t xml:space="preserve"> </w:t>
      </w:r>
      <w:r>
        <w:t xml:space="preserve">- Horizontal tab bar</w:t>
      </w:r>
      <w:r>
        <w:t xml:space="preserve"> </w:t>
      </w:r>
      <w:r>
        <w:t xml:space="preserve">- Active tab indicator (underline or background)</w:t>
      </w:r>
      <w:r>
        <w:t xml:space="preserve"> </w:t>
      </w:r>
      <w:r>
        <w:t xml:space="preserve">- Lazy loading of tab content (optional)</w:t>
      </w:r>
      <w:r>
        <w:t xml:space="preserve"> </w:t>
      </w:r>
      <w:r>
        <w:t xml:space="preserve">- Tab count badges (optional)</w:t>
      </w:r>
    </w:p>
    <w:p>
      <w:r>
        <w:pict>
          <v:rect style="width:0;height:1.5pt" o:hralign="center" o:hrstd="t" o:hr="t"/>
        </w:pict>
      </w:r>
    </w:p>
    <w:bookmarkEnd w:id="65"/>
    <w:bookmarkEnd w:id="66"/>
    <w:bookmarkStart w:id="71" w:name="technical-architecture"/>
    <w:p>
      <w:pPr>
        <w:pStyle w:val="Heading2"/>
      </w:pPr>
      <w:r>
        <w:t xml:space="preserve">10. Technical Architecture</w:t>
      </w:r>
    </w:p>
    <w:bookmarkStart w:id="67" w:name="performance-requirements"/>
    <w:p>
      <w:pPr>
        <w:pStyle w:val="Heading3"/>
      </w:pPr>
      <w:r>
        <w:t xml:space="preserve">10.1 Performance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Target</w:t>
            </w:r>
          </w:p>
        </w:tc>
        <w:tc>
          <w:tcPr/>
          <w:p>
            <w:pPr>
              <w:pStyle w:val="Compact"/>
              <w:jc w:val="left"/>
            </w:pPr>
            <w:r>
              <w:t xml:space="preserve">Maximum</w:t>
            </w:r>
          </w:p>
        </w:tc>
      </w:tr>
      <w:tr>
        <w:tc>
          <w:tcPr/>
          <w:p>
            <w:pPr>
              <w:pStyle w:val="Compact"/>
              <w:jc w:val="left"/>
            </w:pPr>
            <w:r>
              <w:t xml:space="preserve">Page load (initial)</w:t>
            </w:r>
          </w:p>
        </w:tc>
        <w:tc>
          <w:tcPr/>
          <w:p>
            <w:pPr>
              <w:pStyle w:val="Compact"/>
              <w:jc w:val="left"/>
            </w:pPr>
            <w:r>
              <w:t xml:space="preserve">&lt; 2 seconds</w:t>
            </w:r>
          </w:p>
        </w:tc>
        <w:tc>
          <w:tcPr/>
          <w:p>
            <w:pPr>
              <w:pStyle w:val="Compact"/>
              <w:jc w:val="left"/>
            </w:pPr>
            <w:r>
              <w:t xml:space="preserve">5 seconds</w:t>
            </w:r>
          </w:p>
        </w:tc>
      </w:tr>
      <w:tr>
        <w:tc>
          <w:tcPr/>
          <w:p>
            <w:pPr>
              <w:pStyle w:val="Compact"/>
              <w:jc w:val="left"/>
            </w:pPr>
            <w:r>
              <w:t xml:space="preserve">Data grid load (&lt; 100 rows)</w:t>
            </w:r>
          </w:p>
        </w:tc>
        <w:tc>
          <w:tcPr/>
          <w:p>
            <w:pPr>
              <w:pStyle w:val="Compact"/>
              <w:jc w:val="left"/>
            </w:pPr>
            <w:r>
              <w:t xml:space="preserve">&lt; 1 second</w:t>
            </w:r>
          </w:p>
        </w:tc>
        <w:tc>
          <w:tcPr/>
          <w:p>
            <w:pPr>
              <w:pStyle w:val="Compact"/>
              <w:jc w:val="left"/>
            </w:pPr>
            <w:r>
              <w:t xml:space="preserve">3 seconds</w:t>
            </w:r>
          </w:p>
        </w:tc>
      </w:tr>
      <w:tr>
        <w:tc>
          <w:tcPr/>
          <w:p>
            <w:pPr>
              <w:pStyle w:val="Compact"/>
              <w:jc w:val="left"/>
            </w:pPr>
            <w:r>
              <w:t xml:space="preserve">Data grid load (100-500 rows)</w:t>
            </w:r>
          </w:p>
        </w:tc>
        <w:tc>
          <w:tcPr/>
          <w:p>
            <w:pPr>
              <w:pStyle w:val="Compact"/>
              <w:jc w:val="left"/>
            </w:pPr>
            <w:r>
              <w:t xml:space="preserve">&lt; 2 seconds</w:t>
            </w:r>
          </w:p>
        </w:tc>
        <w:tc>
          <w:tcPr/>
          <w:p>
            <w:pPr>
              <w:pStyle w:val="Compact"/>
              <w:jc w:val="left"/>
            </w:pPr>
            <w:r>
              <w:t xml:space="preserve">5 seconds</w:t>
            </w:r>
          </w:p>
        </w:tc>
      </w:tr>
      <w:tr>
        <w:tc>
          <w:tcPr/>
          <w:p>
            <w:pPr>
              <w:pStyle w:val="Compact"/>
              <w:jc w:val="left"/>
            </w:pPr>
            <w:r>
              <w:t xml:space="preserve">Data grid load (500-1000 rows)</w:t>
            </w:r>
          </w:p>
        </w:tc>
        <w:tc>
          <w:tcPr/>
          <w:p>
            <w:pPr>
              <w:pStyle w:val="Compact"/>
              <w:jc w:val="left"/>
            </w:pPr>
            <w:r>
              <w:t xml:space="preserve">&lt; 3 seconds</w:t>
            </w:r>
          </w:p>
        </w:tc>
        <w:tc>
          <w:tcPr/>
          <w:p>
            <w:pPr>
              <w:pStyle w:val="Compact"/>
              <w:jc w:val="left"/>
            </w:pPr>
            <w:r>
              <w:t xml:space="preserve">8 seconds</w:t>
            </w:r>
          </w:p>
        </w:tc>
      </w:tr>
      <w:tr>
        <w:tc>
          <w:tcPr/>
          <w:p>
            <w:pPr>
              <w:pStyle w:val="Compact"/>
              <w:jc w:val="left"/>
            </w:pPr>
            <w:r>
              <w:t xml:space="preserve">Employee detail load</w:t>
            </w:r>
          </w:p>
        </w:tc>
        <w:tc>
          <w:tcPr/>
          <w:p>
            <w:pPr>
              <w:pStyle w:val="Compact"/>
              <w:jc w:val="left"/>
            </w:pPr>
            <w:r>
              <w:t xml:space="preserve">&lt; 1 second</w:t>
            </w:r>
          </w:p>
        </w:tc>
        <w:tc>
          <w:tcPr/>
          <w:p>
            <w:pPr>
              <w:pStyle w:val="Compact"/>
              <w:jc w:val="left"/>
            </w:pPr>
            <w:r>
              <w:t xml:space="preserve">3 seconds</w:t>
            </w:r>
          </w:p>
        </w:tc>
      </w:tr>
      <w:tr>
        <w:tc>
          <w:tcPr/>
          <w:p>
            <w:pPr>
              <w:pStyle w:val="Compact"/>
              <w:jc w:val="left"/>
            </w:pPr>
            <w:r>
              <w:t xml:space="preserve">CSV export (&lt; 1000 rows)</w:t>
            </w:r>
          </w:p>
        </w:tc>
        <w:tc>
          <w:tcPr/>
          <w:p>
            <w:pPr>
              <w:pStyle w:val="Compact"/>
              <w:jc w:val="left"/>
            </w:pPr>
            <w:r>
              <w:t xml:space="preserve">&lt; 3 seconds</w:t>
            </w:r>
          </w:p>
        </w:tc>
        <w:tc>
          <w:tcPr/>
          <w:p>
            <w:pPr>
              <w:pStyle w:val="Compact"/>
              <w:jc w:val="left"/>
            </w:pPr>
            <w:r>
              <w:t xml:space="preserve">10 seconds</w:t>
            </w:r>
          </w:p>
        </w:tc>
      </w:tr>
      <w:tr>
        <w:tc>
          <w:tcPr/>
          <w:p>
            <w:pPr>
              <w:pStyle w:val="Compact"/>
              <w:jc w:val="left"/>
            </w:pPr>
            <w:r>
              <w:t xml:space="preserve">Save operations</w:t>
            </w:r>
          </w:p>
        </w:tc>
        <w:tc>
          <w:tcPr/>
          <w:p>
            <w:pPr>
              <w:pStyle w:val="Compact"/>
              <w:jc w:val="left"/>
            </w:pPr>
            <w:r>
              <w:t xml:space="preserve">&lt; 1 second</w:t>
            </w:r>
          </w:p>
        </w:tc>
        <w:tc>
          <w:tcPr/>
          <w:p>
            <w:pPr>
              <w:pStyle w:val="Compact"/>
              <w:jc w:val="left"/>
            </w:pPr>
            <w:r>
              <w:t xml:space="preserve">5 seconds</w:t>
            </w:r>
          </w:p>
        </w:tc>
      </w:tr>
    </w:tbl>
    <w:p>
      <w:pPr>
        <w:pStyle w:val="BodyText"/>
      </w:pPr>
      <w:r>
        <w:rPr>
          <w:bCs/>
          <w:b/>
        </w:rPr>
        <w:t xml:space="preserve">Concurrent Users:</w:t>
      </w:r>
      <w:r>
        <w:t xml:space="preserve"> </w:t>
      </w:r>
      <w:r>
        <w:t xml:space="preserve">The system supports a minimum of 100 concurrent users without performance degradation. Scalability target is 500 concurrent users during peak periods.</w:t>
      </w:r>
    </w:p>
    <w:p>
      <w:pPr>
        <w:pStyle w:val="BodyText"/>
      </w:pPr>
      <w:r>
        <w:rPr>
          <w:bCs/>
          <w:b/>
        </w:rPr>
        <w:t xml:space="preserve">Data Volume: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Volume</w:t>
            </w:r>
          </w:p>
        </w:tc>
        <w:tc>
          <w:tcPr/>
          <w:p>
            <w:pPr>
              <w:pStyle w:val="Compact"/>
              <w:jc w:val="left"/>
            </w:pPr>
            <w:r>
              <w:t xml:space="preserve">Performance</w:t>
            </w:r>
          </w:p>
        </w:tc>
      </w:tr>
      <w:tr>
        <w:tc>
          <w:tcPr/>
          <w:p>
            <w:pPr>
              <w:pStyle w:val="Compact"/>
              <w:jc w:val="left"/>
            </w:pPr>
            <w:r>
              <w:t xml:space="preserve">Employees per query</w:t>
            </w:r>
          </w:p>
        </w:tc>
        <w:tc>
          <w:tcPr/>
          <w:p>
            <w:pPr>
              <w:pStyle w:val="Compact"/>
              <w:jc w:val="left"/>
            </w:pPr>
            <w:r>
              <w:t xml:space="preserve">Up to 5,000</w:t>
            </w:r>
          </w:p>
        </w:tc>
        <w:tc>
          <w:tcPr/>
          <w:p>
            <w:pPr>
              <w:pStyle w:val="Compact"/>
              <w:jc w:val="left"/>
            </w:pPr>
            <w:r>
              <w:t xml:space="preserve">&lt; 5 seconds</w:t>
            </w:r>
          </w:p>
        </w:tc>
      </w:tr>
      <w:tr>
        <w:tc>
          <w:tcPr/>
          <w:p>
            <w:pPr>
              <w:pStyle w:val="Compact"/>
              <w:jc w:val="left"/>
            </w:pPr>
            <w:r>
              <w:t xml:space="preserve">Time entries per week</w:t>
            </w:r>
          </w:p>
        </w:tc>
        <w:tc>
          <w:tcPr/>
          <w:p>
            <w:pPr>
              <w:pStyle w:val="Compact"/>
              <w:jc w:val="left"/>
            </w:pPr>
            <w:r>
              <w:t xml:space="preserve">Up to 50,000</w:t>
            </w:r>
          </w:p>
        </w:tc>
        <w:tc>
          <w:tcPr/>
          <w:p>
            <w:pPr>
              <w:pStyle w:val="Compact"/>
              <w:jc w:val="left"/>
            </w:pPr>
            <w:r>
              <w:t xml:space="preserve">&lt; 3 seconds</w:t>
            </w:r>
          </w:p>
        </w:tc>
      </w:tr>
      <w:tr>
        <w:tc>
          <w:tcPr/>
          <w:p>
            <w:pPr>
              <w:pStyle w:val="Compact"/>
              <w:jc w:val="left"/>
            </w:pPr>
            <w:r>
              <w:t xml:space="preserve">Historical data</w:t>
            </w:r>
          </w:p>
        </w:tc>
        <w:tc>
          <w:tcPr/>
          <w:p>
            <w:pPr>
              <w:pStyle w:val="Compact"/>
              <w:jc w:val="left"/>
            </w:pPr>
            <w:r>
              <w:t xml:space="preserve">10+ years</w:t>
            </w:r>
          </w:p>
        </w:tc>
        <w:tc>
          <w:tcPr/>
          <w:p>
            <w:pPr>
              <w:pStyle w:val="Compact"/>
              <w:jc w:val="left"/>
            </w:pPr>
            <w:r>
              <w:t xml:space="preserve">Queryable</w:t>
            </w:r>
          </w:p>
        </w:tc>
      </w:tr>
    </w:tbl>
    <w:p>
      <w:pPr>
        <w:pStyle w:val="BodyText"/>
      </w:pPr>
      <w:r>
        <w:rPr>
          <w:bCs/>
          <w:b/>
        </w:rPr>
        <w:t xml:space="preserve">Availability:</w:t>
      </w:r>
      <w:r>
        <w:t xml:space="preserve"> </w:t>
      </w:r>
      <w:r>
        <w:t xml:space="preserve">The system maintains 99.5% uptime during business hours (7 AM - 7 PM EST, Monday-Friday). Scheduled maintenance occurs outside business hours with 48-hour advance notice.</w:t>
      </w:r>
    </w:p>
    <w:bookmarkEnd w:id="67"/>
    <w:bookmarkStart w:id="68" w:name="security-requirements"/>
    <w:p>
      <w:pPr>
        <w:pStyle w:val="Heading3"/>
      </w:pPr>
      <w:r>
        <w:t xml:space="preserve">10.2 Security Requirements</w:t>
      </w:r>
    </w:p>
    <w:p>
      <w:pPr>
        <w:pStyle w:val="FirstParagraph"/>
      </w:pPr>
      <w:r>
        <w:rPr>
          <w:bCs/>
          <w:b/>
        </w:rPr>
        <w:t xml:space="preserve">Authentication:</w:t>
      </w:r>
      <w:r>
        <w:t xml:space="preserve"> </w:t>
      </w:r>
      <w:r>
        <w:t xml:space="preserve">The system integrates with existing agency SSO (Single Sign-On) infrastructure.</w:t>
      </w:r>
      <w:r>
        <w:t xml:space="preserve"> </w:t>
      </w:r>
      <w:r>
        <w:t xml:space="preserve">- SAML 2.0 protocol support</w:t>
      </w:r>
      <w:r>
        <w:t xml:space="preserve"> </w:t>
      </w:r>
      <w:r>
        <w:t xml:space="preserve">- Session timeout after 30 minutes of inactivity</w:t>
      </w:r>
      <w:r>
        <w:t xml:space="preserve"> </w:t>
      </w:r>
      <w:r>
        <w:t xml:space="preserve">- Concurrent session limiting (1 session per user)</w:t>
      </w:r>
      <w:r>
        <w:t xml:space="preserve"> </w:t>
      </w:r>
      <w:r>
        <w:t xml:space="preserve">- Forced logout capability for administrators</w:t>
      </w:r>
    </w:p>
    <w:p>
      <w:pPr>
        <w:pStyle w:val="BodyText"/>
      </w:pPr>
      <w:r>
        <w:rPr>
          <w:bCs/>
          <w:b/>
        </w:rPr>
        <w:t xml:space="preserve">Authorization:</w:t>
      </w:r>
      <w:r>
        <w:t xml:space="preserve"> </w:t>
      </w:r>
      <w:r>
        <w:t xml:space="preserve">The system enforces role-based access control (RBAC).</w:t>
      </w:r>
      <w:r>
        <w:t xml:space="preserve"> </w:t>
      </w:r>
      <w:r>
        <w:t xml:space="preserve">- Role assignments managed in central directory</w:t>
      </w:r>
      <w:r>
        <w:t xml:space="preserve"> </w:t>
      </w:r>
      <w:r>
        <w:t xml:space="preserve">- Permission checks on every API call</w:t>
      </w:r>
      <w:r>
        <w:t xml:space="preserve"> </w:t>
      </w:r>
      <w:r>
        <w:t xml:space="preserve">- Data scoping based on organizational hierarchy</w:t>
      </w:r>
      <w:r>
        <w:t xml:space="preserve"> </w:t>
      </w:r>
      <w:r>
        <w:t xml:space="preserve">- Audit logging of authorization failures</w:t>
      </w:r>
    </w:p>
    <w:p>
      <w:pPr>
        <w:pStyle w:val="BodyText"/>
      </w:pPr>
      <w:r>
        <w:rPr>
          <w:bCs/>
          <w:b/>
        </w:rPr>
        <w:t xml:space="preserve">Data Protection:</w:t>
      </w:r>
      <w:r>
        <w:t xml:space="preserve"> </w:t>
      </w:r>
      <w:r>
        <w:t xml:space="preserve">The system protects sensitive data.</w:t>
      </w:r>
      <w:r>
        <w:t xml:space="preserve"> </w:t>
      </w:r>
      <w:r>
        <w:t xml:space="preserve">- TIN numbers are masked in display (XXX-XX-XXXX format)</w:t>
      </w:r>
      <w:r>
        <w:t xml:space="preserve"> </w:t>
      </w:r>
      <w:r>
        <w:t xml:space="preserve">- HTTPS/TLS 1.2+ required for all communications</w:t>
      </w:r>
      <w:r>
        <w:t xml:space="preserve"> </w:t>
      </w:r>
      <w:r>
        <w:t xml:space="preserve">- No sensitive data in URL parameters</w:t>
      </w:r>
      <w:r>
        <w:t xml:space="preserve"> </w:t>
      </w:r>
      <w:r>
        <w:t xml:space="preserve">- Secure cookie attributes (HttpOnly, Secure, SameSite)</w:t>
      </w:r>
    </w:p>
    <w:p>
      <w:pPr>
        <w:pStyle w:val="BodyText"/>
      </w:pPr>
      <w:r>
        <w:rPr>
          <w:bCs/>
          <w:b/>
        </w:rPr>
        <w:t xml:space="preserve">Audit Logging:</w:t>
      </w:r>
      <w:r>
        <w:t xml:space="preserve"> </w:t>
      </w:r>
      <w:r>
        <w:t xml:space="preserve">The system maintains audit logs of significant actions.</w:t>
      </w:r>
    </w:p>
    <w:p>
      <w:pPr>
        <w:pStyle w:val="BodyText"/>
      </w:pPr>
      <w:r>
        <w:t xml:space="preserve">Logged Events:</w:t>
      </w:r>
      <w:r>
        <w:t xml:space="preserve"> </w:t>
      </w:r>
      <w:r>
        <w:t xml:space="preserve">- User login/logout</w:t>
      </w:r>
      <w:r>
        <w:t xml:space="preserve"> </w:t>
      </w:r>
      <w:r>
        <w:t xml:space="preserve">- Data exports</w:t>
      </w:r>
      <w:r>
        <w:t xml:space="preserve"> </w:t>
      </w:r>
      <w:r>
        <w:t xml:space="preserve">- Calendar modifications</w:t>
      </w:r>
      <w:r>
        <w:t xml:space="preserve"> </w:t>
      </w:r>
      <w:r>
        <w:t xml:space="preserve">- Fiscal year creation/deletion</w:t>
      </w:r>
      <w:r>
        <w:t xml:space="preserve"> </w:t>
      </w:r>
      <w:r>
        <w:t xml:space="preserve">- Access denied events</w:t>
      </w:r>
    </w:p>
    <w:bookmarkEnd w:id="68"/>
    <w:bookmarkStart w:id="69" w:name="reliability-requirements"/>
    <w:p>
      <w:pPr>
        <w:pStyle w:val="Heading3"/>
      </w:pPr>
      <w:r>
        <w:t xml:space="preserve">10.3 Reliability Requirements</w:t>
      </w:r>
    </w:p>
    <w:p>
      <w:pPr>
        <w:pStyle w:val="FirstParagraph"/>
      </w:pPr>
      <w:r>
        <w:rPr>
          <w:bCs/>
          <w:b/>
        </w:rPr>
        <w:t xml:space="preserve">Error Handling:</w:t>
      </w:r>
      <w:r>
        <w:t xml:space="preserve"> </w:t>
      </w:r>
      <w:r>
        <w:t xml:space="preserve">The system gracefully handles errors without data loss.</w:t>
      </w:r>
      <w:r>
        <w:t xml:space="preserve"> </w:t>
      </w:r>
      <w:r>
        <w:t xml:space="preserve">- All API errors return structured error responses</w:t>
      </w:r>
      <w:r>
        <w:t xml:space="preserve"> </w:t>
      </w:r>
      <w:r>
        <w:t xml:space="preserve">- Database transactions are atomic (all-or-nothing)</w:t>
      </w:r>
      <w:r>
        <w:t xml:space="preserve"> </w:t>
      </w:r>
      <w:r>
        <w:t xml:space="preserve">- Failed saves do not corrupt existing data</w:t>
      </w:r>
      <w:r>
        <w:t xml:space="preserve"> </w:t>
      </w:r>
      <w:r>
        <w:t xml:space="preserve">- Network errors are retryable</w:t>
      </w:r>
    </w:p>
    <w:p>
      <w:pPr>
        <w:pStyle w:val="BodyText"/>
      </w:pPr>
      <w:r>
        <w:rPr>
          <w:bCs/>
          <w:b/>
        </w:rPr>
        <w:t xml:space="preserve">Data Integrity:</w:t>
      </w:r>
      <w:r>
        <w:t xml:space="preserve"> </w:t>
      </w:r>
      <w:r>
        <w:t xml:space="preserve">The system maintains data consistency.</w:t>
      </w:r>
      <w:r>
        <w:t xml:space="preserve"> </w:t>
      </w:r>
      <w:r>
        <w:t xml:space="preserve">- Foreign key constraints enforced at database level</w:t>
      </w:r>
      <w:r>
        <w:t xml:space="preserve"> </w:t>
      </w:r>
      <w:r>
        <w:t xml:space="preserve">- Business rule validation before persistence</w:t>
      </w:r>
      <w:r>
        <w:t xml:space="preserve"> </w:t>
      </w:r>
      <w:r>
        <w:t xml:space="preserve">- Optimistic locking for concurrent updates</w:t>
      </w:r>
      <w:r>
        <w:t xml:space="preserve"> </w:t>
      </w:r>
      <w:r>
        <w:t xml:space="preserve">- Daily database backups</w:t>
      </w:r>
    </w:p>
    <w:p>
      <w:pPr>
        <w:pStyle w:val="BodyText"/>
      </w:pPr>
      <w:r>
        <w:rPr>
          <w:bCs/>
          <w:b/>
        </w:rPr>
        <w:t xml:space="preserve">Recovery:</w:t>
      </w:r>
      <w:r>
        <w:t xml:space="preserve"> </w:t>
      </w:r>
      <w:r>
        <w:t xml:space="preserve">The system supports recovery from failures.</w:t>
      </w:r>
      <w:r>
        <w:t xml:space="preserve"> </w:t>
      </w:r>
      <w:r>
        <w:t xml:space="preserve">- Point-in-time recovery capability (24-hour granularity)</w:t>
      </w:r>
      <w:r>
        <w:t xml:space="preserve"> </w:t>
      </w:r>
      <w:r>
        <w:t xml:space="preserve">- Transaction log replay capability</w:t>
      </w:r>
      <w:r>
        <w:t xml:space="preserve"> </w:t>
      </w:r>
      <w:r>
        <w:t xml:space="preserve">- Application restart without data loss</w:t>
      </w:r>
      <w:r>
        <w:t xml:space="preserve"> </w:t>
      </w:r>
      <w:r>
        <w:t xml:space="preserve">- Documented disaster recovery procedures</w:t>
      </w:r>
    </w:p>
    <w:bookmarkEnd w:id="69"/>
    <w:bookmarkStart w:id="70" w:name="api-overview"/>
    <w:p>
      <w:pPr>
        <w:pStyle w:val="Heading3"/>
      </w:pPr>
      <w:r>
        <w:t xml:space="preserve">10.4 API Overview</w:t>
      </w:r>
    </w:p>
    <w:p>
      <w:pPr>
        <w:pStyle w:val="FirstParagraph"/>
      </w:pPr>
      <w:r>
        <w:t xml:space="preserve">Base URL: http://{host}:{port}</w:t>
      </w:r>
      <w:r>
        <w:t xml:space="preserve"> </w:t>
      </w:r>
      <w:r>
        <w:t xml:space="preserve">Content Type: application/json</w:t>
      </w:r>
      <w:r>
        <w:t xml:space="preserve"> </w:t>
      </w:r>
      <w:r>
        <w:t xml:space="preserve">Authentication: Session-based (via existing ENTITY SSO)</w:t>
      </w:r>
    </w:p>
    <w:p>
      <w:pPr>
        <w:pStyle w:val="BodyText"/>
      </w:pPr>
      <w:r>
        <w:rPr>
          <w:bCs/>
          <w:b/>
        </w:rPr>
        <w:t xml:space="preserve">WTV API Endpoints:</w:t>
      </w:r>
    </w:p>
    <w:tbl>
      <w:tblPr>
        <w:tblStyle w:val="Table"/>
        <w:tblW w:type="pct" w:w="5000"/>
        <w:tblLook w:firstRow="1" w:lastRow="0" w:firstColumn="0" w:lastColumn="0" w:noHBand="0" w:noVBand="0" w:val="0020"/>
        <w:jc w:val="start"/>
      </w:tblPr>
      <w:tblGrid>
        <w:gridCol w:w="2346"/>
        <w:gridCol w:w="2933"/>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t xml:space="preserve">/api/wtv/health</w:t>
            </w:r>
          </w:p>
        </w:tc>
        <w:tc>
          <w:tcPr/>
          <w:p>
            <w:pPr>
              <w:pStyle w:val="Compact"/>
              <w:jc w:val="left"/>
            </w:pPr>
            <w:r>
              <w:t xml:space="preserve">Health check</w:t>
            </w:r>
          </w:p>
        </w:tc>
      </w:tr>
      <w:tr>
        <w:tc>
          <w:tcPr/>
          <w:p>
            <w:pPr>
              <w:pStyle w:val="Compact"/>
              <w:jc w:val="left"/>
            </w:pPr>
            <w:r>
              <w:t xml:space="preserve">GET</w:t>
            </w:r>
          </w:p>
        </w:tc>
        <w:tc>
          <w:tcPr/>
          <w:p>
            <w:pPr>
              <w:pStyle w:val="Compact"/>
              <w:jc w:val="left"/>
            </w:pPr>
            <w:r>
              <w:t xml:space="preserve">/api/wtv/months</w:t>
            </w:r>
          </w:p>
        </w:tc>
        <w:tc>
          <w:tcPr/>
          <w:p>
            <w:pPr>
              <w:pStyle w:val="Compact"/>
              <w:jc w:val="left"/>
            </w:pPr>
            <w:r>
              <w:t xml:space="preserve">Get available reporting months</w:t>
            </w:r>
          </w:p>
        </w:tc>
      </w:tr>
      <w:tr>
        <w:tc>
          <w:tcPr/>
          <w:p>
            <w:pPr>
              <w:pStyle w:val="Compact"/>
              <w:jc w:val="left"/>
            </w:pPr>
            <w:r>
              <w:t xml:space="preserve">GET</w:t>
            </w:r>
          </w:p>
        </w:tc>
        <w:tc>
          <w:tcPr/>
          <w:p>
            <w:pPr>
              <w:pStyle w:val="Compact"/>
              <w:jc w:val="left"/>
            </w:pPr>
            <w:r>
              <w:t xml:space="preserve">/api/wtv/months/{rptmonth}/weeks</w:t>
            </w:r>
          </w:p>
        </w:tc>
        <w:tc>
          <w:tcPr/>
          <w:p>
            <w:pPr>
              <w:pStyle w:val="Compact"/>
              <w:jc w:val="left"/>
            </w:pPr>
            <w:r>
              <w:t xml:space="preserve">Get weeks for a specific month</w:t>
            </w:r>
          </w:p>
        </w:tc>
      </w:tr>
      <w:tr>
        <w:tc>
          <w:tcPr/>
          <w:p>
            <w:pPr>
              <w:pStyle w:val="Compact"/>
              <w:jc w:val="left"/>
            </w:pPr>
            <w:r>
              <w:t xml:space="preserve">GET</w:t>
            </w:r>
          </w:p>
        </w:tc>
        <w:tc>
          <w:tcPr/>
          <w:p>
            <w:pPr>
              <w:pStyle w:val="Compact"/>
              <w:jc w:val="left"/>
            </w:pPr>
            <w:r>
              <w:t xml:space="preserve">/api/wtv/summaries</w:t>
            </w:r>
          </w:p>
        </w:tc>
        <w:tc>
          <w:tcPr/>
          <w:p>
            <w:pPr>
              <w:pStyle w:val="Compact"/>
              <w:jc w:val="left"/>
            </w:pPr>
            <w:r>
              <w:t xml:space="preserve">Get weekly time summaries</w:t>
            </w:r>
          </w:p>
        </w:tc>
      </w:tr>
      <w:tr>
        <w:tc>
          <w:tcPr/>
          <w:p>
            <w:pPr>
              <w:pStyle w:val="Compact"/>
              <w:jc w:val="left"/>
            </w:pPr>
            <w:r>
              <w:t xml:space="preserve">GET</w:t>
            </w:r>
          </w:p>
        </w:tc>
        <w:tc>
          <w:tcPr/>
          <w:p>
            <w:pPr>
              <w:pStyle w:val="Compact"/>
              <w:jc w:val="left"/>
            </w:pPr>
            <w:r>
              <w:t xml:space="preserve">/api/wtv/summaries/export</w:t>
            </w:r>
          </w:p>
        </w:tc>
        <w:tc>
          <w:tcPr/>
          <w:p>
            <w:pPr>
              <w:pStyle w:val="Compact"/>
              <w:jc w:val="left"/>
            </w:pPr>
            <w:r>
              <w:t xml:space="preserve">Export summaries as CSV</w:t>
            </w:r>
          </w:p>
        </w:tc>
      </w:tr>
      <w:tr>
        <w:tc>
          <w:tcPr/>
          <w:p>
            <w:pPr>
              <w:pStyle w:val="Compact"/>
              <w:jc w:val="left"/>
            </w:pPr>
            <w:r>
              <w:t xml:space="preserve">GET</w:t>
            </w:r>
          </w:p>
        </w:tc>
        <w:tc>
          <w:tcPr/>
          <w:p>
            <w:pPr>
              <w:pStyle w:val="Compact"/>
              <w:jc w:val="left"/>
            </w:pPr>
            <w:r>
              <w:t xml:space="preserve">/api/wtv/employees/{roid}/timesheet</w:t>
            </w:r>
          </w:p>
        </w:tc>
        <w:tc>
          <w:tcPr/>
          <w:p>
            <w:pPr>
              <w:pStyle w:val="Compact"/>
              <w:jc w:val="left"/>
            </w:pPr>
            <w:r>
              <w:t xml:space="preserve">Get detailed employee timesheet</w:t>
            </w:r>
          </w:p>
        </w:tc>
      </w:tr>
    </w:tbl>
    <w:p>
      <w:pPr>
        <w:pStyle w:val="BodyText"/>
      </w:pPr>
      <w:r>
        <w:rPr>
          <w:bCs/>
          <w:b/>
        </w:rPr>
        <w:t xml:space="preserve">CTRS Calendar API Endpoints:</w:t>
      </w:r>
    </w:p>
    <w:tbl>
      <w:tblPr>
        <w:tblStyle w:val="Table"/>
        <w:tblW w:type="pct" w:w="5000"/>
        <w:tblLook w:firstRow="1" w:lastRow="0" w:firstColumn="0" w:lastColumn="0" w:noHBand="0" w:noVBand="0" w:val="0020"/>
        <w:jc w:val="start"/>
      </w:tblPr>
      <w:tblGrid>
        <w:gridCol w:w="2346"/>
        <w:gridCol w:w="2933"/>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t xml:space="preserve">/api/ctrs/fiscal-years</w:t>
            </w:r>
          </w:p>
        </w:tc>
        <w:tc>
          <w:tcPr/>
          <w:p>
            <w:pPr>
              <w:pStyle w:val="Compact"/>
              <w:jc w:val="left"/>
            </w:pPr>
            <w:r>
              <w:t xml:space="preserve">Get list of all fiscal years</w:t>
            </w:r>
          </w:p>
        </w:tc>
      </w:tr>
      <w:tr>
        <w:tc>
          <w:tcPr/>
          <w:p>
            <w:pPr>
              <w:pStyle w:val="Compact"/>
              <w:jc w:val="left"/>
            </w:pPr>
            <w:r>
              <w:t xml:space="preserve">GET</w:t>
            </w:r>
          </w:p>
        </w:tc>
        <w:tc>
          <w:tcPr/>
          <w:p>
            <w:pPr>
              <w:pStyle w:val="Compact"/>
              <w:jc w:val="left"/>
            </w:pPr>
            <w:r>
              <w:t xml:space="preserve">/api/ctrs/fiscal-years/active</w:t>
            </w:r>
          </w:p>
        </w:tc>
        <w:tc>
          <w:tcPr/>
          <w:p>
            <w:pPr>
              <w:pStyle w:val="Compact"/>
              <w:jc w:val="left"/>
            </w:pPr>
            <w:r>
              <w:t xml:space="preserve">Get active fiscal years only</w:t>
            </w:r>
          </w:p>
        </w:tc>
      </w:tr>
      <w:tr>
        <w:tc>
          <w:tcPr/>
          <w:p>
            <w:pPr>
              <w:pStyle w:val="Compact"/>
              <w:jc w:val="left"/>
            </w:pPr>
            <w:r>
              <w:t xml:space="preserve">GET</w:t>
            </w:r>
          </w:p>
        </w:tc>
        <w:tc>
          <w:tcPr/>
          <w:p>
            <w:pPr>
              <w:pStyle w:val="Compact"/>
              <w:jc w:val="left"/>
            </w:pPr>
            <w:r>
              <w:t xml:space="preserve">/api/ctrs/fiscal-years/{year}</w:t>
            </w:r>
          </w:p>
        </w:tc>
        <w:tc>
          <w:tcPr/>
          <w:p>
            <w:pPr>
              <w:pStyle w:val="Compact"/>
              <w:jc w:val="left"/>
            </w:pPr>
            <w:r>
              <w:t xml:space="preserve">Get complete fiscal year with months</w:t>
            </w:r>
          </w:p>
        </w:tc>
      </w:tr>
      <w:tr>
        <w:tc>
          <w:tcPr/>
          <w:p>
            <w:pPr>
              <w:pStyle w:val="Compact"/>
              <w:jc w:val="left"/>
            </w:pPr>
            <w:r>
              <w:t xml:space="preserve">POST</w:t>
            </w:r>
          </w:p>
        </w:tc>
        <w:tc>
          <w:tcPr/>
          <w:p>
            <w:pPr>
              <w:pStyle w:val="Compact"/>
              <w:jc w:val="left"/>
            </w:pPr>
            <w:r>
              <w:t xml:space="preserve">/api/ctrs/fiscal-years</w:t>
            </w:r>
          </w:p>
        </w:tc>
        <w:tc>
          <w:tcPr/>
          <w:p>
            <w:pPr>
              <w:pStyle w:val="Compact"/>
              <w:jc w:val="left"/>
            </w:pPr>
            <w:r>
              <w:t xml:space="preserve">Create a new fiscal year</w:t>
            </w:r>
          </w:p>
        </w:tc>
      </w:tr>
      <w:tr>
        <w:tc>
          <w:tcPr/>
          <w:p>
            <w:pPr>
              <w:pStyle w:val="Compact"/>
              <w:jc w:val="left"/>
            </w:pPr>
            <w:r>
              <w:t xml:space="preserve">PUT</w:t>
            </w:r>
          </w:p>
        </w:tc>
        <w:tc>
          <w:tcPr/>
          <w:p>
            <w:pPr>
              <w:pStyle w:val="Compact"/>
              <w:jc w:val="left"/>
            </w:pPr>
            <w:r>
              <w:t xml:space="preserve">/api/ctrs/fiscal-years/{year}/activate</w:t>
            </w:r>
          </w:p>
        </w:tc>
        <w:tc>
          <w:tcPr/>
          <w:p>
            <w:pPr>
              <w:pStyle w:val="Compact"/>
              <w:jc w:val="left"/>
            </w:pPr>
            <w:r>
              <w:t xml:space="preserve">Activate fiscal year</w:t>
            </w:r>
          </w:p>
        </w:tc>
      </w:tr>
      <w:tr>
        <w:tc>
          <w:tcPr/>
          <w:p>
            <w:pPr>
              <w:pStyle w:val="Compact"/>
              <w:jc w:val="left"/>
            </w:pPr>
            <w:r>
              <w:t xml:space="preserve">PUT</w:t>
            </w:r>
          </w:p>
        </w:tc>
        <w:tc>
          <w:tcPr/>
          <w:p>
            <w:pPr>
              <w:pStyle w:val="Compact"/>
              <w:jc w:val="left"/>
            </w:pPr>
            <w:r>
              <w:t xml:space="preserve">/api/ctrs/fiscal-years/{year}/deactivate</w:t>
            </w:r>
          </w:p>
        </w:tc>
        <w:tc>
          <w:tcPr/>
          <w:p>
            <w:pPr>
              <w:pStyle w:val="Compact"/>
              <w:jc w:val="left"/>
            </w:pPr>
            <w:r>
              <w:t xml:space="preserve">Deactivate fiscal year</w:t>
            </w:r>
          </w:p>
        </w:tc>
      </w:tr>
      <w:tr>
        <w:tc>
          <w:tcPr/>
          <w:p>
            <w:pPr>
              <w:pStyle w:val="Compact"/>
              <w:jc w:val="left"/>
            </w:pPr>
            <w:r>
              <w:t xml:space="preserve">DELETE</w:t>
            </w:r>
          </w:p>
        </w:tc>
        <w:tc>
          <w:tcPr/>
          <w:p>
            <w:pPr>
              <w:pStyle w:val="Compact"/>
              <w:jc w:val="left"/>
            </w:pPr>
            <w:r>
              <w:t xml:space="preserve">/api/ctrs/fiscal-years/{year}</w:t>
            </w:r>
          </w:p>
        </w:tc>
        <w:tc>
          <w:tcPr/>
          <w:p>
            <w:pPr>
              <w:pStyle w:val="Compact"/>
              <w:jc w:val="left"/>
            </w:pPr>
            <w:r>
              <w:t xml:space="preserve">Delete fiscal year</w:t>
            </w:r>
          </w:p>
        </w:tc>
      </w:tr>
      <w:tr>
        <w:tc>
          <w:tcPr/>
          <w:p>
            <w:pPr>
              <w:pStyle w:val="Compact"/>
              <w:jc w:val="left"/>
            </w:pPr>
            <w:r>
              <w:t xml:space="preserve">GET</w:t>
            </w:r>
          </w:p>
        </w:tc>
        <w:tc>
          <w:tcPr/>
          <w:p>
            <w:pPr>
              <w:pStyle w:val="Compact"/>
              <w:jc w:val="left"/>
            </w:pPr>
            <w:r>
              <w:t xml:space="preserve">/api/ctrs/months/{rptMonth}</w:t>
            </w:r>
          </w:p>
        </w:tc>
        <w:tc>
          <w:tcPr/>
          <w:p>
            <w:pPr>
              <w:pStyle w:val="Compact"/>
              <w:jc w:val="left"/>
            </w:pPr>
            <w:r>
              <w:t xml:space="preserve">Get fiscal month details</w:t>
            </w:r>
          </w:p>
        </w:tc>
      </w:tr>
      <w:tr>
        <w:tc>
          <w:tcPr/>
          <w:p>
            <w:pPr>
              <w:pStyle w:val="Compact"/>
              <w:jc w:val="left"/>
            </w:pPr>
            <w:r>
              <w:t xml:space="preserve">PUT</w:t>
            </w:r>
          </w:p>
        </w:tc>
        <w:tc>
          <w:tcPr/>
          <w:p>
            <w:pPr>
              <w:pStyle w:val="Compact"/>
              <w:jc w:val="left"/>
            </w:pPr>
            <w:r>
              <w:t xml:space="preserve">/api/ctrs/months/{rptMonth}</w:t>
            </w:r>
          </w:p>
        </w:tc>
        <w:tc>
          <w:tcPr/>
          <w:p>
            <w:pPr>
              <w:pStyle w:val="Compact"/>
              <w:jc w:val="left"/>
            </w:pPr>
            <w:r>
              <w:t xml:space="preserve">Update fiscal month</w:t>
            </w:r>
          </w:p>
        </w:tc>
      </w:tr>
    </w:tbl>
    <w:p>
      <w:pPr>
        <w:pStyle w:val="BodyText"/>
      </w:pPr>
      <w:r>
        <w:rPr>
          <w:bCs/>
          <w:b/>
        </w:rPr>
        <w:t xml:space="preserve">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error message"</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"2024-11-01T12:00:00Z"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"/api/wtv/summaries"</w:t>
      </w:r>
      <w:r>
        <w:br/>
      </w:r>
      <w:r>
        <w:rPr>
          <w:rStyle w:val="FunctionTok"/>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Description</w:t>
            </w:r>
          </w:p>
        </w:tc>
      </w:tr>
      <w:tr>
        <w:tc>
          <w:tcPr/>
          <w:p>
            <w:pPr>
              <w:pStyle w:val="Compact"/>
              <w:jc w:val="left"/>
            </w:pPr>
            <w:r>
              <w:t xml:space="preserve">NOT_FOUND</w:t>
            </w:r>
          </w:p>
        </w:tc>
        <w:tc>
          <w:tcPr/>
          <w:p>
            <w:pPr>
              <w:pStyle w:val="Compact"/>
              <w:jc w:val="left"/>
            </w:pPr>
            <w:r>
              <w:t xml:space="preserve">404</w:t>
            </w:r>
          </w:p>
        </w:tc>
        <w:tc>
          <w:tcPr/>
          <w:p>
            <w:pPr>
              <w:pStyle w:val="Compact"/>
              <w:jc w:val="left"/>
            </w:pPr>
            <w:r>
              <w:t xml:space="preserve">Resource not found</w:t>
            </w:r>
          </w:p>
        </w:tc>
      </w:tr>
      <w:tr>
        <w:tc>
          <w:tcPr/>
          <w:p>
            <w:pPr>
              <w:pStyle w:val="Compact"/>
              <w:jc w:val="left"/>
            </w:pPr>
            <w:r>
              <w:t xml:space="preserve">VALIDATION_ERROR</w:t>
            </w:r>
          </w:p>
        </w:tc>
        <w:tc>
          <w:tcPr/>
          <w:p>
            <w:pPr>
              <w:pStyle w:val="Compact"/>
              <w:jc w:val="left"/>
            </w:pPr>
            <w:r>
              <w:t xml:space="preserve">400</w:t>
            </w:r>
          </w:p>
        </w:tc>
        <w:tc>
          <w:tcPr/>
          <w:p>
            <w:pPr>
              <w:pStyle w:val="Compact"/>
              <w:jc w:val="left"/>
            </w:pPr>
            <w:r>
              <w:t xml:space="preserve">Invalid input parameters</w:t>
            </w:r>
          </w:p>
        </w:tc>
      </w:tr>
      <w:tr>
        <w:tc>
          <w:tcPr/>
          <w:p>
            <w:pPr>
              <w:pStyle w:val="Compact"/>
              <w:jc w:val="left"/>
            </w:pPr>
            <w:r>
              <w:t xml:space="preserve">UNAUTHORIZED</w:t>
            </w:r>
          </w:p>
        </w:tc>
        <w:tc>
          <w:tcPr/>
          <w:p>
            <w:pPr>
              <w:pStyle w:val="Compact"/>
              <w:jc w:val="left"/>
            </w:pPr>
            <w:r>
              <w:t xml:space="preserve">401</w:t>
            </w:r>
          </w:p>
        </w:tc>
        <w:tc>
          <w:tcPr/>
          <w:p>
            <w:pPr>
              <w:pStyle w:val="Compact"/>
              <w:jc w:val="left"/>
            </w:pPr>
            <w:r>
              <w:t xml:space="preserve">Authentication required</w:t>
            </w:r>
          </w:p>
        </w:tc>
      </w:tr>
      <w:tr>
        <w:tc>
          <w:tcPr/>
          <w:p>
            <w:pPr>
              <w:pStyle w:val="Compact"/>
              <w:jc w:val="left"/>
            </w:pPr>
            <w:r>
              <w:t xml:space="preserve">FORBIDDEN</w:t>
            </w:r>
          </w:p>
        </w:tc>
        <w:tc>
          <w:tcPr/>
          <w:p>
            <w:pPr>
              <w:pStyle w:val="Compact"/>
              <w:jc w:val="left"/>
            </w:pPr>
            <w:r>
              <w:t xml:space="preserve">403</w:t>
            </w:r>
          </w:p>
        </w:tc>
        <w:tc>
          <w:tcPr/>
          <w:p>
            <w:pPr>
              <w:pStyle w:val="Compact"/>
              <w:jc w:val="left"/>
            </w:pPr>
            <w:r>
              <w:t xml:space="preserve">Insufficient permissions</w:t>
            </w:r>
          </w:p>
        </w:tc>
      </w:tr>
      <w:tr>
        <w:tc>
          <w:tcPr/>
          <w:p>
            <w:pPr>
              <w:pStyle w:val="Compact"/>
              <w:jc w:val="left"/>
            </w:pPr>
            <w:r>
              <w:t xml:space="preserve">INTERNAL_ERROR</w:t>
            </w:r>
          </w:p>
        </w:tc>
        <w:tc>
          <w:tcPr/>
          <w:p>
            <w:pPr>
              <w:pStyle w:val="Compact"/>
              <w:jc w:val="left"/>
            </w:pPr>
            <w:r>
              <w:t xml:space="preserve">500</w:t>
            </w:r>
          </w:p>
        </w:tc>
        <w:tc>
          <w:tcPr/>
          <w:p>
            <w:pPr>
              <w:pStyle w:val="Compact"/>
              <w:jc w:val="left"/>
            </w:pPr>
            <w:r>
              <w:t xml:space="preserve">Server error</w:t>
            </w:r>
          </w:p>
        </w:tc>
      </w:tr>
    </w:tbl>
    <w:p>
      <w:r>
        <w:pict>
          <v:rect style="width:0;height:1.5pt" o:hralign="center" o:hrstd="t" o:hr="t"/>
        </w:pict>
      </w:r>
    </w:p>
    <w:bookmarkEnd w:id="70"/>
    <w:bookmarkEnd w:id="71"/>
    <w:bookmarkStart w:id="76" w:name="appendices"/>
    <w:p>
      <w:pPr>
        <w:pStyle w:val="Heading2"/>
      </w:pPr>
      <w:r>
        <w:t xml:space="preserve">11. Appendices</w:t>
      </w:r>
    </w:p>
    <w:bookmarkStart w:id="72" w:name="appendix-a-glossary"/>
    <w:p>
      <w:pPr>
        <w:pStyle w:val="Heading3"/>
      </w:pPr>
      <w:r>
        <w:t xml:space="preserve">Appendix A: Glossary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Assignment Number</w:t>
            </w:r>
          </w:p>
        </w:tc>
        <w:tc>
          <w:tcPr/>
          <w:p>
            <w:pPr>
              <w:pStyle w:val="Compact"/>
              <w:jc w:val="left"/>
            </w:pPr>
            <w:r>
              <w:t xml:space="preserve">Unique identifier (ROID) for an employee’s position/assignment</w:t>
            </w:r>
          </w:p>
        </w:tc>
      </w:tr>
      <w:tr>
        <w:tc>
          <w:tcPr/>
          <w:p>
            <w:pPr>
              <w:pStyle w:val="Compact"/>
              <w:jc w:val="left"/>
            </w:pPr>
            <w:r>
              <w:t xml:space="preserve">Case Direct Time</w:t>
            </w:r>
          </w:p>
        </w:tc>
        <w:tc>
          <w:tcPr/>
          <w:p>
            <w:pPr>
              <w:pStyle w:val="Compact"/>
              <w:jc w:val="left"/>
            </w:pPr>
            <w:r>
              <w:t xml:space="preserve">Hours worked directly on cases (TIN-associated)</w:t>
            </w:r>
          </w:p>
        </w:tc>
      </w:tr>
      <w:tr>
        <w:tc>
          <w:tcPr/>
          <w:p>
            <w:pPr>
              <w:pStyle w:val="Compact"/>
              <w:jc w:val="left"/>
            </w:pPr>
            <w:r>
              <w:t xml:space="preserve">Code Direct Time</w:t>
            </w:r>
          </w:p>
        </w:tc>
        <w:tc>
          <w:tcPr/>
          <w:p>
            <w:pPr>
              <w:pStyle w:val="Compact"/>
              <w:jc w:val="left"/>
            </w:pPr>
            <w:r>
              <w:t xml:space="preserve">Hours worked on non-case activities (time code-associated)</w:t>
            </w:r>
          </w:p>
        </w:tc>
      </w:tr>
      <w:tr>
        <w:tc>
          <w:tcPr/>
          <w:p>
            <w:pPr>
              <w:pStyle w:val="Compact"/>
              <w:jc w:val="left"/>
            </w:pPr>
            <w:r>
              <w:t xml:space="preserve">CTRS</w:t>
            </w:r>
          </w:p>
        </w:tc>
        <w:tc>
          <w:tcPr/>
          <w:p>
            <w:pPr>
              <w:pStyle w:val="Compact"/>
              <w:jc w:val="left"/>
            </w:pPr>
            <w:r>
              <w:t xml:space="preserve">Cumulative Time Reporting System</w:t>
            </w:r>
          </w:p>
        </w:tc>
      </w:tr>
      <w:tr>
        <w:tc>
          <w:tcPr/>
          <w:p>
            <w:pPr>
              <w:pStyle w:val="Compact"/>
              <w:jc w:val="left"/>
            </w:pPr>
            <w:r>
              <w:t xml:space="preserve">EOD</w:t>
            </w:r>
          </w:p>
        </w:tc>
        <w:tc>
          <w:tcPr/>
          <w:p>
            <w:pPr>
              <w:pStyle w:val="Compact"/>
              <w:jc w:val="left"/>
            </w:pPr>
            <w:r>
              <w:t xml:space="preserve">End of Day (last date with time entry)</w:t>
            </w:r>
          </w:p>
        </w:tc>
      </w:tr>
      <w:tr>
        <w:tc>
          <w:tcPr/>
          <w:p>
            <w:pPr>
              <w:pStyle w:val="Compact"/>
              <w:jc w:val="left"/>
            </w:pPr>
            <w:r>
              <w:t xml:space="preserve">Fiscal Year</w:t>
            </w:r>
          </w:p>
        </w:tc>
        <w:tc>
          <w:tcPr/>
          <w:p>
            <w:pPr>
              <w:pStyle w:val="Compact"/>
              <w:jc w:val="left"/>
            </w:pPr>
            <w:r>
              <w:t xml:space="preserve">October 1 through September 30</w:t>
            </w:r>
          </w:p>
        </w:tc>
      </w:tr>
      <w:tr>
        <w:tc>
          <w:tcPr/>
          <w:p>
            <w:pPr>
              <w:pStyle w:val="Compact"/>
              <w:jc w:val="left"/>
            </w:pPr>
            <w:r>
              <w:t xml:space="preserve">MAXI</w:t>
            </w:r>
          </w:p>
        </w:tc>
        <w:tc>
          <w:tcPr/>
          <w:p>
            <w:pPr>
              <w:pStyle w:val="Compact"/>
              <w:jc w:val="left"/>
            </w:pPr>
            <w:r>
              <w:t xml:space="preserve">Maxiflex schedule (flexible 80-hour pay period)</w:t>
            </w:r>
          </w:p>
        </w:tc>
      </w:tr>
      <w:tr>
        <w:tc>
          <w:tcPr/>
          <w:p>
            <w:pPr>
              <w:pStyle w:val="Compact"/>
              <w:jc w:val="left"/>
            </w:pPr>
            <w:r>
              <w:t xml:space="preserve">Overhead</w:t>
            </w:r>
          </w:p>
        </w:tc>
        <w:tc>
          <w:tcPr/>
          <w:p>
            <w:pPr>
              <w:pStyle w:val="Compact"/>
              <w:jc w:val="left"/>
            </w:pPr>
            <w:r>
              <w:t xml:space="preserve">Administrative and training time</w:t>
            </w:r>
          </w:p>
        </w:tc>
      </w:tr>
      <w:tr>
        <w:tc>
          <w:tcPr/>
          <w:p>
            <w:pPr>
              <w:pStyle w:val="Compact"/>
              <w:jc w:val="left"/>
            </w:pPr>
            <w:r>
              <w:t xml:space="preserve">Posting Cycle</w:t>
            </w:r>
          </w:p>
        </w:tc>
        <w:tc>
          <w:tcPr/>
          <w:p>
            <w:pPr>
              <w:pStyle w:val="Compact"/>
              <w:jc w:val="left"/>
            </w:pPr>
            <w:r>
              <w:t xml:space="preserve">Unique identifier for a week within fiscal year (YYYYWW)</w:t>
            </w:r>
          </w:p>
        </w:tc>
      </w:tr>
      <w:tr>
        <w:tc>
          <w:tcPr/>
          <w:p>
            <w:pPr>
              <w:pStyle w:val="Compact"/>
              <w:jc w:val="left"/>
            </w:pPr>
            <w:r>
              <w:t xml:space="preserve">ROID</w:t>
            </w:r>
          </w:p>
        </w:tc>
        <w:tc>
          <w:tcPr/>
          <w:p>
            <w:pPr>
              <w:pStyle w:val="Compact"/>
              <w:jc w:val="left"/>
            </w:pPr>
            <w:r>
              <w:t xml:space="preserve">Row ID - Employee assignment identifier</w:t>
            </w:r>
          </w:p>
        </w:tc>
      </w:tr>
      <w:tr>
        <w:tc>
          <w:tcPr/>
          <w:p>
            <w:pPr>
              <w:pStyle w:val="Compact"/>
              <w:jc w:val="left"/>
            </w:pPr>
            <w:r>
              <w:t xml:space="preserve">TIN</w:t>
            </w:r>
          </w:p>
        </w:tc>
        <w:tc>
          <w:tcPr/>
          <w:p>
            <w:pPr>
              <w:pStyle w:val="Compact"/>
              <w:jc w:val="left"/>
            </w:pPr>
            <w:r>
              <w:t xml:space="preserve">Taxpayer Identification Number</w:t>
            </w:r>
          </w:p>
        </w:tc>
      </w:tr>
      <w:tr>
        <w:tc>
          <w:tcPr/>
          <w:p>
            <w:pPr>
              <w:pStyle w:val="Compact"/>
              <w:jc w:val="left"/>
            </w:pPr>
            <w:r>
              <w:t xml:space="preserve">Tour of Duty</w:t>
            </w:r>
          </w:p>
        </w:tc>
        <w:tc>
          <w:tcPr/>
          <w:p>
            <w:pPr>
              <w:pStyle w:val="Compact"/>
              <w:jc w:val="left"/>
            </w:pPr>
            <w:r>
              <w:t xml:space="preserve">Employee’s scheduled work arrangement</w:t>
            </w:r>
          </w:p>
        </w:tc>
      </w:tr>
      <w:tr>
        <w:tc>
          <w:tcPr/>
          <w:p>
            <w:pPr>
              <w:pStyle w:val="Compact"/>
              <w:jc w:val="left"/>
            </w:pPr>
            <w:r>
              <w:t xml:space="preserve">WTV</w:t>
            </w:r>
          </w:p>
        </w:tc>
        <w:tc>
          <w:tcPr/>
          <w:p>
            <w:pPr>
              <w:pStyle w:val="Compact"/>
              <w:jc w:val="left"/>
            </w:pPr>
            <w:r>
              <w:t xml:space="preserve">Weekly Time Verification</w:t>
            </w:r>
          </w:p>
        </w:tc>
      </w:tr>
    </w:tbl>
    <w:bookmarkEnd w:id="72"/>
    <w:bookmarkStart w:id="73" w:name="appendix-b-time-code-categories"/>
    <w:p>
      <w:pPr>
        <w:pStyle w:val="Heading3"/>
      </w:pPr>
      <w:r>
        <w:t xml:space="preserve">Appendix B: Time Code Categories</w:t>
      </w:r>
    </w:p>
    <w:p>
      <w:pPr>
        <w:pStyle w:val="FirstParagraph"/>
      </w:pPr>
      <w:r>
        <w:rPr>
          <w:bCs/>
          <w:b/>
        </w:rPr>
        <w:t xml:space="preserve">Tour/Duty Codes (TIMEDEF in M,U,C,G,N,R,O,E)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Category</w:t>
            </w:r>
          </w:p>
        </w:tc>
      </w:tr>
      <w:tr>
        <w:tc>
          <w:tcPr/>
          <w:p>
            <w:pPr>
              <w:pStyle w:val="Compact"/>
              <w:jc w:val="left"/>
            </w:pPr>
            <w:r>
              <w:t xml:space="preserve">100</w:t>
            </w:r>
          </w:p>
        </w:tc>
        <w:tc>
          <w:tcPr/>
          <w:p>
            <w:pPr>
              <w:pStyle w:val="Compact"/>
              <w:jc w:val="left"/>
            </w:pPr>
            <w:r>
              <w:t xml:space="preserve">ADP SUPPORT</w:t>
            </w:r>
          </w:p>
        </w:tc>
        <w:tc>
          <w:tcPr/>
          <w:p>
            <w:pPr>
              <w:pStyle w:val="Compact"/>
              <w:jc w:val="left"/>
            </w:pPr>
            <w:r>
              <w:t xml:space="preserve">G - General</w:t>
            </w:r>
          </w:p>
        </w:tc>
      </w:tr>
      <w:tr>
        <w:tc>
          <w:tcPr/>
          <w:p>
            <w:pPr>
              <w:pStyle w:val="Compact"/>
              <w:jc w:val="left"/>
            </w:pPr>
            <w:r>
              <w:t xml:space="preserve">101</w:t>
            </w:r>
          </w:p>
        </w:tc>
        <w:tc>
          <w:tcPr/>
          <w:p>
            <w:pPr>
              <w:pStyle w:val="Compact"/>
              <w:jc w:val="left"/>
            </w:pPr>
            <w:r>
              <w:t xml:space="preserve">ADMINISTRATION</w:t>
            </w:r>
          </w:p>
        </w:tc>
        <w:tc>
          <w:tcPr/>
          <w:p>
            <w:pPr>
              <w:pStyle w:val="Compact"/>
              <w:jc w:val="left"/>
            </w:pPr>
            <w:r>
              <w:t xml:space="preserve">G - General</w:t>
            </w:r>
          </w:p>
        </w:tc>
      </w:tr>
      <w:tr>
        <w:tc>
          <w:tcPr/>
          <w:p>
            <w:pPr>
              <w:pStyle w:val="Compact"/>
              <w:jc w:val="left"/>
            </w:pPr>
            <w:r>
              <w:t xml:space="preserve">300</w:t>
            </w:r>
          </w:p>
        </w:tc>
        <w:tc>
          <w:tcPr/>
          <w:p>
            <w:pPr>
              <w:pStyle w:val="Compact"/>
              <w:jc w:val="left"/>
            </w:pPr>
            <w:r>
              <w:t xml:space="preserve">OVERHEAD</w:t>
            </w:r>
          </w:p>
        </w:tc>
        <w:tc>
          <w:tcPr/>
          <w:p>
            <w:pPr>
              <w:pStyle w:val="Compact"/>
              <w:jc w:val="left"/>
            </w:pPr>
            <w:r>
              <w:t xml:space="preserve">O - Overhead</w:t>
            </w:r>
          </w:p>
        </w:tc>
      </w:tr>
      <w:tr>
        <w:tc>
          <w:tcPr/>
          <w:p>
            <w:pPr>
              <w:pStyle w:val="Compact"/>
              <w:jc w:val="left"/>
            </w:pPr>
            <w:r>
              <w:t xml:space="preserve">301</w:t>
            </w:r>
          </w:p>
        </w:tc>
        <w:tc>
          <w:tcPr/>
          <w:p>
            <w:pPr>
              <w:pStyle w:val="Compact"/>
              <w:jc w:val="left"/>
            </w:pPr>
            <w:r>
              <w:t xml:space="preserve">TRAINING</w:t>
            </w:r>
          </w:p>
        </w:tc>
        <w:tc>
          <w:tcPr/>
          <w:p>
            <w:pPr>
              <w:pStyle w:val="Compact"/>
              <w:jc w:val="left"/>
            </w:pPr>
            <w:r>
              <w:t xml:space="preserve">R - Training</w:t>
            </w:r>
          </w:p>
        </w:tc>
      </w:tr>
    </w:tbl>
    <w:p>
      <w:pPr>
        <w:pStyle w:val="BodyText"/>
      </w:pPr>
      <w:r>
        <w:rPr>
          <w:bCs/>
          <w:b/>
        </w:rPr>
        <w:t xml:space="preserve">Adjustment Codes (TIMEDEF = 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Display</w:t>
            </w:r>
          </w:p>
        </w:tc>
      </w:tr>
      <w:tr>
        <w:tc>
          <w:tcPr/>
          <w:p>
            <w:pPr>
              <w:pStyle w:val="Compact"/>
              <w:jc w:val="left"/>
            </w:pPr>
            <w:r>
              <w:t xml:space="preserve">200</w:t>
            </w:r>
          </w:p>
        </w:tc>
        <w:tc>
          <w:tcPr/>
          <w:p>
            <w:pPr>
              <w:pStyle w:val="Compact"/>
              <w:jc w:val="left"/>
            </w:pPr>
            <w:r>
              <w:t xml:space="preserve">CREDIT HOURS USED</w:t>
            </w:r>
          </w:p>
        </w:tc>
        <w:tc>
          <w:tcPr/>
          <w:p>
            <w:pPr>
              <w:pStyle w:val="Compact"/>
              <w:jc w:val="left"/>
            </w:pPr>
            <w:r>
              <w:t xml:space="preserve">Negative</w:t>
            </w:r>
          </w:p>
        </w:tc>
      </w:tr>
    </w:tbl>
    <w:p>
      <w:pPr>
        <w:pStyle w:val="BodyText"/>
      </w:pPr>
      <w:r>
        <w:rPr>
          <w:bCs/>
          <w:b/>
        </w:rPr>
        <w:t xml:space="preserve">Schedule Codes (TIMEDEF = 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Notes</w:t>
            </w:r>
          </w:p>
        </w:tc>
      </w:tr>
      <w:tr>
        <w:tc>
          <w:tcPr/>
          <w:p>
            <w:pPr>
              <w:pStyle w:val="Compact"/>
              <w:jc w:val="left"/>
            </w:pPr>
            <w:r>
              <w:t xml:space="preserve">201</w:t>
            </w:r>
          </w:p>
        </w:tc>
        <w:tc>
          <w:tcPr/>
          <w:p>
            <w:pPr>
              <w:pStyle w:val="Compact"/>
              <w:jc w:val="left"/>
            </w:pPr>
            <w:r>
              <w:t xml:space="preserve">CREDIT EARNED</w:t>
            </w:r>
          </w:p>
        </w:tc>
        <w:tc>
          <w:tcPr/>
          <w:p>
            <w:pPr>
              <w:pStyle w:val="Compact"/>
              <w:jc w:val="left"/>
            </w:pPr>
            <w:r>
              <w:t xml:space="preserve">Subtracted from tour</w:t>
            </w:r>
          </w:p>
        </w:tc>
      </w:tr>
    </w:tbl>
    <w:p>
      <w:pPr>
        <w:pStyle w:val="BodyText"/>
      </w:pPr>
      <w:r>
        <w:rPr>
          <w:bCs/>
          <w:b/>
        </w:rPr>
        <w:t xml:space="preserve">Special Codes (TIMEDEF =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Special Handling</w:t>
            </w:r>
          </w:p>
        </w:tc>
      </w:tr>
      <w:tr>
        <w:tc>
          <w:tcPr/>
          <w:p>
            <w:pPr>
              <w:pStyle w:val="Compact"/>
              <w:jc w:val="left"/>
            </w:pPr>
            <w:r>
              <w:t xml:space="preserve">750</w:t>
            </w:r>
          </w:p>
        </w:tc>
        <w:tc>
          <w:tcPr/>
          <w:p>
            <w:pPr>
              <w:pStyle w:val="Compact"/>
              <w:jc w:val="left"/>
            </w:pPr>
            <w:r>
              <w:t xml:space="preserve">HOLIDAY (NOT COUNTED)</w:t>
            </w:r>
          </w:p>
        </w:tc>
        <w:tc>
          <w:tcPr/>
          <w:p>
            <w:pPr>
              <w:pStyle w:val="Compact"/>
              <w:jc w:val="left"/>
            </w:pPr>
            <w:r>
              <w:t xml:space="preserve">Excluded from report days</w:t>
            </w:r>
          </w:p>
        </w:tc>
      </w:tr>
      <w:tr>
        <w:tc>
          <w:tcPr/>
          <w:p>
            <w:pPr>
              <w:pStyle w:val="Compact"/>
              <w:jc w:val="left"/>
            </w:pPr>
            <w:r>
              <w:t xml:space="preserve">760</w:t>
            </w:r>
          </w:p>
        </w:tc>
        <w:tc>
          <w:tcPr/>
          <w:p>
            <w:pPr>
              <w:pStyle w:val="Compact"/>
              <w:jc w:val="left"/>
            </w:pPr>
            <w:r>
              <w:t xml:space="preserve">NON-WORK DAY</w:t>
            </w:r>
          </w:p>
        </w:tc>
        <w:tc>
          <w:tcPr/>
          <w:p>
            <w:pPr>
              <w:pStyle w:val="Compact"/>
              <w:jc w:val="left"/>
            </w:pPr>
            <w:r>
              <w:t xml:space="preserve">Display as 1.00 if present</w:t>
            </w:r>
          </w:p>
        </w:tc>
      </w:tr>
    </w:tbl>
    <w:bookmarkEnd w:id="73"/>
    <w:bookmarkStart w:id="74" w:name="appendix-c-tour-of-duty-types"/>
    <w:p>
      <w:pPr>
        <w:pStyle w:val="Heading3"/>
      </w:pPr>
      <w:r>
        <w:t xml:space="preserve">Appendix C: Tour of Duty Types</w:t>
      </w:r>
    </w:p>
    <w:tbl>
      <w:tblPr>
        <w:tblStyle w:val="Table"/>
        <w:tblW w:type="pct" w:w="5000"/>
        <w:tblLook w:firstRow="1" w:lastRow="0" w:firstColumn="0" w:lastColumn="0" w:noHBand="0" w:noVBand="0" w:val="0020"/>
        <w:jc w:val="start"/>
      </w:tblPr>
      <w:tblGrid>
        <w:gridCol w:w="1159"/>
        <w:gridCol w:w="1159"/>
        <w:gridCol w:w="2511"/>
        <w:gridCol w:w="309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Standard Hours</w:t>
            </w:r>
          </w:p>
        </w:tc>
      </w:tr>
      <w:tr>
        <w:tc>
          <w:tcPr/>
          <w:p>
            <w:pPr>
              <w:pStyle w:val="Compact"/>
              <w:jc w:val="left"/>
            </w:pPr>
            <w:r>
              <w:t xml:space="preserve">1</w:t>
            </w:r>
          </w:p>
        </w:tc>
        <w:tc>
          <w:tcPr/>
          <w:p>
            <w:pPr>
              <w:pStyle w:val="Compact"/>
              <w:jc w:val="left"/>
            </w:pPr>
            <w:r>
              <w:t xml:space="preserve">REG</w:t>
            </w:r>
          </w:p>
        </w:tc>
        <w:tc>
          <w:tcPr/>
          <w:p>
            <w:pPr>
              <w:pStyle w:val="Compact"/>
              <w:jc w:val="left"/>
            </w:pPr>
            <w:r>
              <w:t xml:space="preserve">Regular 5-day schedule</w:t>
            </w:r>
          </w:p>
        </w:tc>
        <w:tc>
          <w:tcPr/>
          <w:p>
            <w:pPr>
              <w:pStyle w:val="Compact"/>
              <w:jc w:val="left"/>
            </w:pPr>
            <w:r>
              <w:t xml:space="preserve">8 hrs/day, 40 hrs/week</w:t>
            </w:r>
          </w:p>
        </w:tc>
      </w:tr>
      <w:tr>
        <w:tc>
          <w:tcPr/>
          <w:p>
            <w:pPr>
              <w:pStyle w:val="Compact"/>
              <w:jc w:val="left"/>
            </w:pPr>
            <w:r>
              <w:t xml:space="preserve">2</w:t>
            </w:r>
          </w:p>
        </w:tc>
        <w:tc>
          <w:tcPr/>
          <w:p>
            <w:pPr>
              <w:pStyle w:val="Compact"/>
              <w:jc w:val="left"/>
            </w:pPr>
            <w:r>
              <w:t xml:space="preserve">5/4/9</w:t>
            </w:r>
          </w:p>
        </w:tc>
        <w:tc>
          <w:tcPr/>
          <w:p>
            <w:pPr>
              <w:pStyle w:val="Compact"/>
              <w:jc w:val="left"/>
            </w:pPr>
            <w:r>
              <w:t xml:space="preserve">Compressed (alternating)</w:t>
            </w:r>
          </w:p>
        </w:tc>
        <w:tc>
          <w:tcPr/>
          <w:p>
            <w:pPr>
              <w:pStyle w:val="Compact"/>
              <w:jc w:val="left"/>
            </w:pPr>
            <w:r>
              <w:t xml:space="preserve">9 hrs × 8 days + 8 hrs × 1 day per 2 weeks</w:t>
            </w:r>
          </w:p>
        </w:tc>
      </w:tr>
      <w:tr>
        <w:tc>
          <w:tcPr/>
          <w:p>
            <w:pPr>
              <w:pStyle w:val="Compact"/>
              <w:jc w:val="left"/>
            </w:pPr>
            <w:r>
              <w:t xml:space="preserve">3</w:t>
            </w:r>
          </w:p>
        </w:tc>
        <w:tc>
          <w:tcPr/>
          <w:p>
            <w:pPr>
              <w:pStyle w:val="Compact"/>
              <w:jc w:val="left"/>
            </w:pPr>
            <w:r>
              <w:t xml:space="preserve">4/10</w:t>
            </w:r>
          </w:p>
        </w:tc>
        <w:tc>
          <w:tcPr/>
          <w:p>
            <w:pPr>
              <w:pStyle w:val="Compact"/>
              <w:jc w:val="left"/>
            </w:pPr>
            <w:r>
              <w:t xml:space="preserve">Compressed 4-day</w:t>
            </w:r>
          </w:p>
        </w:tc>
        <w:tc>
          <w:tcPr/>
          <w:p>
            <w:pPr>
              <w:pStyle w:val="Compact"/>
              <w:jc w:val="left"/>
            </w:pPr>
            <w:r>
              <w:t xml:space="preserve">10 hrs/day, 4 days/week</w:t>
            </w:r>
          </w:p>
        </w:tc>
      </w:tr>
      <w:tr>
        <w:tc>
          <w:tcPr/>
          <w:p>
            <w:pPr>
              <w:pStyle w:val="Compact"/>
              <w:jc w:val="left"/>
            </w:pPr>
            <w:r>
              <w:t xml:space="preserve">4</w:t>
            </w:r>
          </w:p>
        </w:tc>
        <w:tc>
          <w:tcPr/>
          <w:p>
            <w:pPr>
              <w:pStyle w:val="Compact"/>
              <w:jc w:val="left"/>
            </w:pPr>
            <w:r>
              <w:t xml:space="preserve">PT</w:t>
            </w:r>
          </w:p>
        </w:tc>
        <w:tc>
          <w:tcPr/>
          <w:p>
            <w:pPr>
              <w:pStyle w:val="Compact"/>
              <w:jc w:val="left"/>
            </w:pPr>
            <w:r>
              <w:t xml:space="preserve">Part-Time</w:t>
            </w:r>
          </w:p>
        </w:tc>
        <w:tc>
          <w:tcPr/>
          <w:p>
            <w:pPr>
              <w:pStyle w:val="Compact"/>
              <w:jc w:val="left"/>
            </w:pPr>
            <w:r>
              <w:t xml:space="preserve">Variable</w:t>
            </w:r>
          </w:p>
        </w:tc>
      </w:tr>
      <w:tr>
        <w:tc>
          <w:tcPr/>
          <w:p>
            <w:pPr>
              <w:pStyle w:val="Compact"/>
              <w:jc w:val="left"/>
            </w:pPr>
            <w:r>
              <w:t xml:space="preserve">5</w:t>
            </w:r>
          </w:p>
        </w:tc>
        <w:tc>
          <w:tcPr/>
          <w:p>
            <w:pPr>
              <w:pStyle w:val="Compact"/>
              <w:jc w:val="left"/>
            </w:pPr>
            <w:r>
              <w:t xml:space="preserve">MAXI</w:t>
            </w:r>
          </w:p>
        </w:tc>
        <w:tc>
          <w:tcPr/>
          <w:p>
            <w:pPr>
              <w:pStyle w:val="Compact"/>
              <w:jc w:val="left"/>
            </w:pPr>
            <w:r>
              <w:t xml:space="preserve">Maxiflex</w:t>
            </w:r>
          </w:p>
        </w:tc>
        <w:tc>
          <w:tcPr/>
          <w:p>
            <w:pPr>
              <w:pStyle w:val="Compact"/>
              <w:jc w:val="left"/>
            </w:pPr>
            <w:r>
              <w:t xml:space="preserve">Flexible, 80 hrs per 2 weeks</w:t>
            </w:r>
          </w:p>
        </w:tc>
      </w:tr>
    </w:tbl>
    <w:bookmarkEnd w:id="74"/>
    <w:bookmarkStart w:id="75" w:name="appendix-d-test-scenarios"/>
    <w:p>
      <w:pPr>
        <w:pStyle w:val="Heading3"/>
      </w:pPr>
      <w:r>
        <w:t xml:space="preserve">Appendix D: Test Scenarios</w:t>
      </w:r>
    </w:p>
    <w:p>
      <w:pPr>
        <w:pStyle w:val="FirstParagraph"/>
      </w:pPr>
      <w:r>
        <w:rPr>
          <w:bCs/>
          <w:b/>
        </w:rPr>
        <w:t xml:space="preserve">WTV Group View Test Cases</w:t>
      </w:r>
    </w:p>
    <w:tbl>
      <w:tblPr>
        <w:tblStyle w:val="Table"/>
        <w:tblW w:type="pct" w:w="5000"/>
        <w:tblLook w:firstRow="1" w:lastRow="0" w:firstColumn="0" w:lastColumn="0" w:noHBand="0" w:noVBand="0" w:val="0020"/>
        <w:jc w:val="start"/>
      </w:tblPr>
      <w:tblGrid>
        <w:gridCol w:w="1021"/>
        <w:gridCol w:w="2554"/>
        <w:gridCol w:w="4343"/>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WTV-T001</w:t>
            </w:r>
          </w:p>
        </w:tc>
        <w:tc>
          <w:tcPr/>
          <w:p>
            <w:pPr>
              <w:pStyle w:val="Compact"/>
              <w:jc w:val="left"/>
            </w:pPr>
            <w:r>
              <w:t xml:space="preserve">Load page without date selection</w:t>
            </w:r>
          </w:p>
        </w:tc>
        <w:tc>
          <w:tcPr/>
          <w:p>
            <w:pPr>
              <w:pStyle w:val="Compact"/>
              <w:jc w:val="left"/>
            </w:pPr>
            <w:r>
              <w:t xml:space="preserve">Empty grid with filter controls</w:t>
            </w:r>
          </w:p>
        </w:tc>
      </w:tr>
      <w:tr>
        <w:tc>
          <w:tcPr/>
          <w:p>
            <w:pPr>
              <w:pStyle w:val="Compact"/>
              <w:jc w:val="left"/>
            </w:pPr>
            <w:r>
              <w:t xml:space="preserve">WTV-T002</w:t>
            </w:r>
          </w:p>
        </w:tc>
        <w:tc>
          <w:tcPr/>
          <w:p>
            <w:pPr>
              <w:pStyle w:val="Compact"/>
              <w:jc w:val="left"/>
            </w:pPr>
            <w:r>
              <w:t xml:space="preserve">Select reporting month</w:t>
            </w:r>
          </w:p>
        </w:tc>
        <w:tc>
          <w:tcPr/>
          <w:p>
            <w:pPr>
              <w:pStyle w:val="Compact"/>
              <w:jc w:val="left"/>
            </w:pPr>
            <w:r>
              <w:t xml:space="preserve">Week dropdown populates</w:t>
            </w:r>
          </w:p>
        </w:tc>
      </w:tr>
      <w:tr>
        <w:tc>
          <w:tcPr/>
          <w:p>
            <w:pPr>
              <w:pStyle w:val="Compact"/>
              <w:jc w:val="left"/>
            </w:pPr>
            <w:r>
              <w:t xml:space="preserve">WTV-T003</w:t>
            </w:r>
          </w:p>
        </w:tc>
        <w:tc>
          <w:tcPr/>
          <w:p>
            <w:pPr>
              <w:pStyle w:val="Compact"/>
              <w:jc w:val="left"/>
            </w:pPr>
            <w:r>
              <w:t xml:space="preserve">Select week and click Load</w:t>
            </w:r>
          </w:p>
        </w:tc>
        <w:tc>
          <w:tcPr/>
          <w:p>
            <w:pPr>
              <w:pStyle w:val="Compact"/>
              <w:jc w:val="left"/>
            </w:pPr>
            <w:r>
              <w:t xml:space="preserve">Grid displays employee summaries</w:t>
            </w:r>
          </w:p>
        </w:tc>
      </w:tr>
      <w:tr>
        <w:tc>
          <w:tcPr/>
          <w:p>
            <w:pPr>
              <w:pStyle w:val="Compact"/>
              <w:jc w:val="left"/>
            </w:pPr>
            <w:r>
              <w:t xml:space="preserve">WTV-T004</w:t>
            </w:r>
          </w:p>
        </w:tc>
        <w:tc>
          <w:tcPr/>
          <w:p>
            <w:pPr>
              <w:pStyle w:val="Compact"/>
              <w:jc w:val="left"/>
            </w:pPr>
            <w:r>
              <w:t xml:space="preserve">Enter partial assignment filter</w:t>
            </w:r>
          </w:p>
        </w:tc>
        <w:tc>
          <w:tcPr/>
          <w:p>
            <w:pPr>
              <w:pStyle w:val="Compact"/>
              <w:jc w:val="left"/>
            </w:pPr>
            <w:r>
              <w:t xml:space="preserve">Grid filters to matching employees</w:t>
            </w:r>
          </w:p>
        </w:tc>
      </w:tr>
      <w:tr>
        <w:tc>
          <w:tcPr/>
          <w:p>
            <w:pPr>
              <w:pStyle w:val="Compact"/>
              <w:jc w:val="left"/>
            </w:pPr>
            <w:r>
              <w:t xml:space="preserve">WTV-T005</w:t>
            </w:r>
          </w:p>
        </w:tc>
        <w:tc>
          <w:tcPr/>
          <w:p>
            <w:pPr>
              <w:pStyle w:val="Compact"/>
              <w:jc w:val="left"/>
            </w:pPr>
            <w:r>
              <w:t xml:space="preserve">Click Previous Week</w:t>
            </w:r>
          </w:p>
        </w:tc>
        <w:tc>
          <w:tcPr/>
          <w:p>
            <w:pPr>
              <w:pStyle w:val="Compact"/>
              <w:jc w:val="left"/>
            </w:pPr>
            <w:r>
              <w:t xml:space="preserve">Date range shifts 7 days earlier</w:t>
            </w:r>
          </w:p>
        </w:tc>
      </w:tr>
      <w:tr>
        <w:tc>
          <w:tcPr/>
          <w:p>
            <w:pPr>
              <w:pStyle w:val="Compact"/>
              <w:jc w:val="left"/>
            </w:pPr>
            <w:r>
              <w:t xml:space="preserve">WTV-T006</w:t>
            </w:r>
          </w:p>
        </w:tc>
        <w:tc>
          <w:tcPr/>
          <w:p>
            <w:pPr>
              <w:pStyle w:val="Compact"/>
              <w:jc w:val="left"/>
            </w:pPr>
            <w:r>
              <w:t xml:space="preserve">Click Next Week</w:t>
            </w:r>
          </w:p>
        </w:tc>
        <w:tc>
          <w:tcPr/>
          <w:p>
            <w:pPr>
              <w:pStyle w:val="Compact"/>
              <w:jc w:val="left"/>
            </w:pPr>
            <w:r>
              <w:t xml:space="preserve">Date range shifts 7 days later</w:t>
            </w:r>
          </w:p>
        </w:tc>
      </w:tr>
      <w:tr>
        <w:tc>
          <w:tcPr/>
          <w:p>
            <w:pPr>
              <w:pStyle w:val="Compact"/>
              <w:jc w:val="left"/>
            </w:pPr>
            <w:r>
              <w:t xml:space="preserve">WTV-T007</w:t>
            </w:r>
          </w:p>
        </w:tc>
        <w:tc>
          <w:tcPr/>
          <w:p>
            <w:pPr>
              <w:pStyle w:val="Compact"/>
              <w:jc w:val="left"/>
            </w:pPr>
            <w:r>
              <w:t xml:space="preserve">Click Export with data</w:t>
            </w:r>
          </w:p>
        </w:tc>
        <w:tc>
          <w:tcPr/>
          <w:p>
            <w:pPr>
              <w:pStyle w:val="Compact"/>
              <w:jc w:val="left"/>
            </w:pPr>
            <w:r>
              <w:t xml:space="preserve">CSV file downloads</w:t>
            </w:r>
          </w:p>
        </w:tc>
      </w:tr>
      <w:tr>
        <w:tc>
          <w:tcPr/>
          <w:p>
            <w:pPr>
              <w:pStyle w:val="Compact"/>
              <w:jc w:val="left"/>
            </w:pPr>
            <w:r>
              <w:t xml:space="preserve">WTV-T008</w:t>
            </w:r>
          </w:p>
        </w:tc>
        <w:tc>
          <w:tcPr/>
          <w:p>
            <w:pPr>
              <w:pStyle w:val="Compact"/>
              <w:jc w:val="left"/>
            </w:pPr>
            <w:r>
              <w:t xml:space="preserve">Click employee row</w:t>
            </w:r>
          </w:p>
        </w:tc>
        <w:tc>
          <w:tcPr/>
          <w:p>
            <w:pPr>
              <w:pStyle w:val="Compact"/>
              <w:jc w:val="left"/>
            </w:pPr>
            <w:r>
              <w:t xml:space="preserve">Navigate to Employee Detail</w:t>
            </w:r>
          </w:p>
        </w:tc>
      </w:tr>
      <w:tr>
        <w:tc>
          <w:tcPr/>
          <w:p>
            <w:pPr>
              <w:pStyle w:val="Compact"/>
              <w:jc w:val="left"/>
            </w:pPr>
            <w:r>
              <w:t xml:space="preserve">WTV-T009</w:t>
            </w:r>
          </w:p>
        </w:tc>
        <w:tc>
          <w:tcPr/>
          <w:p>
            <w:pPr>
              <w:pStyle w:val="Compact"/>
              <w:jc w:val="left"/>
            </w:pPr>
            <w:r>
              <w:t xml:space="preserve">Sort by Tour column</w:t>
            </w:r>
          </w:p>
        </w:tc>
        <w:tc>
          <w:tcPr/>
          <w:p>
            <w:pPr>
              <w:pStyle w:val="Compact"/>
              <w:jc w:val="left"/>
            </w:pPr>
            <w:r>
              <w:t xml:space="preserve">Grid reorders by tour hours</w:t>
            </w:r>
          </w:p>
        </w:tc>
      </w:tr>
      <w:tr>
        <w:tc>
          <w:tcPr/>
          <w:p>
            <w:pPr>
              <w:pStyle w:val="Compact"/>
              <w:jc w:val="left"/>
            </w:pPr>
            <w:r>
              <w:t xml:space="preserve">WTV-T010</w:t>
            </w:r>
          </w:p>
        </w:tc>
        <w:tc>
          <w:tcPr/>
          <w:p>
            <w:pPr>
              <w:pStyle w:val="Compact"/>
              <w:jc w:val="left"/>
            </w:pPr>
            <w:r>
              <w:t xml:space="preserve">Page through results</w:t>
            </w:r>
          </w:p>
        </w:tc>
        <w:tc>
          <w:tcPr/>
          <w:p>
            <w:pPr>
              <w:pStyle w:val="Compact"/>
              <w:jc w:val="left"/>
            </w:pPr>
            <w:r>
              <w:t xml:space="preserve">Pagination works correctly</w:t>
            </w:r>
          </w:p>
        </w:tc>
      </w:tr>
    </w:tbl>
    <w:p>
      <w:pPr>
        <w:pStyle w:val="BodyText"/>
      </w:pPr>
      <w:r>
        <w:rPr>
          <w:bCs/>
          <w:b/>
        </w:rPr>
        <w:t xml:space="preserve">WTV Employee Detail Test Cases</w:t>
      </w:r>
    </w:p>
    <w:tbl>
      <w:tblPr>
        <w:tblStyle w:val="Table"/>
        <w:tblW w:type="pct" w:w="5000"/>
        <w:tblLook w:firstRow="1" w:lastRow="0" w:firstColumn="0" w:lastColumn="0" w:noHBand="0" w:noVBand="0" w:val="0020"/>
        <w:jc w:val="start"/>
      </w:tblPr>
      <w:tblGrid>
        <w:gridCol w:w="1021"/>
        <w:gridCol w:w="2554"/>
        <w:gridCol w:w="4343"/>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WTV-T020</w:t>
            </w:r>
          </w:p>
        </w:tc>
        <w:tc>
          <w:tcPr/>
          <w:p>
            <w:pPr>
              <w:pStyle w:val="Compact"/>
              <w:jc w:val="left"/>
            </w:pPr>
            <w:r>
              <w:t xml:space="preserve">Load employee detail</w:t>
            </w:r>
          </w:p>
        </w:tc>
        <w:tc>
          <w:tcPr/>
          <w:p>
            <w:pPr>
              <w:pStyle w:val="Compact"/>
              <w:jc w:val="left"/>
            </w:pPr>
            <w:r>
              <w:t xml:space="preserve">Header displays employee info</w:t>
            </w:r>
          </w:p>
        </w:tc>
      </w:tr>
      <w:tr>
        <w:tc>
          <w:tcPr/>
          <w:p>
            <w:pPr>
              <w:pStyle w:val="Compact"/>
              <w:jc w:val="left"/>
            </w:pPr>
            <w:r>
              <w:t xml:space="preserve">WTV-T021</w:t>
            </w:r>
          </w:p>
        </w:tc>
        <w:tc>
          <w:tcPr/>
          <w:p>
            <w:pPr>
              <w:pStyle w:val="Compact"/>
              <w:jc w:val="left"/>
            </w:pPr>
            <w:r>
              <w:t xml:space="preserve">Verify summary cards</w:t>
            </w:r>
          </w:p>
        </w:tc>
        <w:tc>
          <w:tcPr/>
          <w:p>
            <w:pPr>
              <w:pStyle w:val="Compact"/>
              <w:jc w:val="left"/>
            </w:pPr>
            <w:r>
              <w:t xml:space="preserve">Values match group view row</w:t>
            </w:r>
          </w:p>
        </w:tc>
      </w:tr>
      <w:tr>
        <w:tc>
          <w:tcPr/>
          <w:p>
            <w:pPr>
              <w:pStyle w:val="Compact"/>
              <w:jc w:val="left"/>
            </w:pPr>
            <w:r>
              <w:t xml:space="preserve">WTV-T022</w:t>
            </w:r>
          </w:p>
        </w:tc>
        <w:tc>
          <w:tcPr/>
          <w:p>
            <w:pPr>
              <w:pStyle w:val="Compact"/>
              <w:jc w:val="left"/>
            </w:pPr>
            <w:r>
              <w:t xml:space="preserve">View Case Time tab</w:t>
            </w:r>
          </w:p>
        </w:tc>
        <w:tc>
          <w:tcPr/>
          <w:p>
            <w:pPr>
              <w:pStyle w:val="Compact"/>
              <w:jc w:val="left"/>
            </w:pPr>
            <w:r>
              <w:t xml:space="preserve">TIN entries display with daily breakdown</w:t>
            </w:r>
          </w:p>
        </w:tc>
      </w:tr>
      <w:tr>
        <w:tc>
          <w:tcPr/>
          <w:p>
            <w:pPr>
              <w:pStyle w:val="Compact"/>
              <w:jc w:val="left"/>
            </w:pPr>
            <w:r>
              <w:t xml:space="preserve">WTV-T023</w:t>
            </w:r>
          </w:p>
        </w:tc>
        <w:tc>
          <w:tcPr/>
          <w:p>
            <w:pPr>
              <w:pStyle w:val="Compact"/>
              <w:jc w:val="left"/>
            </w:pPr>
            <w:r>
              <w:t xml:space="preserve">View Non-Case Time tab</w:t>
            </w:r>
          </w:p>
        </w:tc>
        <w:tc>
          <w:tcPr/>
          <w:p>
            <w:pPr>
              <w:pStyle w:val="Compact"/>
              <w:jc w:val="left"/>
            </w:pPr>
            <w:r>
              <w:t xml:space="preserve">Code entries display with daily breakdown</w:t>
            </w:r>
          </w:p>
        </w:tc>
      </w:tr>
      <w:tr>
        <w:tc>
          <w:tcPr/>
          <w:p>
            <w:pPr>
              <w:pStyle w:val="Compact"/>
              <w:jc w:val="left"/>
            </w:pPr>
            <w:r>
              <w:t xml:space="preserve">WTV-T024</w:t>
            </w:r>
          </w:p>
        </w:tc>
        <w:tc>
          <w:tcPr/>
          <w:p>
            <w:pPr>
              <w:pStyle w:val="Compact"/>
              <w:jc w:val="left"/>
            </w:pPr>
            <w:r>
              <w:t xml:space="preserve">Verify code 760 display</w:t>
            </w:r>
          </w:p>
        </w:tc>
        <w:tc>
          <w:tcPr/>
          <w:p>
            <w:pPr>
              <w:pStyle w:val="Compact"/>
              <w:jc w:val="left"/>
            </w:pPr>
            <w:r>
              <w:t xml:space="preserve">Shows 1.00 if any entry exists</w:t>
            </w:r>
          </w:p>
        </w:tc>
      </w:tr>
      <w:tr>
        <w:tc>
          <w:tcPr/>
          <w:p>
            <w:pPr>
              <w:pStyle w:val="Compact"/>
              <w:jc w:val="left"/>
            </w:pPr>
            <w:r>
              <w:t xml:space="preserve">WTV-T025</w:t>
            </w:r>
          </w:p>
        </w:tc>
        <w:tc>
          <w:tcPr/>
          <w:p>
            <w:pPr>
              <w:pStyle w:val="Compact"/>
              <w:jc w:val="left"/>
            </w:pPr>
            <w:r>
              <w:t xml:space="preserve">Verify adjustment codes</w:t>
            </w:r>
          </w:p>
        </w:tc>
        <w:tc>
          <w:tcPr/>
          <w:p>
            <w:pPr>
              <w:pStyle w:val="Compact"/>
              <w:jc w:val="left"/>
            </w:pPr>
            <w:r>
              <w:t xml:space="preserve">Display as negative values</w:t>
            </w:r>
          </w:p>
        </w:tc>
      </w:tr>
      <w:tr>
        <w:tc>
          <w:tcPr/>
          <w:p>
            <w:pPr>
              <w:pStyle w:val="Compact"/>
              <w:jc w:val="left"/>
            </w:pPr>
            <w:r>
              <w:t xml:space="preserve">WTV-T026</w:t>
            </w:r>
          </w:p>
        </w:tc>
        <w:tc>
          <w:tcPr/>
          <w:p>
            <w:pPr>
              <w:pStyle w:val="Compact"/>
              <w:jc w:val="left"/>
            </w:pPr>
            <w:r>
              <w:t xml:space="preserve">Click Back button</w:t>
            </w:r>
          </w:p>
        </w:tc>
        <w:tc>
          <w:tcPr/>
          <w:p>
            <w:pPr>
              <w:pStyle w:val="Compact"/>
              <w:jc w:val="left"/>
            </w:pPr>
            <w:r>
              <w:t xml:space="preserve">Return to Group View with state</w:t>
            </w:r>
          </w:p>
        </w:tc>
      </w:tr>
      <w:tr>
        <w:tc>
          <w:tcPr/>
          <w:p>
            <w:pPr>
              <w:pStyle w:val="Compact"/>
              <w:jc w:val="left"/>
            </w:pPr>
            <w:r>
              <w:t xml:space="preserve">WTV-T027</w:t>
            </w:r>
          </w:p>
        </w:tc>
        <w:tc>
          <w:tcPr/>
          <w:p>
            <w:pPr>
              <w:pStyle w:val="Compact"/>
              <w:jc w:val="left"/>
            </w:pPr>
            <w:r>
              <w:t xml:space="preserve">Verify weekend columns</w:t>
            </w:r>
          </w:p>
        </w:tc>
        <w:tc>
          <w:tcPr/>
          <w:p>
            <w:pPr>
              <w:pStyle w:val="Compact"/>
              <w:jc w:val="left"/>
            </w:pPr>
            <w:r>
              <w:t xml:space="preserve">Gray background on SUN/SAT</w:t>
            </w:r>
          </w:p>
        </w:tc>
      </w:tr>
      <w:tr>
        <w:tc>
          <w:tcPr/>
          <w:p>
            <w:pPr>
              <w:pStyle w:val="Compact"/>
              <w:jc w:val="left"/>
            </w:pPr>
            <w:r>
              <w:t xml:space="preserve">WTV-T028</w:t>
            </w:r>
          </w:p>
        </w:tc>
        <w:tc>
          <w:tcPr/>
          <w:p>
            <w:pPr>
              <w:pStyle w:val="Compact"/>
              <w:jc w:val="left"/>
            </w:pPr>
            <w:r>
              <w:t xml:space="preserve">Verify subtotal rows</w:t>
            </w:r>
          </w:p>
        </w:tc>
        <w:tc>
          <w:tcPr/>
          <w:p>
            <w:pPr>
              <w:pStyle w:val="Compact"/>
              <w:jc w:val="left"/>
            </w:pPr>
            <w:r>
              <w:t xml:space="preserve">Sums match individual entries</w:t>
            </w:r>
          </w:p>
        </w:tc>
      </w:tr>
    </w:tbl>
    <w:p>
      <w:pPr>
        <w:pStyle w:val="BodyText"/>
      </w:pPr>
      <w:r>
        <w:rPr>
          <w:bCs/>
          <w:b/>
        </w:rPr>
        <w:t xml:space="preserve">CTRS Calendar Test Cases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CTRS-T001</w:t>
            </w:r>
          </w:p>
        </w:tc>
        <w:tc>
          <w:tcPr/>
          <w:p>
            <w:pPr>
              <w:pStyle w:val="Compact"/>
              <w:jc w:val="left"/>
            </w:pPr>
            <w:r>
              <w:t xml:space="preserve">Load calendar page</w:t>
            </w:r>
          </w:p>
        </w:tc>
        <w:tc>
          <w:tcPr/>
          <w:p>
            <w:pPr>
              <w:pStyle w:val="Compact"/>
              <w:jc w:val="left"/>
            </w:pPr>
            <w:r>
              <w:t xml:space="preserve">Current FY displays</w:t>
            </w:r>
          </w:p>
        </w:tc>
      </w:tr>
      <w:tr>
        <w:tc>
          <w:tcPr/>
          <w:p>
            <w:pPr>
              <w:pStyle w:val="Compact"/>
              <w:jc w:val="left"/>
            </w:pPr>
            <w:r>
              <w:t xml:space="preserve">CTRS-T002</w:t>
            </w:r>
          </w:p>
        </w:tc>
        <w:tc>
          <w:tcPr/>
          <w:p>
            <w:pPr>
              <w:pStyle w:val="Compact"/>
              <w:jc w:val="left"/>
            </w:pPr>
            <w:r>
              <w:t xml:space="preserve">Select different FY</w:t>
            </w:r>
          </w:p>
        </w:tc>
        <w:tc>
          <w:tcPr/>
          <w:p>
            <w:pPr>
              <w:pStyle w:val="Compact"/>
              <w:jc w:val="left"/>
            </w:pPr>
            <w:r>
              <w:t xml:space="preserve">Selected FY data loads</w:t>
            </w:r>
          </w:p>
        </w:tc>
      </w:tr>
      <w:tr>
        <w:tc>
          <w:tcPr/>
          <w:p>
            <w:pPr>
              <w:pStyle w:val="Compact"/>
              <w:jc w:val="left"/>
            </w:pPr>
            <w:r>
              <w:t xml:space="preserve">CTRS-T003</w:t>
            </w:r>
          </w:p>
        </w:tc>
        <w:tc>
          <w:tcPr/>
          <w:p>
            <w:pPr>
              <w:pStyle w:val="Compact"/>
              <w:jc w:val="left"/>
            </w:pPr>
            <w:r>
              <w:t xml:space="preserve">Expand month row</w:t>
            </w:r>
          </w:p>
        </w:tc>
        <w:tc>
          <w:tcPr/>
          <w:p>
            <w:pPr>
              <w:pStyle w:val="Compact"/>
              <w:jc w:val="left"/>
            </w:pPr>
            <w:r>
              <w:t xml:space="preserve">Week details display</w:t>
            </w:r>
          </w:p>
        </w:tc>
      </w:tr>
      <w:tr>
        <w:tc>
          <w:tcPr/>
          <w:p>
            <w:pPr>
              <w:pStyle w:val="Compact"/>
              <w:jc w:val="left"/>
            </w:pPr>
            <w:r>
              <w:t xml:space="preserve">CTRS-T004</w:t>
            </w:r>
          </w:p>
        </w:tc>
        <w:tc>
          <w:tcPr/>
          <w:p>
            <w:pPr>
              <w:pStyle w:val="Compact"/>
              <w:jc w:val="left"/>
            </w:pPr>
            <w:r>
              <w:t xml:space="preserve">Edit workdays value</w:t>
            </w:r>
          </w:p>
        </w:tc>
        <w:tc>
          <w:tcPr/>
          <w:p>
            <w:pPr>
              <w:pStyle w:val="Compact"/>
              <w:jc w:val="left"/>
            </w:pPr>
            <w:r>
              <w:t xml:space="preserve">Change highlighted, save enabled</w:t>
            </w:r>
          </w:p>
        </w:tc>
      </w:tr>
      <w:tr>
        <w:tc>
          <w:tcPr/>
          <w:p>
            <w:pPr>
              <w:pStyle w:val="Compact"/>
              <w:jc w:val="left"/>
            </w:pPr>
            <w:r>
              <w:t xml:space="preserve">CTRS-T005</w:t>
            </w:r>
          </w:p>
        </w:tc>
        <w:tc>
          <w:tcPr/>
          <w:p>
            <w:pPr>
              <w:pStyle w:val="Compact"/>
              <w:jc w:val="left"/>
            </w:pPr>
            <w:r>
              <w:t xml:space="preserve">Save changes</w:t>
            </w:r>
          </w:p>
        </w:tc>
        <w:tc>
          <w:tcPr/>
          <w:p>
            <w:pPr>
              <w:pStyle w:val="Compact"/>
              <w:jc w:val="left"/>
            </w:pPr>
            <w:r>
              <w:t xml:space="preserve">Values persist after reload</w:t>
            </w:r>
          </w:p>
        </w:tc>
      </w:tr>
      <w:tr>
        <w:tc>
          <w:tcPr/>
          <w:p>
            <w:pPr>
              <w:pStyle w:val="Compact"/>
              <w:jc w:val="left"/>
            </w:pPr>
            <w:r>
              <w:t xml:space="preserve">CTRS-T006</w:t>
            </w:r>
          </w:p>
        </w:tc>
        <w:tc>
          <w:tcPr/>
          <w:p>
            <w:pPr>
              <w:pStyle w:val="Compact"/>
              <w:jc w:val="left"/>
            </w:pPr>
            <w:r>
              <w:t xml:space="preserve">Create new FY (auto)</w:t>
            </w:r>
          </w:p>
        </w:tc>
        <w:tc>
          <w:tcPr/>
          <w:p>
            <w:pPr>
              <w:pStyle w:val="Compact"/>
              <w:jc w:val="left"/>
            </w:pPr>
            <w:r>
              <w:t xml:space="preserve">12 months generated with dates</w:t>
            </w:r>
          </w:p>
        </w:tc>
      </w:tr>
      <w:tr>
        <w:tc>
          <w:tcPr/>
          <w:p>
            <w:pPr>
              <w:pStyle w:val="Compact"/>
              <w:jc w:val="left"/>
            </w:pPr>
            <w:r>
              <w:t xml:space="preserve">CTRS-T007</w:t>
            </w:r>
          </w:p>
        </w:tc>
        <w:tc>
          <w:tcPr/>
          <w:p>
            <w:pPr>
              <w:pStyle w:val="Compact"/>
              <w:jc w:val="left"/>
            </w:pPr>
            <w:r>
              <w:t xml:space="preserve">Create new FY (empty)</w:t>
            </w:r>
          </w:p>
        </w:tc>
        <w:tc>
          <w:tcPr/>
          <w:p>
            <w:pPr>
              <w:pStyle w:val="Compact"/>
              <w:jc w:val="left"/>
            </w:pPr>
            <w:r>
              <w:t xml:space="preserve">12 months with null dates</w:t>
            </w:r>
          </w:p>
        </w:tc>
      </w:tr>
      <w:tr>
        <w:tc>
          <w:tcPr/>
          <w:p>
            <w:pPr>
              <w:pStyle w:val="Compact"/>
              <w:jc w:val="left"/>
            </w:pPr>
            <w:r>
              <w:t xml:space="preserve">CTRS-T008</w:t>
            </w:r>
          </w:p>
        </w:tc>
        <w:tc>
          <w:tcPr/>
          <w:p>
            <w:pPr>
              <w:pStyle w:val="Compact"/>
              <w:jc w:val="left"/>
            </w:pPr>
            <w:r>
              <w:t xml:space="preserve">Deactivate FY</w:t>
            </w:r>
          </w:p>
        </w:tc>
        <w:tc>
          <w:tcPr/>
          <w:p>
            <w:pPr>
              <w:pStyle w:val="Compact"/>
              <w:jc w:val="left"/>
            </w:pPr>
            <w:r>
              <w:t xml:space="preserve">Status changes to Inactive</w:t>
            </w:r>
          </w:p>
        </w:tc>
      </w:tr>
      <w:tr>
        <w:tc>
          <w:tcPr/>
          <w:p>
            <w:pPr>
              <w:pStyle w:val="Compact"/>
              <w:jc w:val="left"/>
            </w:pPr>
            <w:r>
              <w:t xml:space="preserve">CTRS-T009</w:t>
            </w:r>
          </w:p>
        </w:tc>
        <w:tc>
          <w:tcPr/>
          <w:p>
            <w:pPr>
              <w:pStyle w:val="Compact"/>
              <w:jc w:val="left"/>
            </w:pPr>
            <w:r>
              <w:t xml:space="preserve">Activate FY</w:t>
            </w:r>
          </w:p>
        </w:tc>
        <w:tc>
          <w:tcPr/>
          <w:p>
            <w:pPr>
              <w:pStyle w:val="Compact"/>
              <w:jc w:val="left"/>
            </w:pPr>
            <w:r>
              <w:t xml:space="preserve">Status changes to Active</w:t>
            </w:r>
          </w:p>
        </w:tc>
      </w:tr>
      <w:tr>
        <w:tc>
          <w:tcPr/>
          <w:p>
            <w:pPr>
              <w:pStyle w:val="Compact"/>
              <w:jc w:val="left"/>
            </w:pPr>
            <w:r>
              <w:t xml:space="preserve">CTRS-T010</w:t>
            </w:r>
          </w:p>
        </w:tc>
        <w:tc>
          <w:tcPr/>
          <w:p>
            <w:pPr>
              <w:pStyle w:val="Compact"/>
              <w:jc w:val="left"/>
            </w:pPr>
            <w:r>
              <w:t xml:space="preserve">Delete FY (no data)</w:t>
            </w:r>
          </w:p>
        </w:tc>
        <w:tc>
          <w:tcPr/>
          <w:p>
            <w:pPr>
              <w:pStyle w:val="Compact"/>
              <w:jc w:val="left"/>
            </w:pPr>
            <w:r>
              <w:t xml:space="preserve">FY removed successfully</w:t>
            </w:r>
          </w:p>
        </w:tc>
      </w:tr>
      <w:tr>
        <w:tc>
          <w:tcPr/>
          <w:p>
            <w:pPr>
              <w:pStyle w:val="Compact"/>
              <w:jc w:val="left"/>
            </w:pPr>
            <w:r>
              <w:t xml:space="preserve">CTRS-T011</w:t>
            </w:r>
          </w:p>
        </w:tc>
        <w:tc>
          <w:tcPr/>
          <w:p>
            <w:pPr>
              <w:pStyle w:val="Compact"/>
              <w:jc w:val="left"/>
            </w:pPr>
            <w:r>
              <w:t xml:space="preserve">Delete FY (with data)</w:t>
            </w:r>
          </w:p>
        </w:tc>
        <w:tc>
          <w:tcPr/>
          <w:p>
            <w:pPr>
              <w:pStyle w:val="Compact"/>
              <w:jc w:val="left"/>
            </w:pPr>
            <w:r>
              <w:t xml:space="preserve">Error: cannot delete</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Document Control: This document is controlled and maintained by the ENTITY Development Team. Changes require approval from the Project Manager and Technical Lead.</w:t>
      </w:r>
    </w:p>
    <w:p>
      <w:pPr>
        <w:pStyle w:val="BodyText"/>
      </w:pPr>
      <w:r>
        <w:rPr>
          <w:iCs/>
          <w:i/>
        </w:rPr>
        <w:t xml:space="preserve">Distribution: This document contains internal system specifications and should be distributed only to authorized project team members.</w:t>
      </w:r>
    </w:p>
    <w:bookmarkEnd w:id="75"/>
    <w:bookmarkEnd w:id="76"/>
    <w:bookmarkEnd w:id="77"/>
    <w:sectPr w:rsidR="00DD2E37">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CA421B"/>
    <w:multiLevelType w:val="multilevel"/>
    <w:tmpl w:val="967A55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23F50FF"/>
    <w:multiLevelType w:val="multilevel"/>
    <w:tmpl w:val="09428EE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2412CD6"/>
    <w:multiLevelType w:val="multilevel"/>
    <w:tmpl w:val="97564A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31B6387"/>
    <w:multiLevelType w:val="multilevel"/>
    <w:tmpl w:val="D8B645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32F5E3A"/>
    <w:multiLevelType w:val="multilevel"/>
    <w:tmpl w:val="2F6EFB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3812281"/>
    <w:multiLevelType w:val="multilevel"/>
    <w:tmpl w:val="C4BE21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4AB379A"/>
    <w:multiLevelType w:val="multilevel"/>
    <w:tmpl w:val="A3C0A5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061F154F"/>
    <w:multiLevelType w:val="multilevel"/>
    <w:tmpl w:val="3E2443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0796325B"/>
    <w:multiLevelType w:val="multilevel"/>
    <w:tmpl w:val="0116E6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08293158"/>
    <w:multiLevelType w:val="multilevel"/>
    <w:tmpl w:val="4F0C18D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9D90331"/>
    <w:multiLevelType w:val="multilevel"/>
    <w:tmpl w:val="359E790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09DF72D3"/>
    <w:multiLevelType w:val="multilevel"/>
    <w:tmpl w:val="B07E4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0565CC0"/>
    <w:multiLevelType w:val="multilevel"/>
    <w:tmpl w:val="E81E6B4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2E336F7"/>
    <w:multiLevelType w:val="multilevel"/>
    <w:tmpl w:val="B3820B5E"/>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190039D3"/>
    <w:multiLevelType w:val="multilevel"/>
    <w:tmpl w:val="3D987D4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19074914"/>
    <w:multiLevelType w:val="multilevel"/>
    <w:tmpl w:val="A8820B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19895229"/>
    <w:multiLevelType w:val="multilevel"/>
    <w:tmpl w:val="65BA1DC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1B680D01"/>
    <w:multiLevelType w:val="multilevel"/>
    <w:tmpl w:val="05CA505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1C51081F"/>
    <w:multiLevelType w:val="multilevel"/>
    <w:tmpl w:val="59D602A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1CF513A5"/>
    <w:multiLevelType w:val="multilevel"/>
    <w:tmpl w:val="C50A8D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21532356"/>
    <w:multiLevelType w:val="multilevel"/>
    <w:tmpl w:val="9C168C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21B9635A"/>
    <w:multiLevelType w:val="multilevel"/>
    <w:tmpl w:val="9FE839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222C3883"/>
    <w:multiLevelType w:val="multilevel"/>
    <w:tmpl w:val="7E504F4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22B70481"/>
    <w:multiLevelType w:val="multilevel"/>
    <w:tmpl w:val="FCF848B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237D1C6B"/>
    <w:multiLevelType w:val="multilevel"/>
    <w:tmpl w:val="C85876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23997099"/>
    <w:multiLevelType w:val="multilevel"/>
    <w:tmpl w:val="E94C90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23AA6D82"/>
    <w:multiLevelType w:val="multilevel"/>
    <w:tmpl w:val="C36823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2A06662E"/>
    <w:multiLevelType w:val="multilevel"/>
    <w:tmpl w:val="9B2671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8">
    <w:nsid w:val="2AB77519"/>
    <w:multiLevelType w:val="multilevel"/>
    <w:tmpl w:val="18EA2E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2C7365DB"/>
    <w:multiLevelType w:val="multilevel"/>
    <w:tmpl w:val="97C4B03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2C7D6FF5"/>
    <w:multiLevelType w:val="multilevel"/>
    <w:tmpl w:val="A36038A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2CB7355C"/>
    <w:multiLevelType w:val="multilevel"/>
    <w:tmpl w:val="91BC6D4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2D8E4DAE"/>
    <w:multiLevelType w:val="multilevel"/>
    <w:tmpl w:val="AD3A3BB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3">
    <w:nsid w:val="2E33152C"/>
    <w:multiLevelType w:val="multilevel"/>
    <w:tmpl w:val="CC6010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2E4F3B3E"/>
    <w:multiLevelType w:val="multilevel"/>
    <w:tmpl w:val="183277A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5">
    <w:nsid w:val="324C42EE"/>
    <w:multiLevelType w:val="multilevel"/>
    <w:tmpl w:val="CCBE41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34543945"/>
    <w:multiLevelType w:val="multilevel"/>
    <w:tmpl w:val="96D843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7">
    <w:nsid w:val="3488710D"/>
    <w:multiLevelType w:val="multilevel"/>
    <w:tmpl w:val="814CB0A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364A649A"/>
    <w:multiLevelType w:val="multilevel"/>
    <w:tmpl w:val="59601D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36907EF9"/>
    <w:multiLevelType w:val="multilevel"/>
    <w:tmpl w:val="D500164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0">
    <w:nsid w:val="3715667F"/>
    <w:multiLevelType w:val="multilevel"/>
    <w:tmpl w:val="A43867C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372842A3"/>
    <w:multiLevelType w:val="multilevel"/>
    <w:tmpl w:val="33280E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37AA4688"/>
    <w:multiLevelType w:val="multilevel"/>
    <w:tmpl w:val="44AA943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386B1A50"/>
    <w:multiLevelType w:val="multilevel"/>
    <w:tmpl w:val="44A493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3AB72D7C"/>
    <w:multiLevelType w:val="multilevel"/>
    <w:tmpl w:val="46ACB1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3C6B19ED"/>
    <w:multiLevelType w:val="multilevel"/>
    <w:tmpl w:val="C388DC6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6">
    <w:nsid w:val="3DF22A2A"/>
    <w:multiLevelType w:val="multilevel"/>
    <w:tmpl w:val="B426C1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3E4101F1"/>
    <w:multiLevelType w:val="multilevel"/>
    <w:tmpl w:val="51BCEEA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3EE048C3"/>
    <w:multiLevelType w:val="multilevel"/>
    <w:tmpl w:val="5394B5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9">
    <w:nsid w:val="47386632"/>
    <w:multiLevelType w:val="multilevel"/>
    <w:tmpl w:val="B7A825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5203074A"/>
    <w:multiLevelType w:val="multilevel"/>
    <w:tmpl w:val="92CC21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523D47F0"/>
    <w:multiLevelType w:val="multilevel"/>
    <w:tmpl w:val="039492B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2">
    <w:nsid w:val="54423C9A"/>
    <w:multiLevelType w:val="multilevel"/>
    <w:tmpl w:val="284C37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3">
    <w:nsid w:val="58AF7E11"/>
    <w:multiLevelType w:val="multilevel"/>
    <w:tmpl w:val="37F63B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59B65A76"/>
    <w:multiLevelType w:val="multilevel"/>
    <w:tmpl w:val="6B3083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5A937642"/>
    <w:multiLevelType w:val="multilevel"/>
    <w:tmpl w:val="297CFA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5AA837B8"/>
    <w:multiLevelType w:val="multilevel"/>
    <w:tmpl w:val="B89AA41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7">
    <w:nsid w:val="5D7D3D66"/>
    <w:multiLevelType w:val="multilevel"/>
    <w:tmpl w:val="5C326B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62577EAA"/>
    <w:multiLevelType w:val="multilevel"/>
    <w:tmpl w:val="24B8EC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62B87462"/>
    <w:multiLevelType w:val="multilevel"/>
    <w:tmpl w:val="28A0FFC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0">
    <w:nsid w:val="64F31D4F"/>
    <w:multiLevelType w:val="multilevel"/>
    <w:tmpl w:val="3D8226C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1">
    <w:nsid w:val="691C123A"/>
    <w:multiLevelType w:val="multilevel"/>
    <w:tmpl w:val="E7B24FD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2">
    <w:nsid w:val="6A1B49A1"/>
    <w:multiLevelType w:val="multilevel"/>
    <w:tmpl w:val="D80253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3">
    <w:nsid w:val="6AB206E1"/>
    <w:multiLevelType w:val="multilevel"/>
    <w:tmpl w:val="0A0231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4">
    <w:nsid w:val="6B3930FC"/>
    <w:multiLevelType w:val="multilevel"/>
    <w:tmpl w:val="F27C431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5">
    <w:nsid w:val="6BD650E2"/>
    <w:multiLevelType w:val="multilevel"/>
    <w:tmpl w:val="77CAF1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6">
    <w:nsid w:val="6CC16DBD"/>
    <w:multiLevelType w:val="multilevel"/>
    <w:tmpl w:val="8B4C5E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CE97C46"/>
    <w:multiLevelType w:val="multilevel"/>
    <w:tmpl w:val="9ED493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8">
    <w:nsid w:val="6E0B7733"/>
    <w:multiLevelType w:val="multilevel"/>
    <w:tmpl w:val="613EDD1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E6D1EE8"/>
    <w:multiLevelType w:val="multilevel"/>
    <w:tmpl w:val="C9D0D2A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0">
    <w:nsid w:val="6E951416"/>
    <w:multiLevelType w:val="multilevel"/>
    <w:tmpl w:val="6B46C3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6FFD0AE5"/>
    <w:multiLevelType w:val="multilevel"/>
    <w:tmpl w:val="48F08D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2">
    <w:nsid w:val="71BD3323"/>
    <w:multiLevelType w:val="multilevel"/>
    <w:tmpl w:val="E60C19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3">
    <w:nsid w:val="72236DD7"/>
    <w:multiLevelType w:val="multilevel"/>
    <w:tmpl w:val="312821C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4">
    <w:nsid w:val="72600B4B"/>
    <w:multiLevelType w:val="multilevel"/>
    <w:tmpl w:val="E7BEE0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5">
    <w:nsid w:val="72685529"/>
    <w:multiLevelType w:val="multilevel"/>
    <w:tmpl w:val="90661E8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6">
    <w:nsid w:val="77124A01"/>
    <w:multiLevelType w:val="multilevel"/>
    <w:tmpl w:val="8B12CC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7A6F4210"/>
    <w:multiLevelType w:val="multilevel"/>
    <w:tmpl w:val="406CFE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7BAC3DC2"/>
    <w:multiLevelType w:val="multilevel"/>
    <w:tmpl w:val="DD4641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84164965" w:numId="1">
    <w:abstractNumId w:val="73"/>
  </w:num>
  <w:num w16cid:durableId="2078900100" w:numId="2">
    <w:abstractNumId w:val="67"/>
  </w:num>
  <w:num w16cid:durableId="494760345" w:numId="3">
    <w:abstractNumId w:val="50"/>
  </w:num>
  <w:num w16cid:durableId="1673097984" w:numId="4">
    <w:abstractNumId w:val="26"/>
  </w:num>
  <w:num w16cid:durableId="1811749535" w:numId="5">
    <w:abstractNumId w:val="21"/>
  </w:num>
  <w:num w16cid:durableId="405223573" w:numId="6">
    <w:abstractNumId w:val="71"/>
  </w:num>
  <w:num w16cid:durableId="1365525161" w:numId="7">
    <w:abstractNumId w:val="7"/>
  </w:num>
  <w:num w16cid:durableId="1191183572" w:numId="8">
    <w:abstractNumId w:val="2"/>
  </w:num>
  <w:num w16cid:durableId="169486136" w:numId="9">
    <w:abstractNumId w:val="65"/>
  </w:num>
  <w:num w16cid:durableId="128936786" w:numId="10">
    <w:abstractNumId w:val="52"/>
  </w:num>
  <w:num w16cid:durableId="1239634268" w:numId="11">
    <w:abstractNumId w:val="29"/>
  </w:num>
  <w:num w16cid:durableId="142813274" w:numId="12">
    <w:abstractNumId w:val="64"/>
  </w:num>
  <w:num w16cid:durableId="1532306959" w:numId="13">
    <w:abstractNumId w:val="47"/>
  </w:num>
  <w:num w16cid:durableId="1636449029" w:numId="14">
    <w:abstractNumId w:val="31"/>
  </w:num>
  <w:num w16cid:durableId="954599468" w:numId="15">
    <w:abstractNumId w:val="68"/>
  </w:num>
  <w:num w16cid:durableId="1407410485" w:numId="16">
    <w:abstractNumId w:val="30"/>
  </w:num>
  <w:num w16cid:durableId="1533571780" w:numId="17">
    <w:abstractNumId w:val="69"/>
  </w:num>
  <w:num w16cid:durableId="846019375" w:numId="18">
    <w:abstractNumId w:val="24"/>
  </w:num>
  <w:num w16cid:durableId="318777274" w:numId="19">
    <w:abstractNumId w:val="39"/>
  </w:num>
  <w:num w16cid:durableId="935286143" w:numId="20">
    <w:abstractNumId w:val="43"/>
  </w:num>
  <w:num w16cid:durableId="1689670545" w:numId="21">
    <w:abstractNumId w:val="28"/>
  </w:num>
  <w:num w16cid:durableId="328027615" w:numId="22">
    <w:abstractNumId w:val="32"/>
  </w:num>
  <w:num w16cid:durableId="1822842682" w:numId="23">
    <w:abstractNumId w:val="34"/>
  </w:num>
  <w:num w16cid:durableId="395783518" w:numId="24">
    <w:abstractNumId w:val="6"/>
  </w:num>
  <w:num w16cid:durableId="1843667384" w:numId="25">
    <w:abstractNumId w:val="23"/>
  </w:num>
  <w:num w16cid:durableId="1179857460" w:numId="26">
    <w:abstractNumId w:val="44"/>
  </w:num>
  <w:num w16cid:durableId="423112260" w:numId="27">
    <w:abstractNumId w:val="38"/>
  </w:num>
  <w:num w16cid:durableId="1604419556" w:numId="28">
    <w:abstractNumId w:val="20"/>
  </w:num>
  <w:num w16cid:durableId="1281492519" w:numId="29">
    <w:abstractNumId w:val="22"/>
  </w:num>
  <w:num w16cid:durableId="261888384" w:numId="30">
    <w:abstractNumId w:val="42"/>
  </w:num>
  <w:num w16cid:durableId="1241258912" w:numId="31">
    <w:abstractNumId w:val="10"/>
  </w:num>
  <w:num w16cid:durableId="1879201177" w:numId="32">
    <w:abstractNumId w:val="61"/>
  </w:num>
  <w:num w16cid:durableId="313602841" w:numId="33">
    <w:abstractNumId w:val="14"/>
  </w:num>
  <w:num w16cid:durableId="977151445" w:numId="34">
    <w:abstractNumId w:val="13"/>
  </w:num>
  <w:num w16cid:durableId="170949613" w:numId="35">
    <w:abstractNumId w:val="19"/>
  </w:num>
  <w:num w16cid:durableId="930506653" w:numId="36">
    <w:abstractNumId w:val="77"/>
  </w:num>
  <w:num w16cid:durableId="1866016267" w:numId="37">
    <w:abstractNumId w:val="48"/>
  </w:num>
  <w:num w16cid:durableId="2101946697" w:numId="38">
    <w:abstractNumId w:val="17"/>
  </w:num>
  <w:num w16cid:durableId="1383480996" w:numId="39">
    <w:abstractNumId w:val="9"/>
  </w:num>
  <w:num w16cid:durableId="1165393835" w:numId="40">
    <w:abstractNumId w:val="63"/>
  </w:num>
  <w:num w16cid:durableId="1328022531" w:numId="41">
    <w:abstractNumId w:val="27"/>
  </w:num>
  <w:num w16cid:durableId="1687780891" w:numId="42">
    <w:abstractNumId w:val="16"/>
  </w:num>
  <w:num w16cid:durableId="1735856303" w:numId="43">
    <w:abstractNumId w:val="35"/>
  </w:num>
  <w:num w16cid:durableId="855194594" w:numId="44">
    <w:abstractNumId w:val="46"/>
  </w:num>
  <w:num w16cid:durableId="154539644" w:numId="45">
    <w:abstractNumId w:val="12"/>
  </w:num>
  <w:num w16cid:durableId="467406100" w:numId="46">
    <w:abstractNumId w:val="4"/>
  </w:num>
  <w:num w16cid:durableId="562912513" w:numId="47">
    <w:abstractNumId w:val="66"/>
  </w:num>
  <w:num w16cid:durableId="244843217" w:numId="48">
    <w:abstractNumId w:val="33"/>
  </w:num>
  <w:num w16cid:durableId="93284744" w:numId="49">
    <w:abstractNumId w:val="49"/>
  </w:num>
  <w:num w16cid:durableId="1424884301" w:numId="50">
    <w:abstractNumId w:val="56"/>
  </w:num>
  <w:num w16cid:durableId="183060087" w:numId="51">
    <w:abstractNumId w:val="78"/>
  </w:num>
  <w:num w16cid:durableId="32075008" w:numId="52">
    <w:abstractNumId w:val="8"/>
  </w:num>
  <w:num w16cid:durableId="1854802273" w:numId="53">
    <w:abstractNumId w:val="53"/>
  </w:num>
  <w:num w16cid:durableId="1305114458" w:numId="54">
    <w:abstractNumId w:val="3"/>
  </w:num>
  <w:num w16cid:durableId="1984384934" w:numId="55">
    <w:abstractNumId w:val="76"/>
  </w:num>
  <w:num w16cid:durableId="1161895783" w:numId="56">
    <w:abstractNumId w:val="37"/>
  </w:num>
  <w:num w16cid:durableId="1167399434" w:numId="57">
    <w:abstractNumId w:val="54"/>
  </w:num>
  <w:num w16cid:durableId="1191138570" w:numId="58">
    <w:abstractNumId w:val="40"/>
  </w:num>
  <w:num w16cid:durableId="1788771482" w:numId="59">
    <w:abstractNumId w:val="25"/>
  </w:num>
  <w:num w16cid:durableId="823159483" w:numId="60">
    <w:abstractNumId w:val="72"/>
  </w:num>
  <w:num w16cid:durableId="2069986063" w:numId="61">
    <w:abstractNumId w:val="55"/>
  </w:num>
  <w:num w16cid:durableId="1443527416" w:numId="62">
    <w:abstractNumId w:val="41"/>
  </w:num>
  <w:num w16cid:durableId="1824421111" w:numId="63">
    <w:abstractNumId w:val="58"/>
  </w:num>
  <w:num w16cid:durableId="1631469939" w:numId="64">
    <w:abstractNumId w:val="74"/>
  </w:num>
  <w:num w16cid:durableId="268205144" w:numId="65">
    <w:abstractNumId w:val="11"/>
  </w:num>
  <w:num w16cid:durableId="2107840295" w:numId="66">
    <w:abstractNumId w:val="0"/>
  </w:num>
  <w:num w16cid:durableId="1674719864" w:numId="67">
    <w:abstractNumId w:val="62"/>
  </w:num>
  <w:num w16cid:durableId="120926712" w:numId="68">
    <w:abstractNumId w:val="51"/>
  </w:num>
  <w:num w16cid:durableId="1174996327" w:numId="69">
    <w:abstractNumId w:val="36"/>
  </w:num>
  <w:num w16cid:durableId="1810855209" w:numId="70">
    <w:abstractNumId w:val="60"/>
  </w:num>
  <w:num w16cid:durableId="671876238" w:numId="71">
    <w:abstractNumId w:val="5"/>
  </w:num>
  <w:num w16cid:durableId="1832136162" w:numId="72">
    <w:abstractNumId w:val="70"/>
  </w:num>
  <w:num w16cid:durableId="1169832252" w:numId="73">
    <w:abstractNumId w:val="1"/>
  </w:num>
  <w:num w16cid:durableId="1190028136" w:numId="74">
    <w:abstractNumId w:val="75"/>
  </w:num>
  <w:num w16cid:durableId="373189250" w:numId="75">
    <w:abstractNumId w:val="59"/>
  </w:num>
  <w:num w16cid:durableId="1384983226" w:numId="76">
    <w:abstractNumId w:val="45"/>
  </w:num>
  <w:num w16cid:durableId="565532586" w:numId="77">
    <w:abstractNumId w:val="18"/>
  </w:num>
  <w:num w16cid:durableId="372538147" w:numId="78">
    <w:abstractNumId w:val="15"/>
  </w:num>
  <w:num w16cid:durableId="1569460973" w:numId="79">
    <w:abstractNumId w:val="5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513F78"/>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unhideWhenUsed/>
    <w:qFormat/>
    <w:rsid w:val="00513F78"/>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unhideWhenUsed/>
    <w:qFormat/>
    <w:rsid w:val="00513F78"/>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513F78"/>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513F78"/>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513F78"/>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513F78"/>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513F78"/>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513F78"/>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13F78"/>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uiPriority w:val="9"/>
    <w:rsid w:val="00513F78"/>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rsid w:val="00513F78"/>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513F78"/>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513F78"/>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513F78"/>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513F78"/>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513F78"/>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513F78"/>
    <w:rPr>
      <w:rFonts w:cstheme="majorBidi" w:eastAsiaTheme="majorEastAsia"/>
      <w:color w:themeColor="text1" w:themeTint="D8" w:val="272727"/>
    </w:rPr>
  </w:style>
  <w:style w:styleId="Title" w:type="paragraph">
    <w:name w:val="Title"/>
    <w:basedOn w:val="Normal"/>
    <w:next w:val="Normal"/>
    <w:link w:val="TitleChar"/>
    <w:uiPriority w:val="10"/>
    <w:qFormat/>
    <w:rsid w:val="00513F78"/>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513F78"/>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513F78"/>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513F78"/>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513F78"/>
    <w:pPr>
      <w:spacing w:before="160"/>
      <w:jc w:val="center"/>
    </w:pPr>
    <w:rPr>
      <w:i/>
      <w:iCs/>
      <w:color w:themeColor="text1" w:themeTint="BF" w:val="404040"/>
    </w:rPr>
  </w:style>
  <w:style w:customStyle="1" w:styleId="QuoteChar" w:type="character">
    <w:name w:val="Quote Char"/>
    <w:basedOn w:val="DefaultParagraphFont"/>
    <w:link w:val="Quote"/>
    <w:uiPriority w:val="29"/>
    <w:rsid w:val="00513F78"/>
    <w:rPr>
      <w:i/>
      <w:iCs/>
      <w:color w:themeColor="text1" w:themeTint="BF" w:val="404040"/>
    </w:rPr>
  </w:style>
  <w:style w:styleId="ListParagraph" w:type="paragraph">
    <w:name w:val="List Paragraph"/>
    <w:basedOn w:val="Normal"/>
    <w:uiPriority w:val="34"/>
    <w:qFormat/>
    <w:rsid w:val="00513F78"/>
    <w:pPr>
      <w:ind w:left="720"/>
      <w:contextualSpacing/>
    </w:pPr>
  </w:style>
  <w:style w:styleId="IntenseEmphasis" w:type="character">
    <w:name w:val="Intense Emphasis"/>
    <w:basedOn w:val="DefaultParagraphFont"/>
    <w:uiPriority w:val="21"/>
    <w:qFormat/>
    <w:rsid w:val="00513F78"/>
    <w:rPr>
      <w:i/>
      <w:iCs/>
      <w:color w:themeColor="accent1" w:themeShade="BF" w:val="2F5496"/>
    </w:rPr>
  </w:style>
  <w:style w:styleId="IntenseQuote" w:type="paragraph">
    <w:name w:val="Intense Quote"/>
    <w:basedOn w:val="Normal"/>
    <w:next w:val="Normal"/>
    <w:link w:val="IntenseQuoteChar"/>
    <w:uiPriority w:val="30"/>
    <w:qFormat/>
    <w:rsid w:val="00513F7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513F78"/>
    <w:rPr>
      <w:i/>
      <w:iCs/>
      <w:color w:themeColor="accent1" w:themeShade="BF" w:val="2F5496"/>
    </w:rPr>
  </w:style>
  <w:style w:styleId="IntenseReference" w:type="character">
    <w:name w:val="Intense Reference"/>
    <w:basedOn w:val="DefaultParagraphFont"/>
    <w:uiPriority w:val="32"/>
    <w:qFormat/>
    <w:rsid w:val="00513F78"/>
    <w:rPr>
      <w:b/>
      <w:bCs/>
      <w:smallCaps/>
      <w:color w:themeColor="accent1" w:themeShade="BF" w:val="2F5496"/>
      <w:spacing w:val="5"/>
    </w:rPr>
  </w:style>
  <w:style w:customStyle="1" w:styleId="msonormal0" w:type="paragraph">
    <w:name w:val="msonormal"/>
    <w:basedOn w:val="Normal"/>
    <w:rsid w:val="00513F78"/>
    <w:pPr>
      <w:spacing w:after="100" w:afterAutospacing="1" w:before="100" w:beforeAutospacing="1" w:line="240" w:lineRule="auto"/>
    </w:pPr>
    <w:rPr>
      <w:rFonts w:ascii="Times New Roman" w:cs="Times New Roman" w:eastAsia="Times New Roman" w:hAnsi="Times New Roman"/>
      <w:kern w:val="0"/>
      <w14:ligatures w14:val="none"/>
    </w:rPr>
  </w:style>
  <w:style w:styleId="NormalWeb" w:type="paragraph">
    <w:name w:val="Normal (Web)"/>
    <w:basedOn w:val="Normal"/>
    <w:uiPriority w:val="99"/>
    <w:semiHidden/>
    <w:unhideWhenUsed/>
    <w:rsid w:val="00513F78"/>
    <w:pPr>
      <w:spacing w:after="100" w:afterAutospacing="1" w:before="100" w:beforeAutospacing="1" w:line="240" w:lineRule="auto"/>
    </w:pPr>
    <w:rPr>
      <w:rFonts w:ascii="Times New Roman" w:cs="Times New Roman" w:eastAsia="Times New Roman" w:hAnsi="Times New Roman"/>
      <w:kern w:val="0"/>
      <w14:ligatures w14:val="none"/>
    </w:rPr>
  </w:style>
  <w:style w:styleId="Strong" w:type="character">
    <w:name w:val="Strong"/>
    <w:basedOn w:val="DefaultParagraphFont"/>
    <w:uiPriority w:val="22"/>
    <w:qFormat/>
    <w:rsid w:val="00513F78"/>
    <w:rPr>
      <w:b/>
      <w:bCs/>
    </w:rPr>
  </w:style>
  <w:style w:styleId="HTMLPreformatted" w:type="paragraph">
    <w:name w:val="HTML Preformatted"/>
    <w:basedOn w:val="Normal"/>
    <w:link w:val="HTMLPreformattedChar"/>
    <w:uiPriority w:val="99"/>
    <w:semiHidden/>
    <w:unhideWhenUsed/>
    <w:rsid w:val="00513F78"/>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kern w:val="0"/>
      <w:sz w:val="20"/>
      <w:szCs w:val="20"/>
      <w14:ligatures w14:val="none"/>
    </w:rPr>
  </w:style>
  <w:style w:customStyle="1" w:styleId="HTMLPreformattedChar" w:type="character">
    <w:name w:val="HTML Preformatted Char"/>
    <w:basedOn w:val="DefaultParagraphFont"/>
    <w:link w:val="HTMLPreformatted"/>
    <w:uiPriority w:val="99"/>
    <w:semiHidden/>
    <w:rsid w:val="00513F78"/>
    <w:rPr>
      <w:rFonts w:ascii="Courier New" w:cs="Courier New" w:eastAsia="Times New Roman" w:hAnsi="Courier New"/>
      <w:kern w:val="0"/>
      <w:sz w:val="20"/>
      <w:szCs w:val="20"/>
      <w14:ligatures w14:val="none"/>
    </w:rPr>
  </w:style>
  <w:style w:styleId="HTMLCode" w:type="character">
    <w:name w:val="HTML Code"/>
    <w:basedOn w:val="DefaultParagraphFont"/>
    <w:uiPriority w:val="99"/>
    <w:semiHidden/>
    <w:unhideWhenUsed/>
    <w:rsid w:val="00513F78"/>
    <w:rPr>
      <w:rFonts w:ascii="Courier New" w:cs="Courier New" w:eastAsia="Times New Roman" w:hAnsi="Courier New"/>
      <w:sz w:val="20"/>
      <w:szCs w:val="20"/>
    </w:rPr>
  </w:style>
  <w:style w:styleId="Emphasis" w:type="character">
    <w:name w:val="Emphasis"/>
    <w:basedOn w:val="DefaultParagraphFont"/>
    <w:uiPriority w:val="20"/>
    <w:qFormat/>
    <w:rsid w:val="00513F78"/>
    <w:rPr>
      <w:i/>
      <w:iCs/>
    </w:rPr>
  </w:style>
  <w:style w:styleId="GridTable4" w:type="table">
    <w:name w:val="Grid Table 4"/>
    <w:basedOn w:val="TableNormal"/>
    <w:uiPriority w:val="49"/>
    <w:rsid w:val="00513F78"/>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47</Pages>
  <Words>9724</Words>
  <Characters>55427</Characters>
  <Application>Microsoft Office Word</Application>
  <DocSecurity>0</DocSecurity>
  <Lines>461</Lines>
  <Paragraphs>130</Paragraphs>
  <ScaleCrop>false</ScaleCrop>
  <Company/>
  <LinksUpToDate>false</LinksUpToDate>
  <CharactersWithSpaces>65021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2026-01-15T17:48:51Z</dcterms:created>
  <dcterms:modified xsi:type="dcterms:W3CDTF">2026-01-15T17:48:51Z</dcterms:modified>
</cp:coreProperties>
</file>

<file path=docProps/custom.xml><?xml version="1.0" encoding="utf-8"?>
<Properties xmlns="http://schemas.openxmlformats.org/officeDocument/2006/custom-properties" xmlns:vt="http://schemas.openxmlformats.org/officeDocument/2006/docPropsVTypes"/>
</file>