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Lost &amp; Found Portal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One-Pager: System Overview &amp; Technical Documentation</w:t>
      </w:r>
    </w:p>
    <w:p>
      <w:pPr>
        <w:pStyle w:val="Heading2"/>
      </w:pPr>
      <w:r>
        <w:t xml:space="preserve">Description</w:t>
      </w:r>
    </w:p>
    <w:p>
      <w:pPr>
        <w:spacing w:after="200"/>
      </w:pPr>
      <w:r>
        <w:rPr>
          <w:sz w:val="22"/>
          <w:szCs w:val="22"/>
        </w:rPr>
        <w:t xml:space="preserve">The Marvin Ridge High School Lost &amp; Found Portal is a comprehensive web-based platform designed to help students, parents, and staff report, search, and claim lost or found items on campus. Built with modern web technologies and featuring AI-powered safety moderation, the system provides a secure, user-friendly experience while maintaining compliance with district policies.</w:t>
      </w:r>
    </w:p>
    <w:p>
      <w:pPr>
        <w:spacing w:after="250"/>
      </w:pPr>
      <w:r>
        <w:rPr>
          <w:b/>
          <w:bCs/>
          <w:sz w:val="22"/>
          <w:szCs w:val="22"/>
        </w:rPr>
        <w:t xml:space="preserve">Key Features: </w:t>
      </w:r>
      <w:r>
        <w:rPr>
          <w:sz w:val="22"/>
          <w:szCs w:val="22"/>
        </w:rPr>
        <w:t xml:space="preserve">Real-time item tracking, AI-powered content moderation, admin oversight dashboard, inquiry and claim management system, and seamless integration with school branding and UCPS ecosystem.</w:t>
      </w:r>
    </w:p>
    <w:p>
      <w:pPr>
        <w:pStyle w:val="Heading2"/>
      </w:pPr>
      <w:r>
        <w:t xml:space="preserve">User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Reporting Items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1. User logs in with school credentials</w:t>
            </w:r>
          </w:p>
          <w:p>
            <w:r>
              <w:rPr>
                <w:sz w:val="20"/>
                <w:szCs w:val="20"/>
              </w:rPr>
              <w:t xml:space="preserve">2. Selects 'Lost' or 'Found' item type</w:t>
            </w:r>
          </w:p>
          <w:p>
            <w:r>
              <w:rPr>
                <w:sz w:val="20"/>
                <w:szCs w:val="20"/>
              </w:rPr>
              <w:t xml:space="preserve">3. Fills in item details (title, category, location, description)</w:t>
            </w:r>
          </w:p>
          <w:p>
            <w:r>
              <w:rPr>
                <w:sz w:val="20"/>
                <w:szCs w:val="20"/>
              </w:rPr>
              <w:t xml:space="preserve">4. Uploads photo (optional) with AI description</w:t>
            </w:r>
          </w:p>
          <w:p>
            <w:r>
              <w:rPr>
                <w:sz w:val="20"/>
                <w:szCs w:val="20"/>
              </w:rPr>
              <w:t xml:space="preserve">5. Submits for AI moderation and admin review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3A5F"/>
                <w:sz w:val="24"/>
                <w:szCs w:val="24"/>
              </w:rPr>
              <w:t xml:space="preserve">Finding &amp; Claiming Items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1. Browse approved items with smart filters</w:t>
            </w:r>
          </w:p>
          <w:p>
            <w:r>
              <w:rPr>
                <w:sz w:val="20"/>
                <w:szCs w:val="20"/>
              </w:rPr>
              <w:t xml:space="preserve">2. Use AI-powered search with spell correction</w:t>
            </w:r>
          </w:p>
          <w:p>
            <w:r>
              <w:rPr>
                <w:sz w:val="20"/>
                <w:szCs w:val="20"/>
              </w:rPr>
              <w:t xml:space="preserve">3. Submit inquiry for more information</w:t>
            </w:r>
          </w:p>
          <w:p>
            <w:r>
              <w:rPr>
                <w:sz w:val="20"/>
                <w:szCs w:val="20"/>
              </w:rPr>
              <w:t xml:space="preserve">4. Submit claim with proof of ownership</w:t>
            </w:r>
          </w:p>
          <w:p>
            <w:r>
              <w:rPr>
                <w:sz w:val="20"/>
                <w:szCs w:val="20"/>
              </w:rPr>
              <w:t xml:space="preserve">5. Receive notification when claim is processed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666666"/>
                <w:sz w:val="22"/>
                <w:szCs w:val="22"/>
              </w:rPr>
              <w:t xml:space="preserve">[INSERT IMAGE: User Workflow Diagram]</w:t>
            </w:r>
          </w:p>
          <w:p>
            <w:pPr>
              <w:spacing w:before="100"/>
              <w:jc w:val="center"/>
            </w:pPr>
            <w:r>
              <w:rPr>
                <w:color w:val="888888"/>
                <w:sz w:val="18"/>
                <w:szCs w:val="18"/>
              </w:rPr>
              <w:t xml:space="preserve">Recommended: Screenshot of the Report Item form flow showing steps 1-5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Admin Abilities</w:t>
      </w:r>
    </w:p>
    <w:p>
      <w:pPr>
        <w:spacing w:after="150"/>
      </w:pPr>
      <w:r>
        <w:rPr>
          <w:sz w:val="22"/>
          <w:szCs w:val="22"/>
        </w:rPr>
        <w:t xml:space="preserve">Administrators have comprehensive oversight capabilities through a dedicated dashboard: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4"/>
      </w:tblGrid>
      <w:tr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 Management</w:t>
            </w:r>
          </w:p>
        </w:tc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Inquiry Handling</w:t>
            </w:r>
          </w:p>
        </w:tc>
        <w:tc>
          <w:tcPr>
            <w:tcW w:type="dxa" w:w="3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Claim Processing</w:t>
            </w:r>
          </w:p>
        </w:tc>
      </w:tr>
      <w:tr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 and approve/reject pending item submissions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View all items with full details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Edit item status and delete items</w:t>
            </w:r>
          </w:p>
        </w:tc>
        <w:tc>
          <w:tcPr>
            <w:tcW w:type="dxa" w:w="33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View all user questions about items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Reply to inquiries directly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Mark inquiries as resolved</w:t>
            </w:r>
          </w:p>
        </w:tc>
        <w:tc>
          <w:tcPr>
            <w:tcW w:type="dxa" w:w="33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Review ownership claims with proof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Approve claims to reunite items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Reject invalid claims</w:t>
            </w:r>
          </w:p>
        </w:tc>
      </w:tr>
    </w:tbl>
    <w:p>
      <w:pPr>
        <w:spacing w:after="250"/>
      </w:pPr>
    </w:p>
    <w:p>
      <w:pPr>
        <w:pStyle w:val="Heading2"/>
      </w:pPr>
      <w:r>
        <w:t xml:space="preserve">Safety: AI Text &amp; Image Moderation</w:t>
      </w:r>
    </w:p>
    <w:p>
      <w:pPr>
        <w:spacing w:after="150"/>
      </w:pPr>
      <w:r>
        <w:rPr>
          <w:sz w:val="22"/>
          <w:szCs w:val="22"/>
        </w:rPr>
        <w:t xml:space="preserve">The system employs a multi-layer AI safety approach to ensure all content is appropriate for the school environment: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2400E"/>
                <w:sz w:val="24"/>
                <w:szCs w:val="24"/>
              </w:rPr>
              <w:t xml:space="preserve">Text Moderation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AI analyzes all submitted text for: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Profanity, slurs, and offensive language</w:t>
            </w:r>
          </w:p>
          <w:p>
            <w:r>
              <w:rPr>
                <w:sz w:val="20"/>
                <w:szCs w:val="20"/>
              </w:rPr>
              <w:t xml:space="preserve">Inappropriate or adult content references</w:t>
            </w:r>
          </w:p>
          <w:p>
            <w:r>
              <w:rPr>
                <w:sz w:val="20"/>
                <w:szCs w:val="20"/>
              </w:rPr>
              <w:t xml:space="preserve">Personal attacks or bullying language</w:t>
            </w:r>
          </w:p>
          <w:p>
            <w:r>
              <w:rPr>
                <w:sz w:val="20"/>
                <w:szCs w:val="20"/>
              </w:rPr>
              <w:t xml:space="preserve">Spam or non-legitimate item reports</w:t>
            </w:r>
          </w:p>
          <w:p>
            <w:r>
              <w:rPr>
                <w:sz w:val="20"/>
                <w:szCs w:val="20"/>
              </w:rPr>
              <w:t xml:space="preserve">Dangerous items (weapons, drugs)</w:t>
            </w:r>
          </w:p>
          <w:p>
            <w:r>
              <w:rPr>
                <w:sz w:val="20"/>
                <w:szCs w:val="20"/>
              </w:rPr>
              <w:t xml:space="preserve">Personal information (phone numbers, addresses)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40AF"/>
                <w:sz w:val="24"/>
                <w:szCs w:val="24"/>
              </w:rPr>
              <w:t xml:space="preserve">Image Moderation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Vision AI scans all uploaded images for: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Nudity or sexual content</w:t>
            </w:r>
          </w:p>
          <w:p>
            <w:r>
              <w:rPr>
                <w:sz w:val="20"/>
                <w:szCs w:val="20"/>
              </w:rPr>
              <w:t xml:space="preserve">Violence, gore, or graphic content</w:t>
            </w:r>
          </w:p>
          <w:p>
            <w:r>
              <w:rPr>
                <w:sz w:val="20"/>
                <w:szCs w:val="20"/>
              </w:rPr>
              <w:t xml:space="preserve">Weapons, drugs, or paraphernalia</w:t>
            </w:r>
          </w:p>
          <w:p>
            <w:r>
              <w:rPr>
                <w:sz w:val="20"/>
                <w:szCs w:val="20"/>
              </w:rPr>
              <w:t xml:space="preserve">Offensive gestures or hate symbols</w:t>
            </w:r>
          </w:p>
          <w:p>
            <w:r>
              <w:rPr>
                <w:sz w:val="20"/>
                <w:szCs w:val="20"/>
              </w:rPr>
              <w:t xml:space="preserve">Visible personal information</w:t>
            </w:r>
          </w:p>
          <w:p>
            <w:r>
              <w:rPr>
                <w:sz w:val="20"/>
                <w:szCs w:val="20"/>
              </w:rPr>
              <w:t xml:space="preserve">Non-item images (memes, inappropriate content)</w:t>
            </w:r>
          </w:p>
        </w:tc>
      </w:tr>
    </w:tbl>
    <w:p>
      <w:pPr>
        <w:spacing w:after="250"/>
      </w:pPr>
    </w:p>
    <w:p>
      <w:pPr>
        <w:pStyle w:val="Heading2"/>
      </w:pPr>
      <w:r>
        <w:t xml:space="preserve">Location &amp; Integration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Integration with Marvin Ridge Website: </w:t>
      </w:r>
      <w:r>
        <w:rPr>
          <w:sz w:val="22"/>
          <w:szCs w:val="22"/>
        </w:rPr>
        <w:t xml:space="preserve">The Lost &amp; Found portal is designed to run either as a subdomain of the existing Marvin Ridge High School site (e.g., lostfound.mrhs.ucpsnc.org) or as an integrated route embedded directly in the main website navigation.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Consistent Branding: </w:t>
      </w:r>
      <w:r>
        <w:rPr>
          <w:sz w:val="22"/>
          <w:szCs w:val="22"/>
        </w:rPr>
        <w:t xml:space="preserve">The application uses Marvin Ridge branding (name, address, and district resources) to match the main site's look and feel, providing a seamless experience to students and parents.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UCPS Ecosystem Alignment: </w:t>
      </w:r>
      <w:r>
        <w:rPr>
          <w:sz w:val="22"/>
          <w:szCs w:val="22"/>
        </w:rPr>
        <w:t xml:space="preserve">Key UCPS links (Calendar, Email, Careers, Legal Compliance, Directory, UCPS Homepage) are accessible from the Lost &amp; Found interface to keep users within the official district ecosystem.</w:t>
      </w:r>
    </w:p>
    <w:p>
      <w:pPr>
        <w:pStyle w:val="Heading2"/>
      </w:pPr>
      <w:r>
        <w:t xml:space="preserve">AI Models &amp; Local Server (Ollama Backend)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Local-First Architecture: </w:t>
      </w:r>
      <w:r>
        <w:rPr>
          <w:sz w:val="22"/>
          <w:szCs w:val="22"/>
        </w:rPr>
        <w:t xml:space="preserve">The system is designed so AI models for text and image safety can run on a local or on-premises server managed by UCPS IT, avoiding reliance on external APIs that may conflict with district privacy or vendor policies.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66534"/>
                <w:sz w:val="22"/>
                <w:szCs w:val="22"/>
              </w:rPr>
              <w:t xml:space="preserve">Text Models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Llama 3.2 (3B parameters) for text moderation, search, and content analysis. Fine-tuned for toxicity, PII, and policy violation detection.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6198F"/>
                <w:sz w:val="22"/>
                <w:szCs w:val="22"/>
              </w:rPr>
              <w:t xml:space="preserve">Image Models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Llama 3.2 Vision (11B parameters) for image classification and safety (NSFW, violence, weapons). Runs on local GPU/CPU node.</w:t>
            </w:r>
          </w:p>
        </w:tc>
      </w:tr>
    </w:tbl>
    <w:p>
      <w:pPr>
        <w:spacing w:before="150" w:after="120"/>
      </w:pPr>
      <w:r>
        <w:rPr>
          <w:b/>
          <w:bCs/>
          <w:sz w:val="22"/>
          <w:szCs w:val="22"/>
        </w:rPr>
        <w:t xml:space="preserve">No External Data Sharing: </w:t>
      </w:r>
      <w:r>
        <w:rPr>
          <w:sz w:val="22"/>
          <w:szCs w:val="22"/>
        </w:rPr>
        <w:t xml:space="preserve">Because models run on school/district infrastructure, user data (text and images) does not need to be sent to third-party AI providers, reducing legal and contractual conflicts.</w:t>
      </w:r>
    </w:p>
    <w:p>
      <w:pPr>
        <w:spacing w:after="250"/>
      </w:pPr>
      <w:r>
        <w:rPr>
          <w:b/>
          <w:bCs/>
          <w:sz w:val="22"/>
          <w:szCs w:val="22"/>
        </w:rPr>
        <w:t xml:space="preserve">Configurable &amp; Replaceable: </w:t>
      </w:r>
      <w:r>
        <w:rPr>
          <w:sz w:val="22"/>
          <w:szCs w:val="22"/>
        </w:rPr>
        <w:t xml:space="preserve">The AI layer is modular so that IT can update, swap, or retrain models over time without changing the core Lost &amp; Found application.</w:t>
      </w:r>
    </w:p>
    <w:p>
      <w:pPr>
        <w:pStyle w:val="Heading2"/>
      </w:pPr>
      <w:r>
        <w:t xml:space="preserve">Database &amp; Data Storage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Current Implementation: </w:t>
      </w:r>
      <w:r>
        <w:rPr>
          <w:sz w:val="22"/>
          <w:szCs w:val="22"/>
        </w:rPr>
        <w:t xml:space="preserve">The application uses Firebase Realtime Database to store item reports, user metadata, and claim records, enabling real-time updates and responsive UI across Home, Browse Items, and Report Item pages.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Migration Flexibility: </w:t>
      </w:r>
      <w:r>
        <w:rPr>
          <w:sz w:val="22"/>
          <w:szCs w:val="22"/>
        </w:rPr>
        <w:t xml:space="preserve">The data layer is abstracted so that, in collaboration with UCPS IT, the backing database can be migrated to another system without major changes to user-facing features.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Collaboration with IT: </w:t>
      </w:r>
      <w:r>
        <w:rPr>
          <w:sz w:val="22"/>
          <w:szCs w:val="22"/>
        </w:rPr>
        <w:t xml:space="preserve">Any change of database technology (e.g., moving off Firebase to a UCPS-preferred platform) will be coordinated with the IT department for security, backups, access controls, and performance tuning.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Data Lifecycle: </w:t>
      </w:r>
      <w:r>
        <w:rPr>
          <w:sz w:val="22"/>
          <w:szCs w:val="22"/>
        </w:rPr>
        <w:t xml:space="preserve">Items can be time-limited (e.g., auto-archived after a semester) and claims can be anonymized or purged over time according to district retention policies, implemented at the database level.</w:t>
      </w:r>
    </w:p>
    <w:p>
      <w:pPr>
        <w:pStyle w:val="Heading2"/>
      </w:pPr>
      <w:r>
        <w:t xml:space="preserve">Visual Pipeline: Reporting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475569"/>
                <w:sz w:val="24"/>
                <w:szCs w:val="24"/>
              </w:rPr>
              <w:t xml:space="preserve">[INSERT IMAGE: Visual Pipeline Diagram]</w:t>
            </w:r>
          </w:p>
          <w:p>
            <w:pPr>
              <w:spacing w:before="150"/>
              <w:jc w:val="center"/>
            </w:pPr>
            <w:r>
              <w:rPr>
                <w:b/>
                <w:bCs/>
                <w:color w:val="64748B"/>
                <w:sz w:val="20"/>
                <w:szCs w:val="20"/>
              </w:rPr>
              <w:t xml:space="preserve">Recommended images to include:</w:t>
            </w:r>
          </w:p>
          <w:p>
            <w:pPr>
              <w:spacing w:before="80"/>
              <w:jc w:val="center"/>
            </w:pPr>
            <w:r>
              <w:rPr>
                <w:color w:val="64748B"/>
                <w:sz w:val="18"/>
                <w:szCs w:val="18"/>
              </w:rPr>
              <w:t xml:space="preserve">1. Screenshot of the Report Item form (multi-step wizard)</w:t>
            </w:r>
          </w:p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2. AI moderation status badge showing 'Protected by AI'</w:t>
            </w:r>
          </w:p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3. Admin dashboard showing pending approvals workflow</w:t>
            </w:r>
          </w:p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4. Flowchart: User submits item -&gt; AI moderation -&gt; Admin review -&gt; Published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Next.js 16 + React 19 + TypeScript + Tailwind CSS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FastAPI (Python) with Ollama local inference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Firebase Realtime Database (migration-ready)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Models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Llama 3.2 (3B text) + Llama 3.2 Vision (11B images)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Cloudinary CDN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Union County Public Schools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MARVIN RIDGE HIGH SCHOOL</w:t>
    </w:r>
    <w:r>
      <w:rPr>
        <w:rFonts w:ascii="Arial" w:cs="Arial" w:eastAsia="Arial" w:hAnsi="Arial"/>
        <w:color w:val="888888"/>
        <w:sz w:val="20"/>
        <w:szCs w:val="20"/>
      </w:rPr>
      <w:t xml:space="preserve">  |  </w:t>
    </w:r>
    <w:r>
      <w:rPr>
        <w:rFonts w:ascii="Arial" w:cs="Arial" w:eastAsia="Arial" w:hAnsi="Arial"/>
        <w:color w:val="555555"/>
        <w:sz w:val="20"/>
        <w:szCs w:val="20"/>
      </w:rPr>
      <w:t xml:space="preserve">Lost &amp; Found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50" w:after="120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2026-02-01T02:00:04.367Z</dcterms:created>
  <dcterms:modified xsi:type="dcterms:W3CDTF">2026-02-01T02:00:04.367Z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