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C499" w14:textId="33EC012E" w:rsidR="00E42322" w:rsidRPr="00BF4505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实现说明</w:t>
      </w:r>
    </w:p>
    <w:p w14:paraId="76D0136B" w14:textId="321EC357" w:rsidR="00A4402C" w:rsidRDefault="00BF4505" w:rsidP="00BF4505">
      <w:pPr>
        <w:spacing w:line="360" w:lineRule="auto"/>
        <w:ind w:firstLine="420"/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</w:pPr>
      <w:r w:rsidRPr="00BF4505">
        <w:rPr>
          <w:rFonts w:ascii="宋体" w:eastAsia="宋体" w:hAnsi="宋体" w:hint="eastAsia"/>
          <w:sz w:val="24"/>
          <w:szCs w:val="24"/>
        </w:rPr>
        <w:t>在代码中主要使用了</w:t>
      </w:r>
      <w:proofErr w:type="spellStart"/>
      <w:r w:rsidRPr="00BF4505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Pr="00BF4505">
        <w:rPr>
          <w:rFonts w:ascii="宋体" w:eastAsia="宋体" w:hAnsi="宋体" w:hint="eastAsia"/>
          <w:sz w:val="24"/>
          <w:szCs w:val="24"/>
        </w:rPr>
        <w:t>库，用于辅助计算的还有</w:t>
      </w:r>
      <w:proofErr w:type="spellStart"/>
      <w:r w:rsidRPr="00BF4505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Pr="00BF4505">
        <w:rPr>
          <w:rFonts w:ascii="宋体" w:eastAsia="宋体" w:hAnsi="宋体" w:hint="eastAsia"/>
          <w:sz w:val="24"/>
          <w:szCs w:val="24"/>
        </w:rPr>
        <w:t>，</w:t>
      </w:r>
      <w:r w:rsidRPr="00BF450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matplotlib</w:t>
      </w:r>
      <w:r w:rsidRPr="00BF450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等库。其中</w:t>
      </w:r>
      <w:proofErr w:type="spellStart"/>
      <w:r w:rsidRPr="00BF450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opencv</w:t>
      </w:r>
      <w:proofErr w:type="spellEnd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提供了SIFT特征提取以及KNN检测</w:t>
      </w:r>
      <w:r w:rsidR="00D6514A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，计算单应性矩阵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等重要函数，</w:t>
      </w:r>
      <w:proofErr w:type="spellStart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numpy</w:t>
      </w:r>
      <w:proofErr w:type="spellEnd"/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主要用于图像的矩阵计算，</w:t>
      </w:r>
      <w:r w:rsidRPr="00BF450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matplotlib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用于特征图和图像的显示。</w:t>
      </w:r>
    </w:p>
    <w:p w14:paraId="07E66ECA" w14:textId="10D06304" w:rsidR="00BF4505" w:rsidRDefault="00BF4505" w:rsidP="00BF4505">
      <w:pPr>
        <w:spacing w:line="360" w:lineRule="auto"/>
        <w:ind w:firstLine="420"/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在主函数中，</w:t>
      </w:r>
      <w:r w:rsidR="0055651A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首先会对图像进行灰度化处理，用SIFT特征提取器提取图像的SIFT特征，然后使用KNN函数对特征点进行匹配，使用RANSAC</w:t>
      </w:r>
      <w:r w:rsidR="00214A8B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算法对匹配的特征点计算</w:t>
      </w:r>
      <w:r w:rsidR="00D6514A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单应性</w:t>
      </w:r>
      <w:r w:rsidR="00214A8B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变换矩阵。对其中的一张图像进行</w:t>
      </w:r>
      <w:r w:rsidR="00D6514A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使用计算得到的单应性矩阵进行单应性</w:t>
      </w:r>
      <w:r w:rsidR="00214A8B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变换</w:t>
      </w:r>
      <w:r w:rsidR="00D6514A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，得到另一个图像视角下的</w:t>
      </w:r>
      <w:r w:rsidR="00BB2E40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这张图像</w:t>
      </w:r>
      <w:r w:rsidR="00BB2E40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。</w:t>
      </w:r>
      <w:r w:rsidR="00743DEC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最后保存单应性变换后的结果。</w:t>
      </w:r>
    </w:p>
    <w:p w14:paraId="0739319B" w14:textId="0EC43F4E" w:rsidR="00743DEC" w:rsidRDefault="00743DEC" w:rsidP="00BF4505">
      <w:pPr>
        <w:spacing w:line="360" w:lineRule="auto"/>
        <w:ind w:firstLine="420"/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如果有需要，</w:t>
      </w:r>
      <w:r w:rsidR="000139BB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在记性单应性变换的过程中，还可以显示原来的图像，提取的特征点以及特征点匹配的图像。</w:t>
      </w:r>
    </w:p>
    <w:p w14:paraId="02DB58D8" w14:textId="067958C0" w:rsidR="00A4402C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运行结果及说明</w:t>
      </w:r>
    </w:p>
    <w:p w14:paraId="73791740" w14:textId="475C3F8E" w:rsidR="00214A8B" w:rsidRDefault="000139BB" w:rsidP="00214A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单应性变换</w:t>
      </w:r>
    </w:p>
    <w:p w14:paraId="6976E07B" w14:textId="195A6B72" w:rsidR="00214A8B" w:rsidRDefault="00214A8B" w:rsidP="00214A8B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5921557" wp14:editId="14C605FB">
            <wp:extent cx="2133600" cy="2843771"/>
            <wp:effectExtent l="0" t="0" r="0" b="0"/>
            <wp:docPr id="213150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45" cy="28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26ACB76" wp14:editId="3F28A16F">
            <wp:extent cx="2125980" cy="2833614"/>
            <wp:effectExtent l="0" t="0" r="7620" b="5080"/>
            <wp:docPr id="470152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96" cy="28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5534" w14:textId="705DE70E" w:rsidR="00214A8B" w:rsidRPr="00074E1A" w:rsidRDefault="000139BB" w:rsidP="00214A8B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变换</w:t>
      </w:r>
      <w:r w:rsidR="00214A8B" w:rsidRPr="00074E1A">
        <w:rPr>
          <w:rFonts w:ascii="宋体" w:eastAsia="宋体" w:hAnsi="宋体" w:hint="eastAsia"/>
          <w:sz w:val="24"/>
          <w:szCs w:val="24"/>
        </w:rPr>
        <w:t>结果：</w:t>
      </w:r>
    </w:p>
    <w:p w14:paraId="2DDB8870" w14:textId="5F4787AC" w:rsidR="00214A8B" w:rsidRDefault="000139BB" w:rsidP="00214A8B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E4D90" wp14:editId="7EE391D7">
            <wp:extent cx="5274310" cy="6212205"/>
            <wp:effectExtent l="0" t="0" r="2540" b="0"/>
            <wp:docPr id="45151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AAAC" w14:textId="6FDDE043" w:rsidR="00214A8B" w:rsidRDefault="00214A8B" w:rsidP="00214A8B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  <w:sz w:val="28"/>
          <w:szCs w:val="28"/>
        </w:rPr>
      </w:pPr>
    </w:p>
    <w:p w14:paraId="67B12BEF" w14:textId="109E7869" w:rsidR="00214A8B" w:rsidRDefault="00074E1A" w:rsidP="00074E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结果说明</w:t>
      </w:r>
    </w:p>
    <w:p w14:paraId="5F63BEE0" w14:textId="04DBCA11" w:rsidR="00074E1A" w:rsidRPr="000139BB" w:rsidRDefault="00074E1A" w:rsidP="000139BB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4"/>
        </w:rPr>
      </w:pPr>
      <w:r w:rsidRPr="00074E1A">
        <w:rPr>
          <w:rFonts w:ascii="宋体" w:eastAsia="宋体" w:hAnsi="宋体" w:hint="eastAsia"/>
          <w:sz w:val="24"/>
          <w:szCs w:val="24"/>
        </w:rPr>
        <w:t>代码运行结果正常，</w:t>
      </w:r>
      <w:proofErr w:type="spellStart"/>
      <w:r w:rsidR="000139BB">
        <w:rPr>
          <w:rFonts w:ascii="宋体" w:eastAsia="宋体" w:hAnsi="宋体" w:hint="eastAsia"/>
          <w:sz w:val="24"/>
          <w:szCs w:val="24"/>
        </w:rPr>
        <w:t>imageB</w:t>
      </w:r>
      <w:proofErr w:type="spellEnd"/>
      <w:r w:rsidR="000139BB">
        <w:rPr>
          <w:rFonts w:ascii="宋体" w:eastAsia="宋体" w:hAnsi="宋体" w:hint="eastAsia"/>
          <w:sz w:val="24"/>
          <w:szCs w:val="24"/>
        </w:rPr>
        <w:t>可以成功变换到</w:t>
      </w:r>
      <w:proofErr w:type="spellStart"/>
      <w:r w:rsidR="000139BB">
        <w:rPr>
          <w:rFonts w:ascii="宋体" w:eastAsia="宋体" w:hAnsi="宋体" w:hint="eastAsia"/>
          <w:sz w:val="24"/>
          <w:szCs w:val="24"/>
        </w:rPr>
        <w:t>imageA</w:t>
      </w:r>
      <w:proofErr w:type="spellEnd"/>
      <w:r w:rsidR="000139BB">
        <w:rPr>
          <w:rFonts w:ascii="宋体" w:eastAsia="宋体" w:hAnsi="宋体" w:hint="eastAsia"/>
          <w:sz w:val="24"/>
          <w:szCs w:val="24"/>
        </w:rPr>
        <w:t>的视角下</w:t>
      </w:r>
      <w:r w:rsidRPr="000139BB">
        <w:rPr>
          <w:rFonts w:ascii="宋体" w:eastAsia="宋体" w:hAnsi="宋体" w:hint="eastAsia"/>
          <w:sz w:val="24"/>
          <w:szCs w:val="24"/>
        </w:rPr>
        <w:t>。</w:t>
      </w:r>
    </w:p>
    <w:sectPr w:rsidR="00074E1A" w:rsidRPr="0001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6AE"/>
    <w:multiLevelType w:val="hybridMultilevel"/>
    <w:tmpl w:val="70B66C7E"/>
    <w:lvl w:ilvl="0" w:tplc="49C68F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4D951A3A"/>
    <w:multiLevelType w:val="hybridMultilevel"/>
    <w:tmpl w:val="85520DB6"/>
    <w:lvl w:ilvl="0" w:tplc="1D3267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116694">
    <w:abstractNumId w:val="1"/>
  </w:num>
  <w:num w:numId="2" w16cid:durableId="41047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D"/>
    <w:rsid w:val="000139BB"/>
    <w:rsid w:val="00040BAD"/>
    <w:rsid w:val="00074E1A"/>
    <w:rsid w:val="00214A8B"/>
    <w:rsid w:val="0055651A"/>
    <w:rsid w:val="00743DEC"/>
    <w:rsid w:val="009F3D7A"/>
    <w:rsid w:val="00A4402C"/>
    <w:rsid w:val="00BB2E40"/>
    <w:rsid w:val="00BF4505"/>
    <w:rsid w:val="00D6514A"/>
    <w:rsid w:val="00E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F91"/>
  <w15:chartTrackingRefBased/>
  <w15:docId w15:val="{4E64D80D-774F-406C-B491-D85CF293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俊升 付</dc:creator>
  <cp:keywords/>
  <dc:description/>
  <cp:lastModifiedBy>俊升 付</cp:lastModifiedBy>
  <cp:revision>3</cp:revision>
  <dcterms:created xsi:type="dcterms:W3CDTF">2024-04-19T04:56:00Z</dcterms:created>
  <dcterms:modified xsi:type="dcterms:W3CDTF">2024-05-19T10:36:00Z</dcterms:modified>
</cp:coreProperties>
</file>