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E6DE49" w14:textId="470B1F9F" w:rsidR="005B2642" w:rsidRPr="00AB4F59" w:rsidRDefault="002125C8" w:rsidP="0067383D">
      <w:pPr>
        <w:jc w:val="both"/>
        <w:rPr>
          <w:rFonts w:ascii="Times New Roman" w:hAnsi="Times New Roman" w:cs="Times New Roman"/>
        </w:rPr>
      </w:pPr>
      <w:r w:rsidRPr="00AB4F59">
        <w:rPr>
          <w:rFonts w:ascii="Times New Roman" w:hAnsi="Times New Roman" w:cs="Times New Roman"/>
          <w:b/>
        </w:rPr>
        <w:t>PROFESSOR:</w:t>
      </w:r>
      <w:r w:rsidRPr="00AB4F59">
        <w:rPr>
          <w:rFonts w:ascii="Times New Roman" w:hAnsi="Times New Roman" w:cs="Times New Roman"/>
        </w:rPr>
        <w:t xml:space="preserve"> </w:t>
      </w:r>
      <w:r w:rsidR="00AB4F59">
        <w:rPr>
          <w:rFonts w:ascii="Times New Roman" w:hAnsi="Times New Roman" w:cs="Times New Roman"/>
        </w:rPr>
        <w:t xml:space="preserve">Adriana Bacx </w:t>
      </w:r>
      <w:r w:rsidR="000763E5">
        <w:rPr>
          <w:rFonts w:ascii="Times New Roman" w:hAnsi="Times New Roman" w:cs="Times New Roman"/>
        </w:rPr>
        <w:t xml:space="preserve">Noronha  </w:t>
      </w:r>
      <w:r w:rsidR="00AB4F59">
        <w:rPr>
          <w:rFonts w:ascii="Times New Roman" w:hAnsi="Times New Roman" w:cs="Times New Roman"/>
        </w:rPr>
        <w:t xml:space="preserve">e César Alexandre </w:t>
      </w:r>
      <w:r w:rsidR="000763E5">
        <w:rPr>
          <w:rFonts w:ascii="Times New Roman" w:hAnsi="Times New Roman" w:cs="Times New Roman"/>
        </w:rPr>
        <w:t xml:space="preserve">de </w:t>
      </w:r>
      <w:r w:rsidR="00AB4F59">
        <w:rPr>
          <w:rFonts w:ascii="Times New Roman" w:hAnsi="Times New Roman" w:cs="Times New Roman"/>
        </w:rPr>
        <w:t>Souza</w:t>
      </w:r>
    </w:p>
    <w:p w14:paraId="4FC7C0AD" w14:textId="3F760610" w:rsidR="002125C8" w:rsidRPr="00AB4F59" w:rsidRDefault="000C6AE6" w:rsidP="0067383D">
      <w:pPr>
        <w:jc w:val="both"/>
        <w:rPr>
          <w:rFonts w:ascii="Times New Roman" w:hAnsi="Times New Roman" w:cs="Times New Roman"/>
        </w:rPr>
      </w:pPr>
      <w:r w:rsidRPr="00AB4F59">
        <w:rPr>
          <w:rFonts w:ascii="Times New Roman" w:hAnsi="Times New Roman" w:cs="Times New Roman"/>
          <w:b/>
        </w:rPr>
        <w:t>ALUNOS</w:t>
      </w:r>
      <w:r w:rsidR="002125C8" w:rsidRPr="00AB4F59">
        <w:rPr>
          <w:rFonts w:ascii="Times New Roman" w:hAnsi="Times New Roman" w:cs="Times New Roman"/>
          <w:b/>
        </w:rPr>
        <w:t>:</w:t>
      </w:r>
      <w:r w:rsidR="002125C8" w:rsidRPr="00AB4F59">
        <w:rPr>
          <w:rFonts w:ascii="Times New Roman" w:hAnsi="Times New Roman" w:cs="Times New Roman"/>
        </w:rPr>
        <w:t xml:space="preserve"> Isabel </w:t>
      </w:r>
      <w:r w:rsidR="006B1CB2" w:rsidRPr="00AB4F59">
        <w:rPr>
          <w:rFonts w:ascii="Times New Roman" w:hAnsi="Times New Roman" w:cs="Times New Roman"/>
        </w:rPr>
        <w:t xml:space="preserve">Cristina </w:t>
      </w:r>
      <w:r w:rsidR="002125C8" w:rsidRPr="00AB4F59">
        <w:rPr>
          <w:rFonts w:ascii="Times New Roman" w:hAnsi="Times New Roman" w:cs="Times New Roman"/>
        </w:rPr>
        <w:t xml:space="preserve">Scafuto, </w:t>
      </w:r>
      <w:r w:rsidR="00AB4F59" w:rsidRPr="00AB4F59">
        <w:rPr>
          <w:rFonts w:ascii="Times New Roman" w:hAnsi="Times New Roman" w:cs="Times New Roman"/>
        </w:rPr>
        <w:t xml:space="preserve">Paulo Yun </w:t>
      </w:r>
      <w:r w:rsidR="00AB4F59">
        <w:rPr>
          <w:rFonts w:ascii="Times New Roman" w:hAnsi="Times New Roman" w:cs="Times New Roman"/>
        </w:rPr>
        <w:t xml:space="preserve">e </w:t>
      </w:r>
      <w:r w:rsidR="002125C8" w:rsidRPr="00AB4F59">
        <w:rPr>
          <w:rFonts w:ascii="Times New Roman" w:hAnsi="Times New Roman" w:cs="Times New Roman"/>
        </w:rPr>
        <w:t xml:space="preserve">Veronica Ahrens </w:t>
      </w:r>
    </w:p>
    <w:p w14:paraId="56C08901" w14:textId="77777777" w:rsidR="002125C8" w:rsidRPr="00AB4F59" w:rsidRDefault="002125C8" w:rsidP="0067383D">
      <w:pPr>
        <w:jc w:val="both"/>
        <w:rPr>
          <w:rFonts w:ascii="Times New Roman" w:hAnsi="Times New Roman" w:cs="Times New Roman"/>
        </w:rPr>
      </w:pPr>
    </w:p>
    <w:p w14:paraId="394D4E63" w14:textId="65C4F3BF" w:rsidR="002125C8" w:rsidRPr="00AB4F59" w:rsidRDefault="001B173A" w:rsidP="0067383D">
      <w:pPr>
        <w:jc w:val="both"/>
        <w:rPr>
          <w:rFonts w:ascii="Times New Roman" w:hAnsi="Times New Roman" w:cs="Times New Roman"/>
        </w:rPr>
      </w:pPr>
      <w:r w:rsidRPr="00AB4F59">
        <w:rPr>
          <w:rFonts w:ascii="Times New Roman" w:hAnsi="Times New Roman" w:cs="Times New Roman"/>
          <w:b/>
        </w:rPr>
        <w:t>Área temática:</w:t>
      </w:r>
      <w:r w:rsidRPr="00AB4F59">
        <w:rPr>
          <w:rFonts w:ascii="Times New Roman" w:hAnsi="Times New Roman" w:cs="Times New Roman"/>
        </w:rPr>
        <w:t xml:space="preserve"> Estudos Organizacionais</w:t>
      </w:r>
    </w:p>
    <w:p w14:paraId="1C0B5D0D" w14:textId="49B82AC3" w:rsidR="001B173A" w:rsidRPr="00AB4F59" w:rsidRDefault="001B173A" w:rsidP="0067383D">
      <w:pPr>
        <w:jc w:val="both"/>
        <w:rPr>
          <w:rFonts w:ascii="Times New Roman" w:hAnsi="Times New Roman" w:cs="Times New Roman"/>
        </w:rPr>
      </w:pPr>
    </w:p>
    <w:p w14:paraId="7B4B2454" w14:textId="77777777" w:rsidR="00101452" w:rsidRPr="00AB4F59" w:rsidRDefault="00101452" w:rsidP="0067383D">
      <w:pPr>
        <w:jc w:val="center"/>
        <w:rPr>
          <w:rFonts w:ascii="Times New Roman" w:hAnsi="Times New Roman" w:cs="Times New Roman"/>
        </w:rPr>
      </w:pPr>
      <w:r w:rsidRPr="00AB4F59">
        <w:rPr>
          <w:rFonts w:ascii="Times New Roman" w:hAnsi="Times New Roman" w:cs="Times New Roman"/>
          <w:b/>
        </w:rPr>
        <w:t>A INFLUÊNCIA DA FLEXIBILIDADE DO RH NA APRENDIZAGEM ORGANIZACIONAL</w:t>
      </w:r>
    </w:p>
    <w:p w14:paraId="60150B93" w14:textId="77777777" w:rsidR="00101452" w:rsidRPr="00AB4F59" w:rsidRDefault="00101452" w:rsidP="0067383D">
      <w:pPr>
        <w:jc w:val="center"/>
        <w:rPr>
          <w:rFonts w:ascii="Times New Roman" w:hAnsi="Times New Roman" w:cs="Times New Roman"/>
        </w:rPr>
      </w:pPr>
    </w:p>
    <w:p w14:paraId="55AD577D" w14:textId="77777777" w:rsidR="00582E2F" w:rsidRPr="00AB4F59" w:rsidRDefault="00582E2F" w:rsidP="00582E2F">
      <w:pPr>
        <w:jc w:val="both"/>
        <w:rPr>
          <w:rFonts w:ascii="Times New Roman" w:hAnsi="Times New Roman" w:cs="Times New Roman"/>
          <w:b/>
        </w:rPr>
      </w:pPr>
      <w:r w:rsidRPr="00AB4F59">
        <w:rPr>
          <w:rFonts w:ascii="Times New Roman" w:hAnsi="Times New Roman" w:cs="Times New Roman"/>
          <w:b/>
        </w:rPr>
        <w:t>RESUMO</w:t>
      </w:r>
    </w:p>
    <w:p w14:paraId="068311F2" w14:textId="58E251A3" w:rsidR="00582E2F" w:rsidRPr="00AB4F59" w:rsidRDefault="00582E2F" w:rsidP="00582E2F">
      <w:pPr>
        <w:jc w:val="both"/>
        <w:rPr>
          <w:rFonts w:ascii="Times New Roman" w:hAnsi="Times New Roman" w:cs="Times New Roman"/>
        </w:rPr>
      </w:pPr>
      <w:r w:rsidRPr="00AB4F59">
        <w:rPr>
          <w:rFonts w:ascii="Times New Roman" w:hAnsi="Times New Roman" w:cs="Times New Roman"/>
        </w:rPr>
        <w:t>O objetivo deste estudo é avaliar a influência da flexibilidade do RH na aprendizagem organizacional, mediada pelas aprendizagens indivi</w:t>
      </w:r>
      <w:r w:rsidR="00E26267" w:rsidRPr="00AB4F59">
        <w:rPr>
          <w:rFonts w:ascii="Times New Roman" w:hAnsi="Times New Roman" w:cs="Times New Roman"/>
        </w:rPr>
        <w:t xml:space="preserve">dual e de grupo. </w:t>
      </w:r>
      <w:r w:rsidR="00CE4F4D" w:rsidRPr="00AB4F59">
        <w:rPr>
          <w:rFonts w:ascii="Times New Roman" w:hAnsi="Times New Roman" w:cs="Times New Roman"/>
        </w:rPr>
        <w:t xml:space="preserve">Esta relação ainda não foi testada por outros pesquisadores. </w:t>
      </w:r>
      <w:r w:rsidRPr="00AB4F59">
        <w:rPr>
          <w:rFonts w:ascii="Times New Roman" w:hAnsi="Times New Roman" w:cs="Times New Roman"/>
        </w:rPr>
        <w:t xml:space="preserve">Para testar esta relação, optou-se por uma pesquisa de abordagem quantitativa com a aplicação de um questionário online de duas escalas validadas. A amostra válida contou com 222 respondentes da área de RH. Os dados foram tratados com a Modelagem de Equação Estrutural com a ajuda do </w:t>
      </w:r>
      <w:r w:rsidRPr="00AB4F59">
        <w:rPr>
          <w:rFonts w:ascii="Times New Roman" w:hAnsi="Times New Roman" w:cs="Times New Roman"/>
          <w:i/>
        </w:rPr>
        <w:t>software</w:t>
      </w:r>
      <w:r w:rsidRPr="00AB4F59">
        <w:rPr>
          <w:rFonts w:ascii="Times New Roman" w:hAnsi="Times New Roman" w:cs="Times New Roman"/>
        </w:rPr>
        <w:t xml:space="preserve"> </w:t>
      </w:r>
      <w:r w:rsidRPr="00AB4F59">
        <w:rPr>
          <w:rFonts w:ascii="Times New Roman" w:hAnsi="Times New Roman" w:cs="Times New Roman"/>
          <w:i/>
        </w:rPr>
        <w:t>smartPLS</w:t>
      </w:r>
      <w:r w:rsidRPr="00AB4F59">
        <w:rPr>
          <w:rFonts w:ascii="Times New Roman" w:hAnsi="Times New Roman" w:cs="Times New Roman"/>
        </w:rPr>
        <w:t xml:space="preserve">. Os resultados demonstraram que a Flexibilidade do RH tem uma influência positiva sobre a Aprendizagem Organizacional. E esta influência é mediada pela Aprendizagem Individual e Aprendizagem de Grupo. Todas as Hipóteses foram comprovadas. </w:t>
      </w:r>
      <w:r w:rsidR="009354A8" w:rsidRPr="00AB4F59">
        <w:rPr>
          <w:rFonts w:ascii="Times New Roman" w:hAnsi="Times New Roman" w:cs="Times New Roman"/>
        </w:rPr>
        <w:t>O artigo contribui para o conhecimento sobre a</w:t>
      </w:r>
      <w:r w:rsidR="0022410D" w:rsidRPr="00AB4F59">
        <w:rPr>
          <w:rFonts w:ascii="Times New Roman" w:hAnsi="Times New Roman" w:cs="Times New Roman"/>
        </w:rPr>
        <w:t xml:space="preserve"> Apre</w:t>
      </w:r>
      <w:r w:rsidR="008F15BA" w:rsidRPr="00AB4F59">
        <w:rPr>
          <w:rFonts w:ascii="Times New Roman" w:hAnsi="Times New Roman" w:cs="Times New Roman"/>
        </w:rPr>
        <w:t>n</w:t>
      </w:r>
      <w:r w:rsidR="0022410D" w:rsidRPr="00AB4F59">
        <w:rPr>
          <w:rFonts w:ascii="Times New Roman" w:hAnsi="Times New Roman" w:cs="Times New Roman"/>
        </w:rPr>
        <w:t>dizagem Organizacional ao agregar um antece</w:t>
      </w:r>
      <w:r w:rsidR="008F15BA" w:rsidRPr="00AB4F59">
        <w:rPr>
          <w:rFonts w:ascii="Times New Roman" w:hAnsi="Times New Roman" w:cs="Times New Roman"/>
        </w:rPr>
        <w:t>dente que possibilita influenciá</w:t>
      </w:r>
      <w:r w:rsidR="0022410D" w:rsidRPr="00AB4F59">
        <w:rPr>
          <w:rFonts w:ascii="Times New Roman" w:hAnsi="Times New Roman" w:cs="Times New Roman"/>
        </w:rPr>
        <w:t xml:space="preserve">-la numa relação de causa-efeito. Contribui para os estudos recentes sobre Flexibilidade </w:t>
      </w:r>
      <w:r w:rsidR="009354A8" w:rsidRPr="00AB4F59">
        <w:rPr>
          <w:rFonts w:ascii="Times New Roman" w:hAnsi="Times New Roman" w:cs="Times New Roman"/>
        </w:rPr>
        <w:t>de RH</w:t>
      </w:r>
      <w:r w:rsidR="0022410D" w:rsidRPr="00AB4F59">
        <w:rPr>
          <w:rFonts w:ascii="Times New Roman" w:hAnsi="Times New Roman" w:cs="Times New Roman"/>
        </w:rPr>
        <w:t xml:space="preserve"> e seus </w:t>
      </w:r>
      <w:r w:rsidR="008F15BA" w:rsidRPr="00AB4F59">
        <w:rPr>
          <w:rFonts w:ascii="Times New Roman" w:hAnsi="Times New Roman" w:cs="Times New Roman"/>
        </w:rPr>
        <w:t>possíveis</w:t>
      </w:r>
      <w:r w:rsidR="0022410D" w:rsidRPr="00AB4F59">
        <w:rPr>
          <w:rFonts w:ascii="Times New Roman" w:hAnsi="Times New Roman" w:cs="Times New Roman"/>
        </w:rPr>
        <w:t xml:space="preserve"> efeitos positivos sobre o desempenho das empresas.</w:t>
      </w:r>
      <w:r w:rsidR="00A4025C" w:rsidRPr="00AB4F59">
        <w:rPr>
          <w:rFonts w:ascii="Times New Roman" w:hAnsi="Times New Roman" w:cs="Times New Roman"/>
        </w:rPr>
        <w:t xml:space="preserve"> </w:t>
      </w:r>
      <w:r w:rsidR="0022410D" w:rsidRPr="00AB4F59">
        <w:rPr>
          <w:rFonts w:ascii="Times New Roman" w:hAnsi="Times New Roman" w:cs="Times New Roman"/>
        </w:rPr>
        <w:t>Traz</w:t>
      </w:r>
      <w:r w:rsidR="008F15BA" w:rsidRPr="00AB4F59">
        <w:rPr>
          <w:rFonts w:ascii="Times New Roman" w:hAnsi="Times New Roman" w:cs="Times New Roman"/>
        </w:rPr>
        <w:t xml:space="preserve"> contribuição prática </w:t>
      </w:r>
      <w:r w:rsidR="00A4025C" w:rsidRPr="00AB4F59">
        <w:rPr>
          <w:rFonts w:ascii="Times New Roman" w:hAnsi="Times New Roman" w:cs="Times New Roman"/>
        </w:rPr>
        <w:t>aos profissionais de RH</w:t>
      </w:r>
      <w:r w:rsidR="009354A8" w:rsidRPr="00AB4F59">
        <w:rPr>
          <w:rFonts w:ascii="Times New Roman" w:hAnsi="Times New Roman" w:cs="Times New Roman"/>
        </w:rPr>
        <w:t xml:space="preserve"> ao mostrar est</w:t>
      </w:r>
      <w:r w:rsidR="0022410D" w:rsidRPr="00AB4F59">
        <w:rPr>
          <w:rFonts w:ascii="Times New Roman" w:hAnsi="Times New Roman" w:cs="Times New Roman"/>
        </w:rPr>
        <w:t xml:space="preserve">a possibilidade a </w:t>
      </w:r>
      <w:r w:rsidR="008F15BA" w:rsidRPr="00AB4F59">
        <w:rPr>
          <w:rFonts w:ascii="Times New Roman" w:hAnsi="Times New Roman" w:cs="Times New Roman"/>
        </w:rPr>
        <w:t>partir do uso das prá</w:t>
      </w:r>
      <w:r w:rsidR="0022410D" w:rsidRPr="00AB4F59">
        <w:rPr>
          <w:rFonts w:ascii="Times New Roman" w:hAnsi="Times New Roman" w:cs="Times New Roman"/>
        </w:rPr>
        <w:t>ticas de Flexibilidade de RH</w:t>
      </w:r>
      <w:r w:rsidR="00A4025C" w:rsidRPr="00AB4F59">
        <w:rPr>
          <w:rFonts w:ascii="Times New Roman" w:hAnsi="Times New Roman" w:cs="Times New Roman"/>
        </w:rPr>
        <w:t xml:space="preserve">. </w:t>
      </w:r>
    </w:p>
    <w:p w14:paraId="19F213EA" w14:textId="7B7FCD15" w:rsidR="001B173A" w:rsidRPr="00AB4F59" w:rsidRDefault="001B173A" w:rsidP="00582E2F">
      <w:pPr>
        <w:jc w:val="both"/>
        <w:rPr>
          <w:rFonts w:ascii="Times New Roman" w:hAnsi="Times New Roman" w:cs="Times New Roman"/>
        </w:rPr>
      </w:pPr>
      <w:r w:rsidRPr="00AB4F59">
        <w:rPr>
          <w:rFonts w:ascii="Times New Roman" w:hAnsi="Times New Roman" w:cs="Times New Roman"/>
        </w:rPr>
        <w:br/>
      </w:r>
      <w:r w:rsidR="004D5D00" w:rsidRPr="00AB4F59">
        <w:rPr>
          <w:rFonts w:ascii="Times New Roman" w:hAnsi="Times New Roman" w:cs="Times New Roman"/>
          <w:b/>
        </w:rPr>
        <w:t>Palavras-chave</w:t>
      </w:r>
      <w:r w:rsidR="001A7A76" w:rsidRPr="00AB4F59">
        <w:rPr>
          <w:rFonts w:ascii="Times New Roman" w:hAnsi="Times New Roman" w:cs="Times New Roman"/>
        </w:rPr>
        <w:t xml:space="preserve">: </w:t>
      </w:r>
      <w:r w:rsidR="00E70C86" w:rsidRPr="00AB4F59">
        <w:rPr>
          <w:rFonts w:ascii="Times New Roman" w:hAnsi="Times New Roman" w:cs="Times New Roman"/>
        </w:rPr>
        <w:t xml:space="preserve">Flexibilidade de RH; </w:t>
      </w:r>
      <w:r w:rsidR="001A7A76" w:rsidRPr="00AB4F59">
        <w:rPr>
          <w:rFonts w:ascii="Times New Roman" w:hAnsi="Times New Roman" w:cs="Times New Roman"/>
        </w:rPr>
        <w:t>Aprendizagem</w:t>
      </w:r>
      <w:r w:rsidR="004D5D00" w:rsidRPr="00AB4F59">
        <w:rPr>
          <w:rFonts w:ascii="Times New Roman" w:hAnsi="Times New Roman" w:cs="Times New Roman"/>
        </w:rPr>
        <w:t xml:space="preserve"> Organizacional</w:t>
      </w:r>
      <w:r w:rsidR="008950AD" w:rsidRPr="00AB4F59">
        <w:rPr>
          <w:rFonts w:ascii="Times New Roman" w:hAnsi="Times New Roman" w:cs="Times New Roman"/>
        </w:rPr>
        <w:t>;</w:t>
      </w:r>
      <w:r w:rsidR="004D5D00" w:rsidRPr="00AB4F59">
        <w:rPr>
          <w:rFonts w:ascii="Times New Roman" w:hAnsi="Times New Roman" w:cs="Times New Roman"/>
        </w:rPr>
        <w:t xml:space="preserve"> </w:t>
      </w:r>
      <w:r w:rsidR="001A7A76" w:rsidRPr="00AB4F59">
        <w:rPr>
          <w:rFonts w:ascii="Times New Roman" w:hAnsi="Times New Roman" w:cs="Times New Roman"/>
        </w:rPr>
        <w:t>Aprendizagens Individual e de Grupo</w:t>
      </w:r>
      <w:r w:rsidR="005214B4" w:rsidRPr="00AB4F59">
        <w:rPr>
          <w:rFonts w:ascii="Times New Roman" w:hAnsi="Times New Roman" w:cs="Times New Roman"/>
        </w:rPr>
        <w:t>.</w:t>
      </w:r>
    </w:p>
    <w:p w14:paraId="092F654C" w14:textId="77777777" w:rsidR="005B2642" w:rsidRPr="00AB4F59" w:rsidRDefault="005B2642" w:rsidP="0067383D">
      <w:pPr>
        <w:jc w:val="both"/>
        <w:rPr>
          <w:rFonts w:ascii="Times New Roman" w:hAnsi="Times New Roman" w:cs="Times New Roman"/>
          <w:color w:val="FF0000"/>
        </w:rPr>
      </w:pPr>
    </w:p>
    <w:p w14:paraId="1959C369" w14:textId="5A1E687F" w:rsidR="009354A8" w:rsidRPr="00AB4F59" w:rsidRDefault="009354A8" w:rsidP="009354A8">
      <w:pPr>
        <w:jc w:val="center"/>
        <w:rPr>
          <w:rFonts w:ascii="Times New Roman" w:hAnsi="Times New Roman" w:cs="Times New Roman"/>
          <w:lang w:val="en-US"/>
        </w:rPr>
      </w:pPr>
      <w:r w:rsidRPr="00AB4F59">
        <w:rPr>
          <w:rFonts w:ascii="Times New Roman" w:hAnsi="Times New Roman" w:cs="Times New Roman"/>
          <w:b/>
          <w:lang w:val="en-US"/>
        </w:rPr>
        <w:t>HR FLEXIBILITY INFLUENCE ON ORGANIZATIONAL LEARNING</w:t>
      </w:r>
    </w:p>
    <w:p w14:paraId="23EEC073" w14:textId="77777777" w:rsidR="009354A8" w:rsidRPr="00AB4F59" w:rsidRDefault="009354A8" w:rsidP="0067383D">
      <w:pPr>
        <w:jc w:val="both"/>
        <w:rPr>
          <w:rFonts w:ascii="Times New Roman" w:hAnsi="Times New Roman" w:cs="Times New Roman"/>
          <w:color w:val="FF0000"/>
          <w:lang w:val="en-US"/>
        </w:rPr>
      </w:pPr>
    </w:p>
    <w:p w14:paraId="5F255FEF" w14:textId="77777777" w:rsidR="0035232A" w:rsidRPr="00AB4F59" w:rsidRDefault="005B2642" w:rsidP="0067383D">
      <w:pPr>
        <w:jc w:val="both"/>
        <w:rPr>
          <w:rFonts w:ascii="Times New Roman" w:hAnsi="Times New Roman" w:cs="Times New Roman"/>
          <w:b/>
          <w:lang w:val="en-US"/>
        </w:rPr>
      </w:pPr>
      <w:r w:rsidRPr="00AB4F59">
        <w:rPr>
          <w:rFonts w:ascii="Times New Roman" w:hAnsi="Times New Roman" w:cs="Times New Roman"/>
          <w:b/>
          <w:lang w:val="en-US"/>
        </w:rPr>
        <w:t xml:space="preserve">ABSTRACT </w:t>
      </w:r>
    </w:p>
    <w:p w14:paraId="7D0866FA" w14:textId="6B86349E" w:rsidR="0035232A" w:rsidRPr="00AB4F59" w:rsidRDefault="0035232A" w:rsidP="0035232A">
      <w:pPr>
        <w:jc w:val="both"/>
        <w:rPr>
          <w:rFonts w:ascii="Times New Roman" w:hAnsi="Times New Roman" w:cs="Times New Roman"/>
          <w:lang w:val="en-US"/>
        </w:rPr>
      </w:pPr>
      <w:r w:rsidRPr="00AB4F59">
        <w:rPr>
          <w:rFonts w:ascii="Times New Roman" w:hAnsi="Times New Roman" w:cs="Times New Roman"/>
          <w:lang w:val="en-US"/>
        </w:rPr>
        <w:t>The aim of this study is to evaluate the HR Flexibility influence on Organizational Learning. The relation is mediated through individual and group learning. This relations were not tested in other studies. To test it, we choose a quantitative approach using one online questionnaire from two validated scales. The calculations used a valid sample of 222 HR professionals. The data were analyzed with a structural equation modeling using the SmartPLS software. The results showed that HR Flexibility have a positive influence on Organizational Learning. This influence is positively mediated through Individual and Group Learning. All hypotheses were approved.</w:t>
      </w:r>
      <w:r w:rsidR="009354A8" w:rsidRPr="00AB4F59">
        <w:rPr>
          <w:rFonts w:ascii="Times New Roman" w:hAnsi="Times New Roman" w:cs="Times New Roman"/>
          <w:lang w:val="en-US"/>
        </w:rPr>
        <w:t xml:space="preserve"> This article contributes to Organizational Learning studies showing an antecedent that enable to influence in a cause-effect relationship. It contributes to the recent studies about HR Flexibility and its possible positive effects over companies’ performance.  To the HR practitioners it shows the possibility to use HR Flexibility practices to improve Organizational Learning.</w:t>
      </w:r>
    </w:p>
    <w:p w14:paraId="31A343D6" w14:textId="77777777" w:rsidR="009354A8" w:rsidRPr="00AB4F59" w:rsidRDefault="009354A8" w:rsidP="0067383D">
      <w:pPr>
        <w:jc w:val="both"/>
        <w:rPr>
          <w:rFonts w:ascii="Times New Roman" w:hAnsi="Times New Roman" w:cs="Times New Roman"/>
          <w:b/>
          <w:lang w:val="en-US"/>
        </w:rPr>
      </w:pPr>
    </w:p>
    <w:p w14:paraId="76F2A988" w14:textId="169D7521" w:rsidR="00A1491D" w:rsidRPr="00AB4F59" w:rsidRDefault="008A3DE6" w:rsidP="0067383D">
      <w:pPr>
        <w:jc w:val="both"/>
        <w:rPr>
          <w:rFonts w:ascii="Times New Roman" w:hAnsi="Times New Roman" w:cs="Times New Roman"/>
          <w:lang w:val="en-US"/>
        </w:rPr>
      </w:pPr>
      <w:r w:rsidRPr="00AB4F59">
        <w:rPr>
          <w:rFonts w:ascii="Times New Roman" w:hAnsi="Times New Roman" w:cs="Times New Roman"/>
          <w:b/>
          <w:lang w:val="en-US"/>
        </w:rPr>
        <w:t xml:space="preserve">Keywords: </w:t>
      </w:r>
      <w:r w:rsidR="009354A8" w:rsidRPr="00AB4F59">
        <w:rPr>
          <w:rFonts w:ascii="Times New Roman" w:hAnsi="Times New Roman" w:cs="Times New Roman"/>
          <w:lang w:val="en-US"/>
        </w:rPr>
        <w:t>HR Fleibility; Organizational Learning; Individual and Group Learning.</w:t>
      </w:r>
    </w:p>
    <w:p w14:paraId="5F981E19" w14:textId="77777777" w:rsidR="008A3DE6" w:rsidRPr="00AB4F59" w:rsidRDefault="008A3DE6" w:rsidP="0067383D">
      <w:pPr>
        <w:jc w:val="both"/>
        <w:rPr>
          <w:rFonts w:ascii="Times New Roman" w:hAnsi="Times New Roman" w:cs="Times New Roman"/>
          <w:lang w:val="en-US"/>
        </w:rPr>
      </w:pPr>
    </w:p>
    <w:p w14:paraId="5B9BB66A" w14:textId="77777777" w:rsidR="009354A8" w:rsidRPr="00AB4F59" w:rsidRDefault="009354A8" w:rsidP="0067383D">
      <w:pPr>
        <w:jc w:val="both"/>
        <w:rPr>
          <w:rFonts w:ascii="Times New Roman" w:hAnsi="Times New Roman" w:cs="Times New Roman"/>
          <w:lang w:val="en-US"/>
        </w:rPr>
      </w:pPr>
    </w:p>
    <w:p w14:paraId="7FB1D805" w14:textId="77777777" w:rsidR="009354A8" w:rsidRPr="00AB4F59" w:rsidRDefault="009354A8" w:rsidP="0067383D">
      <w:pPr>
        <w:jc w:val="both"/>
        <w:rPr>
          <w:rFonts w:ascii="Times New Roman" w:hAnsi="Times New Roman" w:cs="Times New Roman"/>
          <w:lang w:val="en-US"/>
        </w:rPr>
      </w:pPr>
    </w:p>
    <w:p w14:paraId="64B93E03" w14:textId="77777777" w:rsidR="009354A8" w:rsidRPr="00AB4F59" w:rsidRDefault="009354A8" w:rsidP="0067383D">
      <w:pPr>
        <w:jc w:val="both"/>
        <w:rPr>
          <w:rFonts w:ascii="Times New Roman" w:hAnsi="Times New Roman" w:cs="Times New Roman"/>
          <w:lang w:val="en-US"/>
        </w:rPr>
      </w:pPr>
    </w:p>
    <w:p w14:paraId="318CDF38" w14:textId="77777777" w:rsidR="009354A8" w:rsidRPr="00AB4F59" w:rsidRDefault="009354A8" w:rsidP="0067383D">
      <w:pPr>
        <w:jc w:val="both"/>
        <w:rPr>
          <w:rFonts w:ascii="Times New Roman" w:hAnsi="Times New Roman" w:cs="Times New Roman"/>
          <w:lang w:val="en-US"/>
        </w:rPr>
      </w:pPr>
    </w:p>
    <w:p w14:paraId="0C3AF2A6" w14:textId="77777777" w:rsidR="00493974" w:rsidRPr="00AB4F59" w:rsidRDefault="00493974" w:rsidP="0067383D">
      <w:pPr>
        <w:jc w:val="both"/>
        <w:rPr>
          <w:rFonts w:ascii="Times New Roman" w:hAnsi="Times New Roman" w:cs="Times New Roman"/>
          <w:b/>
        </w:rPr>
      </w:pPr>
      <w:r w:rsidRPr="00AB4F59">
        <w:rPr>
          <w:rFonts w:ascii="Times New Roman" w:hAnsi="Times New Roman" w:cs="Times New Roman"/>
          <w:b/>
        </w:rPr>
        <w:t>1 INTRODUÇÃO</w:t>
      </w:r>
    </w:p>
    <w:p w14:paraId="4C7B8CC4" w14:textId="77777777" w:rsidR="00493974" w:rsidRPr="00AB4F59" w:rsidRDefault="00493974" w:rsidP="0067383D">
      <w:pPr>
        <w:ind w:firstLine="720"/>
        <w:jc w:val="both"/>
        <w:rPr>
          <w:rFonts w:ascii="Times New Roman" w:hAnsi="Times New Roman" w:cs="Times New Roman"/>
        </w:rPr>
      </w:pPr>
      <w:r w:rsidRPr="00AB4F59">
        <w:rPr>
          <w:rFonts w:ascii="Times New Roman" w:hAnsi="Times New Roman" w:cs="Times New Roman"/>
        </w:rPr>
        <w:lastRenderedPageBreak/>
        <w:t>Para se manterem competitivas e inovadoras as empresas devem se adaptar ao ambiente. E essa adaptação acaba promovendo a aprendizagem por meio da obtenção de informações e conhecimentos que são úteis para o desempenho organizacional Fiol e Lyles (1985). A aprendizagem é necessária e ocorre simultaneamente como causa e efeito da evolução, independentemente da vontade de quem administra a organização. Está ao alcance dos gestores, contudo, existe a necessidade de promover um ambiente favorável à ocorrência da aprendizagem (Caldeira &amp; Godoy, 2011).</w:t>
      </w:r>
    </w:p>
    <w:p w14:paraId="3AD41977" w14:textId="77777777" w:rsidR="00493974" w:rsidRPr="00AB4F59" w:rsidRDefault="00493974" w:rsidP="0067383D">
      <w:pPr>
        <w:ind w:firstLine="720"/>
        <w:jc w:val="both"/>
        <w:rPr>
          <w:rFonts w:ascii="Times New Roman" w:hAnsi="Times New Roman" w:cs="Times New Roman"/>
        </w:rPr>
      </w:pPr>
      <w:r w:rsidRPr="00AB4F59">
        <w:rPr>
          <w:rFonts w:ascii="Times New Roman" w:hAnsi="Times New Roman" w:cs="Times New Roman"/>
        </w:rPr>
        <w:t xml:space="preserve">Estudiosos nas áreas de flexibilidade estratégica (Sanchez, 1995) e capacidades dinâmicas (Teece, Pisano e Shuen, 1997), destacam que um dos papéis gerenciais mais importantes é desenvolver a capacidade da empresa para estarem atentos e agirem rapidamente às mudanças, como também para novas ameaças e oportunidades (ex. Gibson &amp; Birkinshaw, 2004; Oktemgil &amp; Greenley, 1997) de mercado. Pesquisadores de recursos humanos absorveram essas ideias e propuseram que a flexibilidade de RH pode ser ideal para promover a capacidade das empresas de responderem às mudanças no ambiente dinâmico, portanto, podem influenciar positivamente o desempenho da empresa (ver Lepak, Takeuchi, e Snell, 2003; Wright &amp; Snell, 1998). Estudos empíricos sobre Flexibilidade do RH foram testados e comprovados, relacionando Flexibilidade do RH com o desempenho da empresa (Ngo &amp; Loi, 2008; Bhattacharya, Gibson, e Doty, 2005). Way et al., 2015 realizou um estudo que validou uma escala de Flexibilidade do RH, ajustou seus constructos e comprovou a relação da Flexibilidade com desempenho na organização. Como proposta de pesquisas futuras, os autores sugeriram relacionar estes estudos com outras teorias. Dessa forma, surge a ideia de realizar um estudo que possa relacionar a Flexibilidade do RH com Aprendizagem Organizacional (AO). </w:t>
      </w:r>
    </w:p>
    <w:p w14:paraId="75E1B109" w14:textId="77777777" w:rsidR="00493974" w:rsidRPr="00AB4F59" w:rsidRDefault="00493974" w:rsidP="0067383D">
      <w:pPr>
        <w:ind w:firstLine="720"/>
        <w:jc w:val="both"/>
        <w:rPr>
          <w:rFonts w:ascii="Times New Roman" w:hAnsi="Times New Roman" w:cs="Times New Roman"/>
        </w:rPr>
      </w:pPr>
      <w:r w:rsidRPr="00AB4F59">
        <w:rPr>
          <w:rFonts w:ascii="Times New Roman" w:hAnsi="Times New Roman" w:cs="Times New Roman"/>
        </w:rPr>
        <w:t xml:space="preserve">Essa relação entre AO e Flexibilidade do RH ainda não foi testada. A intenção deste artigo é testar esta relação propondo um modelo teórico indicando que a Flexibilidade do RH influencia positivamente na AO, mediada pelas Aprendizagens Individual e de Grupo.  Dessa forma, a pergunta principal deste artigo é entender “Qual a influência da flexibilidade do RH e suas práticas na Aprendizagem Organizacional (AO), mediada pelas Aprendizagens Individual (AI) e de Grupo (AG), dentro do ambiente de trabalho?”. </w:t>
      </w:r>
    </w:p>
    <w:p w14:paraId="6E51990F" w14:textId="77777777" w:rsidR="00493974" w:rsidRPr="00AB4F59" w:rsidRDefault="00493974" w:rsidP="0067383D">
      <w:pPr>
        <w:ind w:firstLine="720"/>
        <w:jc w:val="both"/>
        <w:rPr>
          <w:rFonts w:ascii="Times New Roman" w:hAnsi="Times New Roman" w:cs="Times New Roman"/>
        </w:rPr>
      </w:pPr>
      <w:r w:rsidRPr="00AB4F59">
        <w:rPr>
          <w:rFonts w:ascii="Times New Roman" w:hAnsi="Times New Roman" w:cs="Times New Roman"/>
        </w:rPr>
        <w:t xml:space="preserve">Para testar esta relação, optou-se por uma pesquisa de abordagem quantitativa com a aplicação de um questionário online de duas escalas validadas: Dimensões da Aprendizagem Organizacional (Marsick &amp; Watkins, 2003) e a Flexibilidade do RH (Way et al., 2015). Os dados foram tratados com a Modelagem de Equação Estrutural com a ajuda do </w:t>
      </w:r>
      <w:r w:rsidRPr="00AB4F59">
        <w:rPr>
          <w:rFonts w:ascii="Times New Roman" w:hAnsi="Times New Roman" w:cs="Times New Roman"/>
          <w:i/>
        </w:rPr>
        <w:t>software</w:t>
      </w:r>
      <w:r w:rsidRPr="00AB4F59">
        <w:rPr>
          <w:rFonts w:ascii="Times New Roman" w:hAnsi="Times New Roman" w:cs="Times New Roman"/>
        </w:rPr>
        <w:t xml:space="preserve"> </w:t>
      </w:r>
      <w:r w:rsidRPr="00AB4F59">
        <w:rPr>
          <w:rFonts w:ascii="Times New Roman" w:hAnsi="Times New Roman" w:cs="Times New Roman"/>
          <w:i/>
        </w:rPr>
        <w:t>smartPLS</w:t>
      </w:r>
      <w:r w:rsidRPr="00AB4F59">
        <w:rPr>
          <w:rFonts w:ascii="Times New Roman" w:hAnsi="Times New Roman" w:cs="Times New Roman"/>
        </w:rPr>
        <w:t xml:space="preserve"> (</w:t>
      </w:r>
      <w:r w:rsidRPr="00AB4F59">
        <w:rPr>
          <w:rFonts w:ascii="Times New Roman" w:hAnsi="Times New Roman" w:cs="Times New Roman"/>
          <w:i/>
        </w:rPr>
        <w:t>Partial Least Squares</w:t>
      </w:r>
      <w:r w:rsidRPr="00AB4F59">
        <w:rPr>
          <w:rFonts w:ascii="Times New Roman" w:hAnsi="Times New Roman" w:cs="Times New Roman"/>
        </w:rPr>
        <w:t xml:space="preserve">), com o intuito de validar o modelo proposto. Os resultados demonstraram que a Flexibilidade do RH tem uma influência positiva sobre a Aprendizagem Organizacional. E esta influência é mediada pela Aprendizagem Individual e Aprendizagem de Grupo. </w:t>
      </w:r>
    </w:p>
    <w:p w14:paraId="4B69B8C7" w14:textId="77777777" w:rsidR="00493974" w:rsidRPr="00AB4F59" w:rsidRDefault="00493974" w:rsidP="0067383D">
      <w:pPr>
        <w:ind w:firstLine="720"/>
        <w:jc w:val="both"/>
        <w:rPr>
          <w:rFonts w:ascii="Times New Roman" w:hAnsi="Times New Roman" w:cs="Times New Roman"/>
        </w:rPr>
      </w:pPr>
      <w:r w:rsidRPr="00AB4F59">
        <w:rPr>
          <w:rFonts w:ascii="Times New Roman" w:hAnsi="Times New Roman" w:cs="Times New Roman"/>
        </w:rPr>
        <w:t xml:space="preserve">Este artigo está estruturado em seis partes. A primeira parte é esta que se apresenta e que traz ao leitor uma visão geral do que se trata o artigo. A segunda parte explicita o problema de pesquisa e o objetivo do estudo. A terceira parte aborda o referencial relevante para este estudo, como também o desenvolvimento do modelo teórico e suas hipóteses. A quarta parte apresenta a metodologia usada para este estudo empírico, que proporcionou a validação da pesquisa. A quinta parte apresenta todos os resultados obtidos neste estudo e traz uma discussão a luz da teoria estudada. A sexta e última parte, não menos importante, traz um fechamento geral sobre os estudos. </w:t>
      </w:r>
    </w:p>
    <w:p w14:paraId="40D492F9" w14:textId="77777777" w:rsidR="00E420C0" w:rsidRPr="00AB4F59" w:rsidRDefault="00E420C0" w:rsidP="0067383D">
      <w:pPr>
        <w:jc w:val="both"/>
        <w:rPr>
          <w:rFonts w:ascii="Times New Roman" w:hAnsi="Times New Roman" w:cs="Times New Roman"/>
        </w:rPr>
      </w:pPr>
    </w:p>
    <w:p w14:paraId="7BD5A917" w14:textId="76EEFCD0" w:rsidR="001C6F04" w:rsidRPr="00AB4F59" w:rsidRDefault="001D254D" w:rsidP="0067383D">
      <w:pPr>
        <w:jc w:val="both"/>
        <w:rPr>
          <w:rFonts w:ascii="Times New Roman" w:hAnsi="Times New Roman" w:cs="Times New Roman"/>
        </w:rPr>
      </w:pPr>
      <w:r w:rsidRPr="00AB4F59">
        <w:rPr>
          <w:rFonts w:ascii="Times New Roman" w:hAnsi="Times New Roman" w:cs="Times New Roman"/>
          <w:b/>
        </w:rPr>
        <w:t xml:space="preserve">2 </w:t>
      </w:r>
      <w:r w:rsidR="004D5D00" w:rsidRPr="00AB4F59">
        <w:rPr>
          <w:rFonts w:ascii="Times New Roman" w:hAnsi="Times New Roman" w:cs="Times New Roman"/>
          <w:b/>
        </w:rPr>
        <w:t>PROBLEMA E OBJETIVO DE PESQUISA</w:t>
      </w:r>
    </w:p>
    <w:p w14:paraId="2E0B1DF0" w14:textId="12EA0294" w:rsidR="004E6D7D" w:rsidRPr="00AB4F59" w:rsidRDefault="0018601E" w:rsidP="0067383D">
      <w:pPr>
        <w:ind w:firstLine="720"/>
        <w:jc w:val="both"/>
        <w:rPr>
          <w:rFonts w:ascii="Times New Roman" w:hAnsi="Times New Roman" w:cs="Times New Roman"/>
          <w:lang w:val="pt-PT"/>
        </w:rPr>
      </w:pPr>
      <w:r w:rsidRPr="00AB4F59">
        <w:rPr>
          <w:rFonts w:ascii="Times New Roman" w:hAnsi="Times New Roman" w:cs="Times New Roman"/>
          <w:lang w:val="pt-PT"/>
        </w:rPr>
        <w:t xml:space="preserve">A maioria das empresas hoje em dia competem em ambientes reconhecidos pelo crescente dinamismo e concorrência. Assim, </w:t>
      </w:r>
      <w:r w:rsidR="00790716" w:rsidRPr="00AB4F59">
        <w:rPr>
          <w:rFonts w:ascii="Times New Roman" w:hAnsi="Times New Roman" w:cs="Times New Roman"/>
          <w:lang w:val="pt-PT"/>
        </w:rPr>
        <w:t>para a sobrevivência da empresa, se faz necessário o</w:t>
      </w:r>
      <w:r w:rsidRPr="00AB4F59">
        <w:rPr>
          <w:rFonts w:ascii="Times New Roman" w:hAnsi="Times New Roman" w:cs="Times New Roman"/>
          <w:lang w:val="pt-PT"/>
        </w:rPr>
        <w:t xml:space="preserve"> desenvolvimento de uma organização flexível. </w:t>
      </w:r>
      <w:r w:rsidR="00682D8A" w:rsidRPr="00AB4F59">
        <w:rPr>
          <w:rFonts w:ascii="Times New Roman" w:hAnsi="Times New Roman" w:cs="Times New Roman"/>
          <w:lang w:val="pt-PT"/>
        </w:rPr>
        <w:t>Para isso</w:t>
      </w:r>
      <w:r w:rsidRPr="00AB4F59">
        <w:rPr>
          <w:rFonts w:ascii="Times New Roman" w:hAnsi="Times New Roman" w:cs="Times New Roman"/>
          <w:lang w:val="pt-PT"/>
        </w:rPr>
        <w:t xml:space="preserve">, </w:t>
      </w:r>
      <w:r w:rsidR="00682D8A" w:rsidRPr="00AB4F59">
        <w:rPr>
          <w:rFonts w:ascii="Times New Roman" w:hAnsi="Times New Roman" w:cs="Times New Roman"/>
          <w:lang w:val="pt-PT"/>
        </w:rPr>
        <w:t>o</w:t>
      </w:r>
      <w:r w:rsidR="00790716" w:rsidRPr="00AB4F59">
        <w:rPr>
          <w:rFonts w:ascii="Times New Roman" w:hAnsi="Times New Roman" w:cs="Times New Roman"/>
          <w:lang w:val="pt-PT"/>
        </w:rPr>
        <w:t xml:space="preserve"> gestor de RH </w:t>
      </w:r>
      <w:r w:rsidRPr="00AB4F59">
        <w:rPr>
          <w:rFonts w:ascii="Times New Roman" w:hAnsi="Times New Roman" w:cs="Times New Roman"/>
          <w:lang w:val="pt-PT"/>
        </w:rPr>
        <w:t xml:space="preserve">deve </w:t>
      </w:r>
      <w:r w:rsidR="00790716" w:rsidRPr="00AB4F59">
        <w:rPr>
          <w:rFonts w:ascii="Times New Roman" w:hAnsi="Times New Roman" w:cs="Times New Roman"/>
          <w:lang w:val="pt-PT"/>
        </w:rPr>
        <w:lastRenderedPageBreak/>
        <w:t>fomentar</w:t>
      </w:r>
      <w:r w:rsidRPr="00AB4F59">
        <w:rPr>
          <w:rFonts w:ascii="Times New Roman" w:hAnsi="Times New Roman" w:cs="Times New Roman"/>
          <w:lang w:val="pt-PT"/>
        </w:rPr>
        <w:t xml:space="preserve"> cada vez mais a flexibilidade organizacional para que a empresa </w:t>
      </w:r>
      <w:r w:rsidR="00790716" w:rsidRPr="00AB4F59">
        <w:rPr>
          <w:rFonts w:ascii="Times New Roman" w:hAnsi="Times New Roman" w:cs="Times New Roman"/>
          <w:lang w:val="pt-PT"/>
        </w:rPr>
        <w:t xml:space="preserve">consiga permanecer no mercado </w:t>
      </w:r>
      <w:r w:rsidRPr="00AB4F59">
        <w:rPr>
          <w:rFonts w:ascii="Times New Roman" w:hAnsi="Times New Roman" w:cs="Times New Roman"/>
          <w:lang w:val="pt-PT"/>
        </w:rPr>
        <w:t>(</w:t>
      </w:r>
      <w:r w:rsidRPr="00AB4F59">
        <w:rPr>
          <w:rFonts w:ascii="Times New Roman" w:hAnsi="Times New Roman" w:cs="Times New Roman"/>
        </w:rPr>
        <w:t>Wright e Snell, 1998)</w:t>
      </w:r>
      <w:r w:rsidRPr="00AB4F59">
        <w:rPr>
          <w:rFonts w:ascii="Times New Roman" w:hAnsi="Times New Roman" w:cs="Times New Roman"/>
          <w:lang w:val="pt-PT"/>
        </w:rPr>
        <w:t>.</w:t>
      </w:r>
      <w:r w:rsidR="00682D8A" w:rsidRPr="00AB4F59">
        <w:rPr>
          <w:rFonts w:ascii="Times New Roman" w:hAnsi="Times New Roman" w:cs="Times New Roman"/>
          <w:lang w:val="pt-PT"/>
        </w:rPr>
        <w:t xml:space="preserve"> </w:t>
      </w:r>
    </w:p>
    <w:p w14:paraId="128FDC3D" w14:textId="239CE5C0" w:rsidR="00BD41E0" w:rsidRPr="00AB4F59" w:rsidRDefault="0089764F" w:rsidP="0067383D">
      <w:pPr>
        <w:ind w:firstLine="720"/>
        <w:jc w:val="both"/>
        <w:rPr>
          <w:rFonts w:ascii="Times New Roman" w:hAnsi="Times New Roman" w:cs="Times New Roman"/>
        </w:rPr>
      </w:pPr>
      <w:r w:rsidRPr="00AB4F59">
        <w:rPr>
          <w:rFonts w:ascii="Times New Roman" w:hAnsi="Times New Roman" w:cs="Times New Roman"/>
        </w:rPr>
        <w:t>Alguns são os fatores que que incentivam a aprendizagem dentro do ambiente de trabalho: cultura, estratégia que permite a flexibilidade, estrutura organizacional e o ambiente (Fiol &amp; Lyles,1985).</w:t>
      </w:r>
      <w:r w:rsidR="005643A5" w:rsidRPr="00AB4F59">
        <w:rPr>
          <w:rFonts w:ascii="Times New Roman" w:hAnsi="Times New Roman" w:cs="Times New Roman"/>
        </w:rPr>
        <w:t xml:space="preserve"> Esta estratégia que permite a flexibilidade </w:t>
      </w:r>
      <w:r w:rsidR="00FC2774" w:rsidRPr="00AB4F59">
        <w:rPr>
          <w:rFonts w:ascii="Times New Roman" w:hAnsi="Times New Roman" w:cs="Times New Roman"/>
        </w:rPr>
        <w:t xml:space="preserve">determina parcialmente a capacidade de aprendizagem e </w:t>
      </w:r>
      <w:r w:rsidR="005643A5" w:rsidRPr="00AB4F59">
        <w:rPr>
          <w:rFonts w:ascii="Times New Roman" w:hAnsi="Times New Roman" w:cs="Times New Roman"/>
        </w:rPr>
        <w:t>cria um impulso para</w:t>
      </w:r>
      <w:r w:rsidR="00EA61FD" w:rsidRPr="00AB4F59">
        <w:rPr>
          <w:rFonts w:ascii="Times New Roman" w:hAnsi="Times New Roman" w:cs="Times New Roman"/>
        </w:rPr>
        <w:t xml:space="preserve"> a AO</w:t>
      </w:r>
      <w:r w:rsidR="00FC2774" w:rsidRPr="00AB4F59">
        <w:rPr>
          <w:rFonts w:ascii="Times New Roman" w:hAnsi="Times New Roman" w:cs="Times New Roman"/>
        </w:rPr>
        <w:t>.</w:t>
      </w:r>
      <w:r w:rsidR="00BD41E0" w:rsidRPr="00AB4F59">
        <w:rPr>
          <w:rFonts w:ascii="Times New Roman" w:hAnsi="Times New Roman" w:cs="Times New Roman"/>
        </w:rPr>
        <w:t xml:space="preserve"> E essa aprendizagem pode ser estudada em seus diferentes níveis. No nível individual é interessante observar que o indivíduo possui uma capacidade de aprender e de reagir às novas situações e às instabilidades do mercado em que atua. Já o nível dos grupos são sistemas sociais que se organizam e trabalham com suas dinâmicas. E no nível das organizações que são entidades que podem aprender com essa interação (Pawlowsky, 2001). </w:t>
      </w:r>
    </w:p>
    <w:p w14:paraId="7FD60326" w14:textId="06E9F9FF" w:rsidR="00BD41E0" w:rsidRPr="00AB4F59" w:rsidRDefault="00BD41E0" w:rsidP="0067383D">
      <w:pPr>
        <w:ind w:firstLine="720"/>
        <w:jc w:val="both"/>
        <w:rPr>
          <w:rFonts w:ascii="Times New Roman" w:hAnsi="Times New Roman" w:cs="Times New Roman"/>
        </w:rPr>
      </w:pPr>
      <w:r w:rsidRPr="00AB4F59">
        <w:rPr>
          <w:rFonts w:ascii="Times New Roman" w:hAnsi="Times New Roman" w:cs="Times New Roman"/>
        </w:rPr>
        <w:t xml:space="preserve">Dessa forma, o objetivo desse estudo é avaliar qual a influência da flexibilidade do RH </w:t>
      </w:r>
      <w:r w:rsidR="0081747F" w:rsidRPr="00AB4F59">
        <w:rPr>
          <w:rFonts w:ascii="Times New Roman" w:hAnsi="Times New Roman" w:cs="Times New Roman"/>
        </w:rPr>
        <w:t xml:space="preserve">e suas práticas </w:t>
      </w:r>
      <w:r w:rsidRPr="00AB4F59">
        <w:rPr>
          <w:rFonts w:ascii="Times New Roman" w:hAnsi="Times New Roman" w:cs="Times New Roman"/>
        </w:rPr>
        <w:t>na aprendizagem organizacional</w:t>
      </w:r>
      <w:r w:rsidR="00CC7506" w:rsidRPr="00AB4F59">
        <w:rPr>
          <w:rFonts w:ascii="Times New Roman" w:hAnsi="Times New Roman" w:cs="Times New Roman"/>
        </w:rPr>
        <w:t>,</w:t>
      </w:r>
      <w:r w:rsidRPr="00AB4F59">
        <w:rPr>
          <w:rFonts w:ascii="Times New Roman" w:hAnsi="Times New Roman" w:cs="Times New Roman"/>
        </w:rPr>
        <w:t xml:space="preserve"> </w:t>
      </w:r>
      <w:r w:rsidR="00CC7506" w:rsidRPr="00AB4F59">
        <w:rPr>
          <w:rFonts w:ascii="Times New Roman" w:hAnsi="Times New Roman" w:cs="Times New Roman"/>
        </w:rPr>
        <w:t>mediada pelas aprendizagens individual e de grupo</w:t>
      </w:r>
      <w:r w:rsidRPr="00AB4F59">
        <w:rPr>
          <w:rFonts w:ascii="Times New Roman" w:hAnsi="Times New Roman" w:cs="Times New Roman"/>
        </w:rPr>
        <w:t>, dentro do ambiente de trabalho, diante dos desafios da necessidade de adaptação e mudanças nas organizações. Como o</w:t>
      </w:r>
      <w:r w:rsidR="0075021B" w:rsidRPr="00AB4F59">
        <w:rPr>
          <w:rFonts w:ascii="Times New Roman" w:hAnsi="Times New Roman" w:cs="Times New Roman"/>
        </w:rPr>
        <w:t>bjetivo secundário esse estudo</w:t>
      </w:r>
      <w:r w:rsidRPr="00AB4F59">
        <w:rPr>
          <w:rFonts w:ascii="Times New Roman" w:hAnsi="Times New Roman" w:cs="Times New Roman"/>
        </w:rPr>
        <w:t xml:space="preserve"> deseja identificar </w:t>
      </w:r>
      <w:r w:rsidR="00CC7506" w:rsidRPr="00AB4F59">
        <w:rPr>
          <w:rFonts w:ascii="Times New Roman" w:hAnsi="Times New Roman" w:cs="Times New Roman"/>
        </w:rPr>
        <w:t xml:space="preserve">qual a visão </w:t>
      </w:r>
      <w:r w:rsidR="00681B88" w:rsidRPr="00AB4F59">
        <w:rPr>
          <w:rFonts w:ascii="Times New Roman" w:hAnsi="Times New Roman" w:cs="Times New Roman"/>
        </w:rPr>
        <w:t xml:space="preserve">das pessoas da </w:t>
      </w:r>
      <w:r w:rsidR="00685F67" w:rsidRPr="00AB4F59">
        <w:rPr>
          <w:rFonts w:ascii="Times New Roman" w:hAnsi="Times New Roman" w:cs="Times New Roman"/>
        </w:rPr>
        <w:t>área</w:t>
      </w:r>
      <w:r w:rsidR="00CC7506" w:rsidRPr="00AB4F59">
        <w:rPr>
          <w:rFonts w:ascii="Times New Roman" w:hAnsi="Times New Roman" w:cs="Times New Roman"/>
        </w:rPr>
        <w:t xml:space="preserve"> de RH </w:t>
      </w:r>
      <w:r w:rsidRPr="00AB4F59">
        <w:rPr>
          <w:rFonts w:ascii="Times New Roman" w:hAnsi="Times New Roman" w:cs="Times New Roman"/>
        </w:rPr>
        <w:t xml:space="preserve">sobre a aprendizagem em seus níveis individual, </w:t>
      </w:r>
      <w:r w:rsidR="0081747F" w:rsidRPr="00AB4F59">
        <w:rPr>
          <w:rFonts w:ascii="Times New Roman" w:hAnsi="Times New Roman" w:cs="Times New Roman"/>
        </w:rPr>
        <w:t xml:space="preserve">do </w:t>
      </w:r>
      <w:r w:rsidRPr="00AB4F59">
        <w:rPr>
          <w:rFonts w:ascii="Times New Roman" w:hAnsi="Times New Roman" w:cs="Times New Roman"/>
        </w:rPr>
        <w:t xml:space="preserve">grupo e organizacional, </w:t>
      </w:r>
      <w:r w:rsidR="00A9700C" w:rsidRPr="00AB4F59">
        <w:rPr>
          <w:rFonts w:ascii="Times New Roman" w:hAnsi="Times New Roman" w:cs="Times New Roman"/>
        </w:rPr>
        <w:t>mostrando</w:t>
      </w:r>
      <w:r w:rsidR="00D52D71" w:rsidRPr="00AB4F59">
        <w:rPr>
          <w:rFonts w:ascii="Times New Roman" w:hAnsi="Times New Roman" w:cs="Times New Roman"/>
        </w:rPr>
        <w:t xml:space="preserve"> o papel do</w:t>
      </w:r>
      <w:r w:rsidRPr="00AB4F59">
        <w:rPr>
          <w:rFonts w:ascii="Times New Roman" w:hAnsi="Times New Roman" w:cs="Times New Roman"/>
        </w:rPr>
        <w:t xml:space="preserve"> RH para facilitar a aprendizagem nas organizações. </w:t>
      </w:r>
    </w:p>
    <w:p w14:paraId="54E8E012" w14:textId="77777777" w:rsidR="00C320F3" w:rsidRPr="00AB4F59" w:rsidRDefault="00C320F3" w:rsidP="0067383D">
      <w:pPr>
        <w:jc w:val="both"/>
        <w:rPr>
          <w:rFonts w:ascii="Times New Roman" w:hAnsi="Times New Roman" w:cs="Times New Roman"/>
          <w:b/>
        </w:rPr>
      </w:pPr>
    </w:p>
    <w:p w14:paraId="50B6DB44" w14:textId="5EF25170" w:rsidR="006F3674" w:rsidRPr="00AB4F59" w:rsidRDefault="006F3674" w:rsidP="0067383D">
      <w:pPr>
        <w:jc w:val="both"/>
        <w:rPr>
          <w:rFonts w:ascii="Times New Roman" w:hAnsi="Times New Roman" w:cs="Times New Roman"/>
          <w:b/>
        </w:rPr>
      </w:pPr>
      <w:r w:rsidRPr="00AB4F59">
        <w:rPr>
          <w:rFonts w:ascii="Times New Roman" w:hAnsi="Times New Roman" w:cs="Times New Roman"/>
          <w:b/>
        </w:rPr>
        <w:t xml:space="preserve">3 </w:t>
      </w:r>
      <w:r w:rsidR="004D5D00" w:rsidRPr="00AB4F59">
        <w:rPr>
          <w:rFonts w:ascii="Times New Roman" w:hAnsi="Times New Roman" w:cs="Times New Roman"/>
          <w:b/>
        </w:rPr>
        <w:t>FUNDAMENTAÇÃO TEÓRICA</w:t>
      </w:r>
      <w:r w:rsidR="003B658C" w:rsidRPr="00AB4F59">
        <w:rPr>
          <w:rFonts w:ascii="Times New Roman" w:hAnsi="Times New Roman" w:cs="Times New Roman"/>
          <w:b/>
        </w:rPr>
        <w:t xml:space="preserve"> </w:t>
      </w:r>
    </w:p>
    <w:p w14:paraId="16BA1DDC" w14:textId="3AAB8BF8" w:rsidR="00814F79" w:rsidRPr="00AB4F59" w:rsidRDefault="00814F79" w:rsidP="00814F79">
      <w:pPr>
        <w:jc w:val="both"/>
        <w:rPr>
          <w:rFonts w:ascii="Times New Roman" w:hAnsi="Times New Roman" w:cs="Times New Roman"/>
        </w:rPr>
      </w:pPr>
      <w:r w:rsidRPr="00AB4F59">
        <w:rPr>
          <w:rFonts w:ascii="Times New Roman" w:hAnsi="Times New Roman" w:cs="Times New Roman"/>
        </w:rPr>
        <w:t xml:space="preserve">3.1 </w:t>
      </w:r>
      <w:r w:rsidR="00213D47" w:rsidRPr="00AB4F59">
        <w:rPr>
          <w:rFonts w:ascii="Times New Roman" w:hAnsi="Times New Roman" w:cs="Times New Roman"/>
        </w:rPr>
        <w:t>Aprendizagem e Gestão</w:t>
      </w:r>
      <w:r w:rsidRPr="00AB4F59">
        <w:rPr>
          <w:rFonts w:ascii="Times New Roman" w:hAnsi="Times New Roman" w:cs="Times New Roman"/>
        </w:rPr>
        <w:t xml:space="preserve"> </w:t>
      </w:r>
      <w:r w:rsidR="00213D47" w:rsidRPr="00AB4F59">
        <w:rPr>
          <w:rFonts w:ascii="Times New Roman" w:hAnsi="Times New Roman" w:cs="Times New Roman"/>
        </w:rPr>
        <w:t>de</w:t>
      </w:r>
      <w:r w:rsidRPr="00AB4F59">
        <w:rPr>
          <w:rFonts w:ascii="Times New Roman" w:hAnsi="Times New Roman" w:cs="Times New Roman"/>
        </w:rPr>
        <w:t xml:space="preserve"> RH</w:t>
      </w:r>
    </w:p>
    <w:p w14:paraId="63A198BC" w14:textId="21418A86" w:rsidR="00590ADD" w:rsidRPr="00AB4F59" w:rsidRDefault="00CF0177" w:rsidP="00D620CB">
      <w:pPr>
        <w:ind w:firstLine="720"/>
        <w:jc w:val="both"/>
        <w:rPr>
          <w:rFonts w:ascii="Times New Roman" w:hAnsi="Times New Roman" w:cs="Times New Roman"/>
        </w:rPr>
      </w:pPr>
      <w:r w:rsidRPr="00AB4F59">
        <w:rPr>
          <w:rFonts w:ascii="Times New Roman" w:hAnsi="Times New Roman" w:cs="Times New Roman"/>
        </w:rPr>
        <w:t>Aprendizagem contínua constitui uma capacidade dinâmica chave que favorece a empresa a se adaptar em mercados turbulentos e dinâmicos. Ela eleva a habilidade da em</w:t>
      </w:r>
      <w:r w:rsidR="005800D2" w:rsidRPr="00AB4F59">
        <w:rPr>
          <w:rFonts w:ascii="Times New Roman" w:hAnsi="Times New Roman" w:cs="Times New Roman"/>
        </w:rPr>
        <w:t>presa de responder rapidamente à</w:t>
      </w:r>
      <w:r w:rsidRPr="00AB4F59">
        <w:rPr>
          <w:rFonts w:ascii="Times New Roman" w:hAnsi="Times New Roman" w:cs="Times New Roman"/>
        </w:rPr>
        <w:t xml:space="preserve"> mudanças ambientais, considerada uma flexibilidade estratégica (Vijand-Santos, Sánchez-López, &amp; Trespalacios, 2012). Pode ser vista como um dos principais meios de conseguir a renovação estratégica de uma empresa.</w:t>
      </w:r>
      <w:r w:rsidR="005800D2" w:rsidRPr="00AB4F59">
        <w:rPr>
          <w:rFonts w:ascii="Times New Roman" w:hAnsi="Times New Roman" w:cs="Times New Roman"/>
        </w:rPr>
        <w:t xml:space="preserve"> </w:t>
      </w:r>
      <w:r w:rsidRPr="00AB4F59">
        <w:rPr>
          <w:rFonts w:ascii="Times New Roman" w:hAnsi="Times New Roman" w:cs="Times New Roman"/>
        </w:rPr>
        <w:t xml:space="preserve">Assim, muitas organizações se esforçam para </w:t>
      </w:r>
      <w:r w:rsidRPr="00AB4F59">
        <w:rPr>
          <w:rFonts w:ascii="Times New Roman" w:hAnsi="Times New Roman" w:cs="Times New Roman"/>
          <w:bCs/>
        </w:rPr>
        <w:t xml:space="preserve">criar uma cultura organizacional que estimule a criação, aquisição e transferência de conhecimentos, </w:t>
      </w:r>
      <w:r w:rsidRPr="00AB4F59">
        <w:rPr>
          <w:rFonts w:ascii="Times New Roman" w:hAnsi="Times New Roman" w:cs="Times New Roman"/>
        </w:rPr>
        <w:t xml:space="preserve">modificando seu comportamento para refletir novos aprendizados </w:t>
      </w:r>
      <w:r w:rsidR="007B5710" w:rsidRPr="00AB4F59">
        <w:rPr>
          <w:rFonts w:ascii="Times New Roman" w:hAnsi="Times New Roman" w:cs="Times New Roman"/>
        </w:rPr>
        <w:t xml:space="preserve">(Garvin, </w:t>
      </w:r>
      <w:r w:rsidRPr="00AB4F59">
        <w:rPr>
          <w:rFonts w:ascii="Times New Roman" w:hAnsi="Times New Roman" w:cs="Times New Roman"/>
        </w:rPr>
        <w:t xml:space="preserve">1993). Existem aspectos que afetam a aprendizagem organizacional que são: a cultura organizacional voltada à aprendizagem, estratégias que permitem flexibilidade, estrutura organizacional que permite inovação e insights, e a complexidade do ambiente interno e externo (Fiol &amp; Lyles, 1985). Aprendizagem está relacionada com desenvolvimento cognitivo, e empresas com estruturas rígidas, com controle e regras levam a </w:t>
      </w:r>
      <w:r w:rsidR="00D620CB" w:rsidRPr="00AB4F59">
        <w:rPr>
          <w:rFonts w:ascii="Times New Roman" w:hAnsi="Times New Roman" w:cs="Times New Roman"/>
        </w:rPr>
        <w:t xml:space="preserve">um menor nível de aprendizagem. </w:t>
      </w:r>
      <w:r w:rsidR="00590ADD" w:rsidRPr="00AB4F59">
        <w:rPr>
          <w:rFonts w:ascii="Times New Roman" w:hAnsi="Times New Roman" w:cs="Times New Roman"/>
        </w:rPr>
        <w:t>A aprendizagem organizacional tem um papel fundamental na implantação da estratégia competitiva da empresa, no desenvolvimento da flexibilidade estratégica e na melhoria da competitividade (Vijand-Santos, Sánchez-López, &amp; Trespalacios, 2012). Em um mundo de informação cada vez mais abundante, conhecer e aprender são atividades ou habilidades indispensáveis para toda e qualquer organização (Amorim &amp; Fischer, 2013).</w:t>
      </w:r>
    </w:p>
    <w:p w14:paraId="5A45F508" w14:textId="58A0CF18" w:rsidR="0090031F" w:rsidRPr="00AB4F59" w:rsidRDefault="0090031F" w:rsidP="00D443DB">
      <w:pPr>
        <w:ind w:firstLine="720"/>
        <w:jc w:val="both"/>
        <w:rPr>
          <w:rFonts w:ascii="Times New Roman" w:hAnsi="Times New Roman" w:cs="Times New Roman"/>
        </w:rPr>
      </w:pPr>
      <w:r w:rsidRPr="00AB4F59">
        <w:rPr>
          <w:rFonts w:ascii="Times New Roman" w:hAnsi="Times New Roman" w:cs="Times New Roman"/>
        </w:rPr>
        <w:t>Diante desse contexto da aprendizagem, cada vez mais diferentes estratégias organizacionais exigem diferentes comportamentos dos funcionários, e as empresas escolhem as práticas de gestão de RH baseado nas habilidades que vão levar aos comportamentos requeridos para implementar a estratégia organizacional (Jackson &amp; Shuler, 1995). As práticas de RH são os programas, processos e técnicas que dão as orientações para as ações das pessoas e da organização (Jiang et al., 2012). Essas práticas formam as políticas de RH e a somatória das políticas compõem o sistema de gestão de RH. O sistema de gestão de RH é a somatória das práticas de RH, que atingem os objetivos organizacionais (Wright &amp; McMahen, 1992; Rupidara &amp; McGraw, 2011).</w:t>
      </w:r>
      <w:r w:rsidR="00D443DB" w:rsidRPr="00AB4F59">
        <w:rPr>
          <w:rFonts w:ascii="Times New Roman" w:hAnsi="Times New Roman" w:cs="Times New Roman"/>
        </w:rPr>
        <w:t xml:space="preserve"> Assim, a</w:t>
      </w:r>
      <w:r w:rsidR="00D620CB" w:rsidRPr="00AB4F59">
        <w:rPr>
          <w:rFonts w:ascii="Times New Roman" w:hAnsi="Times New Roman" w:cs="Times New Roman"/>
        </w:rPr>
        <w:t xml:space="preserve"> gestão de recursos humanos é um sistema que atrai, desenvolve, motiva e retêm funcionários, garantindo um funcionamento efetivo e a sobrevivência da organização e seus colaboradores. Jackson &amp; Schuler (1995) e Wright &amp; Snell (1991) descrevem a gestão de recursos humanos como um sistema que faz parte do </w:t>
      </w:r>
      <w:r w:rsidR="00D620CB" w:rsidRPr="00AB4F59">
        <w:rPr>
          <w:rFonts w:ascii="Times New Roman" w:hAnsi="Times New Roman" w:cs="Times New Roman"/>
        </w:rPr>
        <w:lastRenderedPageBreak/>
        <w:t xml:space="preserve">modelo de gestão da organização. Tem como objetivo a aquisição, utilização, retenção e oferta de competências. </w:t>
      </w:r>
    </w:p>
    <w:p w14:paraId="32931006" w14:textId="6A6C0B6C" w:rsidR="00F731F9" w:rsidRPr="00AB4F59" w:rsidRDefault="00F731F9" w:rsidP="0067383D">
      <w:pPr>
        <w:ind w:firstLine="720"/>
        <w:jc w:val="both"/>
        <w:rPr>
          <w:rFonts w:ascii="Times New Roman" w:hAnsi="Times New Roman" w:cs="Times New Roman"/>
          <w:bCs/>
        </w:rPr>
      </w:pPr>
      <w:r w:rsidRPr="00AB4F59">
        <w:rPr>
          <w:rFonts w:ascii="Times New Roman" w:hAnsi="Times New Roman" w:cs="Times New Roman"/>
          <w:bCs/>
        </w:rPr>
        <w:t xml:space="preserve">Segundo Fischer (2002), grandes correntes sobre gestão de pessoas dividem-se em quatro categorias principais que correspondem a períodos históricos distintos, que são: departamento pessoal, gestão do comportamento, gestão estratégica, e a mais recente vantagem competitiva. </w:t>
      </w:r>
      <w:r w:rsidRPr="00AB4F59">
        <w:rPr>
          <w:rFonts w:ascii="Times New Roman" w:hAnsi="Times New Roman" w:cs="Times New Roman"/>
        </w:rPr>
        <w:t xml:space="preserve">Tradicionalmente, </w:t>
      </w:r>
      <w:r w:rsidRPr="00AB4F59">
        <w:rPr>
          <w:rFonts w:ascii="Times New Roman" w:hAnsi="Times New Roman" w:cs="Times New Roman"/>
          <w:bCs/>
        </w:rPr>
        <w:t xml:space="preserve">o valor do RH </w:t>
      </w:r>
      <w:r w:rsidRPr="00AB4F59">
        <w:rPr>
          <w:rFonts w:ascii="Times New Roman" w:hAnsi="Times New Roman" w:cs="Times New Roman"/>
        </w:rPr>
        <w:t xml:space="preserve">estava relacionado com a quantidade ou custo das atividades que executava. Hoje, o seu valor </w:t>
      </w:r>
      <w:r w:rsidRPr="00AB4F59">
        <w:rPr>
          <w:rFonts w:ascii="Times New Roman" w:hAnsi="Times New Roman" w:cs="Times New Roman"/>
          <w:bCs/>
        </w:rPr>
        <w:t>está relacionado com os resultados que gera e que dão suporte aos objetivos organizacionais</w:t>
      </w:r>
      <w:r w:rsidRPr="00AB4F59">
        <w:rPr>
          <w:rFonts w:ascii="Times New Roman" w:hAnsi="Times New Roman" w:cs="Times New Roman"/>
        </w:rPr>
        <w:t>. Esses resultados são definidos como as capacidades que uma organização necessita para que sua estratégia tenha sucesso sustentável (Ulrich, Younger, &amp; Brockbank, 2008).</w:t>
      </w:r>
      <w:r w:rsidRPr="00AB4F59">
        <w:rPr>
          <w:rFonts w:ascii="Times New Roman" w:hAnsi="Times New Roman" w:cs="Times New Roman"/>
          <w:bCs/>
        </w:rPr>
        <w:t xml:space="preserve"> Em empresas submetidas ao mundo da informação e da intangibilidade, o comportamento humano </w:t>
      </w:r>
      <w:r w:rsidR="005077E2" w:rsidRPr="00AB4F59">
        <w:rPr>
          <w:rFonts w:ascii="Times New Roman" w:hAnsi="Times New Roman" w:cs="Times New Roman"/>
          <w:bCs/>
        </w:rPr>
        <w:t>vem se tornando</w:t>
      </w:r>
      <w:r w:rsidRPr="00AB4F59">
        <w:rPr>
          <w:rFonts w:ascii="Times New Roman" w:hAnsi="Times New Roman" w:cs="Times New Roman"/>
          <w:bCs/>
        </w:rPr>
        <w:t xml:space="preserve"> um elemento de diferenciação da organização, potencializando a vantagem competitiva (Fischer, 2002).</w:t>
      </w:r>
    </w:p>
    <w:p w14:paraId="2DF42E1B" w14:textId="7F6833B5" w:rsidR="00F731F9" w:rsidRPr="00AB4F59" w:rsidRDefault="002338B9" w:rsidP="002338B9">
      <w:pPr>
        <w:ind w:firstLine="720"/>
        <w:jc w:val="both"/>
        <w:rPr>
          <w:rFonts w:ascii="Times New Roman" w:hAnsi="Times New Roman" w:cs="Times New Roman"/>
        </w:rPr>
      </w:pPr>
      <w:r w:rsidRPr="00AB4F59">
        <w:rPr>
          <w:rFonts w:ascii="Times New Roman" w:hAnsi="Times New Roman" w:cs="Times New Roman"/>
        </w:rPr>
        <w:t>Existem quatro papéis principais na gestão de recursos humanos. O RH deve ter um papel para o atingimento dos objetivos estratégicos da organização. Deve atuar como agente de mudança para proporcionar agilidade na implementação de projetos e processos que possibilitem a adaptação às pressões do ambiente externo. O RH deve ser um protetor do capital humano de forma a possibilitar tanto a execução de projetos com eficiê</w:t>
      </w:r>
      <w:r w:rsidR="00C35FDA" w:rsidRPr="00AB4F59">
        <w:rPr>
          <w:rFonts w:ascii="Times New Roman" w:hAnsi="Times New Roman" w:cs="Times New Roman"/>
        </w:rPr>
        <w:t>ncia. E também,</w:t>
      </w:r>
      <w:r w:rsidRPr="00AB4F59">
        <w:rPr>
          <w:rFonts w:ascii="Times New Roman" w:hAnsi="Times New Roman" w:cs="Times New Roman"/>
        </w:rPr>
        <w:t xml:space="preserve"> proporcionar </w:t>
      </w:r>
      <w:r w:rsidR="00C35FDA" w:rsidRPr="00AB4F59">
        <w:rPr>
          <w:rFonts w:ascii="Times New Roman" w:hAnsi="Times New Roman" w:cs="Times New Roman"/>
        </w:rPr>
        <w:t>o comprometimento e</w:t>
      </w:r>
      <w:r w:rsidRPr="00AB4F59">
        <w:rPr>
          <w:rFonts w:ascii="Times New Roman" w:hAnsi="Times New Roman" w:cs="Times New Roman"/>
        </w:rPr>
        <w:t xml:space="preserve"> contribuição positiva dos empregados (</w:t>
      </w:r>
      <w:r w:rsidR="00EF703B" w:rsidRPr="00AB4F59">
        <w:rPr>
          <w:rFonts w:ascii="Times New Roman" w:hAnsi="Times New Roman" w:cs="Times New Roman"/>
        </w:rPr>
        <w:t>Ulrich, Young</w:t>
      </w:r>
      <w:r w:rsidRPr="00AB4F59">
        <w:rPr>
          <w:rFonts w:ascii="Times New Roman" w:hAnsi="Times New Roman" w:cs="Times New Roman"/>
        </w:rPr>
        <w:t xml:space="preserve">er, &amp; Brockbank, 2008; </w:t>
      </w:r>
      <w:r w:rsidR="00F731F9" w:rsidRPr="00AB4F59">
        <w:rPr>
          <w:rFonts w:ascii="Times New Roman" w:hAnsi="Times New Roman" w:cs="Times New Roman"/>
        </w:rPr>
        <w:t>Lengnick-Hall &amp; Lengnick-Hall 2003</w:t>
      </w:r>
      <w:r w:rsidR="007B5710" w:rsidRPr="00AB4F59">
        <w:rPr>
          <w:rFonts w:ascii="Times New Roman" w:hAnsi="Times New Roman" w:cs="Times New Roman"/>
          <w:bCs/>
        </w:rPr>
        <w:t xml:space="preserve"> </w:t>
      </w:r>
    </w:p>
    <w:p w14:paraId="0E53732F" w14:textId="0C727E6D" w:rsidR="0027572C" w:rsidRPr="00AB4F59" w:rsidRDefault="00E64B94" w:rsidP="0067383D">
      <w:pPr>
        <w:ind w:firstLine="720"/>
        <w:jc w:val="both"/>
        <w:rPr>
          <w:rFonts w:ascii="Times New Roman" w:hAnsi="Times New Roman" w:cs="Times New Roman"/>
        </w:rPr>
      </w:pPr>
      <w:r w:rsidRPr="00AB4F59">
        <w:rPr>
          <w:rFonts w:ascii="Times New Roman" w:hAnsi="Times New Roman" w:cs="Times New Roman"/>
        </w:rPr>
        <w:t>Umas das práticas recentes utilizadas pelos gestores de recursos humanos é a flexibilidade de RH.</w:t>
      </w:r>
      <w:r w:rsidR="0027572C" w:rsidRPr="00AB4F59">
        <w:rPr>
          <w:rFonts w:ascii="Times New Roman" w:hAnsi="Times New Roman" w:cs="Times New Roman"/>
        </w:rPr>
        <w:t xml:space="preserve"> </w:t>
      </w:r>
      <w:r w:rsidRPr="00AB4F59">
        <w:rPr>
          <w:rFonts w:ascii="Times New Roman" w:hAnsi="Times New Roman" w:cs="Times New Roman"/>
        </w:rPr>
        <w:t xml:space="preserve">Sendo assim é interessante investigar </w:t>
      </w:r>
      <w:r w:rsidR="0027572C" w:rsidRPr="00AB4F59">
        <w:rPr>
          <w:rFonts w:ascii="Times New Roman" w:hAnsi="Times New Roman" w:cs="Times New Roman"/>
        </w:rPr>
        <w:t xml:space="preserve">a influência da Flexibilidade de RH na Aprendizagem Organizacional, mediada pela Aprendizagem Individual e Aprendizagem de Grupo na visão das pessoas que trabalham na área de RH. Estas relações serão </w:t>
      </w:r>
      <w:r w:rsidR="00DD33C8" w:rsidRPr="00AB4F59">
        <w:rPr>
          <w:rFonts w:ascii="Times New Roman" w:hAnsi="Times New Roman" w:cs="Times New Roman"/>
        </w:rPr>
        <w:t>melhor explicadas na</w:t>
      </w:r>
      <w:r w:rsidR="0027572C" w:rsidRPr="00AB4F59">
        <w:rPr>
          <w:rFonts w:ascii="Times New Roman" w:hAnsi="Times New Roman" w:cs="Times New Roman"/>
        </w:rPr>
        <w:t xml:space="preserve"> pró</w:t>
      </w:r>
      <w:r w:rsidR="00DD33C8" w:rsidRPr="00AB4F59">
        <w:rPr>
          <w:rFonts w:ascii="Times New Roman" w:hAnsi="Times New Roman" w:cs="Times New Roman"/>
        </w:rPr>
        <w:t>xima</w:t>
      </w:r>
      <w:r w:rsidR="0027572C" w:rsidRPr="00AB4F59">
        <w:rPr>
          <w:rFonts w:ascii="Times New Roman" w:hAnsi="Times New Roman" w:cs="Times New Roman"/>
        </w:rPr>
        <w:t xml:space="preserve"> </w:t>
      </w:r>
      <w:r w:rsidR="00DD33C8" w:rsidRPr="00AB4F59">
        <w:rPr>
          <w:rFonts w:ascii="Times New Roman" w:hAnsi="Times New Roman" w:cs="Times New Roman"/>
        </w:rPr>
        <w:t>seção que tratará especificamente do modelo teóri</w:t>
      </w:r>
      <w:r w:rsidR="0075021B" w:rsidRPr="00AB4F59">
        <w:rPr>
          <w:rFonts w:ascii="Times New Roman" w:hAnsi="Times New Roman" w:cs="Times New Roman"/>
        </w:rPr>
        <w:t>co construído para este estudo</w:t>
      </w:r>
      <w:r w:rsidR="00DD33C8" w:rsidRPr="00AB4F59">
        <w:rPr>
          <w:rFonts w:ascii="Times New Roman" w:hAnsi="Times New Roman" w:cs="Times New Roman"/>
        </w:rPr>
        <w:t xml:space="preserve"> e às Hipóteses relacionadas</w:t>
      </w:r>
      <w:r w:rsidR="0027572C" w:rsidRPr="00AB4F59">
        <w:rPr>
          <w:rFonts w:ascii="Times New Roman" w:hAnsi="Times New Roman" w:cs="Times New Roman"/>
        </w:rPr>
        <w:t>.</w:t>
      </w:r>
    </w:p>
    <w:p w14:paraId="533C13ED" w14:textId="77777777" w:rsidR="000C6AE6" w:rsidRPr="00AB4F59" w:rsidRDefault="000C6AE6" w:rsidP="0067383D">
      <w:pPr>
        <w:jc w:val="both"/>
        <w:rPr>
          <w:rFonts w:ascii="Times New Roman" w:hAnsi="Times New Roman" w:cs="Times New Roman"/>
          <w:lang w:val="pt-PT"/>
        </w:rPr>
      </w:pPr>
    </w:p>
    <w:p w14:paraId="7CE068C0" w14:textId="7CE81BBA" w:rsidR="006E345C" w:rsidRPr="00AB4F59" w:rsidRDefault="004F639C" w:rsidP="0067383D">
      <w:pPr>
        <w:jc w:val="both"/>
        <w:rPr>
          <w:rFonts w:ascii="Times New Roman" w:hAnsi="Times New Roman" w:cs="Times New Roman"/>
          <w:lang w:val="pt-PT"/>
        </w:rPr>
      </w:pPr>
      <w:r w:rsidRPr="00AB4F59">
        <w:rPr>
          <w:rFonts w:ascii="Times New Roman" w:hAnsi="Times New Roman" w:cs="Times New Roman"/>
          <w:lang w:val="pt-PT"/>
        </w:rPr>
        <w:t>3.2</w:t>
      </w:r>
      <w:r w:rsidR="00862DFF" w:rsidRPr="00AB4F59">
        <w:rPr>
          <w:rFonts w:ascii="Times New Roman" w:hAnsi="Times New Roman" w:cs="Times New Roman"/>
          <w:lang w:val="pt-PT"/>
        </w:rPr>
        <w:t xml:space="preserve"> </w:t>
      </w:r>
      <w:r w:rsidR="00213D47" w:rsidRPr="00AB4F59">
        <w:rPr>
          <w:rFonts w:ascii="Times New Roman" w:hAnsi="Times New Roman" w:cs="Times New Roman"/>
          <w:lang w:val="pt-PT"/>
        </w:rPr>
        <w:t xml:space="preserve">Modelo Teórico </w:t>
      </w:r>
      <w:r w:rsidR="00213D47" w:rsidRPr="00AB4F59">
        <w:rPr>
          <w:rFonts w:ascii="Times New Roman" w:hAnsi="Times New Roman" w:cs="Times New Roman"/>
        </w:rPr>
        <w:t>e Hipóteses</w:t>
      </w:r>
    </w:p>
    <w:p w14:paraId="71F056E9" w14:textId="58A96193" w:rsidR="00952791" w:rsidRPr="00AB4F59" w:rsidRDefault="004F639C" w:rsidP="0067383D">
      <w:pPr>
        <w:jc w:val="both"/>
        <w:rPr>
          <w:rFonts w:ascii="Times New Roman" w:hAnsi="Times New Roman" w:cs="Times New Roman"/>
        </w:rPr>
      </w:pPr>
      <w:r w:rsidRPr="00AB4F59">
        <w:rPr>
          <w:rFonts w:ascii="Times New Roman" w:hAnsi="Times New Roman" w:cs="Times New Roman"/>
        </w:rPr>
        <w:t>3.2</w:t>
      </w:r>
      <w:r w:rsidR="00862DFF" w:rsidRPr="00AB4F59">
        <w:rPr>
          <w:rFonts w:ascii="Times New Roman" w:hAnsi="Times New Roman" w:cs="Times New Roman"/>
        </w:rPr>
        <w:t xml:space="preserve">.1 </w:t>
      </w:r>
      <w:r w:rsidR="00862DFF" w:rsidRPr="00AB4F59">
        <w:rPr>
          <w:rFonts w:ascii="Times New Roman" w:hAnsi="Times New Roman" w:cs="Times New Roman"/>
          <w:i/>
        </w:rPr>
        <w:t>Aprendizagem Individual, de Grupo e Organizacional</w:t>
      </w:r>
    </w:p>
    <w:p w14:paraId="489A571E" w14:textId="138C7EB5" w:rsidR="001C6F04" w:rsidRPr="00AB4F59" w:rsidRDefault="001C6F04" w:rsidP="0067383D">
      <w:pPr>
        <w:ind w:firstLine="720"/>
        <w:jc w:val="both"/>
        <w:rPr>
          <w:rFonts w:ascii="Times New Roman" w:hAnsi="Times New Roman" w:cs="Times New Roman"/>
          <w:lang w:val="pt-PT"/>
        </w:rPr>
      </w:pPr>
      <w:r w:rsidRPr="00AB4F59">
        <w:rPr>
          <w:rFonts w:ascii="Times New Roman" w:hAnsi="Times New Roman" w:cs="Times New Roman"/>
          <w:lang w:val="pt-PT"/>
        </w:rPr>
        <w:t xml:space="preserve">A maioria dos trabalhos sobre a aprendizagem nas organizações estão apoiados em pesquisas tradicionais de AO ou na organização de aprendizagem (por exemplo Senge 1990; Argyris e Schon 1996). A diferença básica entre os dois conceitos é que </w:t>
      </w:r>
      <w:r w:rsidRPr="00AB4F59">
        <w:rPr>
          <w:rFonts w:ascii="Times New Roman" w:hAnsi="Times New Roman" w:cs="Times New Roman"/>
        </w:rPr>
        <w:t>a aprendizagem organizacional aborda as proporções particulares do processo de aprendizagem; enquanto que as organizações que aprendem trata sobre às condições que beneficiam a aprendizagem, o foco está nas características da organização como a realizadora do processo de aprendizagem.</w:t>
      </w:r>
      <w:r w:rsidRPr="00AB4F59">
        <w:rPr>
          <w:rFonts w:ascii="Times New Roman" w:hAnsi="Times New Roman" w:cs="Times New Roman"/>
          <w:lang w:val="pt-PT"/>
        </w:rPr>
        <w:t xml:space="preserve"> A organização de aprendizagem pode ser conceituada como uma organização que facilita a aprendizagem dos seus colaboradores e tem a capacidade de se transformar </w:t>
      </w:r>
      <w:r w:rsidR="00150278" w:rsidRPr="00AB4F59">
        <w:rPr>
          <w:rFonts w:ascii="Times New Roman" w:hAnsi="Times New Roman" w:cs="Times New Roman"/>
          <w:lang w:val="pt-PT"/>
        </w:rPr>
        <w:t xml:space="preserve">(Pedler, </w:t>
      </w:r>
      <w:r w:rsidR="00150278" w:rsidRPr="00AB4F59">
        <w:rPr>
          <w:rFonts w:ascii="Times New Roman" w:hAnsi="Times New Roman" w:cs="Times New Roman"/>
        </w:rPr>
        <w:t xml:space="preserve">Burgoyne </w:t>
      </w:r>
      <w:r w:rsidR="00150278" w:rsidRPr="00AB4F59">
        <w:rPr>
          <w:rFonts w:ascii="Times New Roman" w:hAnsi="Times New Roman" w:cs="Times New Roman"/>
          <w:lang w:val="pt-PT"/>
        </w:rPr>
        <w:t xml:space="preserve">&amp; </w:t>
      </w:r>
      <w:r w:rsidR="00150278" w:rsidRPr="00AB4F59">
        <w:rPr>
          <w:rFonts w:ascii="Times New Roman" w:hAnsi="Times New Roman" w:cs="Times New Roman"/>
        </w:rPr>
        <w:t>Boydell,</w:t>
      </w:r>
      <w:r w:rsidR="00150278" w:rsidRPr="00AB4F59">
        <w:rPr>
          <w:rFonts w:ascii="Times New Roman" w:hAnsi="Times New Roman" w:cs="Times New Roman"/>
          <w:lang w:val="pt-PT"/>
        </w:rPr>
        <w:t xml:space="preserve"> 1991).</w:t>
      </w:r>
      <w:r w:rsidRPr="00AB4F59">
        <w:rPr>
          <w:rFonts w:ascii="Times New Roman" w:hAnsi="Times New Roman" w:cs="Times New Roman"/>
          <w:lang w:val="pt-PT"/>
        </w:rPr>
        <w:t xml:space="preserve"> </w:t>
      </w:r>
    </w:p>
    <w:p w14:paraId="61DC2C63" w14:textId="0F1D7692" w:rsidR="00C95F43" w:rsidRPr="00AB4F59" w:rsidRDefault="003B74EF" w:rsidP="0067383D">
      <w:pPr>
        <w:ind w:firstLine="720"/>
        <w:jc w:val="both"/>
        <w:rPr>
          <w:rFonts w:ascii="Times New Roman" w:hAnsi="Times New Roman" w:cs="Times New Roman"/>
        </w:rPr>
      </w:pPr>
      <w:r w:rsidRPr="00AB4F59">
        <w:rPr>
          <w:rFonts w:ascii="Times New Roman" w:hAnsi="Times New Roman" w:cs="Times New Roman"/>
        </w:rPr>
        <w:t>Apesar de a</w:t>
      </w:r>
      <w:r w:rsidR="00F907C9" w:rsidRPr="00AB4F59">
        <w:rPr>
          <w:rFonts w:ascii="Times New Roman" w:hAnsi="Times New Roman" w:cs="Times New Roman"/>
        </w:rPr>
        <w:t>lguns autores argume</w:t>
      </w:r>
      <w:r w:rsidRPr="00AB4F59">
        <w:rPr>
          <w:rFonts w:ascii="Times New Roman" w:hAnsi="Times New Roman" w:cs="Times New Roman"/>
        </w:rPr>
        <w:t>ntarem</w:t>
      </w:r>
      <w:r w:rsidR="00F907C9" w:rsidRPr="00AB4F59">
        <w:rPr>
          <w:rFonts w:ascii="Times New Roman" w:hAnsi="Times New Roman" w:cs="Times New Roman"/>
        </w:rPr>
        <w:t xml:space="preserve"> que não existe uma separação clara dos níveis na aprendizagem individual</w:t>
      </w:r>
      <w:r w:rsidR="002D5F3D" w:rsidRPr="00AB4F59">
        <w:rPr>
          <w:rFonts w:ascii="Times New Roman" w:hAnsi="Times New Roman" w:cs="Times New Roman"/>
        </w:rPr>
        <w:t xml:space="preserve"> (AI)</w:t>
      </w:r>
      <w:r w:rsidR="00F907C9" w:rsidRPr="00AB4F59">
        <w:rPr>
          <w:rFonts w:ascii="Times New Roman" w:hAnsi="Times New Roman" w:cs="Times New Roman"/>
        </w:rPr>
        <w:t xml:space="preserve">, </w:t>
      </w:r>
      <w:r w:rsidR="002D5F3D" w:rsidRPr="00AB4F59">
        <w:rPr>
          <w:rFonts w:ascii="Times New Roman" w:hAnsi="Times New Roman" w:cs="Times New Roman"/>
        </w:rPr>
        <w:t xml:space="preserve">aprendizagem </w:t>
      </w:r>
      <w:r w:rsidR="00862DFF" w:rsidRPr="00AB4F59">
        <w:rPr>
          <w:rFonts w:ascii="Times New Roman" w:hAnsi="Times New Roman" w:cs="Times New Roman"/>
        </w:rPr>
        <w:t>de Grupo (AG</w:t>
      </w:r>
      <w:r w:rsidR="002D5F3D" w:rsidRPr="00AB4F59">
        <w:rPr>
          <w:rFonts w:ascii="Times New Roman" w:hAnsi="Times New Roman" w:cs="Times New Roman"/>
        </w:rPr>
        <w:t>)</w:t>
      </w:r>
      <w:r w:rsidR="00F907C9" w:rsidRPr="00AB4F59">
        <w:rPr>
          <w:rFonts w:ascii="Times New Roman" w:hAnsi="Times New Roman" w:cs="Times New Roman"/>
        </w:rPr>
        <w:t xml:space="preserve"> e </w:t>
      </w:r>
      <w:r w:rsidR="002D5F3D" w:rsidRPr="00AB4F59">
        <w:rPr>
          <w:rFonts w:ascii="Times New Roman" w:hAnsi="Times New Roman" w:cs="Times New Roman"/>
        </w:rPr>
        <w:t xml:space="preserve">aprendizagem </w:t>
      </w:r>
      <w:r w:rsidR="00F907C9" w:rsidRPr="00AB4F59">
        <w:rPr>
          <w:rFonts w:ascii="Times New Roman" w:hAnsi="Times New Roman" w:cs="Times New Roman"/>
        </w:rPr>
        <w:t>organizacional</w:t>
      </w:r>
      <w:r w:rsidR="002D5F3D" w:rsidRPr="00AB4F59">
        <w:rPr>
          <w:rFonts w:ascii="Times New Roman" w:hAnsi="Times New Roman" w:cs="Times New Roman"/>
        </w:rPr>
        <w:t xml:space="preserve"> (AO)</w:t>
      </w:r>
      <w:r w:rsidR="00F907C9" w:rsidRPr="00AB4F59">
        <w:rPr>
          <w:rFonts w:ascii="Times New Roman" w:hAnsi="Times New Roman" w:cs="Times New Roman"/>
        </w:rPr>
        <w:t xml:space="preserve"> </w:t>
      </w:r>
      <w:r w:rsidR="00167530" w:rsidRPr="00AB4F59">
        <w:rPr>
          <w:rFonts w:ascii="Times New Roman" w:hAnsi="Times New Roman" w:cs="Times New Roman"/>
        </w:rPr>
        <w:t>Gherardi &amp;</w:t>
      </w:r>
      <w:r w:rsidR="00F907C9" w:rsidRPr="00AB4F59">
        <w:rPr>
          <w:rFonts w:ascii="Times New Roman" w:hAnsi="Times New Roman" w:cs="Times New Roman"/>
        </w:rPr>
        <w:t xml:space="preserve"> Nicolini (2001)</w:t>
      </w:r>
      <w:r w:rsidR="007214BE" w:rsidRPr="00AB4F59">
        <w:rPr>
          <w:rFonts w:ascii="Times New Roman" w:hAnsi="Times New Roman" w:cs="Times New Roman"/>
        </w:rPr>
        <w:t>, o</w:t>
      </w:r>
      <w:r w:rsidR="009E39C7" w:rsidRPr="00AB4F59">
        <w:rPr>
          <w:rFonts w:ascii="Times New Roman" w:hAnsi="Times New Roman" w:cs="Times New Roman"/>
        </w:rPr>
        <w:t xml:space="preserve">utros </w:t>
      </w:r>
      <w:r w:rsidR="00C07967" w:rsidRPr="00AB4F59">
        <w:rPr>
          <w:rFonts w:ascii="Times New Roman" w:hAnsi="Times New Roman" w:cs="Times New Roman"/>
        </w:rPr>
        <w:t>pesquisadores afirmam que existe</w:t>
      </w:r>
      <w:r w:rsidR="007214BE" w:rsidRPr="00AB4F59">
        <w:rPr>
          <w:rFonts w:ascii="Times New Roman" w:hAnsi="Times New Roman" w:cs="Times New Roman"/>
        </w:rPr>
        <w:t>m os níveis individual, de grupo</w:t>
      </w:r>
      <w:r w:rsidR="009E39C7" w:rsidRPr="00AB4F59">
        <w:rPr>
          <w:rFonts w:ascii="Times New Roman" w:hAnsi="Times New Roman" w:cs="Times New Roman"/>
        </w:rPr>
        <w:t xml:space="preserve"> e organizacional da aprendizagem </w:t>
      </w:r>
      <w:r w:rsidR="001A1F9C" w:rsidRPr="00AB4F59">
        <w:rPr>
          <w:rFonts w:ascii="Times New Roman" w:hAnsi="Times New Roman" w:cs="Times New Roman"/>
        </w:rPr>
        <w:t>(Pawlowsky</w:t>
      </w:r>
      <w:r w:rsidR="009E39C7" w:rsidRPr="00AB4F59">
        <w:rPr>
          <w:rFonts w:ascii="Times New Roman" w:hAnsi="Times New Roman" w:cs="Times New Roman"/>
        </w:rPr>
        <w:t xml:space="preserve">, 2001; </w:t>
      </w:r>
      <w:r w:rsidR="001A1F9C" w:rsidRPr="00AB4F59">
        <w:rPr>
          <w:rFonts w:ascii="Times New Roman" w:hAnsi="Times New Roman" w:cs="Times New Roman"/>
        </w:rPr>
        <w:t>Chan</w:t>
      </w:r>
      <w:r w:rsidR="009E39C7" w:rsidRPr="00AB4F59">
        <w:rPr>
          <w:rFonts w:ascii="Times New Roman" w:hAnsi="Times New Roman" w:cs="Times New Roman"/>
        </w:rPr>
        <w:t>, 2003</w:t>
      </w:r>
      <w:r w:rsidR="001A1F9C" w:rsidRPr="00AB4F59">
        <w:rPr>
          <w:rFonts w:ascii="Times New Roman" w:hAnsi="Times New Roman" w:cs="Times New Roman"/>
        </w:rPr>
        <w:t>)</w:t>
      </w:r>
      <w:r w:rsidR="00D90CF6" w:rsidRPr="00AB4F59">
        <w:rPr>
          <w:rFonts w:ascii="Times New Roman" w:hAnsi="Times New Roman" w:cs="Times New Roman"/>
        </w:rPr>
        <w:t xml:space="preserve"> e que podem ser medidos empiricamente por meio de pesquisas confiáveis, e assim, trazendo um melhor entendimento dos seus aspectos. </w:t>
      </w:r>
      <w:r w:rsidRPr="00AB4F59">
        <w:rPr>
          <w:rFonts w:ascii="Times New Roman" w:hAnsi="Times New Roman" w:cs="Times New Roman"/>
        </w:rPr>
        <w:t xml:space="preserve">Prange (2001, p. 42) </w:t>
      </w:r>
      <w:r w:rsidR="00EC4FD9" w:rsidRPr="00AB4F59">
        <w:rPr>
          <w:rFonts w:ascii="Times New Roman" w:hAnsi="Times New Roman" w:cs="Times New Roman"/>
        </w:rPr>
        <w:t>afirma</w:t>
      </w:r>
      <w:r w:rsidRPr="00AB4F59">
        <w:rPr>
          <w:rFonts w:ascii="Times New Roman" w:hAnsi="Times New Roman" w:cs="Times New Roman"/>
        </w:rPr>
        <w:t xml:space="preserve"> que a aprendizagem organizacional “refere-se a processos de aprendizagem individual e de grupos – tanto dentro como entre organizações”, </w:t>
      </w:r>
      <w:r w:rsidR="00830C3A" w:rsidRPr="00AB4F59">
        <w:rPr>
          <w:rFonts w:ascii="Times New Roman" w:hAnsi="Times New Roman" w:cs="Times New Roman"/>
        </w:rPr>
        <w:t>e essa explanação indica</w:t>
      </w:r>
      <w:r w:rsidRPr="00AB4F59">
        <w:rPr>
          <w:rFonts w:ascii="Times New Roman" w:hAnsi="Times New Roman" w:cs="Times New Roman"/>
        </w:rPr>
        <w:t xml:space="preserve"> a existência e co-existência de níveis para </w:t>
      </w:r>
      <w:r w:rsidR="00830C3A" w:rsidRPr="00AB4F59">
        <w:rPr>
          <w:rFonts w:ascii="Times New Roman" w:hAnsi="Times New Roman" w:cs="Times New Roman"/>
        </w:rPr>
        <w:t>o enfoque</w:t>
      </w:r>
      <w:r w:rsidRPr="00AB4F59">
        <w:rPr>
          <w:rFonts w:ascii="Times New Roman" w:hAnsi="Times New Roman" w:cs="Times New Roman"/>
        </w:rPr>
        <w:t xml:space="preserve"> do tema. </w:t>
      </w:r>
      <w:r w:rsidR="00BD30DF" w:rsidRPr="00AB4F59">
        <w:rPr>
          <w:rFonts w:ascii="Times New Roman" w:hAnsi="Times New Roman" w:cs="Times New Roman"/>
        </w:rPr>
        <w:t xml:space="preserve">Assim, </w:t>
      </w:r>
      <w:r w:rsidR="00416C98" w:rsidRPr="00AB4F59">
        <w:rPr>
          <w:rFonts w:ascii="Times New Roman" w:hAnsi="Times New Roman" w:cs="Times New Roman"/>
        </w:rPr>
        <w:t xml:space="preserve">para este artigo, </w:t>
      </w:r>
      <w:r w:rsidRPr="00AB4F59">
        <w:rPr>
          <w:rFonts w:ascii="Times New Roman" w:hAnsi="Times New Roman" w:cs="Times New Roman"/>
        </w:rPr>
        <w:t>será seguida esta</w:t>
      </w:r>
      <w:r w:rsidR="00BD30DF" w:rsidRPr="00AB4F59">
        <w:rPr>
          <w:rFonts w:ascii="Times New Roman" w:hAnsi="Times New Roman" w:cs="Times New Roman"/>
        </w:rPr>
        <w:t xml:space="preserve"> última premissa de que os ní</w:t>
      </w:r>
      <w:r w:rsidRPr="00AB4F59">
        <w:rPr>
          <w:rFonts w:ascii="Times New Roman" w:hAnsi="Times New Roman" w:cs="Times New Roman"/>
        </w:rPr>
        <w:t>veis de AI, AG</w:t>
      </w:r>
      <w:r w:rsidR="00BD30DF" w:rsidRPr="00AB4F59">
        <w:rPr>
          <w:rFonts w:ascii="Times New Roman" w:hAnsi="Times New Roman" w:cs="Times New Roman"/>
        </w:rPr>
        <w:t xml:space="preserve"> e AO existem. </w:t>
      </w:r>
    </w:p>
    <w:p w14:paraId="4DCB5F54" w14:textId="5FCC4ABA" w:rsidR="006752AB" w:rsidRPr="00AB4F59" w:rsidRDefault="006752AB" w:rsidP="0067383D">
      <w:pPr>
        <w:ind w:firstLine="720"/>
        <w:jc w:val="both"/>
        <w:rPr>
          <w:rFonts w:ascii="Times New Roman" w:hAnsi="Times New Roman" w:cs="Times New Roman"/>
        </w:rPr>
      </w:pPr>
      <w:r w:rsidRPr="00AB4F59">
        <w:rPr>
          <w:rFonts w:ascii="Times New Roman" w:hAnsi="Times New Roman" w:cs="Times New Roman"/>
        </w:rPr>
        <w:t xml:space="preserve">Os três níveis de aprendizagem individual, do grupo e organizacional estabelecem a estrutura de como ocorre a aprendizagem nas organizações. Para Crossan, Lane e White (1999) esse processo ocorre em quatro etapas, no entanto, por ser um processo dinâmico é </w:t>
      </w:r>
      <w:r w:rsidRPr="00AB4F59">
        <w:rPr>
          <w:rFonts w:ascii="Times New Roman" w:hAnsi="Times New Roman" w:cs="Times New Roman"/>
        </w:rPr>
        <w:lastRenderedPageBreak/>
        <w:t>difícil definir onde cada etapa inicia ou encerra. A primeira é a intuição, que é o reconhecimento de um padrão e está relacionado à experiência individual. Em seguida temos a interpretação, que é a explicação de uma ideia ou visão para si mesmo e para os outros por meio de palavras ou ações. A integração é o desenvolvimento de uma compreensão compartilhada e de tomar uma ação coordenada por meio de ajuste mútuo. E por último a institucionalização é quando as ações se tornem rotinas. A intuição e interpretação estão mais relacionadas com a aprendizagem individual. A interpretação e integração estão relacionadas com a aprendizagem em grupo. A integração e institucionalização com a aprendizagem organizacional (Crossan, Lane, &amp; White, 1999). Já para Cook e Yanow (1993) a aprendizagem pode ocorrer no nível organizacional, se olharmos a empresa como uma entidade cultural. Cultura está relacionada aos valores, crenças e sentimentos dos integrantes da empresa junto com os seus artefatos. A aprendizagem pode ser entendida como a capacidade das organizações adquirirem, mudarem e preservarem as suas habilidades, mesmo havendo a troca de funcionários.</w:t>
      </w:r>
    </w:p>
    <w:p w14:paraId="7E799FA2" w14:textId="77777777" w:rsidR="00720664" w:rsidRPr="00AB4F59" w:rsidRDefault="00720664" w:rsidP="0067383D">
      <w:pPr>
        <w:ind w:firstLine="720"/>
        <w:jc w:val="both"/>
        <w:rPr>
          <w:rFonts w:ascii="Times New Roman" w:hAnsi="Times New Roman" w:cs="Times New Roman"/>
        </w:rPr>
      </w:pPr>
      <w:r w:rsidRPr="00AB4F59">
        <w:rPr>
          <w:rFonts w:ascii="Times New Roman" w:hAnsi="Times New Roman" w:cs="Times New Roman"/>
        </w:rPr>
        <w:t>A aprendizagem é um processo psicológico fundamental para a sobrevivência do ser humano durante todo o seu ciclo de vida. Esse processo psicológico ocorre no nível do indivíduo. São mudanças que ocorrem no comportamento do indivíduo, resultado da sua maturação e da interação com o contexto (Zanelli, Borges-Andrade, &amp; Bastos, 2004). As perturbações que ocorrem nos eventos (externos ou internos) à organização é que levam a aprendizagem do colaborador (Amorim &amp; Fischer, 2013).</w:t>
      </w:r>
    </w:p>
    <w:p w14:paraId="1A6CB691" w14:textId="6AAB08C4" w:rsidR="00720664" w:rsidRPr="00AB4F59" w:rsidRDefault="00720664" w:rsidP="0067383D">
      <w:pPr>
        <w:ind w:firstLine="720"/>
        <w:jc w:val="both"/>
        <w:rPr>
          <w:rFonts w:ascii="Times New Roman" w:hAnsi="Times New Roman" w:cs="Times New Roman"/>
        </w:rPr>
      </w:pPr>
      <w:r w:rsidRPr="00AB4F59">
        <w:rPr>
          <w:rFonts w:ascii="Times New Roman" w:hAnsi="Times New Roman" w:cs="Times New Roman"/>
        </w:rPr>
        <w:t xml:space="preserve">Os </w:t>
      </w:r>
      <w:r w:rsidRPr="00AB4F59">
        <w:rPr>
          <w:rFonts w:ascii="Times New Roman" w:hAnsi="Times New Roman" w:cs="Times New Roman"/>
          <w:bCs/>
        </w:rPr>
        <w:t xml:space="preserve">indivíduos desempenham </w:t>
      </w:r>
      <w:r w:rsidRPr="00AB4F59">
        <w:rPr>
          <w:rFonts w:ascii="Times New Roman" w:hAnsi="Times New Roman" w:cs="Times New Roman"/>
        </w:rPr>
        <w:t xml:space="preserve">um </w:t>
      </w:r>
      <w:r w:rsidRPr="00AB4F59">
        <w:rPr>
          <w:rFonts w:ascii="Times New Roman" w:hAnsi="Times New Roman" w:cs="Times New Roman"/>
          <w:bCs/>
        </w:rPr>
        <w:t>papel</w:t>
      </w:r>
      <w:r w:rsidRPr="00AB4F59">
        <w:rPr>
          <w:rFonts w:ascii="Times New Roman" w:hAnsi="Times New Roman" w:cs="Times New Roman"/>
        </w:rPr>
        <w:t xml:space="preserve"> fundamental no </w:t>
      </w:r>
      <w:r w:rsidRPr="00AB4F59">
        <w:rPr>
          <w:rFonts w:ascii="Times New Roman" w:hAnsi="Times New Roman" w:cs="Times New Roman"/>
          <w:bCs/>
        </w:rPr>
        <w:t>desenvolvimento</w:t>
      </w:r>
      <w:r w:rsidRPr="00AB4F59">
        <w:rPr>
          <w:rFonts w:ascii="Times New Roman" w:hAnsi="Times New Roman" w:cs="Times New Roman"/>
        </w:rPr>
        <w:t xml:space="preserve"> da aprendizagem organizacional, uma vez que a organização </w:t>
      </w:r>
      <w:r w:rsidRPr="00AB4F59">
        <w:rPr>
          <w:rFonts w:ascii="Times New Roman" w:hAnsi="Times New Roman" w:cs="Times New Roman"/>
          <w:bCs/>
        </w:rPr>
        <w:t xml:space="preserve">não existiria sem eles </w:t>
      </w:r>
      <w:r w:rsidRPr="00AB4F59">
        <w:rPr>
          <w:rFonts w:ascii="Times New Roman" w:hAnsi="Times New Roman" w:cs="Times New Roman"/>
        </w:rPr>
        <w:t xml:space="preserve">(Reed &amp; DeFillipi, 1990). Argyris e Schön (1996) e Kim (1998), defendem que a aprendizagem organizacional (AO) </w:t>
      </w:r>
      <w:r w:rsidRPr="00AB4F59">
        <w:rPr>
          <w:rFonts w:ascii="Times New Roman" w:hAnsi="Times New Roman" w:cs="Times New Roman"/>
          <w:bCs/>
        </w:rPr>
        <w:t xml:space="preserve">ocorre a partir </w:t>
      </w:r>
      <w:r w:rsidRPr="00AB4F59">
        <w:rPr>
          <w:rFonts w:ascii="Times New Roman" w:hAnsi="Times New Roman" w:cs="Times New Roman"/>
        </w:rPr>
        <w:t xml:space="preserve">da aprendizagem individual (AI) de seus membros.  E que é por </w:t>
      </w:r>
      <w:r w:rsidRPr="00AB4F59">
        <w:rPr>
          <w:rFonts w:ascii="Times New Roman" w:hAnsi="Times New Roman" w:cs="Times New Roman"/>
          <w:bCs/>
        </w:rPr>
        <w:t xml:space="preserve">meio dos indivíduos </w:t>
      </w:r>
      <w:r w:rsidRPr="00AB4F59">
        <w:rPr>
          <w:rFonts w:ascii="Times New Roman" w:hAnsi="Times New Roman" w:cs="Times New Roman"/>
        </w:rPr>
        <w:t xml:space="preserve">que as </w:t>
      </w:r>
      <w:r w:rsidRPr="00AB4F59">
        <w:rPr>
          <w:rFonts w:ascii="Times New Roman" w:hAnsi="Times New Roman" w:cs="Times New Roman"/>
          <w:bCs/>
        </w:rPr>
        <w:t>organizações aprendem. O</w:t>
      </w:r>
      <w:r w:rsidRPr="00AB4F59">
        <w:rPr>
          <w:rFonts w:ascii="Times New Roman" w:hAnsi="Times New Roman" w:cs="Times New Roman"/>
        </w:rPr>
        <w:t xml:space="preserve">s indivíduos são considerados os agentes para a aprendizagem nas organizações (Kim, 1998; Argyris &amp; Schön, 1996). </w:t>
      </w:r>
      <w:r w:rsidRPr="00AB4F59">
        <w:rPr>
          <w:rFonts w:ascii="Times New Roman" w:hAnsi="Times New Roman" w:cs="Times New Roman"/>
          <w:bCs/>
        </w:rPr>
        <w:t>Estudos</w:t>
      </w:r>
      <w:r w:rsidRPr="00AB4F59">
        <w:rPr>
          <w:rFonts w:ascii="Times New Roman" w:hAnsi="Times New Roman" w:cs="Times New Roman"/>
        </w:rPr>
        <w:t xml:space="preserve"> empíricos foram realizados </w:t>
      </w:r>
      <w:r w:rsidRPr="00AB4F59">
        <w:rPr>
          <w:rFonts w:ascii="Times New Roman" w:hAnsi="Times New Roman" w:cs="Times New Roman"/>
          <w:bCs/>
        </w:rPr>
        <w:t xml:space="preserve">testando a relação </w:t>
      </w:r>
      <w:r w:rsidRPr="00AB4F59">
        <w:rPr>
          <w:rFonts w:ascii="Times New Roman" w:hAnsi="Times New Roman" w:cs="Times New Roman"/>
        </w:rPr>
        <w:t xml:space="preserve">entre os </w:t>
      </w:r>
      <w:r w:rsidRPr="00AB4F59">
        <w:rPr>
          <w:rFonts w:ascii="Times New Roman" w:hAnsi="Times New Roman" w:cs="Times New Roman"/>
          <w:bCs/>
        </w:rPr>
        <w:t>níveis</w:t>
      </w:r>
      <w:r w:rsidRPr="00AB4F59">
        <w:rPr>
          <w:rFonts w:ascii="Times New Roman" w:hAnsi="Times New Roman" w:cs="Times New Roman"/>
        </w:rPr>
        <w:t xml:space="preserve"> de aprendizagem (Bido et al., 2008). Sendo assim, surge a primeira hipótese do artigo: </w:t>
      </w:r>
    </w:p>
    <w:p w14:paraId="392A8FEA" w14:textId="49497ED9" w:rsidR="00AF4410" w:rsidRPr="00AB4F59" w:rsidRDefault="00AF4410" w:rsidP="0067383D">
      <w:pPr>
        <w:jc w:val="both"/>
        <w:rPr>
          <w:rFonts w:ascii="Times New Roman" w:hAnsi="Times New Roman" w:cs="Times New Roman"/>
        </w:rPr>
      </w:pPr>
    </w:p>
    <w:p w14:paraId="402A151C" w14:textId="058649B4" w:rsidR="00722C92" w:rsidRPr="00AB4F59" w:rsidRDefault="007037FE" w:rsidP="0067383D">
      <w:pPr>
        <w:rPr>
          <w:rFonts w:ascii="Times New Roman" w:hAnsi="Times New Roman" w:cs="Times New Roman"/>
          <w:i/>
        </w:rPr>
      </w:pPr>
      <w:r w:rsidRPr="00AB4F59">
        <w:rPr>
          <w:rFonts w:ascii="Times New Roman" w:hAnsi="Times New Roman" w:cs="Times New Roman"/>
          <w:i/>
          <w:lang w:val="pt-PT"/>
        </w:rPr>
        <w:t>H1</w:t>
      </w:r>
      <w:r w:rsidR="00952791" w:rsidRPr="00AB4F59">
        <w:rPr>
          <w:rFonts w:ascii="Times New Roman" w:hAnsi="Times New Roman" w:cs="Times New Roman"/>
          <w:i/>
          <w:lang w:val="pt-PT"/>
        </w:rPr>
        <w:t xml:space="preserve">: A Aprendizagem Individual </w:t>
      </w:r>
      <w:r w:rsidR="00F6390E" w:rsidRPr="00AB4F59">
        <w:rPr>
          <w:rFonts w:ascii="Times New Roman" w:hAnsi="Times New Roman" w:cs="Times New Roman"/>
          <w:i/>
          <w:lang w:val="pt-PT"/>
        </w:rPr>
        <w:t xml:space="preserve">está relacionada positivamente com a </w:t>
      </w:r>
      <w:r w:rsidR="00722C92" w:rsidRPr="00AB4F59">
        <w:rPr>
          <w:rFonts w:ascii="Times New Roman" w:hAnsi="Times New Roman" w:cs="Times New Roman"/>
          <w:i/>
          <w:lang w:val="pt-PT"/>
        </w:rPr>
        <w:t>Aprendizagem Organizacional</w:t>
      </w:r>
      <w:r w:rsidR="00722C92" w:rsidRPr="00AB4F59">
        <w:rPr>
          <w:rFonts w:ascii="Times New Roman" w:hAnsi="Times New Roman" w:cs="Times New Roman"/>
          <w:b/>
          <w:bCs/>
          <w:i/>
          <w:iCs/>
        </w:rPr>
        <w:t xml:space="preserve">, </w:t>
      </w:r>
      <w:r w:rsidR="00722C92" w:rsidRPr="00AB4F59">
        <w:rPr>
          <w:rFonts w:ascii="Times New Roman" w:hAnsi="Times New Roman" w:cs="Times New Roman"/>
          <w:i/>
          <w:iCs/>
        </w:rPr>
        <w:t xml:space="preserve">na visão </w:t>
      </w:r>
      <w:r w:rsidR="00830C3A" w:rsidRPr="00AB4F59">
        <w:rPr>
          <w:rFonts w:ascii="Times New Roman" w:hAnsi="Times New Roman" w:cs="Times New Roman"/>
          <w:i/>
          <w:iCs/>
        </w:rPr>
        <w:t>do</w:t>
      </w:r>
      <w:r w:rsidR="00722C92" w:rsidRPr="00AB4F59">
        <w:rPr>
          <w:rFonts w:ascii="Times New Roman" w:hAnsi="Times New Roman" w:cs="Times New Roman"/>
          <w:i/>
          <w:iCs/>
        </w:rPr>
        <w:t xml:space="preserve"> RH</w:t>
      </w:r>
      <w:r w:rsidR="00722C92" w:rsidRPr="00AB4F59">
        <w:rPr>
          <w:rFonts w:ascii="Times New Roman" w:hAnsi="Times New Roman" w:cs="Times New Roman"/>
          <w:b/>
          <w:bCs/>
          <w:i/>
          <w:iCs/>
        </w:rPr>
        <w:t xml:space="preserve">. </w:t>
      </w:r>
    </w:p>
    <w:p w14:paraId="4209D7F1" w14:textId="42FC9FFA" w:rsidR="00F6390E" w:rsidRPr="00AB4F59" w:rsidRDefault="00F6390E" w:rsidP="0067383D">
      <w:pPr>
        <w:jc w:val="both"/>
        <w:rPr>
          <w:rFonts w:ascii="Times New Roman" w:hAnsi="Times New Roman" w:cs="Times New Roman"/>
        </w:rPr>
      </w:pPr>
    </w:p>
    <w:p w14:paraId="4B2170F7" w14:textId="4285F101" w:rsidR="00720664" w:rsidRPr="00AB4F59" w:rsidRDefault="00167530" w:rsidP="0067383D">
      <w:pPr>
        <w:ind w:firstLine="720"/>
        <w:jc w:val="both"/>
        <w:rPr>
          <w:rFonts w:ascii="Times New Roman" w:hAnsi="Times New Roman" w:cs="Times New Roman"/>
          <w:bCs/>
        </w:rPr>
      </w:pPr>
      <w:r w:rsidRPr="00AB4F59">
        <w:rPr>
          <w:rFonts w:ascii="Times New Roman" w:hAnsi="Times New Roman" w:cs="Times New Roman"/>
        </w:rPr>
        <w:t xml:space="preserve">Gherardi &amp; Nicolini (2001), </w:t>
      </w:r>
      <w:r w:rsidR="00720664" w:rsidRPr="00AB4F59">
        <w:rPr>
          <w:rFonts w:ascii="Times New Roman" w:hAnsi="Times New Roman" w:cs="Times New Roman"/>
        </w:rPr>
        <w:t xml:space="preserve"> apresentam um conceito mais amplo de aprendizagem organizacional considerando que esta é uma construção social. </w:t>
      </w:r>
      <w:r w:rsidR="00720664" w:rsidRPr="00AB4F59">
        <w:rPr>
          <w:rFonts w:ascii="Times New Roman" w:hAnsi="Times New Roman" w:cs="Times New Roman"/>
          <w:bCs/>
        </w:rPr>
        <w:t xml:space="preserve">Kim (1998), sugere que a aprendizagem organizacional resulta da permuta entre modelos mentais individuais e compartilhados, pois os grupos também constroem os seus próprios modelos mentais. </w:t>
      </w:r>
    </w:p>
    <w:p w14:paraId="1AAE075A" w14:textId="455130B3" w:rsidR="00720664" w:rsidRPr="00AB4F59" w:rsidRDefault="00720664" w:rsidP="0067383D">
      <w:pPr>
        <w:jc w:val="both"/>
        <w:rPr>
          <w:rFonts w:ascii="Times New Roman" w:hAnsi="Times New Roman" w:cs="Times New Roman"/>
        </w:rPr>
      </w:pPr>
      <w:r w:rsidRPr="00AB4F59">
        <w:rPr>
          <w:rFonts w:ascii="Times New Roman" w:hAnsi="Times New Roman" w:cs="Times New Roman"/>
          <w:bCs/>
        </w:rPr>
        <w:t>Os indivíduos aprendem</w:t>
      </w:r>
      <w:r w:rsidRPr="00AB4F59">
        <w:rPr>
          <w:rFonts w:ascii="Times New Roman" w:hAnsi="Times New Roman" w:cs="Times New Roman"/>
        </w:rPr>
        <w:t xml:space="preserve"> quando envolvidos em </w:t>
      </w:r>
      <w:r w:rsidRPr="00AB4F59">
        <w:rPr>
          <w:rFonts w:ascii="Times New Roman" w:hAnsi="Times New Roman" w:cs="Times New Roman"/>
          <w:bCs/>
        </w:rPr>
        <w:t xml:space="preserve">atividades diárias </w:t>
      </w:r>
      <w:r w:rsidRPr="00AB4F59">
        <w:rPr>
          <w:rFonts w:ascii="Times New Roman" w:hAnsi="Times New Roman" w:cs="Times New Roman"/>
        </w:rPr>
        <w:t xml:space="preserve">e em interação com outros indivíduos e com o ambiente externo (Argyris &amp; Schön,1996). Quando os </w:t>
      </w:r>
      <w:r w:rsidRPr="00AB4F59">
        <w:rPr>
          <w:rFonts w:ascii="Times New Roman" w:hAnsi="Times New Roman" w:cs="Times New Roman"/>
          <w:bCs/>
        </w:rPr>
        <w:t>grupos</w:t>
      </w:r>
      <w:r w:rsidRPr="00AB4F59">
        <w:rPr>
          <w:rFonts w:ascii="Times New Roman" w:hAnsi="Times New Roman" w:cs="Times New Roman"/>
        </w:rPr>
        <w:t xml:space="preserve"> interagem para </w:t>
      </w:r>
      <w:r w:rsidRPr="00AB4F59">
        <w:rPr>
          <w:rFonts w:ascii="Times New Roman" w:hAnsi="Times New Roman" w:cs="Times New Roman"/>
          <w:bCs/>
        </w:rPr>
        <w:t>atingirem</w:t>
      </w:r>
      <w:r w:rsidRPr="00AB4F59">
        <w:rPr>
          <w:rFonts w:ascii="Times New Roman" w:hAnsi="Times New Roman" w:cs="Times New Roman"/>
        </w:rPr>
        <w:t xml:space="preserve"> objetivos comuns dentro da empresa, eles estão </w:t>
      </w:r>
      <w:r w:rsidRPr="00AB4F59">
        <w:rPr>
          <w:rFonts w:ascii="Times New Roman" w:hAnsi="Times New Roman" w:cs="Times New Roman"/>
          <w:bCs/>
        </w:rPr>
        <w:t>aprendendo</w:t>
      </w:r>
      <w:r w:rsidRPr="00AB4F59">
        <w:rPr>
          <w:rFonts w:ascii="Times New Roman" w:hAnsi="Times New Roman" w:cs="Times New Roman"/>
        </w:rPr>
        <w:t xml:space="preserve"> (Bido et al., 2008).  Segundo Krogh, Ichigo e Nonaka (2001) a criação do conhecimento começa pelo compartilhamento do conhecimento tácito. Depois passa para a criação de conceitos, justificação de conceitos, construção de protótipos e nivelação do conhecimento. Esse é um processo individual e social. No processo de criação do conhecimento organizacional, a empresa deve fornecer o ambiente apropriado para facilitar as atividades em grupo. Desta forma ela irá estimular a criação e acumulo de conhecimento individual para o nível do grupo. </w:t>
      </w:r>
      <w:r w:rsidRPr="00AB4F59">
        <w:rPr>
          <w:rFonts w:ascii="Times New Roman" w:hAnsi="Times New Roman" w:cs="Times New Roman"/>
          <w:bCs/>
        </w:rPr>
        <w:t>Pesquisas</w:t>
      </w:r>
      <w:r w:rsidRPr="00AB4F59">
        <w:rPr>
          <w:rFonts w:ascii="Times New Roman" w:hAnsi="Times New Roman" w:cs="Times New Roman"/>
        </w:rPr>
        <w:t xml:space="preserve"> relacionadas a </w:t>
      </w:r>
      <w:r w:rsidRPr="00AB4F59">
        <w:rPr>
          <w:rFonts w:ascii="Times New Roman" w:hAnsi="Times New Roman" w:cs="Times New Roman"/>
          <w:bCs/>
        </w:rPr>
        <w:t xml:space="preserve">aprendizagem de grupos </w:t>
      </w:r>
      <w:r w:rsidRPr="00AB4F59">
        <w:rPr>
          <w:rFonts w:ascii="Times New Roman" w:hAnsi="Times New Roman" w:cs="Times New Roman"/>
        </w:rPr>
        <w:t xml:space="preserve">ainda permanecem um pouco </w:t>
      </w:r>
      <w:r w:rsidRPr="00AB4F59">
        <w:rPr>
          <w:rFonts w:ascii="Times New Roman" w:hAnsi="Times New Roman" w:cs="Times New Roman"/>
          <w:bCs/>
        </w:rPr>
        <w:t>limitadas</w:t>
      </w:r>
      <w:r w:rsidRPr="00AB4F59">
        <w:rPr>
          <w:rFonts w:ascii="Times New Roman" w:hAnsi="Times New Roman" w:cs="Times New Roman"/>
        </w:rPr>
        <w:t xml:space="preserve">, pois deixam de lado </w:t>
      </w:r>
      <w:r w:rsidRPr="00AB4F59">
        <w:rPr>
          <w:rFonts w:ascii="Times New Roman" w:hAnsi="Times New Roman" w:cs="Times New Roman"/>
          <w:bCs/>
        </w:rPr>
        <w:t xml:space="preserve">fatores interpessoais </w:t>
      </w:r>
      <w:r w:rsidRPr="00AB4F59">
        <w:rPr>
          <w:rFonts w:ascii="Times New Roman" w:hAnsi="Times New Roman" w:cs="Times New Roman"/>
        </w:rPr>
        <w:t>que interferem no comportamento e na aprendizagem (Edmondson,1999).</w:t>
      </w:r>
    </w:p>
    <w:p w14:paraId="7470CF15" w14:textId="77777777" w:rsidR="00720664" w:rsidRPr="00AB4F59" w:rsidRDefault="00720664" w:rsidP="0067383D">
      <w:pPr>
        <w:ind w:firstLine="720"/>
        <w:jc w:val="both"/>
        <w:rPr>
          <w:rFonts w:ascii="Times New Roman" w:hAnsi="Times New Roman" w:cs="Times New Roman"/>
        </w:rPr>
      </w:pPr>
      <w:r w:rsidRPr="00AB4F59">
        <w:rPr>
          <w:rFonts w:ascii="Times New Roman" w:hAnsi="Times New Roman" w:cs="Times New Roman"/>
        </w:rPr>
        <w:t xml:space="preserve">Argyris e Schön (1996) alinham-se enfatizando a importância das interações dos indivíduos no processo de AI, AG e AO.  Aprendizagem é o desenvolvimento de insights, </w:t>
      </w:r>
      <w:r w:rsidRPr="00AB4F59">
        <w:rPr>
          <w:rFonts w:ascii="Times New Roman" w:hAnsi="Times New Roman" w:cs="Times New Roman"/>
        </w:rPr>
        <w:lastRenderedPageBreak/>
        <w:t>conhecimentos, e associações entre ações do passado, a efetividade dessas ações, e ações futuras. Aprendizagem organizacional é o processo de melhorar ações a partir de um melhor conhecimento e entendimento, e não apenas a somatória da aprendizagem individual (Fiol &amp; Lyles, 1985).</w:t>
      </w:r>
    </w:p>
    <w:p w14:paraId="1615A2B9" w14:textId="56C62BB3" w:rsidR="00720664" w:rsidRPr="00AB4F59" w:rsidRDefault="00720664" w:rsidP="0067383D">
      <w:pPr>
        <w:ind w:firstLine="720"/>
        <w:jc w:val="both"/>
        <w:rPr>
          <w:rFonts w:ascii="Times New Roman" w:hAnsi="Times New Roman" w:cs="Times New Roman"/>
        </w:rPr>
      </w:pPr>
      <w:r w:rsidRPr="00AB4F59">
        <w:rPr>
          <w:rFonts w:ascii="Times New Roman" w:hAnsi="Times New Roman" w:cs="Times New Roman"/>
        </w:rPr>
        <w:t xml:space="preserve">Estudos são propostos para examinar a AG e seu efeito, muitas vezes </w:t>
      </w:r>
      <w:r w:rsidRPr="00AB4F59">
        <w:rPr>
          <w:rFonts w:ascii="Times New Roman" w:hAnsi="Times New Roman" w:cs="Times New Roman"/>
          <w:bCs/>
        </w:rPr>
        <w:t>negativo</w:t>
      </w:r>
      <w:r w:rsidRPr="00AB4F59">
        <w:rPr>
          <w:rFonts w:ascii="Times New Roman" w:hAnsi="Times New Roman" w:cs="Times New Roman"/>
        </w:rPr>
        <w:t xml:space="preserve">, para a AO, evitando mudanças nas empresas em resposta ao ambiente externo. Mas ao mesmo tempo, a AG pode </w:t>
      </w:r>
      <w:r w:rsidRPr="00AB4F59">
        <w:rPr>
          <w:rFonts w:ascii="Times New Roman" w:hAnsi="Times New Roman" w:cs="Times New Roman"/>
          <w:bCs/>
        </w:rPr>
        <w:t>ocorrer naturalmente</w:t>
      </w:r>
      <w:r w:rsidRPr="00AB4F59">
        <w:rPr>
          <w:rFonts w:ascii="Times New Roman" w:hAnsi="Times New Roman" w:cs="Times New Roman"/>
        </w:rPr>
        <w:t xml:space="preserve">, sem intervenções externas (Edmondson, 2002). Pawlowsky (2001) e Bido (2010) destacam o nível da AG relevante na passagem para a AO. Bido, Godoy, Araujo e Louback (2010), citam que em seus estudos o nível de aprendizagem individual não estava relacionado diretamente com a aprendizagem organizacional. Mas a aprendizagem do grupo estava relacionada com os outros dois níveis. A menos que os grupos aprendam, a organização não aprenderá. Davenport e Prusak, (1998) sugerem a formação de comunidades de prática que são grupos auto organizados iniciados por funcionários que se comunicam entre si porque compartilham as mesmas práticas, interesses ou objetivos de trabalho. A presença de mecanismo de participação pode permitir a </w:t>
      </w:r>
      <w:r w:rsidRPr="00AB4F59">
        <w:rPr>
          <w:rFonts w:ascii="Times New Roman" w:hAnsi="Times New Roman" w:cs="Times New Roman"/>
          <w:bCs/>
        </w:rPr>
        <w:t>descoberta</w:t>
      </w:r>
      <w:r w:rsidRPr="00AB4F59">
        <w:rPr>
          <w:rFonts w:ascii="Times New Roman" w:hAnsi="Times New Roman" w:cs="Times New Roman"/>
        </w:rPr>
        <w:t xml:space="preserve">, </w:t>
      </w:r>
      <w:r w:rsidRPr="00AB4F59">
        <w:rPr>
          <w:rFonts w:ascii="Times New Roman" w:hAnsi="Times New Roman" w:cs="Times New Roman"/>
          <w:bCs/>
        </w:rPr>
        <w:t>difusão</w:t>
      </w:r>
      <w:r w:rsidRPr="00AB4F59">
        <w:rPr>
          <w:rFonts w:ascii="Times New Roman" w:hAnsi="Times New Roman" w:cs="Times New Roman"/>
        </w:rPr>
        <w:t xml:space="preserve"> e </w:t>
      </w:r>
      <w:r w:rsidRPr="00AB4F59">
        <w:rPr>
          <w:rFonts w:ascii="Times New Roman" w:hAnsi="Times New Roman" w:cs="Times New Roman"/>
          <w:bCs/>
        </w:rPr>
        <w:t>utilização</w:t>
      </w:r>
      <w:r w:rsidRPr="00AB4F59">
        <w:rPr>
          <w:rFonts w:ascii="Times New Roman" w:hAnsi="Times New Roman" w:cs="Times New Roman"/>
        </w:rPr>
        <w:t xml:space="preserve"> de conhecimento local da organização (Hayton, 2003; Pfeffer,1998). Diante do exposto, surge a segunda hipótese:</w:t>
      </w:r>
    </w:p>
    <w:p w14:paraId="57104B1A" w14:textId="77777777" w:rsidR="00720664" w:rsidRPr="00AB4F59" w:rsidRDefault="00720664" w:rsidP="0067383D">
      <w:pPr>
        <w:ind w:firstLine="720"/>
        <w:jc w:val="both"/>
        <w:rPr>
          <w:rFonts w:ascii="Times New Roman" w:hAnsi="Times New Roman" w:cs="Times New Roman"/>
        </w:rPr>
      </w:pPr>
    </w:p>
    <w:p w14:paraId="28E8C105" w14:textId="2BF37601" w:rsidR="00830C3A" w:rsidRPr="00AB4F59" w:rsidRDefault="00830C3A" w:rsidP="0067383D">
      <w:pPr>
        <w:jc w:val="both"/>
        <w:rPr>
          <w:rFonts w:ascii="Times New Roman" w:hAnsi="Times New Roman" w:cs="Times New Roman"/>
          <w:bCs/>
          <w:iCs/>
        </w:rPr>
      </w:pPr>
      <w:r w:rsidRPr="00AB4F59">
        <w:rPr>
          <w:rFonts w:ascii="Times New Roman" w:hAnsi="Times New Roman" w:cs="Times New Roman"/>
          <w:i/>
          <w:lang w:val="pt-PT"/>
        </w:rPr>
        <w:t>H2</w:t>
      </w:r>
      <w:r w:rsidR="00952791" w:rsidRPr="00AB4F59">
        <w:rPr>
          <w:rFonts w:ascii="Times New Roman" w:hAnsi="Times New Roman" w:cs="Times New Roman"/>
          <w:i/>
          <w:lang w:val="pt-PT"/>
        </w:rPr>
        <w:t xml:space="preserve">: A Aprendizagem </w:t>
      </w:r>
      <w:r w:rsidR="008764C8" w:rsidRPr="00AB4F59">
        <w:rPr>
          <w:rFonts w:ascii="Times New Roman" w:hAnsi="Times New Roman" w:cs="Times New Roman"/>
          <w:i/>
          <w:lang w:val="pt-PT"/>
        </w:rPr>
        <w:t>de Grupo</w:t>
      </w:r>
      <w:r w:rsidR="00952791" w:rsidRPr="00AB4F59">
        <w:rPr>
          <w:rFonts w:ascii="Times New Roman" w:hAnsi="Times New Roman" w:cs="Times New Roman"/>
          <w:i/>
          <w:lang w:val="pt-PT"/>
        </w:rPr>
        <w:t xml:space="preserve"> </w:t>
      </w:r>
      <w:r w:rsidR="00F6390E" w:rsidRPr="00AB4F59">
        <w:rPr>
          <w:rFonts w:ascii="Times New Roman" w:hAnsi="Times New Roman" w:cs="Times New Roman"/>
          <w:i/>
          <w:lang w:val="pt-PT"/>
        </w:rPr>
        <w:t xml:space="preserve">está relacionada positivamente com a </w:t>
      </w:r>
      <w:r w:rsidR="00952791" w:rsidRPr="00AB4F59">
        <w:rPr>
          <w:rFonts w:ascii="Times New Roman" w:hAnsi="Times New Roman" w:cs="Times New Roman"/>
          <w:i/>
          <w:lang w:val="pt-PT"/>
        </w:rPr>
        <w:t>Aprendizagem Organizacional</w:t>
      </w:r>
      <w:r w:rsidR="00722C92" w:rsidRPr="00AB4F59">
        <w:rPr>
          <w:rFonts w:ascii="Times New Roman" w:hAnsi="Times New Roman" w:cs="Times New Roman"/>
          <w:b/>
          <w:bCs/>
          <w:i/>
          <w:iCs/>
        </w:rPr>
        <w:t xml:space="preserve">, </w:t>
      </w:r>
      <w:r w:rsidRPr="00AB4F59">
        <w:rPr>
          <w:rFonts w:ascii="Times New Roman" w:hAnsi="Times New Roman" w:cs="Times New Roman"/>
          <w:i/>
          <w:iCs/>
        </w:rPr>
        <w:t>na visão do RH</w:t>
      </w:r>
      <w:r w:rsidRPr="00AB4F59">
        <w:rPr>
          <w:rFonts w:ascii="Times New Roman" w:hAnsi="Times New Roman" w:cs="Times New Roman"/>
          <w:b/>
          <w:bCs/>
          <w:i/>
          <w:iCs/>
        </w:rPr>
        <w:t>.</w:t>
      </w:r>
    </w:p>
    <w:p w14:paraId="67F4FD9B" w14:textId="77777777" w:rsidR="00830C3A" w:rsidRPr="00AB4F59" w:rsidRDefault="00830C3A" w:rsidP="0067383D">
      <w:pPr>
        <w:jc w:val="both"/>
        <w:rPr>
          <w:rFonts w:ascii="Times New Roman" w:hAnsi="Times New Roman" w:cs="Times New Roman"/>
          <w:bCs/>
          <w:iCs/>
        </w:rPr>
      </w:pPr>
    </w:p>
    <w:p w14:paraId="67699EA0" w14:textId="31510DB1" w:rsidR="00806C45" w:rsidRPr="00AB4F59" w:rsidRDefault="004F639C" w:rsidP="0067383D">
      <w:pPr>
        <w:jc w:val="both"/>
        <w:rPr>
          <w:rFonts w:ascii="Times New Roman" w:hAnsi="Times New Roman" w:cs="Times New Roman"/>
        </w:rPr>
      </w:pPr>
      <w:r w:rsidRPr="00AB4F59">
        <w:rPr>
          <w:rFonts w:ascii="Times New Roman" w:hAnsi="Times New Roman" w:cs="Times New Roman"/>
        </w:rPr>
        <w:t>3.2</w:t>
      </w:r>
      <w:r w:rsidR="00862DFF" w:rsidRPr="00AB4F59">
        <w:rPr>
          <w:rFonts w:ascii="Times New Roman" w:hAnsi="Times New Roman" w:cs="Times New Roman"/>
        </w:rPr>
        <w:t>.2</w:t>
      </w:r>
      <w:r w:rsidR="002358C2" w:rsidRPr="00AB4F59">
        <w:rPr>
          <w:rFonts w:ascii="Times New Roman" w:hAnsi="Times New Roman" w:cs="Times New Roman"/>
        </w:rPr>
        <w:t xml:space="preserve"> </w:t>
      </w:r>
      <w:r w:rsidR="00B040CF" w:rsidRPr="00AB4F59">
        <w:rPr>
          <w:rFonts w:ascii="Times New Roman" w:hAnsi="Times New Roman" w:cs="Times New Roman"/>
        </w:rPr>
        <w:t>F</w:t>
      </w:r>
      <w:r w:rsidR="00862DFF" w:rsidRPr="00AB4F59">
        <w:rPr>
          <w:rFonts w:ascii="Times New Roman" w:hAnsi="Times New Roman" w:cs="Times New Roman"/>
        </w:rPr>
        <w:t>lexibilidade</w:t>
      </w:r>
      <w:r w:rsidR="00B040CF" w:rsidRPr="00AB4F59">
        <w:rPr>
          <w:rFonts w:ascii="Times New Roman" w:hAnsi="Times New Roman" w:cs="Times New Roman"/>
        </w:rPr>
        <w:t xml:space="preserve"> </w:t>
      </w:r>
      <w:r w:rsidR="00862DFF" w:rsidRPr="00AB4F59">
        <w:rPr>
          <w:rFonts w:ascii="Times New Roman" w:hAnsi="Times New Roman" w:cs="Times New Roman"/>
        </w:rPr>
        <w:t>do</w:t>
      </w:r>
      <w:r w:rsidR="00B040CF" w:rsidRPr="00AB4F59">
        <w:rPr>
          <w:rFonts w:ascii="Times New Roman" w:hAnsi="Times New Roman" w:cs="Times New Roman"/>
        </w:rPr>
        <w:t xml:space="preserve"> RH</w:t>
      </w:r>
    </w:p>
    <w:p w14:paraId="2CF87E7A" w14:textId="17A966E2" w:rsidR="00661B38" w:rsidRPr="00AB4F59" w:rsidRDefault="00806C45" w:rsidP="0067383D">
      <w:pPr>
        <w:jc w:val="both"/>
        <w:rPr>
          <w:rFonts w:ascii="Times New Roman" w:hAnsi="Times New Roman" w:cs="Times New Roman"/>
        </w:rPr>
      </w:pPr>
      <w:r w:rsidRPr="00AB4F59">
        <w:rPr>
          <w:rFonts w:ascii="Times New Roman" w:hAnsi="Times New Roman" w:cs="Times New Roman"/>
        </w:rPr>
        <w:tab/>
        <w:t xml:space="preserve">A Flexibilidade do RH é uma capacidade que o RH tem de </w:t>
      </w:r>
      <w:r w:rsidR="00521242" w:rsidRPr="00AB4F59">
        <w:rPr>
          <w:rFonts w:ascii="Times New Roman" w:hAnsi="Times New Roman" w:cs="Times New Roman"/>
        </w:rPr>
        <w:t>pegar</w:t>
      </w:r>
      <w:r w:rsidRPr="00AB4F59">
        <w:rPr>
          <w:rFonts w:ascii="Times New Roman" w:hAnsi="Times New Roman" w:cs="Times New Roman"/>
        </w:rPr>
        <w:t xml:space="preserve"> algumas práticas</w:t>
      </w:r>
      <w:r w:rsidR="00521242" w:rsidRPr="00AB4F59">
        <w:rPr>
          <w:rFonts w:ascii="Times New Roman" w:hAnsi="Times New Roman" w:cs="Times New Roman"/>
        </w:rPr>
        <w:t xml:space="preserve"> e as pessoas co</w:t>
      </w:r>
      <w:r w:rsidR="008B4B20" w:rsidRPr="00AB4F59">
        <w:rPr>
          <w:rFonts w:ascii="Times New Roman" w:hAnsi="Times New Roman" w:cs="Times New Roman"/>
        </w:rPr>
        <w:t>m um repertório de habilidades,</w:t>
      </w:r>
      <w:r w:rsidRPr="00AB4F59">
        <w:rPr>
          <w:rFonts w:ascii="Times New Roman" w:hAnsi="Times New Roman" w:cs="Times New Roman"/>
        </w:rPr>
        <w:t xml:space="preserve"> </w:t>
      </w:r>
      <w:r w:rsidR="00521242" w:rsidRPr="00AB4F59">
        <w:rPr>
          <w:rFonts w:ascii="Times New Roman" w:hAnsi="Times New Roman" w:cs="Times New Roman"/>
        </w:rPr>
        <w:t xml:space="preserve">e usar destes artifícios para responder e se adaptar às mudanças de </w:t>
      </w:r>
      <w:r w:rsidR="001C2390" w:rsidRPr="00AB4F59">
        <w:rPr>
          <w:rFonts w:ascii="Times New Roman" w:hAnsi="Times New Roman" w:cs="Times New Roman"/>
        </w:rPr>
        <w:t>mercado e ser bem sucedido em</w:t>
      </w:r>
      <w:r w:rsidR="00521242" w:rsidRPr="00AB4F59">
        <w:rPr>
          <w:rFonts w:ascii="Times New Roman" w:hAnsi="Times New Roman" w:cs="Times New Roman"/>
        </w:rPr>
        <w:t xml:space="preserve"> ambiente dinâmico (Wright e Snell, 1998). </w:t>
      </w:r>
      <w:r w:rsidR="00A055B0" w:rsidRPr="00AB4F59">
        <w:rPr>
          <w:rFonts w:ascii="Times New Roman" w:hAnsi="Times New Roman" w:cs="Times New Roman"/>
        </w:rPr>
        <w:t xml:space="preserve">São dois tipos </w:t>
      </w:r>
      <w:r w:rsidR="00117790" w:rsidRPr="00AB4F59">
        <w:rPr>
          <w:rFonts w:ascii="Times New Roman" w:hAnsi="Times New Roman" w:cs="Times New Roman"/>
        </w:rPr>
        <w:t>ger</w:t>
      </w:r>
      <w:r w:rsidR="00A055B0" w:rsidRPr="00AB4F59">
        <w:rPr>
          <w:rFonts w:ascii="Times New Roman" w:hAnsi="Times New Roman" w:cs="Times New Roman"/>
        </w:rPr>
        <w:t>ais de Flexibilidade do RH identificados: Flexibilidade de Recursos e Flexibilidade de Coordenação (Sanchez, 1995; Wright e Snell, 1998).</w:t>
      </w:r>
      <w:r w:rsidR="00117790" w:rsidRPr="00AB4F59">
        <w:rPr>
          <w:rFonts w:ascii="Times New Roman" w:hAnsi="Times New Roman" w:cs="Times New Roman"/>
        </w:rPr>
        <w:t xml:space="preserve"> Estes dois tipos de Flexibilidade do RH podem caracterizar as práticas de RH, as habilidade e comportamentos dos funcionários. </w:t>
      </w:r>
      <w:r w:rsidR="00F274AC" w:rsidRPr="00AB4F59">
        <w:rPr>
          <w:rFonts w:ascii="Times New Roman" w:hAnsi="Times New Roman" w:cs="Times New Roman"/>
        </w:rPr>
        <w:t xml:space="preserve">Estes recursos </w:t>
      </w:r>
      <w:r w:rsidR="004600D9" w:rsidRPr="00AB4F59">
        <w:rPr>
          <w:rFonts w:ascii="Times New Roman" w:hAnsi="Times New Roman" w:cs="Times New Roman"/>
        </w:rPr>
        <w:t xml:space="preserve">são as práticas que </w:t>
      </w:r>
      <w:r w:rsidR="00F274AC" w:rsidRPr="00AB4F59">
        <w:rPr>
          <w:rFonts w:ascii="Times New Roman" w:hAnsi="Times New Roman" w:cs="Times New Roman"/>
        </w:rPr>
        <w:t>podem ser adaptadas e aplicadas através de uma variedade de situações</w:t>
      </w:r>
      <w:r w:rsidR="004600D9" w:rsidRPr="00AB4F59">
        <w:rPr>
          <w:rFonts w:ascii="Times New Roman" w:hAnsi="Times New Roman" w:cs="Times New Roman"/>
        </w:rPr>
        <w:t xml:space="preserve">, em diferentes </w:t>
      </w:r>
      <w:r w:rsidR="00E7424E" w:rsidRPr="00AB4F59">
        <w:rPr>
          <w:rFonts w:ascii="Times New Roman" w:hAnsi="Times New Roman" w:cs="Times New Roman"/>
        </w:rPr>
        <w:t>funcionários</w:t>
      </w:r>
      <w:r w:rsidR="004600D9" w:rsidRPr="00AB4F59">
        <w:rPr>
          <w:rFonts w:ascii="Times New Roman" w:hAnsi="Times New Roman" w:cs="Times New Roman"/>
        </w:rPr>
        <w:t xml:space="preserve"> e em diferentes contextos. </w:t>
      </w:r>
      <w:r w:rsidR="00F274AC" w:rsidRPr="00AB4F59">
        <w:rPr>
          <w:rFonts w:ascii="Times New Roman" w:hAnsi="Times New Roman" w:cs="Times New Roman"/>
        </w:rPr>
        <w:t xml:space="preserve"> </w:t>
      </w:r>
      <w:r w:rsidR="004600D9" w:rsidRPr="00AB4F59">
        <w:rPr>
          <w:rFonts w:ascii="Times New Roman" w:hAnsi="Times New Roman" w:cs="Times New Roman"/>
        </w:rPr>
        <w:t>Logo,</w:t>
      </w:r>
      <w:r w:rsidR="00592EDC" w:rsidRPr="00AB4F59">
        <w:rPr>
          <w:rFonts w:ascii="Times New Roman" w:hAnsi="Times New Roman" w:cs="Times New Roman"/>
        </w:rPr>
        <w:t xml:space="preserve"> a flexibilidade de recursos em </w:t>
      </w:r>
      <w:r w:rsidR="004600D9" w:rsidRPr="00AB4F59">
        <w:rPr>
          <w:rFonts w:ascii="Times New Roman" w:hAnsi="Times New Roman" w:cs="Times New Roman"/>
        </w:rPr>
        <w:t xml:space="preserve">práticas de RH reflete o dinamismo e aplicabilidade geral das práticas atuais de RH da empresa (Wright &amp; Snell, 1998). Por exemplo, o uso de um teste de capacidade cognitiva tem alta flexibilidade de recurso, pois este teste pode ser usado em uma variedade de </w:t>
      </w:r>
      <w:r w:rsidR="00D464EE" w:rsidRPr="00AB4F59">
        <w:rPr>
          <w:rFonts w:ascii="Times New Roman" w:hAnsi="Times New Roman" w:cs="Times New Roman"/>
        </w:rPr>
        <w:t>locais de trabalho; e</w:t>
      </w:r>
      <w:r w:rsidR="004600D9" w:rsidRPr="00AB4F59">
        <w:rPr>
          <w:rFonts w:ascii="Times New Roman" w:hAnsi="Times New Roman" w:cs="Times New Roman"/>
        </w:rPr>
        <w:t>le avalia a capacidade de desenvolver um amplo conjunto de habilidades, e pode ajudar a identificar os colaboradores que podem executar uma grande variedade de tarefas</w:t>
      </w:r>
      <w:r w:rsidR="006C62CC" w:rsidRPr="00AB4F59">
        <w:rPr>
          <w:rFonts w:ascii="Times New Roman" w:hAnsi="Times New Roman" w:cs="Times New Roman"/>
        </w:rPr>
        <w:t xml:space="preserve"> (Way et al., 2015)</w:t>
      </w:r>
      <w:r w:rsidR="004600D9" w:rsidRPr="00AB4F59">
        <w:rPr>
          <w:rFonts w:ascii="Times New Roman" w:hAnsi="Times New Roman" w:cs="Times New Roman"/>
        </w:rPr>
        <w:t>.</w:t>
      </w:r>
    </w:p>
    <w:p w14:paraId="78E19D3C" w14:textId="78B6583D" w:rsidR="006E5653" w:rsidRPr="00AB4F59" w:rsidRDefault="006E5653" w:rsidP="0067383D">
      <w:pPr>
        <w:jc w:val="both"/>
        <w:rPr>
          <w:rFonts w:ascii="Times New Roman" w:hAnsi="Times New Roman" w:cs="Times New Roman"/>
        </w:rPr>
      </w:pPr>
      <w:r w:rsidRPr="00AB4F59">
        <w:rPr>
          <w:rFonts w:ascii="Times New Roman" w:hAnsi="Times New Roman" w:cs="Times New Roman"/>
        </w:rPr>
        <w:tab/>
        <w:t>Já a Flexibilidade de Coordenação</w:t>
      </w:r>
      <w:r w:rsidR="00D6584F" w:rsidRPr="00AB4F59">
        <w:rPr>
          <w:rFonts w:ascii="Times New Roman" w:hAnsi="Times New Roman" w:cs="Times New Roman"/>
        </w:rPr>
        <w:t xml:space="preserve">, refere-se </w:t>
      </w:r>
      <w:r w:rsidRPr="00AB4F59">
        <w:rPr>
          <w:rFonts w:ascii="Times New Roman" w:hAnsi="Times New Roman" w:cs="Times New Roman"/>
        </w:rPr>
        <w:t xml:space="preserve">a capacidade que a empresa tem de buscar alternativas estratégicas que são necessárias para cumprir as metas estratégicas, adquirindo estes recursos de forma antecipada aos problemas (Sanchez &amp; Heene, 1997). </w:t>
      </w:r>
      <w:r w:rsidR="00592EDC" w:rsidRPr="00AB4F59">
        <w:rPr>
          <w:rFonts w:ascii="Times New Roman" w:hAnsi="Times New Roman" w:cs="Times New Roman"/>
        </w:rPr>
        <w:t>A Flexibilidade de recursos e Flexibilidade de coordenação em práticas de RH são diferentes Wright e Snell (1998). Um exemplo claro desta diferença é possível ser observado, quando a Flexibilidade de Coordenação em práticas de RH, para mexerem com novas demandas de habilidades, promovem programas de treinamentos. Mas</w:t>
      </w:r>
      <w:r w:rsidR="001C55C9" w:rsidRPr="00AB4F59">
        <w:rPr>
          <w:rFonts w:ascii="Times New Roman" w:hAnsi="Times New Roman" w:cs="Times New Roman"/>
        </w:rPr>
        <w:t>,</w:t>
      </w:r>
      <w:r w:rsidR="00592EDC" w:rsidRPr="00AB4F59">
        <w:rPr>
          <w:rFonts w:ascii="Times New Roman" w:hAnsi="Times New Roman" w:cs="Times New Roman"/>
        </w:rPr>
        <w:t xml:space="preserve"> já no processo de</w:t>
      </w:r>
      <w:r w:rsidR="00F81B87" w:rsidRPr="00AB4F59">
        <w:rPr>
          <w:rFonts w:ascii="Times New Roman" w:hAnsi="Times New Roman" w:cs="Times New Roman"/>
        </w:rPr>
        <w:t xml:space="preserve"> formação geral de uma empresa, as flexibilidades de recursos em práticas de RH difundem</w:t>
      </w:r>
      <w:r w:rsidR="001C55C9" w:rsidRPr="00AB4F59">
        <w:rPr>
          <w:rFonts w:ascii="Times New Roman" w:hAnsi="Times New Roman" w:cs="Times New Roman"/>
        </w:rPr>
        <w:t xml:space="preserve"> procedimentos e conteúdos que fazem com que os colaboradores possam aprender variedades de habilidades que podem ser usadas em outras atividades de trabalho, e não somente um uma única. </w:t>
      </w:r>
    </w:p>
    <w:p w14:paraId="79C88645" w14:textId="06642210" w:rsidR="00C4020F" w:rsidRPr="00AB4F59" w:rsidRDefault="00661B38" w:rsidP="0067383D">
      <w:pPr>
        <w:jc w:val="both"/>
        <w:rPr>
          <w:rFonts w:ascii="Times New Roman" w:hAnsi="Times New Roman" w:cs="Times New Roman"/>
        </w:rPr>
      </w:pPr>
      <w:r w:rsidRPr="00AB4F59">
        <w:rPr>
          <w:rFonts w:ascii="Times New Roman" w:hAnsi="Times New Roman" w:cs="Times New Roman"/>
        </w:rPr>
        <w:tab/>
      </w:r>
      <w:r w:rsidR="006E5653" w:rsidRPr="00AB4F59">
        <w:rPr>
          <w:rFonts w:ascii="Times New Roman" w:hAnsi="Times New Roman" w:cs="Times New Roman"/>
        </w:rPr>
        <w:t>A F</w:t>
      </w:r>
      <w:r w:rsidR="001A5597" w:rsidRPr="00AB4F59">
        <w:rPr>
          <w:rFonts w:ascii="Times New Roman" w:hAnsi="Times New Roman" w:cs="Times New Roman"/>
        </w:rPr>
        <w:t>lexibilidade do</w:t>
      </w:r>
      <w:r w:rsidR="00C4020F" w:rsidRPr="00AB4F59">
        <w:rPr>
          <w:rFonts w:ascii="Times New Roman" w:hAnsi="Times New Roman" w:cs="Times New Roman"/>
        </w:rPr>
        <w:t xml:space="preserve"> RH possibilita uma maior interação entre indivíduos, e também o deslocamento deste</w:t>
      </w:r>
      <w:r w:rsidR="00F81B87" w:rsidRPr="00AB4F59">
        <w:rPr>
          <w:rFonts w:ascii="Times New Roman" w:hAnsi="Times New Roman" w:cs="Times New Roman"/>
        </w:rPr>
        <w:t>s</w:t>
      </w:r>
      <w:r w:rsidR="00C4020F" w:rsidRPr="00AB4F59">
        <w:rPr>
          <w:rFonts w:ascii="Times New Roman" w:hAnsi="Times New Roman" w:cs="Times New Roman"/>
        </w:rPr>
        <w:t xml:space="preserve"> indivíduos para a resolução de </w:t>
      </w:r>
      <w:r w:rsidR="00810633" w:rsidRPr="00AB4F59">
        <w:rPr>
          <w:rFonts w:ascii="Times New Roman" w:hAnsi="Times New Roman" w:cs="Times New Roman"/>
        </w:rPr>
        <w:t>problemas</w:t>
      </w:r>
      <w:r w:rsidR="00C4020F" w:rsidRPr="00AB4F59">
        <w:rPr>
          <w:rFonts w:ascii="Times New Roman" w:hAnsi="Times New Roman" w:cs="Times New Roman"/>
        </w:rPr>
        <w:t xml:space="preserve"> </w:t>
      </w:r>
      <w:r w:rsidR="00810633" w:rsidRPr="00AB4F59">
        <w:rPr>
          <w:rFonts w:ascii="Times New Roman" w:hAnsi="Times New Roman" w:cs="Times New Roman"/>
        </w:rPr>
        <w:t>específicos</w:t>
      </w:r>
      <w:r w:rsidR="00C4020F" w:rsidRPr="00AB4F59">
        <w:rPr>
          <w:rFonts w:ascii="Times New Roman" w:hAnsi="Times New Roman" w:cs="Times New Roman"/>
        </w:rPr>
        <w:t xml:space="preserve"> em novos contextos</w:t>
      </w:r>
      <w:r w:rsidR="00ED2733" w:rsidRPr="00AB4F59">
        <w:rPr>
          <w:rFonts w:ascii="Times New Roman" w:hAnsi="Times New Roman" w:cs="Times New Roman"/>
        </w:rPr>
        <w:t xml:space="preserve"> de trabalho</w:t>
      </w:r>
      <w:r w:rsidR="00C4020F" w:rsidRPr="00AB4F59">
        <w:rPr>
          <w:rFonts w:ascii="Times New Roman" w:hAnsi="Times New Roman" w:cs="Times New Roman"/>
        </w:rPr>
        <w:t xml:space="preserve">. Por exemplo, </w:t>
      </w:r>
      <w:r w:rsidR="00ED2733" w:rsidRPr="00AB4F59">
        <w:rPr>
          <w:rFonts w:ascii="Times New Roman" w:hAnsi="Times New Roman" w:cs="Times New Roman"/>
        </w:rPr>
        <w:t xml:space="preserve">uma das três categorias </w:t>
      </w:r>
      <w:r w:rsidR="0066665F" w:rsidRPr="00AB4F59">
        <w:rPr>
          <w:rFonts w:ascii="Times New Roman" w:hAnsi="Times New Roman" w:cs="Times New Roman"/>
        </w:rPr>
        <w:t xml:space="preserve">das práticas do RH (Williams, 2001) é a flexibilidade de funções, em que a empresa tem a flexibilidade de alocar o </w:t>
      </w:r>
      <w:r w:rsidR="0066665F" w:rsidRPr="00AB4F59">
        <w:rPr>
          <w:rFonts w:ascii="Times New Roman" w:hAnsi="Times New Roman" w:cs="Times New Roman"/>
        </w:rPr>
        <w:lastRenderedPageBreak/>
        <w:t>colaborador interno em tarefas diferentes, sem ter que recorrer ao mercado externo</w:t>
      </w:r>
      <w:r w:rsidR="007A6231" w:rsidRPr="00AB4F59">
        <w:rPr>
          <w:rFonts w:ascii="Times New Roman" w:hAnsi="Times New Roman" w:cs="Times New Roman"/>
        </w:rPr>
        <w:t xml:space="preserve">, fazendo assim, </w:t>
      </w:r>
      <w:r w:rsidR="00A520E7" w:rsidRPr="00AB4F59">
        <w:rPr>
          <w:rFonts w:ascii="Times New Roman" w:hAnsi="Times New Roman" w:cs="Times New Roman"/>
        </w:rPr>
        <w:t xml:space="preserve">com </w:t>
      </w:r>
      <w:r w:rsidR="007A6231" w:rsidRPr="00AB4F59">
        <w:rPr>
          <w:rFonts w:ascii="Times New Roman" w:hAnsi="Times New Roman" w:cs="Times New Roman"/>
        </w:rPr>
        <w:t>que o colaborador transite em outros setores da empresa</w:t>
      </w:r>
      <w:r w:rsidR="0066665F" w:rsidRPr="00AB4F59">
        <w:rPr>
          <w:rFonts w:ascii="Times New Roman" w:hAnsi="Times New Roman" w:cs="Times New Roman"/>
        </w:rPr>
        <w:t>.</w:t>
      </w:r>
      <w:r w:rsidR="00A055B0" w:rsidRPr="00AB4F59">
        <w:rPr>
          <w:rFonts w:ascii="Times New Roman" w:hAnsi="Times New Roman" w:cs="Times New Roman"/>
        </w:rPr>
        <w:t xml:space="preserve"> </w:t>
      </w:r>
      <w:r w:rsidR="00A65F87" w:rsidRPr="00AB4F59">
        <w:rPr>
          <w:rFonts w:ascii="Times New Roman" w:hAnsi="Times New Roman" w:cs="Times New Roman"/>
        </w:rPr>
        <w:t>Além disso, estudos empíricos na área (</w:t>
      </w:r>
      <w:r w:rsidR="00A65F87" w:rsidRPr="00AB4F59">
        <w:rPr>
          <w:rFonts w:ascii="Times New Roman" w:hAnsi="Times New Roman" w:cs="Times New Roman"/>
          <w:lang w:val="pt-PT"/>
        </w:rPr>
        <w:t xml:space="preserve">Gupta e Govindarajan, 1984; Michel e Hambrick, 1992; Wiersma e Bante, l992), </w:t>
      </w:r>
      <w:r w:rsidR="00A65F87" w:rsidRPr="00AB4F59">
        <w:rPr>
          <w:rFonts w:ascii="Times New Roman" w:hAnsi="Times New Roman" w:cs="Times New Roman"/>
        </w:rPr>
        <w:t xml:space="preserve">demonstram que é forte esta relação </w:t>
      </w:r>
      <w:r w:rsidR="00A65F87" w:rsidRPr="00AB4F59">
        <w:rPr>
          <w:rFonts w:ascii="Times New Roman" w:hAnsi="Times New Roman" w:cs="Times New Roman"/>
          <w:lang w:val="pt-PT"/>
        </w:rPr>
        <w:t>entre as características gerenciais e vários tipos de estratégias</w:t>
      </w:r>
      <w:r w:rsidR="00A65F87" w:rsidRPr="00AB4F59">
        <w:rPr>
          <w:rFonts w:ascii="Times New Roman" w:hAnsi="Times New Roman" w:cs="Times New Roman"/>
        </w:rPr>
        <w:t xml:space="preserve">. </w:t>
      </w:r>
      <w:r w:rsidR="00C35301" w:rsidRPr="00AB4F59">
        <w:rPr>
          <w:rFonts w:ascii="Times New Roman" w:hAnsi="Times New Roman" w:cs="Times New Roman"/>
        </w:rPr>
        <w:t xml:space="preserve">Ou seja, as estratégias também são traçadas pensando no que o indivíduo sabe, ou no que ele pode aprender para executar esta tarefa. </w:t>
      </w:r>
      <w:r w:rsidR="00A055B0" w:rsidRPr="00AB4F59">
        <w:rPr>
          <w:rFonts w:ascii="Times New Roman" w:hAnsi="Times New Roman" w:cs="Times New Roman"/>
        </w:rPr>
        <w:t>Sobre o ponto de vista da A</w:t>
      </w:r>
      <w:r w:rsidR="00C4020F" w:rsidRPr="00AB4F59">
        <w:rPr>
          <w:rFonts w:ascii="Times New Roman" w:hAnsi="Times New Roman" w:cs="Times New Roman"/>
        </w:rPr>
        <w:t>prend</w:t>
      </w:r>
      <w:r w:rsidR="00A055B0" w:rsidRPr="00AB4F59">
        <w:rPr>
          <w:rFonts w:ascii="Times New Roman" w:hAnsi="Times New Roman" w:cs="Times New Roman"/>
        </w:rPr>
        <w:t>izagem</w:t>
      </w:r>
      <w:r w:rsidR="00C4020F" w:rsidRPr="00AB4F59">
        <w:rPr>
          <w:rFonts w:ascii="Times New Roman" w:hAnsi="Times New Roman" w:cs="Times New Roman"/>
        </w:rPr>
        <w:t xml:space="preserve"> In</w:t>
      </w:r>
      <w:r w:rsidR="00A055B0" w:rsidRPr="00AB4F59">
        <w:rPr>
          <w:rFonts w:ascii="Times New Roman" w:hAnsi="Times New Roman" w:cs="Times New Roman"/>
        </w:rPr>
        <w:t>dividual</w:t>
      </w:r>
      <w:r w:rsidR="003F64B2" w:rsidRPr="00AB4F59">
        <w:rPr>
          <w:rFonts w:ascii="Times New Roman" w:hAnsi="Times New Roman" w:cs="Times New Roman"/>
        </w:rPr>
        <w:t>,</w:t>
      </w:r>
      <w:r w:rsidR="00BF7B76" w:rsidRPr="00AB4F59">
        <w:rPr>
          <w:rFonts w:ascii="Times New Roman" w:hAnsi="Times New Roman" w:cs="Times New Roman"/>
        </w:rPr>
        <w:t xml:space="preserve"> ela é socialmente construída</w:t>
      </w:r>
      <w:r w:rsidR="003F64B2" w:rsidRPr="00AB4F59">
        <w:rPr>
          <w:rFonts w:ascii="Times New Roman" w:hAnsi="Times New Roman" w:cs="Times New Roman"/>
        </w:rPr>
        <w:t xml:space="preserve"> (Weick</w:t>
      </w:r>
      <w:r w:rsidR="007B6CC5" w:rsidRPr="00AB4F59">
        <w:rPr>
          <w:rFonts w:ascii="Times New Roman" w:hAnsi="Times New Roman" w:cs="Times New Roman"/>
        </w:rPr>
        <w:t xml:space="preserve"> &amp; Westley, 1999</w:t>
      </w:r>
      <w:r w:rsidR="003F64B2" w:rsidRPr="00AB4F59">
        <w:rPr>
          <w:rFonts w:ascii="Times New Roman" w:hAnsi="Times New Roman" w:cs="Times New Roman"/>
        </w:rPr>
        <w:t>), são os indivíduos agindo como agentes da organização e produzindo ações para a aprendizagem (Argyris, 1992)</w:t>
      </w:r>
      <w:r w:rsidR="00C4020F" w:rsidRPr="00AB4F59">
        <w:rPr>
          <w:rFonts w:ascii="Times New Roman" w:hAnsi="Times New Roman" w:cs="Times New Roman"/>
        </w:rPr>
        <w:t>. Sendo assim, podemos p</w:t>
      </w:r>
      <w:r w:rsidR="00F731F9" w:rsidRPr="00AB4F59">
        <w:rPr>
          <w:rFonts w:ascii="Times New Roman" w:hAnsi="Times New Roman" w:cs="Times New Roman"/>
        </w:rPr>
        <w:t>ropor a Hipótese 3</w:t>
      </w:r>
      <w:r w:rsidR="00C4020F" w:rsidRPr="00AB4F59">
        <w:rPr>
          <w:rFonts w:ascii="Times New Roman" w:hAnsi="Times New Roman" w:cs="Times New Roman"/>
        </w:rPr>
        <w:t xml:space="preserve">. </w:t>
      </w:r>
    </w:p>
    <w:p w14:paraId="6133071C" w14:textId="77777777" w:rsidR="00691121" w:rsidRPr="00AB4F59" w:rsidRDefault="00691121" w:rsidP="0067383D">
      <w:pPr>
        <w:jc w:val="both"/>
        <w:rPr>
          <w:rFonts w:ascii="Times New Roman" w:hAnsi="Times New Roman" w:cs="Times New Roman"/>
          <w:lang w:val="pt-PT"/>
        </w:rPr>
      </w:pPr>
    </w:p>
    <w:p w14:paraId="03E221EE" w14:textId="1B33255B" w:rsidR="00B20F99" w:rsidRPr="00AB4F59" w:rsidRDefault="00830C3A" w:rsidP="0067383D">
      <w:pPr>
        <w:jc w:val="both"/>
        <w:rPr>
          <w:rFonts w:ascii="Times New Roman" w:hAnsi="Times New Roman" w:cs="Times New Roman"/>
          <w:i/>
          <w:lang w:val="pt-PT"/>
        </w:rPr>
      </w:pPr>
      <w:r w:rsidRPr="00AB4F59">
        <w:rPr>
          <w:rFonts w:ascii="Times New Roman" w:hAnsi="Times New Roman" w:cs="Times New Roman"/>
          <w:i/>
          <w:lang w:val="pt-PT"/>
        </w:rPr>
        <w:t>H3</w:t>
      </w:r>
      <w:r w:rsidR="00C32524" w:rsidRPr="00AB4F59">
        <w:rPr>
          <w:rFonts w:ascii="Times New Roman" w:hAnsi="Times New Roman" w:cs="Times New Roman"/>
          <w:i/>
          <w:lang w:val="pt-PT"/>
        </w:rPr>
        <w:t>: A Flexibilidade do RH</w:t>
      </w:r>
      <w:r w:rsidR="00661B38" w:rsidRPr="00AB4F59">
        <w:rPr>
          <w:rFonts w:ascii="Times New Roman" w:hAnsi="Times New Roman" w:cs="Times New Roman"/>
          <w:i/>
          <w:lang w:val="pt-PT"/>
        </w:rPr>
        <w:t xml:space="preserve"> </w:t>
      </w:r>
      <w:r w:rsidR="00C32524" w:rsidRPr="00AB4F59">
        <w:rPr>
          <w:rFonts w:ascii="Times New Roman" w:hAnsi="Times New Roman" w:cs="Times New Roman"/>
          <w:i/>
          <w:lang w:val="pt-PT"/>
        </w:rPr>
        <w:t>está relacionada positivamente com a</w:t>
      </w:r>
      <w:r w:rsidR="00661B38" w:rsidRPr="00AB4F59">
        <w:rPr>
          <w:rFonts w:ascii="Times New Roman" w:hAnsi="Times New Roman" w:cs="Times New Roman"/>
          <w:i/>
          <w:lang w:val="pt-PT"/>
        </w:rPr>
        <w:t xml:space="preserve"> Aprendizagem Individual</w:t>
      </w:r>
      <w:r w:rsidR="00180858" w:rsidRPr="00AB4F59">
        <w:rPr>
          <w:rFonts w:ascii="Times New Roman" w:hAnsi="Times New Roman" w:cs="Times New Roman"/>
          <w:b/>
          <w:bCs/>
          <w:i/>
          <w:iCs/>
        </w:rPr>
        <w:t xml:space="preserve">, </w:t>
      </w:r>
      <w:r w:rsidR="00F731F9" w:rsidRPr="00AB4F59">
        <w:rPr>
          <w:rFonts w:ascii="Times New Roman" w:hAnsi="Times New Roman" w:cs="Times New Roman"/>
          <w:i/>
          <w:iCs/>
        </w:rPr>
        <w:t>na visão do</w:t>
      </w:r>
      <w:r w:rsidR="00180858" w:rsidRPr="00AB4F59">
        <w:rPr>
          <w:rFonts w:ascii="Times New Roman" w:hAnsi="Times New Roman" w:cs="Times New Roman"/>
          <w:i/>
          <w:iCs/>
        </w:rPr>
        <w:t xml:space="preserve"> RH</w:t>
      </w:r>
      <w:r w:rsidR="00661B38" w:rsidRPr="00AB4F59">
        <w:rPr>
          <w:rFonts w:ascii="Times New Roman" w:hAnsi="Times New Roman" w:cs="Times New Roman"/>
          <w:i/>
          <w:lang w:val="pt-PT"/>
        </w:rPr>
        <w:t xml:space="preserve">. </w:t>
      </w:r>
    </w:p>
    <w:p w14:paraId="0817C897" w14:textId="77777777" w:rsidR="005D68BE" w:rsidRPr="00AB4F59" w:rsidRDefault="005D68BE" w:rsidP="0067383D">
      <w:pPr>
        <w:jc w:val="both"/>
        <w:rPr>
          <w:rFonts w:ascii="Times New Roman" w:hAnsi="Times New Roman" w:cs="Times New Roman"/>
          <w:lang w:val="pt-PT"/>
        </w:rPr>
      </w:pPr>
    </w:p>
    <w:p w14:paraId="4136DAEA" w14:textId="6BD7C966" w:rsidR="00AF0191" w:rsidRPr="00AB4F59" w:rsidRDefault="005D68BE" w:rsidP="0067383D">
      <w:pPr>
        <w:jc w:val="both"/>
        <w:rPr>
          <w:rFonts w:ascii="Times New Roman" w:hAnsi="Times New Roman" w:cs="Times New Roman"/>
          <w:lang w:val="pt-PT"/>
        </w:rPr>
      </w:pPr>
      <w:r w:rsidRPr="00AB4F59">
        <w:rPr>
          <w:rFonts w:ascii="Times New Roman" w:hAnsi="Times New Roman" w:cs="Times New Roman"/>
          <w:lang w:val="pt-PT"/>
        </w:rPr>
        <w:tab/>
      </w:r>
      <w:r w:rsidR="00E910FD" w:rsidRPr="00AB4F59">
        <w:rPr>
          <w:rFonts w:ascii="Times New Roman" w:hAnsi="Times New Roman" w:cs="Times New Roman"/>
        </w:rPr>
        <w:t>Wright &amp; Snell (1998) afirmam em seus estudos que a</w:t>
      </w:r>
      <w:r w:rsidR="00AF0191" w:rsidRPr="00AB4F59">
        <w:rPr>
          <w:rFonts w:ascii="Times New Roman" w:hAnsi="Times New Roman" w:cs="Times New Roman"/>
          <w:lang w:val="pt-PT"/>
        </w:rPr>
        <w:t xml:space="preserve"> Flexibilidade do RH e suas práticas influenciam nas habilidades e </w:t>
      </w:r>
      <w:r w:rsidR="008B4B20" w:rsidRPr="00AB4F59">
        <w:rPr>
          <w:rFonts w:ascii="Times New Roman" w:hAnsi="Times New Roman" w:cs="Times New Roman"/>
          <w:lang w:val="pt-PT"/>
        </w:rPr>
        <w:t>comportamentos do funcionários,</w:t>
      </w:r>
      <w:r w:rsidR="00AF0191" w:rsidRPr="00AB4F59">
        <w:rPr>
          <w:rFonts w:ascii="Times New Roman" w:hAnsi="Times New Roman" w:cs="Times New Roman"/>
          <w:lang w:val="pt-PT"/>
        </w:rPr>
        <w:t xml:space="preserve"> e essas habilidades e comportamentos ilustram a capacidade dos colaboradores de implementarem diferentes estratégias e responderem exigências competitivas, além da estratégia e demandas relevantes para a empresa. </w:t>
      </w:r>
      <w:r w:rsidR="002001B9" w:rsidRPr="00AB4F59">
        <w:rPr>
          <w:rFonts w:ascii="Times New Roman" w:hAnsi="Times New Roman" w:cs="Times New Roman"/>
          <w:lang w:val="pt-PT"/>
        </w:rPr>
        <w:t>Os autores ressaltam que as práticas de gestão de RH podem variar em termos de sua própria flexibilidade, e pode desempenhar um papel influente na flexibilidade ou rigidez das habilidades e comportamentos dos colaboradores.</w:t>
      </w:r>
    </w:p>
    <w:p w14:paraId="541AEB1E" w14:textId="1EC28A50" w:rsidR="00A8556C" w:rsidRPr="00AB4F59" w:rsidRDefault="00801C3E" w:rsidP="0067383D">
      <w:pPr>
        <w:jc w:val="both"/>
        <w:rPr>
          <w:rFonts w:ascii="Times New Roman" w:hAnsi="Times New Roman" w:cs="Times New Roman"/>
        </w:rPr>
      </w:pPr>
      <w:r w:rsidRPr="00AB4F59">
        <w:rPr>
          <w:rFonts w:ascii="Times New Roman" w:hAnsi="Times New Roman" w:cs="Times New Roman"/>
          <w:lang w:val="pt-PT"/>
        </w:rPr>
        <w:tab/>
        <w:t>A</w:t>
      </w:r>
      <w:r w:rsidR="005424F8" w:rsidRPr="00AB4F59">
        <w:rPr>
          <w:rFonts w:ascii="Times New Roman" w:hAnsi="Times New Roman" w:cs="Times New Roman"/>
          <w:lang w:val="pt-PT"/>
        </w:rPr>
        <w:t xml:space="preserve"> Aprendizagem </w:t>
      </w:r>
      <w:r w:rsidR="00EC12EB" w:rsidRPr="00AB4F59">
        <w:rPr>
          <w:rFonts w:ascii="Times New Roman" w:hAnsi="Times New Roman" w:cs="Times New Roman"/>
          <w:lang w:val="pt-PT"/>
        </w:rPr>
        <w:t>de G</w:t>
      </w:r>
      <w:r w:rsidR="00277ECE" w:rsidRPr="00AB4F59">
        <w:rPr>
          <w:rFonts w:ascii="Times New Roman" w:hAnsi="Times New Roman" w:cs="Times New Roman"/>
          <w:lang w:val="pt-PT"/>
        </w:rPr>
        <w:t>r</w:t>
      </w:r>
      <w:r w:rsidR="00EC12EB" w:rsidRPr="00AB4F59">
        <w:rPr>
          <w:rFonts w:ascii="Times New Roman" w:hAnsi="Times New Roman" w:cs="Times New Roman"/>
          <w:lang w:val="pt-PT"/>
        </w:rPr>
        <w:t>upo</w:t>
      </w:r>
      <w:r w:rsidR="005424F8" w:rsidRPr="00AB4F59">
        <w:rPr>
          <w:rFonts w:ascii="Times New Roman" w:hAnsi="Times New Roman" w:cs="Times New Roman"/>
          <w:lang w:val="pt-PT"/>
        </w:rPr>
        <w:t xml:space="preserve"> </w:t>
      </w:r>
      <w:r w:rsidR="001F59D1" w:rsidRPr="00AB4F59">
        <w:rPr>
          <w:rFonts w:ascii="Times New Roman" w:hAnsi="Times New Roman" w:cs="Times New Roman"/>
          <w:lang w:val="pt-PT"/>
        </w:rPr>
        <w:t>é a junção e a mudança de significados por meio da expressão e transmissão de ações coletivas do grupo</w:t>
      </w:r>
      <w:r w:rsidR="001F59D1" w:rsidRPr="00AB4F59">
        <w:rPr>
          <w:rFonts w:ascii="Times New Roman" w:hAnsi="Times New Roman" w:cs="Times New Roman"/>
        </w:rPr>
        <w:t xml:space="preserve"> (Bastos, 2004)</w:t>
      </w:r>
      <w:r w:rsidR="00340D9F" w:rsidRPr="00AB4F59">
        <w:rPr>
          <w:rFonts w:ascii="Times New Roman" w:hAnsi="Times New Roman" w:cs="Times New Roman"/>
        </w:rPr>
        <w:t>. E</w:t>
      </w:r>
      <w:r w:rsidR="001F59D1" w:rsidRPr="00AB4F59">
        <w:rPr>
          <w:rFonts w:ascii="Times New Roman" w:hAnsi="Times New Roman" w:cs="Times New Roman"/>
        </w:rPr>
        <w:t>st</w:t>
      </w:r>
      <w:r w:rsidR="00340D9F" w:rsidRPr="00AB4F59">
        <w:rPr>
          <w:rFonts w:ascii="Times New Roman" w:hAnsi="Times New Roman" w:cs="Times New Roman"/>
        </w:rPr>
        <w:t>e processo de passagem da Aprendizagem Individual para a Aprendizagem C</w:t>
      </w:r>
      <w:r w:rsidR="001F59D1" w:rsidRPr="00AB4F59">
        <w:rPr>
          <w:rFonts w:ascii="Times New Roman" w:hAnsi="Times New Roman" w:cs="Times New Roman"/>
        </w:rPr>
        <w:t>oletiva se manifest</w:t>
      </w:r>
      <w:r w:rsidRPr="00AB4F59">
        <w:rPr>
          <w:rFonts w:ascii="Times New Roman" w:hAnsi="Times New Roman" w:cs="Times New Roman"/>
        </w:rPr>
        <w:t xml:space="preserve">a na interpretação e integração, quando as ações ocorrem em conjunto com outras pessoas da empresa, o processo de interpretação combina com o processo de integração, ocorrendo assim, o estabelecimento de regras e procedimentos, e das rotinas de trabalho </w:t>
      </w:r>
      <w:r w:rsidR="001F59D1" w:rsidRPr="00AB4F59">
        <w:rPr>
          <w:rFonts w:ascii="Times New Roman" w:hAnsi="Times New Roman" w:cs="Times New Roman"/>
        </w:rPr>
        <w:t>(Crossan, M.</w:t>
      </w:r>
      <w:r w:rsidR="00955209" w:rsidRPr="00AB4F59">
        <w:rPr>
          <w:rFonts w:ascii="Times New Roman" w:hAnsi="Times New Roman" w:cs="Times New Roman"/>
        </w:rPr>
        <w:t>, Lane, H. &amp;Write, R., 1999</w:t>
      </w:r>
      <w:r w:rsidR="001F59D1" w:rsidRPr="00AB4F59">
        <w:rPr>
          <w:rFonts w:ascii="Times New Roman" w:hAnsi="Times New Roman" w:cs="Times New Roman"/>
        </w:rPr>
        <w:t>)</w:t>
      </w:r>
      <w:r w:rsidRPr="00AB4F59">
        <w:rPr>
          <w:rFonts w:ascii="Times New Roman" w:hAnsi="Times New Roman" w:cs="Times New Roman"/>
        </w:rPr>
        <w:t xml:space="preserve">. </w:t>
      </w:r>
    </w:p>
    <w:p w14:paraId="33E776E0" w14:textId="18933864" w:rsidR="00C4020F" w:rsidRPr="00AB4F59" w:rsidRDefault="00691121" w:rsidP="0067383D">
      <w:pPr>
        <w:ind w:firstLine="720"/>
        <w:jc w:val="both"/>
        <w:rPr>
          <w:rFonts w:ascii="Times New Roman" w:hAnsi="Times New Roman" w:cs="Times New Roman"/>
        </w:rPr>
      </w:pPr>
      <w:r w:rsidRPr="00AB4F59">
        <w:rPr>
          <w:rFonts w:ascii="Times New Roman" w:hAnsi="Times New Roman" w:cs="Times New Roman"/>
          <w:lang w:val="pt-PT"/>
        </w:rPr>
        <w:t xml:space="preserve">Pelo fato da Flexibilidade do RH possibilitar a formação de </w:t>
      </w:r>
      <w:r w:rsidR="00A33D31" w:rsidRPr="00AB4F59">
        <w:rPr>
          <w:rFonts w:ascii="Times New Roman" w:hAnsi="Times New Roman" w:cs="Times New Roman"/>
          <w:lang w:val="pt-PT"/>
        </w:rPr>
        <w:t>grupos</w:t>
      </w:r>
      <w:r w:rsidR="00713366" w:rsidRPr="00AB4F59">
        <w:rPr>
          <w:rFonts w:ascii="Times New Roman" w:hAnsi="Times New Roman" w:cs="Times New Roman"/>
          <w:lang w:val="pt-PT"/>
        </w:rPr>
        <w:t xml:space="preserve"> de funcionários que possuem habilidades para suprir determinada demanda de mercado</w:t>
      </w:r>
      <w:r w:rsidRPr="00AB4F59">
        <w:rPr>
          <w:rFonts w:ascii="Times New Roman" w:hAnsi="Times New Roman" w:cs="Times New Roman"/>
          <w:lang w:val="pt-PT"/>
        </w:rPr>
        <w:t xml:space="preserve">, </w:t>
      </w:r>
      <w:r w:rsidR="00A33D31" w:rsidRPr="00AB4F59">
        <w:rPr>
          <w:rFonts w:ascii="Times New Roman" w:hAnsi="Times New Roman" w:cs="Times New Roman"/>
          <w:lang w:val="pt-PT"/>
        </w:rPr>
        <w:t xml:space="preserve">como visto no trabalho </w:t>
      </w:r>
      <w:r w:rsidR="00A33D31" w:rsidRPr="00AB4F59">
        <w:rPr>
          <w:rFonts w:ascii="Times New Roman" w:hAnsi="Times New Roman" w:cs="Times New Roman"/>
        </w:rPr>
        <w:t xml:space="preserve">Wright &amp; Snell (1998), </w:t>
      </w:r>
      <w:r w:rsidRPr="00AB4F59">
        <w:rPr>
          <w:rFonts w:ascii="Times New Roman" w:hAnsi="Times New Roman" w:cs="Times New Roman"/>
          <w:lang w:val="pt-PT"/>
        </w:rPr>
        <w:t xml:space="preserve">isso pode influenciar positivamente a </w:t>
      </w:r>
      <w:r w:rsidR="001F59D1" w:rsidRPr="00AB4F59">
        <w:rPr>
          <w:rFonts w:ascii="Times New Roman" w:hAnsi="Times New Roman" w:cs="Times New Roman"/>
          <w:lang w:val="pt-PT"/>
        </w:rPr>
        <w:t>Aprendizagem Coletiva</w:t>
      </w:r>
      <w:r w:rsidR="005D68BE" w:rsidRPr="00AB4F59">
        <w:rPr>
          <w:rFonts w:ascii="Times New Roman" w:hAnsi="Times New Roman" w:cs="Times New Roman"/>
          <w:lang w:val="pt-PT"/>
        </w:rPr>
        <w:t xml:space="preserve">. </w:t>
      </w:r>
      <w:r w:rsidR="0021359B" w:rsidRPr="00AB4F59">
        <w:rPr>
          <w:rFonts w:ascii="Times New Roman" w:hAnsi="Times New Roman" w:cs="Times New Roman"/>
        </w:rPr>
        <w:t>Sendo as</w:t>
      </w:r>
      <w:r w:rsidR="00F731F9" w:rsidRPr="00AB4F59">
        <w:rPr>
          <w:rFonts w:ascii="Times New Roman" w:hAnsi="Times New Roman" w:cs="Times New Roman"/>
        </w:rPr>
        <w:t>sim, podemos propor a Hipótese 4</w:t>
      </w:r>
      <w:r w:rsidR="0021359B" w:rsidRPr="00AB4F59">
        <w:rPr>
          <w:rFonts w:ascii="Times New Roman" w:hAnsi="Times New Roman" w:cs="Times New Roman"/>
        </w:rPr>
        <w:t xml:space="preserve">. </w:t>
      </w:r>
    </w:p>
    <w:p w14:paraId="51C848FE" w14:textId="77777777" w:rsidR="00C4020F" w:rsidRPr="00AB4F59" w:rsidRDefault="00C4020F" w:rsidP="0067383D">
      <w:pPr>
        <w:jc w:val="both"/>
        <w:rPr>
          <w:rFonts w:ascii="Times New Roman" w:hAnsi="Times New Roman" w:cs="Times New Roman"/>
          <w:lang w:val="pt-PT"/>
        </w:rPr>
      </w:pPr>
    </w:p>
    <w:p w14:paraId="01B32280" w14:textId="3923752A" w:rsidR="00806C45" w:rsidRPr="00AB4F59" w:rsidRDefault="00830C3A" w:rsidP="0067383D">
      <w:pPr>
        <w:jc w:val="both"/>
        <w:rPr>
          <w:rFonts w:ascii="Times New Roman" w:hAnsi="Times New Roman" w:cs="Times New Roman"/>
          <w:i/>
          <w:lang w:val="pt-PT"/>
        </w:rPr>
      </w:pPr>
      <w:r w:rsidRPr="00AB4F59">
        <w:rPr>
          <w:rFonts w:ascii="Times New Roman" w:hAnsi="Times New Roman" w:cs="Times New Roman"/>
          <w:i/>
          <w:lang w:val="pt-PT"/>
        </w:rPr>
        <w:t>H4</w:t>
      </w:r>
      <w:r w:rsidR="00C32524" w:rsidRPr="00AB4F59">
        <w:rPr>
          <w:rFonts w:ascii="Times New Roman" w:hAnsi="Times New Roman" w:cs="Times New Roman"/>
          <w:i/>
          <w:lang w:val="pt-PT"/>
        </w:rPr>
        <w:t>: A Flexibilidade do RH</w:t>
      </w:r>
      <w:r w:rsidR="00661B38" w:rsidRPr="00AB4F59">
        <w:rPr>
          <w:rFonts w:ascii="Times New Roman" w:hAnsi="Times New Roman" w:cs="Times New Roman"/>
          <w:i/>
          <w:lang w:val="pt-PT"/>
        </w:rPr>
        <w:t xml:space="preserve"> </w:t>
      </w:r>
      <w:r w:rsidR="00C32524" w:rsidRPr="00AB4F59">
        <w:rPr>
          <w:rFonts w:ascii="Times New Roman" w:hAnsi="Times New Roman" w:cs="Times New Roman"/>
          <w:i/>
          <w:lang w:val="pt-PT"/>
        </w:rPr>
        <w:t>está relacionada positivamente com a</w:t>
      </w:r>
      <w:r w:rsidR="00661B38" w:rsidRPr="00AB4F59">
        <w:rPr>
          <w:rFonts w:ascii="Times New Roman" w:hAnsi="Times New Roman" w:cs="Times New Roman"/>
          <w:i/>
          <w:lang w:val="pt-PT"/>
        </w:rPr>
        <w:t xml:space="preserve"> Aprendizagem </w:t>
      </w:r>
      <w:r w:rsidR="00F731F9" w:rsidRPr="00AB4F59">
        <w:rPr>
          <w:rFonts w:ascii="Times New Roman" w:hAnsi="Times New Roman" w:cs="Times New Roman"/>
          <w:i/>
          <w:lang w:val="pt-PT"/>
        </w:rPr>
        <w:t>de Grupo</w:t>
      </w:r>
      <w:r w:rsidR="00180858" w:rsidRPr="00AB4F59">
        <w:rPr>
          <w:rFonts w:ascii="Times New Roman" w:hAnsi="Times New Roman" w:cs="Times New Roman"/>
          <w:b/>
          <w:bCs/>
          <w:i/>
          <w:iCs/>
        </w:rPr>
        <w:t xml:space="preserve">, </w:t>
      </w:r>
      <w:r w:rsidR="00F731F9" w:rsidRPr="00AB4F59">
        <w:rPr>
          <w:rFonts w:ascii="Times New Roman" w:hAnsi="Times New Roman" w:cs="Times New Roman"/>
          <w:i/>
          <w:iCs/>
        </w:rPr>
        <w:t>na visão do</w:t>
      </w:r>
      <w:r w:rsidR="00180858" w:rsidRPr="00AB4F59">
        <w:rPr>
          <w:rFonts w:ascii="Times New Roman" w:hAnsi="Times New Roman" w:cs="Times New Roman"/>
          <w:i/>
          <w:iCs/>
        </w:rPr>
        <w:t xml:space="preserve"> RH</w:t>
      </w:r>
      <w:r w:rsidR="00661B38" w:rsidRPr="00AB4F59">
        <w:rPr>
          <w:rFonts w:ascii="Times New Roman" w:hAnsi="Times New Roman" w:cs="Times New Roman"/>
          <w:i/>
          <w:lang w:val="pt-PT"/>
        </w:rPr>
        <w:t>.</w:t>
      </w:r>
    </w:p>
    <w:p w14:paraId="4E040371" w14:textId="77777777" w:rsidR="00C32524" w:rsidRPr="00AB4F59" w:rsidRDefault="00C32524" w:rsidP="0067383D">
      <w:pPr>
        <w:jc w:val="both"/>
        <w:rPr>
          <w:rFonts w:ascii="Times New Roman" w:hAnsi="Times New Roman" w:cs="Times New Roman"/>
        </w:rPr>
      </w:pPr>
    </w:p>
    <w:p w14:paraId="43B58E5A" w14:textId="7DDF9E71" w:rsidR="009942AA" w:rsidRPr="00AB4F59" w:rsidRDefault="00BF7A2D" w:rsidP="0067383D">
      <w:pPr>
        <w:jc w:val="both"/>
        <w:rPr>
          <w:rFonts w:ascii="Times New Roman" w:hAnsi="Times New Roman" w:cs="Times New Roman"/>
        </w:rPr>
      </w:pPr>
      <w:r w:rsidRPr="00AB4F59">
        <w:rPr>
          <w:rFonts w:ascii="Times New Roman" w:hAnsi="Times New Roman" w:cs="Times New Roman"/>
        </w:rPr>
        <w:tab/>
        <w:t xml:space="preserve">A Aprendizagem </w:t>
      </w:r>
      <w:r w:rsidR="004F639C" w:rsidRPr="00AB4F59">
        <w:rPr>
          <w:rFonts w:ascii="Times New Roman" w:hAnsi="Times New Roman" w:cs="Times New Roman"/>
        </w:rPr>
        <w:t>de Grupo</w:t>
      </w:r>
      <w:r w:rsidRPr="00AB4F59">
        <w:rPr>
          <w:rFonts w:ascii="Times New Roman" w:hAnsi="Times New Roman" w:cs="Times New Roman"/>
        </w:rPr>
        <w:t xml:space="preserve"> é de extrema importância para a organização, p</w:t>
      </w:r>
      <w:r w:rsidR="00DA6FFA" w:rsidRPr="00AB4F59">
        <w:rPr>
          <w:rFonts w:ascii="Times New Roman" w:hAnsi="Times New Roman" w:cs="Times New Roman"/>
        </w:rPr>
        <w:t>orque é</w:t>
      </w:r>
      <w:r w:rsidRPr="00AB4F59">
        <w:rPr>
          <w:rFonts w:ascii="Times New Roman" w:hAnsi="Times New Roman" w:cs="Times New Roman"/>
        </w:rPr>
        <w:t xml:space="preserve"> com o grupo que a visão do mundo é compartilhada </w:t>
      </w:r>
      <w:r w:rsidR="00DA6FFA" w:rsidRPr="00AB4F59">
        <w:rPr>
          <w:rFonts w:ascii="Times New Roman" w:hAnsi="Times New Roman" w:cs="Times New Roman"/>
        </w:rPr>
        <w:t xml:space="preserve">(Argyris &amp; Schon, 1996; </w:t>
      </w:r>
      <w:r w:rsidRPr="00AB4F59">
        <w:rPr>
          <w:rFonts w:ascii="Times New Roman" w:hAnsi="Times New Roman" w:cs="Times New Roman"/>
        </w:rPr>
        <w:t>Paw</w:t>
      </w:r>
      <w:r w:rsidR="00DA6FFA" w:rsidRPr="00AB4F59">
        <w:rPr>
          <w:rFonts w:ascii="Times New Roman" w:hAnsi="Times New Roman" w:cs="Times New Roman"/>
        </w:rPr>
        <w:t xml:space="preserve">lowsky, 2001). Devido a essa importância, surge a inquietude de melhor entender esta relação da Aprendizagem </w:t>
      </w:r>
      <w:r w:rsidR="004F639C" w:rsidRPr="00AB4F59">
        <w:rPr>
          <w:rFonts w:ascii="Times New Roman" w:hAnsi="Times New Roman" w:cs="Times New Roman"/>
        </w:rPr>
        <w:t>de Grupo</w:t>
      </w:r>
      <w:r w:rsidR="00DA6FFA" w:rsidRPr="00AB4F59">
        <w:rPr>
          <w:rFonts w:ascii="Times New Roman" w:hAnsi="Times New Roman" w:cs="Times New Roman"/>
        </w:rPr>
        <w:t xml:space="preserve"> com a Flexibilidade do RH. </w:t>
      </w:r>
      <w:r w:rsidR="009942AA" w:rsidRPr="00AB4F59">
        <w:rPr>
          <w:rFonts w:ascii="Times New Roman" w:hAnsi="Times New Roman" w:cs="Times New Roman"/>
          <w:lang w:val="pt-PT"/>
        </w:rPr>
        <w:t xml:space="preserve">O modelo </w:t>
      </w:r>
      <w:r w:rsidR="00505727" w:rsidRPr="00AB4F59">
        <w:rPr>
          <w:rFonts w:ascii="Times New Roman" w:hAnsi="Times New Roman" w:cs="Times New Roman"/>
          <w:lang w:val="pt-PT"/>
        </w:rPr>
        <w:t>teórico</w:t>
      </w:r>
      <w:r w:rsidR="009942AA" w:rsidRPr="00AB4F59">
        <w:rPr>
          <w:rFonts w:ascii="Times New Roman" w:hAnsi="Times New Roman" w:cs="Times New Roman"/>
          <w:lang w:val="pt-PT"/>
        </w:rPr>
        <w:t xml:space="preserve"> proposto neste artigo demonstra as relações entre as variáveis que serão testadas. </w:t>
      </w:r>
    </w:p>
    <w:p w14:paraId="14DBA9A2" w14:textId="285E4EB1" w:rsidR="003910AE" w:rsidRPr="00AB4F59" w:rsidRDefault="00517B50" w:rsidP="00A272AE">
      <w:pPr>
        <w:jc w:val="center"/>
        <w:rPr>
          <w:rFonts w:ascii="Times New Roman" w:hAnsi="Times New Roman" w:cs="Times New Roman"/>
        </w:rPr>
      </w:pPr>
      <w:r w:rsidRPr="00AB4F59">
        <w:rPr>
          <w:rFonts w:ascii="Times New Roman" w:hAnsi="Times New Roman" w:cs="Times New Roman"/>
          <w:noProof/>
          <w:lang w:eastAsia="ko-KR"/>
        </w:rPr>
        <w:lastRenderedPageBreak/>
        <w:drawing>
          <wp:inline distT="0" distB="0" distL="0" distR="0" wp14:anchorId="44FDB072" wp14:editId="5366DE94">
            <wp:extent cx="5396230" cy="29787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6230" cy="2978785"/>
                    </a:xfrm>
                    <a:prstGeom prst="rect">
                      <a:avLst/>
                    </a:prstGeom>
                  </pic:spPr>
                </pic:pic>
              </a:graphicData>
            </a:graphic>
          </wp:inline>
        </w:drawing>
      </w:r>
    </w:p>
    <w:p w14:paraId="14DE0D3A" w14:textId="25DDEA62" w:rsidR="00222ADA" w:rsidRPr="00AB4F59" w:rsidRDefault="00FA1EA4" w:rsidP="0067383D">
      <w:pPr>
        <w:pStyle w:val="Normal1"/>
        <w:spacing w:line="240" w:lineRule="auto"/>
        <w:jc w:val="both"/>
        <w:rPr>
          <w:rFonts w:ascii="Times New Roman" w:eastAsia="Times New Roman" w:hAnsi="Times New Roman" w:cs="Times New Roman"/>
          <w:sz w:val="20"/>
          <w:szCs w:val="20"/>
        </w:rPr>
      </w:pPr>
      <w:r w:rsidRPr="00AB4F59">
        <w:rPr>
          <w:rFonts w:ascii="Times New Roman" w:eastAsia="Times New Roman" w:hAnsi="Times New Roman" w:cs="Times New Roman"/>
          <w:sz w:val="20"/>
          <w:szCs w:val="20"/>
        </w:rPr>
        <w:t>Figura 1 – Modelo teórico</w:t>
      </w:r>
      <w:r w:rsidR="00CB7A1C" w:rsidRPr="00AB4F59">
        <w:rPr>
          <w:rFonts w:ascii="Times New Roman" w:eastAsia="Times New Roman" w:hAnsi="Times New Roman" w:cs="Times New Roman"/>
          <w:sz w:val="20"/>
          <w:szCs w:val="20"/>
        </w:rPr>
        <w:t xml:space="preserve"> da relação entre Flexib</w:t>
      </w:r>
      <w:r w:rsidR="00297238" w:rsidRPr="00AB4F59">
        <w:rPr>
          <w:rFonts w:ascii="Times New Roman" w:eastAsia="Times New Roman" w:hAnsi="Times New Roman" w:cs="Times New Roman"/>
          <w:sz w:val="20"/>
          <w:szCs w:val="20"/>
        </w:rPr>
        <w:t>ilidade do RH e a Aprendizagem O</w:t>
      </w:r>
      <w:r w:rsidR="00CB7A1C" w:rsidRPr="00AB4F59">
        <w:rPr>
          <w:rFonts w:ascii="Times New Roman" w:eastAsia="Times New Roman" w:hAnsi="Times New Roman" w:cs="Times New Roman"/>
          <w:sz w:val="20"/>
          <w:szCs w:val="20"/>
        </w:rPr>
        <w:t>rganizacional, mediada</w:t>
      </w:r>
      <w:r w:rsidR="00297238" w:rsidRPr="00AB4F59">
        <w:rPr>
          <w:rFonts w:ascii="Times New Roman" w:eastAsia="Times New Roman" w:hAnsi="Times New Roman" w:cs="Times New Roman"/>
          <w:sz w:val="20"/>
          <w:szCs w:val="20"/>
        </w:rPr>
        <w:t>s</w:t>
      </w:r>
      <w:r w:rsidR="00CB7A1C" w:rsidRPr="00AB4F59">
        <w:rPr>
          <w:rFonts w:ascii="Times New Roman" w:eastAsia="Times New Roman" w:hAnsi="Times New Roman" w:cs="Times New Roman"/>
          <w:sz w:val="20"/>
          <w:szCs w:val="20"/>
        </w:rPr>
        <w:t xml:space="preserve"> pelas Apre</w:t>
      </w:r>
      <w:r w:rsidR="00222ADA" w:rsidRPr="00AB4F59">
        <w:rPr>
          <w:rFonts w:ascii="Times New Roman" w:eastAsia="Times New Roman" w:hAnsi="Times New Roman" w:cs="Times New Roman"/>
          <w:sz w:val="20"/>
          <w:szCs w:val="20"/>
        </w:rPr>
        <w:t>ndizagens Individual e de Grupo.</w:t>
      </w:r>
    </w:p>
    <w:p w14:paraId="6A440E20" w14:textId="4FDEC91A" w:rsidR="00046CA3" w:rsidRPr="00AB4F59" w:rsidRDefault="00046CA3" w:rsidP="0067383D">
      <w:pPr>
        <w:pStyle w:val="Normal1"/>
        <w:spacing w:line="240" w:lineRule="auto"/>
        <w:jc w:val="both"/>
        <w:rPr>
          <w:rFonts w:ascii="Times New Roman" w:eastAsia="Times New Roman" w:hAnsi="Times New Roman" w:cs="Times New Roman"/>
          <w:sz w:val="20"/>
          <w:szCs w:val="20"/>
        </w:rPr>
      </w:pPr>
      <w:r w:rsidRPr="00AB4F59">
        <w:rPr>
          <w:rFonts w:ascii="Times New Roman" w:eastAsia="Times New Roman" w:hAnsi="Times New Roman" w:cs="Times New Roman"/>
          <w:sz w:val="20"/>
          <w:szCs w:val="20"/>
        </w:rPr>
        <w:t xml:space="preserve">* </w:t>
      </w:r>
      <w:r w:rsidRPr="00AB4F59">
        <w:rPr>
          <w:rFonts w:ascii="Times New Roman" w:eastAsia="Times New Roman" w:hAnsi="Times New Roman" w:cs="Times New Roman"/>
          <w:i/>
          <w:sz w:val="20"/>
          <w:szCs w:val="20"/>
        </w:rPr>
        <w:t>p</w:t>
      </w:r>
      <w:r w:rsidRPr="00AB4F59">
        <w:rPr>
          <w:rFonts w:ascii="Times New Roman" w:eastAsia="Times New Roman" w:hAnsi="Times New Roman" w:cs="Times New Roman"/>
          <w:sz w:val="20"/>
          <w:szCs w:val="20"/>
        </w:rPr>
        <w:t xml:space="preserve"> &lt; 0.01</w:t>
      </w:r>
    </w:p>
    <w:p w14:paraId="41D7ECFD" w14:textId="77777777" w:rsidR="00FA1EA4" w:rsidRPr="00AB4F59" w:rsidRDefault="00FA1EA4" w:rsidP="0067383D">
      <w:pPr>
        <w:pStyle w:val="Normal1"/>
        <w:spacing w:line="240" w:lineRule="auto"/>
        <w:jc w:val="both"/>
        <w:rPr>
          <w:rFonts w:ascii="Times New Roman" w:hAnsi="Times New Roman" w:cs="Times New Roman"/>
          <w:sz w:val="20"/>
          <w:szCs w:val="20"/>
        </w:rPr>
      </w:pPr>
      <w:r w:rsidRPr="00AB4F59">
        <w:rPr>
          <w:rFonts w:ascii="Times New Roman" w:eastAsia="Times New Roman" w:hAnsi="Times New Roman" w:cs="Times New Roman"/>
          <w:sz w:val="20"/>
          <w:szCs w:val="20"/>
        </w:rPr>
        <w:t>Fonte: Elaborado pelos autores</w:t>
      </w:r>
    </w:p>
    <w:p w14:paraId="54322D5B" w14:textId="7B343530" w:rsidR="00BD7F45" w:rsidRPr="00AB4F59" w:rsidRDefault="001B173A" w:rsidP="0067383D">
      <w:pPr>
        <w:jc w:val="both"/>
        <w:rPr>
          <w:rFonts w:ascii="Times New Roman" w:hAnsi="Times New Roman" w:cs="Times New Roman"/>
          <w:b/>
        </w:rPr>
      </w:pPr>
      <w:r w:rsidRPr="00AB4F59">
        <w:rPr>
          <w:rFonts w:ascii="Times New Roman" w:hAnsi="Times New Roman" w:cs="Times New Roman"/>
        </w:rPr>
        <w:br/>
      </w:r>
      <w:r w:rsidR="00036D31" w:rsidRPr="00AB4F59">
        <w:rPr>
          <w:rFonts w:ascii="Times New Roman" w:hAnsi="Times New Roman" w:cs="Times New Roman"/>
          <w:b/>
        </w:rPr>
        <w:t xml:space="preserve">4 </w:t>
      </w:r>
      <w:r w:rsidR="004D5D00" w:rsidRPr="00AB4F59">
        <w:rPr>
          <w:rFonts w:ascii="Times New Roman" w:hAnsi="Times New Roman" w:cs="Times New Roman"/>
          <w:b/>
        </w:rPr>
        <w:t>METODOLOGIA</w:t>
      </w:r>
    </w:p>
    <w:p w14:paraId="66B695D4" w14:textId="7F79FDD9" w:rsidR="00633A5B" w:rsidRPr="00AB4F59" w:rsidRDefault="00633A5B" w:rsidP="0067383D">
      <w:pPr>
        <w:ind w:firstLine="720"/>
        <w:jc w:val="both"/>
        <w:rPr>
          <w:rFonts w:ascii="Times New Roman" w:hAnsi="Times New Roman" w:cs="Times New Roman"/>
          <w:color w:val="FF0000"/>
        </w:rPr>
      </w:pPr>
      <w:r w:rsidRPr="00AB4F59">
        <w:rPr>
          <w:rFonts w:ascii="Times New Roman" w:hAnsi="Times New Roman" w:cs="Times New Roman"/>
        </w:rPr>
        <w:t>Para a validação do modelo proposto envolvendo a Aprendizagem Organizacional e a Flexibilidade do RH, o</w:t>
      </w:r>
      <w:r w:rsidR="00E01F90" w:rsidRPr="00AB4F59">
        <w:rPr>
          <w:rFonts w:ascii="Times New Roman" w:hAnsi="Times New Roman" w:cs="Times New Roman"/>
        </w:rPr>
        <w:t xml:space="preserve">ptou-se por </w:t>
      </w:r>
      <w:r w:rsidR="0085609F" w:rsidRPr="00AB4F59">
        <w:rPr>
          <w:rFonts w:ascii="Times New Roman" w:hAnsi="Times New Roman" w:cs="Times New Roman"/>
        </w:rPr>
        <w:t xml:space="preserve">uma pesquisa </w:t>
      </w:r>
      <w:r w:rsidR="006A7F62" w:rsidRPr="00AB4F59">
        <w:rPr>
          <w:rFonts w:ascii="Times New Roman" w:hAnsi="Times New Roman" w:cs="Times New Roman"/>
        </w:rPr>
        <w:t>c</w:t>
      </w:r>
      <w:r w:rsidR="0085609F" w:rsidRPr="00AB4F59">
        <w:rPr>
          <w:rFonts w:ascii="Times New Roman" w:hAnsi="Times New Roman" w:cs="Times New Roman"/>
        </w:rPr>
        <w:t xml:space="preserve">om abordagem </w:t>
      </w:r>
      <w:r w:rsidR="00B040CF" w:rsidRPr="00AB4F59">
        <w:rPr>
          <w:rFonts w:ascii="Times New Roman" w:hAnsi="Times New Roman" w:cs="Times New Roman"/>
        </w:rPr>
        <w:t xml:space="preserve">de natureza do tipo </w:t>
      </w:r>
      <w:r w:rsidR="00D21EA6" w:rsidRPr="00AB4F59">
        <w:rPr>
          <w:rFonts w:ascii="Times New Roman" w:hAnsi="Times New Roman" w:cs="Times New Roman"/>
        </w:rPr>
        <w:t>quantitativa</w:t>
      </w:r>
      <w:r w:rsidRPr="00AB4F59">
        <w:rPr>
          <w:rFonts w:ascii="Times New Roman" w:hAnsi="Times New Roman" w:cs="Times New Roman"/>
        </w:rPr>
        <w:t xml:space="preserve">. </w:t>
      </w:r>
      <w:r w:rsidR="00C50D9F" w:rsidRPr="00AB4F59">
        <w:rPr>
          <w:rFonts w:ascii="Times New Roman" w:hAnsi="Times New Roman" w:cs="Times New Roman"/>
        </w:rPr>
        <w:t xml:space="preserve">Tomando por base os fins que </w:t>
      </w:r>
      <w:r w:rsidR="002F591B" w:rsidRPr="00AB4F59">
        <w:rPr>
          <w:rFonts w:ascii="Times New Roman" w:hAnsi="Times New Roman" w:cs="Times New Roman"/>
        </w:rPr>
        <w:t>a pesquisa se destina, ess</w:t>
      </w:r>
      <w:r w:rsidRPr="00AB4F59">
        <w:rPr>
          <w:rFonts w:ascii="Times New Roman" w:hAnsi="Times New Roman" w:cs="Times New Roman"/>
        </w:rPr>
        <w:t>a foi classificada como descritiva e explicativa (Mattar, 2005; Vergara, 2007), pois reúne um conjunto de informações e explicações referentes à características de um grupo com</w:t>
      </w:r>
      <w:r w:rsidR="00B040CF" w:rsidRPr="00AB4F59">
        <w:rPr>
          <w:rFonts w:ascii="Times New Roman" w:hAnsi="Times New Roman" w:cs="Times New Roman"/>
        </w:rPr>
        <w:t xml:space="preserve"> o pressuposto de verificação do</w:t>
      </w:r>
      <w:r w:rsidRPr="00AB4F59">
        <w:rPr>
          <w:rFonts w:ascii="Times New Roman" w:hAnsi="Times New Roman" w:cs="Times New Roman"/>
        </w:rPr>
        <w:t xml:space="preserve"> relacionamento existente entre as variáveis. Em se tratando dos meios, </w:t>
      </w:r>
      <w:r w:rsidR="001608BD" w:rsidRPr="00AB4F59">
        <w:rPr>
          <w:rFonts w:ascii="Times New Roman" w:hAnsi="Times New Roman" w:cs="Times New Roman"/>
        </w:rPr>
        <w:t xml:space="preserve">foi usada a pesquisa </w:t>
      </w:r>
      <w:r w:rsidRPr="00AB4F59">
        <w:rPr>
          <w:rFonts w:ascii="Times New Roman" w:hAnsi="Times New Roman" w:cs="Times New Roman"/>
        </w:rPr>
        <w:t xml:space="preserve">bibliográfica e </w:t>
      </w:r>
      <w:r w:rsidRPr="00AB4F59">
        <w:rPr>
          <w:rFonts w:ascii="Times New Roman" w:hAnsi="Times New Roman" w:cs="Times New Roman"/>
          <w:i/>
        </w:rPr>
        <w:t>survey</w:t>
      </w:r>
      <w:r w:rsidRPr="00AB4F59">
        <w:rPr>
          <w:rFonts w:ascii="Times New Roman" w:hAnsi="Times New Roman" w:cs="Times New Roman"/>
        </w:rPr>
        <w:t xml:space="preserve">, que é um método para coleta de dados primários com a utilização de questionários (Hair et al., 2007). </w:t>
      </w:r>
      <w:r w:rsidR="00B040CF" w:rsidRPr="00AB4F59">
        <w:rPr>
          <w:rFonts w:ascii="Times New Roman" w:hAnsi="Times New Roman" w:cs="Times New Roman"/>
        </w:rPr>
        <w:t>Para tal, foram utilizados dois questionários já validados, sendo um para Aprendizagem Organizacional e seus níveis e outro para a Flexibilida</w:t>
      </w:r>
      <w:r w:rsidR="00C87AF2" w:rsidRPr="00AB4F59">
        <w:rPr>
          <w:rFonts w:ascii="Times New Roman" w:hAnsi="Times New Roman" w:cs="Times New Roman"/>
        </w:rPr>
        <w:t xml:space="preserve">de do RH, ambos </w:t>
      </w:r>
      <w:r w:rsidR="007A787C" w:rsidRPr="00AB4F59">
        <w:rPr>
          <w:rFonts w:ascii="Times New Roman" w:hAnsi="Times New Roman" w:cs="Times New Roman"/>
        </w:rPr>
        <w:t>com</w:t>
      </w:r>
      <w:r w:rsidR="00C87AF2" w:rsidRPr="00AB4F59">
        <w:rPr>
          <w:rFonts w:ascii="Times New Roman" w:hAnsi="Times New Roman" w:cs="Times New Roman"/>
        </w:rPr>
        <w:t xml:space="preserve"> escala Likert. </w:t>
      </w:r>
    </w:p>
    <w:p w14:paraId="7DBD7AC2" w14:textId="77777777" w:rsidR="00AB2D4F" w:rsidRPr="00AB4F59" w:rsidRDefault="00AB2D4F" w:rsidP="0067383D">
      <w:pPr>
        <w:jc w:val="both"/>
        <w:rPr>
          <w:rFonts w:ascii="Times New Roman" w:hAnsi="Times New Roman" w:cs="Times New Roman"/>
        </w:rPr>
      </w:pPr>
    </w:p>
    <w:p w14:paraId="0116CF7A" w14:textId="1D192DD5" w:rsidR="00036D31" w:rsidRPr="00AB4F59" w:rsidRDefault="00036D31" w:rsidP="0067383D">
      <w:pPr>
        <w:jc w:val="both"/>
        <w:rPr>
          <w:rFonts w:ascii="Times New Roman" w:hAnsi="Times New Roman" w:cs="Times New Roman"/>
        </w:rPr>
      </w:pPr>
      <w:r w:rsidRPr="00AB4F59">
        <w:rPr>
          <w:rFonts w:ascii="Times New Roman" w:hAnsi="Times New Roman" w:cs="Times New Roman"/>
        </w:rPr>
        <w:t xml:space="preserve">4.1 </w:t>
      </w:r>
      <w:r w:rsidR="00213D47" w:rsidRPr="00AB4F59">
        <w:rPr>
          <w:rFonts w:ascii="Times New Roman" w:hAnsi="Times New Roman" w:cs="Times New Roman"/>
        </w:rPr>
        <w:t>Instrumento de Pesquisa</w:t>
      </w:r>
    </w:p>
    <w:p w14:paraId="2C7E6FAE" w14:textId="06E3892E" w:rsidR="003763AB" w:rsidRPr="00AB4F59" w:rsidRDefault="00C714B5" w:rsidP="0067383D">
      <w:pPr>
        <w:jc w:val="both"/>
        <w:rPr>
          <w:rFonts w:ascii="Times New Roman" w:hAnsi="Times New Roman" w:cs="Times New Roman"/>
          <w:lang w:val="pt-PT"/>
        </w:rPr>
      </w:pPr>
      <w:r w:rsidRPr="00AB4F59">
        <w:rPr>
          <w:rFonts w:ascii="Times New Roman" w:hAnsi="Times New Roman" w:cs="Times New Roman"/>
        </w:rPr>
        <w:tab/>
      </w:r>
      <w:r w:rsidR="007C5C6B" w:rsidRPr="00AB4F59">
        <w:rPr>
          <w:rFonts w:ascii="Times New Roman" w:hAnsi="Times New Roman" w:cs="Times New Roman"/>
        </w:rPr>
        <w:t>Como instrumento de pesquisa, primeiramente, foi elaborado um questionário que ajudou a identificar dados descritivos sobre os respondentes e as suas respectivas empresas. Na etapa posterior, f</w:t>
      </w:r>
      <w:r w:rsidRPr="00AB4F59">
        <w:rPr>
          <w:rFonts w:ascii="Times New Roman" w:hAnsi="Times New Roman" w:cs="Times New Roman"/>
        </w:rPr>
        <w:t xml:space="preserve">oram usadas duas escalas </w:t>
      </w:r>
      <w:r w:rsidR="007C5C6B" w:rsidRPr="00AB4F59">
        <w:rPr>
          <w:rFonts w:ascii="Times New Roman" w:hAnsi="Times New Roman" w:cs="Times New Roman"/>
        </w:rPr>
        <w:t xml:space="preserve">já </w:t>
      </w:r>
      <w:r w:rsidRPr="00AB4F59">
        <w:rPr>
          <w:rFonts w:ascii="Times New Roman" w:hAnsi="Times New Roman" w:cs="Times New Roman"/>
        </w:rPr>
        <w:t>validadas. A</w:t>
      </w:r>
      <w:r w:rsidR="007C5C6B" w:rsidRPr="00AB4F59">
        <w:rPr>
          <w:rFonts w:ascii="Times New Roman" w:hAnsi="Times New Roman" w:cs="Times New Roman"/>
        </w:rPr>
        <w:t xml:space="preserve"> primeira escala usada foi a do </w:t>
      </w:r>
      <w:r w:rsidRPr="00AB4F59">
        <w:rPr>
          <w:rFonts w:ascii="Times New Roman" w:hAnsi="Times New Roman" w:cs="Times New Roman"/>
        </w:rPr>
        <w:t>Questionário das Dimensões da Aprendizagem Organizacional (Marsick &amp; Watkins, 2003).</w:t>
      </w:r>
      <w:r w:rsidR="00CC4EA2" w:rsidRPr="00AB4F59">
        <w:rPr>
          <w:rFonts w:ascii="Times New Roman" w:hAnsi="Times New Roman" w:cs="Times New Roman"/>
        </w:rPr>
        <w:t xml:space="preserve"> </w:t>
      </w:r>
      <w:r w:rsidR="007C5C6B" w:rsidRPr="00AB4F59">
        <w:rPr>
          <w:rFonts w:ascii="Times New Roman" w:hAnsi="Times New Roman" w:cs="Times New Roman"/>
        </w:rPr>
        <w:t>Esta escala contempla questões que identificam</w:t>
      </w:r>
      <w:r w:rsidR="00067D6F" w:rsidRPr="00AB4F59">
        <w:rPr>
          <w:rFonts w:ascii="Times New Roman" w:hAnsi="Times New Roman" w:cs="Times New Roman"/>
        </w:rPr>
        <w:t>,</w:t>
      </w:r>
      <w:r w:rsidR="007C5C6B" w:rsidRPr="00AB4F59">
        <w:rPr>
          <w:rFonts w:ascii="Times New Roman" w:hAnsi="Times New Roman" w:cs="Times New Roman"/>
        </w:rPr>
        <w:t xml:space="preserve"> separadamente, </w:t>
      </w:r>
      <w:r w:rsidR="00067D6F" w:rsidRPr="00AB4F59">
        <w:rPr>
          <w:rFonts w:ascii="Times New Roman" w:hAnsi="Times New Roman" w:cs="Times New Roman"/>
        </w:rPr>
        <w:t xml:space="preserve">os níveis de aprendizagem individual, </w:t>
      </w:r>
      <w:r w:rsidR="00C1040B" w:rsidRPr="00AB4F59">
        <w:rPr>
          <w:rFonts w:ascii="Times New Roman" w:hAnsi="Times New Roman" w:cs="Times New Roman"/>
        </w:rPr>
        <w:t>de grupo</w:t>
      </w:r>
      <w:r w:rsidR="00067D6F" w:rsidRPr="00AB4F59">
        <w:rPr>
          <w:rFonts w:ascii="Times New Roman" w:hAnsi="Times New Roman" w:cs="Times New Roman"/>
        </w:rPr>
        <w:t xml:space="preserve"> e organizacional. </w:t>
      </w:r>
      <w:r w:rsidR="00CC4EA2" w:rsidRPr="00AB4F59">
        <w:rPr>
          <w:rFonts w:ascii="Times New Roman" w:hAnsi="Times New Roman" w:cs="Times New Roman"/>
        </w:rPr>
        <w:t>E a outra</w:t>
      </w:r>
      <w:r w:rsidR="00067D6F" w:rsidRPr="00AB4F59">
        <w:rPr>
          <w:rFonts w:ascii="Times New Roman" w:hAnsi="Times New Roman" w:cs="Times New Roman"/>
        </w:rPr>
        <w:t xml:space="preserve"> escala usada</w:t>
      </w:r>
      <w:r w:rsidR="00CC4EA2" w:rsidRPr="00AB4F59">
        <w:rPr>
          <w:rFonts w:ascii="Times New Roman" w:hAnsi="Times New Roman" w:cs="Times New Roman"/>
        </w:rPr>
        <w:t xml:space="preserve"> foi a de</w:t>
      </w:r>
      <w:r w:rsidRPr="00AB4F59">
        <w:rPr>
          <w:rFonts w:ascii="Times New Roman" w:hAnsi="Times New Roman" w:cs="Times New Roman"/>
        </w:rPr>
        <w:t xml:space="preserve"> Flexibilidade do RH</w:t>
      </w:r>
      <w:r w:rsidR="00CC4EA2" w:rsidRPr="00AB4F59">
        <w:rPr>
          <w:rFonts w:ascii="Times New Roman" w:hAnsi="Times New Roman" w:cs="Times New Roman"/>
        </w:rPr>
        <w:t xml:space="preserve"> (Way et al., 2015). </w:t>
      </w:r>
      <w:r w:rsidR="00067D6F" w:rsidRPr="00AB4F59">
        <w:rPr>
          <w:rFonts w:ascii="Times New Roman" w:hAnsi="Times New Roman" w:cs="Times New Roman"/>
        </w:rPr>
        <w:t xml:space="preserve">Esta escala contemplou questões que ajudaram a identificar a flexibilidade dos RHs na aplicação de algumas práticas usadas no ambiente de trabalho. </w:t>
      </w:r>
      <w:r w:rsidR="001C3061" w:rsidRPr="00AB4F59">
        <w:rPr>
          <w:rFonts w:ascii="Times New Roman" w:hAnsi="Times New Roman" w:cs="Times New Roman"/>
        </w:rPr>
        <w:t xml:space="preserve">Para este estudo foram usadas </w:t>
      </w:r>
      <w:r w:rsidR="00F97E2F" w:rsidRPr="00AB4F59">
        <w:rPr>
          <w:rFonts w:ascii="Times New Roman" w:hAnsi="Times New Roman" w:cs="Times New Roman"/>
        </w:rPr>
        <w:t xml:space="preserve">duas </w:t>
      </w:r>
      <w:r w:rsidR="000A657F" w:rsidRPr="00AB4F59">
        <w:rPr>
          <w:rFonts w:ascii="Times New Roman" w:hAnsi="Times New Roman" w:cs="Times New Roman"/>
        </w:rPr>
        <w:t>partes</w:t>
      </w:r>
      <w:r w:rsidR="00A61916" w:rsidRPr="00AB4F59">
        <w:rPr>
          <w:rFonts w:ascii="Times New Roman" w:hAnsi="Times New Roman" w:cs="Times New Roman"/>
        </w:rPr>
        <w:t xml:space="preserve"> do questionário de Flexibilidade do RH</w:t>
      </w:r>
      <w:r w:rsidR="00F97E2F" w:rsidRPr="00AB4F59">
        <w:rPr>
          <w:rFonts w:ascii="Times New Roman" w:hAnsi="Times New Roman" w:cs="Times New Roman"/>
        </w:rPr>
        <w:t xml:space="preserve"> das cinco estabelecidas no questionário completo. </w:t>
      </w:r>
      <w:r w:rsidR="006D77AC" w:rsidRPr="00AB4F59">
        <w:rPr>
          <w:rFonts w:ascii="Times New Roman" w:hAnsi="Times New Roman" w:cs="Times New Roman"/>
          <w:lang w:val="pt-PT"/>
        </w:rPr>
        <w:t xml:space="preserve">No questionário das </w:t>
      </w:r>
      <w:r w:rsidR="006D77AC" w:rsidRPr="00AB4F59">
        <w:rPr>
          <w:rFonts w:ascii="Times New Roman" w:hAnsi="Times New Roman" w:cs="Times New Roman"/>
        </w:rPr>
        <w:t xml:space="preserve">Dimensões da Aprendizagem Organizacional foi usada uma escala Likert de 1 a 6, sendo que (1) Quase Nunca e (6) Quase Sempre. </w:t>
      </w:r>
      <w:r w:rsidR="00206806" w:rsidRPr="00AB4F59">
        <w:rPr>
          <w:rFonts w:ascii="Times New Roman" w:hAnsi="Times New Roman" w:cs="Times New Roman"/>
        </w:rPr>
        <w:t>Na escala de Flexibilidade foi</w:t>
      </w:r>
      <w:r w:rsidR="007C5C6B" w:rsidRPr="00AB4F59">
        <w:rPr>
          <w:rFonts w:ascii="Times New Roman" w:hAnsi="Times New Roman" w:cs="Times New Roman"/>
        </w:rPr>
        <w:t xml:space="preserve"> usada uma escala Likert</w:t>
      </w:r>
      <w:r w:rsidR="00C13078" w:rsidRPr="00AB4F59">
        <w:rPr>
          <w:rFonts w:ascii="Times New Roman" w:hAnsi="Times New Roman" w:cs="Times New Roman"/>
        </w:rPr>
        <w:t xml:space="preserve"> de 1 a 5</w:t>
      </w:r>
      <w:r w:rsidR="00067D6F" w:rsidRPr="00AB4F59">
        <w:rPr>
          <w:rFonts w:ascii="Times New Roman" w:hAnsi="Times New Roman" w:cs="Times New Roman"/>
        </w:rPr>
        <w:t>,</w:t>
      </w:r>
      <w:r w:rsidR="007C5C6B" w:rsidRPr="00AB4F59">
        <w:rPr>
          <w:rFonts w:ascii="Times New Roman" w:hAnsi="Times New Roman" w:cs="Times New Roman"/>
        </w:rPr>
        <w:t xml:space="preserve"> </w:t>
      </w:r>
      <w:r w:rsidR="00A70DBC" w:rsidRPr="00AB4F59">
        <w:rPr>
          <w:rFonts w:ascii="Times New Roman" w:hAnsi="Times New Roman" w:cs="Times New Roman"/>
        </w:rPr>
        <w:t>variando de</w:t>
      </w:r>
      <w:r w:rsidR="007C5C6B" w:rsidRPr="00AB4F59">
        <w:rPr>
          <w:rFonts w:ascii="Times New Roman" w:hAnsi="Times New Roman" w:cs="Times New Roman"/>
        </w:rPr>
        <w:t xml:space="preserve"> </w:t>
      </w:r>
      <w:r w:rsidR="007C5C6B" w:rsidRPr="00AB4F59">
        <w:rPr>
          <w:rFonts w:ascii="Times New Roman" w:hAnsi="Times New Roman" w:cs="Times New Roman"/>
          <w:lang w:val="pt-PT"/>
        </w:rPr>
        <w:t xml:space="preserve">(1) </w:t>
      </w:r>
      <w:r w:rsidR="00206806" w:rsidRPr="00AB4F59">
        <w:rPr>
          <w:rFonts w:ascii="Times New Roman" w:hAnsi="Times New Roman" w:cs="Times New Roman"/>
          <w:lang w:val="pt-PT"/>
        </w:rPr>
        <w:t xml:space="preserve">Discordo Totalmente </w:t>
      </w:r>
      <w:r w:rsidR="00A70DBC" w:rsidRPr="00AB4F59">
        <w:rPr>
          <w:rFonts w:ascii="Times New Roman" w:hAnsi="Times New Roman" w:cs="Times New Roman"/>
          <w:lang w:val="pt-PT"/>
        </w:rPr>
        <w:t>a</w:t>
      </w:r>
      <w:r w:rsidR="007C5C6B" w:rsidRPr="00AB4F59">
        <w:rPr>
          <w:rFonts w:ascii="Times New Roman" w:hAnsi="Times New Roman" w:cs="Times New Roman"/>
          <w:lang w:val="pt-PT"/>
        </w:rPr>
        <w:t xml:space="preserve"> </w:t>
      </w:r>
      <w:r w:rsidR="00206806" w:rsidRPr="00AB4F59">
        <w:rPr>
          <w:rFonts w:ascii="Times New Roman" w:hAnsi="Times New Roman" w:cs="Times New Roman"/>
          <w:lang w:val="pt-PT"/>
        </w:rPr>
        <w:t>(5</w:t>
      </w:r>
      <w:r w:rsidR="007C5C6B" w:rsidRPr="00AB4F59">
        <w:rPr>
          <w:rFonts w:ascii="Times New Roman" w:hAnsi="Times New Roman" w:cs="Times New Roman"/>
          <w:lang w:val="pt-PT"/>
        </w:rPr>
        <w:t>) Concordo totalmente.</w:t>
      </w:r>
      <w:r w:rsidR="00C13078" w:rsidRPr="00AB4F59">
        <w:rPr>
          <w:rFonts w:ascii="Times New Roman" w:hAnsi="Times New Roman" w:cs="Times New Roman"/>
          <w:lang w:val="pt-PT"/>
        </w:rPr>
        <w:t xml:space="preserve"> </w:t>
      </w:r>
    </w:p>
    <w:p w14:paraId="249EE3E9" w14:textId="77777777" w:rsidR="00BB2539" w:rsidRPr="00AB4F59" w:rsidRDefault="00BB2539" w:rsidP="0067383D">
      <w:pPr>
        <w:jc w:val="both"/>
        <w:rPr>
          <w:rFonts w:ascii="Times New Roman" w:hAnsi="Times New Roman" w:cs="Times New Roman"/>
          <w:lang w:val="pt-PT"/>
        </w:rPr>
      </w:pPr>
    </w:p>
    <w:p w14:paraId="5EE7D369" w14:textId="4C055061" w:rsidR="00743760" w:rsidRPr="00AB4F59" w:rsidRDefault="00036D31" w:rsidP="0067383D">
      <w:pPr>
        <w:jc w:val="both"/>
        <w:rPr>
          <w:rFonts w:ascii="Times New Roman" w:hAnsi="Times New Roman" w:cs="Times New Roman"/>
        </w:rPr>
      </w:pPr>
      <w:r w:rsidRPr="00AB4F59">
        <w:rPr>
          <w:rFonts w:ascii="Times New Roman" w:hAnsi="Times New Roman" w:cs="Times New Roman"/>
        </w:rPr>
        <w:t xml:space="preserve">4.2 </w:t>
      </w:r>
      <w:r w:rsidR="00213D47" w:rsidRPr="00AB4F59">
        <w:rPr>
          <w:rFonts w:ascii="Times New Roman" w:hAnsi="Times New Roman" w:cs="Times New Roman"/>
        </w:rPr>
        <w:t>Validação Semântica e Pré-Teste</w:t>
      </w:r>
    </w:p>
    <w:p w14:paraId="4DF5A4E7" w14:textId="4546EF04" w:rsidR="00743760" w:rsidRPr="00AB4F59" w:rsidRDefault="00C17810" w:rsidP="0067383D">
      <w:pPr>
        <w:jc w:val="both"/>
        <w:rPr>
          <w:rFonts w:ascii="Times New Roman" w:hAnsi="Times New Roman" w:cs="Times New Roman"/>
        </w:rPr>
      </w:pPr>
      <w:r w:rsidRPr="00AB4F59">
        <w:rPr>
          <w:rFonts w:ascii="Times New Roman" w:hAnsi="Times New Roman" w:cs="Times New Roman"/>
        </w:rPr>
        <w:lastRenderedPageBreak/>
        <w:tab/>
      </w:r>
      <w:r w:rsidR="00561AA6" w:rsidRPr="00AB4F59">
        <w:rPr>
          <w:rFonts w:ascii="Times New Roman" w:hAnsi="Times New Roman" w:cs="Times New Roman"/>
        </w:rPr>
        <w:t>Ambos os dois instrumentos de pesquisa já foram validados fora do Brasil. Apenas o questionário das Dimensões da Aprendizagem Organizacional (Marsick &amp; Watkins, 2003) foi validado no Brasil (Menezes, Guimarães &amp; Bido, 2011).</w:t>
      </w:r>
      <w:r w:rsidR="00120ED4" w:rsidRPr="00AB4F59">
        <w:rPr>
          <w:rFonts w:ascii="Times New Roman" w:hAnsi="Times New Roman" w:cs="Times New Roman"/>
        </w:rPr>
        <w:t xml:space="preserve"> Dessa forma, optou-se por realizar a validação semântica </w:t>
      </w:r>
      <w:r w:rsidR="0009783F" w:rsidRPr="00AB4F59">
        <w:rPr>
          <w:rFonts w:ascii="Times New Roman" w:hAnsi="Times New Roman" w:cs="Times New Roman"/>
        </w:rPr>
        <w:t xml:space="preserve">(Beaton et al 2007) </w:t>
      </w:r>
      <w:r w:rsidR="00120ED4" w:rsidRPr="00AB4F59">
        <w:rPr>
          <w:rFonts w:ascii="Times New Roman" w:hAnsi="Times New Roman" w:cs="Times New Roman"/>
        </w:rPr>
        <w:t>do questionário de Flexibilidade do RH. Para tal, f</w:t>
      </w:r>
      <w:r w:rsidRPr="00AB4F59">
        <w:rPr>
          <w:rFonts w:ascii="Times New Roman" w:hAnsi="Times New Roman" w:cs="Times New Roman"/>
        </w:rPr>
        <w:t xml:space="preserve">oi realizada a tradução do instrumento de pesquisa da língua inglesa para a língua portuguesa por um especialista na área. Após este procedimento, foi realizada a tradução inversa, para o seu idioma de origem, e realizada a tradução para a língua portuguesa novamente. Este procedimento deve ser realizado para comprovar que o sentido da tradução não foi modificado. </w:t>
      </w:r>
      <w:r w:rsidR="00563825" w:rsidRPr="00AB4F59">
        <w:rPr>
          <w:rFonts w:ascii="Times New Roman" w:hAnsi="Times New Roman" w:cs="Times New Roman"/>
        </w:rPr>
        <w:t xml:space="preserve">Após estes passos, o instrumento de pesquisa foi analisado por uma equipe de </w:t>
      </w:r>
      <w:r w:rsidR="00A70DBC" w:rsidRPr="00AB4F59">
        <w:rPr>
          <w:rFonts w:ascii="Times New Roman" w:hAnsi="Times New Roman" w:cs="Times New Roman"/>
        </w:rPr>
        <w:t xml:space="preserve">especialistas na área. </w:t>
      </w:r>
      <w:r w:rsidR="00563825" w:rsidRPr="00AB4F59">
        <w:rPr>
          <w:rFonts w:ascii="Times New Roman" w:hAnsi="Times New Roman" w:cs="Times New Roman"/>
        </w:rPr>
        <w:t xml:space="preserve">Esta etapa consistiu em detectar possíveis divergências nas traduções. </w:t>
      </w:r>
      <w:r w:rsidR="002505D8" w:rsidRPr="00AB4F59">
        <w:rPr>
          <w:rFonts w:ascii="Times New Roman" w:hAnsi="Times New Roman" w:cs="Times New Roman"/>
        </w:rPr>
        <w:t xml:space="preserve">Logo após, o questionário foi submetido à um pré-teste, onde foi aplicado para </w:t>
      </w:r>
      <w:r w:rsidR="00CB5677" w:rsidRPr="00AB4F59">
        <w:rPr>
          <w:rFonts w:ascii="Times New Roman" w:hAnsi="Times New Roman" w:cs="Times New Roman"/>
        </w:rPr>
        <w:t>35</w:t>
      </w:r>
      <w:r w:rsidR="002505D8" w:rsidRPr="00AB4F59">
        <w:rPr>
          <w:rFonts w:ascii="Times New Roman" w:hAnsi="Times New Roman" w:cs="Times New Roman"/>
        </w:rPr>
        <w:t xml:space="preserve"> respondente</w:t>
      </w:r>
      <w:r w:rsidR="00F278F0" w:rsidRPr="00AB4F59">
        <w:rPr>
          <w:rFonts w:ascii="Times New Roman" w:hAnsi="Times New Roman" w:cs="Times New Roman"/>
        </w:rPr>
        <w:t>s</w:t>
      </w:r>
      <w:r w:rsidR="002505D8" w:rsidRPr="00AB4F59">
        <w:rPr>
          <w:rFonts w:ascii="Times New Roman" w:hAnsi="Times New Roman" w:cs="Times New Roman"/>
        </w:rPr>
        <w:t xml:space="preserve"> </w:t>
      </w:r>
      <w:r w:rsidR="00F278F0" w:rsidRPr="00AB4F59">
        <w:rPr>
          <w:rFonts w:ascii="Times New Roman" w:hAnsi="Times New Roman" w:cs="Times New Roman"/>
        </w:rPr>
        <w:t>da área</w:t>
      </w:r>
      <w:r w:rsidR="002505D8" w:rsidRPr="00AB4F59">
        <w:rPr>
          <w:rFonts w:ascii="Times New Roman" w:hAnsi="Times New Roman" w:cs="Times New Roman"/>
        </w:rPr>
        <w:t xml:space="preserve"> de RH. Nesta etapa, não foi</w:t>
      </w:r>
      <w:r w:rsidR="005922E2" w:rsidRPr="00AB4F59">
        <w:rPr>
          <w:rFonts w:ascii="Times New Roman" w:hAnsi="Times New Roman" w:cs="Times New Roman"/>
        </w:rPr>
        <w:t xml:space="preserve"> necessário nenhum ajuste, devido ao</w:t>
      </w:r>
      <w:r w:rsidR="007E271A" w:rsidRPr="00AB4F59">
        <w:rPr>
          <w:rFonts w:ascii="Times New Roman" w:hAnsi="Times New Roman" w:cs="Times New Roman"/>
        </w:rPr>
        <w:t>s</w:t>
      </w:r>
      <w:r w:rsidR="005922E2" w:rsidRPr="00AB4F59">
        <w:rPr>
          <w:rFonts w:ascii="Times New Roman" w:hAnsi="Times New Roman" w:cs="Times New Roman"/>
        </w:rPr>
        <w:t xml:space="preserve"> respondente</w:t>
      </w:r>
      <w:r w:rsidR="007E271A" w:rsidRPr="00AB4F59">
        <w:rPr>
          <w:rFonts w:ascii="Times New Roman" w:hAnsi="Times New Roman" w:cs="Times New Roman"/>
        </w:rPr>
        <w:t>s</w:t>
      </w:r>
      <w:r w:rsidR="005922E2" w:rsidRPr="00AB4F59">
        <w:rPr>
          <w:rFonts w:ascii="Times New Roman" w:hAnsi="Times New Roman" w:cs="Times New Roman"/>
        </w:rPr>
        <w:t xml:space="preserve"> não ter</w:t>
      </w:r>
      <w:r w:rsidR="007E271A" w:rsidRPr="00AB4F59">
        <w:rPr>
          <w:rFonts w:ascii="Times New Roman" w:hAnsi="Times New Roman" w:cs="Times New Roman"/>
        </w:rPr>
        <w:t>em</w:t>
      </w:r>
      <w:r w:rsidR="005922E2" w:rsidRPr="00AB4F59">
        <w:rPr>
          <w:rFonts w:ascii="Times New Roman" w:hAnsi="Times New Roman" w:cs="Times New Roman"/>
        </w:rPr>
        <w:t xml:space="preserve"> tido dificuldades no entendimento das questões. </w:t>
      </w:r>
      <w:r w:rsidR="00563825" w:rsidRPr="00AB4F59">
        <w:rPr>
          <w:rFonts w:ascii="Times New Roman" w:hAnsi="Times New Roman" w:cs="Times New Roman"/>
        </w:rPr>
        <w:t xml:space="preserve">Assim, produziu-se a versão final do instrumento. </w:t>
      </w:r>
      <w:r w:rsidR="00F278F0" w:rsidRPr="00AB4F59">
        <w:rPr>
          <w:rFonts w:ascii="Times New Roman" w:hAnsi="Times New Roman" w:cs="Times New Roman"/>
        </w:rPr>
        <w:t xml:space="preserve">Estes respondentes do pré-teste não foram incluídos na amostra final usada para esta pesquisa. </w:t>
      </w:r>
    </w:p>
    <w:p w14:paraId="4FC84354" w14:textId="77777777" w:rsidR="005922E2" w:rsidRPr="00AB4F59" w:rsidRDefault="005922E2" w:rsidP="0067383D">
      <w:pPr>
        <w:jc w:val="both"/>
        <w:rPr>
          <w:rFonts w:ascii="Times New Roman" w:hAnsi="Times New Roman" w:cs="Times New Roman"/>
        </w:rPr>
      </w:pPr>
    </w:p>
    <w:p w14:paraId="7DD36258" w14:textId="47BDD589" w:rsidR="00D920C7" w:rsidRPr="00AB4F59" w:rsidRDefault="00E92242" w:rsidP="0067383D">
      <w:pPr>
        <w:jc w:val="both"/>
        <w:rPr>
          <w:rFonts w:ascii="Times New Roman" w:hAnsi="Times New Roman" w:cs="Times New Roman"/>
        </w:rPr>
      </w:pPr>
      <w:r w:rsidRPr="00AB4F59">
        <w:rPr>
          <w:rFonts w:ascii="Times New Roman" w:hAnsi="Times New Roman" w:cs="Times New Roman"/>
        </w:rPr>
        <w:t xml:space="preserve">4.3 </w:t>
      </w:r>
      <w:r w:rsidR="00213D47" w:rsidRPr="00AB4F59">
        <w:rPr>
          <w:rFonts w:ascii="Times New Roman" w:hAnsi="Times New Roman" w:cs="Times New Roman"/>
        </w:rPr>
        <w:t>Amostra e Coleta de Dados</w:t>
      </w:r>
    </w:p>
    <w:p w14:paraId="4A1D8203" w14:textId="6F57040F" w:rsidR="00BE53A7" w:rsidRPr="00AB4F59" w:rsidRDefault="006219C0" w:rsidP="0067383D">
      <w:pPr>
        <w:ind w:firstLine="720"/>
        <w:jc w:val="both"/>
        <w:rPr>
          <w:rFonts w:ascii="Times New Roman" w:hAnsi="Times New Roman" w:cs="Times New Roman"/>
        </w:rPr>
      </w:pPr>
      <w:r w:rsidRPr="00AB4F59">
        <w:rPr>
          <w:rFonts w:ascii="Times New Roman" w:hAnsi="Times New Roman" w:cs="Times New Roman"/>
        </w:rPr>
        <w:t xml:space="preserve">Os questionários foram aplicados </w:t>
      </w:r>
      <w:r w:rsidR="003C6F0A" w:rsidRPr="00AB4F59">
        <w:rPr>
          <w:rFonts w:ascii="Times New Roman" w:hAnsi="Times New Roman" w:cs="Times New Roman"/>
        </w:rPr>
        <w:t xml:space="preserve">via online para </w:t>
      </w:r>
      <w:r w:rsidR="001E0B51" w:rsidRPr="00AB4F59">
        <w:rPr>
          <w:rFonts w:ascii="Times New Roman" w:hAnsi="Times New Roman" w:cs="Times New Roman"/>
        </w:rPr>
        <w:t>2</w:t>
      </w:r>
      <w:r w:rsidR="00E023B4" w:rsidRPr="00AB4F59">
        <w:rPr>
          <w:rFonts w:ascii="Times New Roman" w:hAnsi="Times New Roman" w:cs="Times New Roman"/>
        </w:rPr>
        <w:t>.240</w:t>
      </w:r>
      <w:r w:rsidR="003C6F0A" w:rsidRPr="00AB4F59">
        <w:rPr>
          <w:rFonts w:ascii="Times New Roman" w:hAnsi="Times New Roman" w:cs="Times New Roman"/>
        </w:rPr>
        <w:t xml:space="preserve"> pessoas que foram identificadas como pessoas que trabalham na área de RH. Optou-se por esta amostra, basicamente, pela facilidade de acesso, o que caracteriza a amostra como não probabilística </w:t>
      </w:r>
      <w:r w:rsidR="0082246A" w:rsidRPr="00AB4F59">
        <w:rPr>
          <w:rFonts w:ascii="Times New Roman" w:hAnsi="Times New Roman" w:cs="Times New Roman"/>
        </w:rPr>
        <w:t xml:space="preserve">e </w:t>
      </w:r>
      <w:r w:rsidR="003C6F0A" w:rsidRPr="00AB4F59">
        <w:rPr>
          <w:rFonts w:ascii="Times New Roman" w:hAnsi="Times New Roman" w:cs="Times New Roman"/>
        </w:rPr>
        <w:t>po</w:t>
      </w:r>
      <w:r w:rsidR="00BE3A9D" w:rsidRPr="00AB4F59">
        <w:rPr>
          <w:rFonts w:ascii="Times New Roman" w:hAnsi="Times New Roman" w:cs="Times New Roman"/>
        </w:rPr>
        <w:t>r</w:t>
      </w:r>
      <w:r w:rsidR="00F33BCE" w:rsidRPr="00AB4F59">
        <w:rPr>
          <w:rFonts w:ascii="Times New Roman" w:hAnsi="Times New Roman" w:cs="Times New Roman"/>
        </w:rPr>
        <w:t xml:space="preserve"> conveniência (Malhotra, 2006). </w:t>
      </w:r>
      <w:r w:rsidR="00C60D49" w:rsidRPr="00AB4F59">
        <w:rPr>
          <w:rFonts w:ascii="Times New Roman" w:hAnsi="Times New Roman" w:cs="Times New Roman"/>
        </w:rPr>
        <w:t xml:space="preserve">Dos </w:t>
      </w:r>
      <w:r w:rsidR="001E0B51" w:rsidRPr="00AB4F59">
        <w:rPr>
          <w:rFonts w:ascii="Times New Roman" w:hAnsi="Times New Roman" w:cs="Times New Roman"/>
        </w:rPr>
        <w:t xml:space="preserve">2.240 </w:t>
      </w:r>
      <w:r w:rsidR="00507744" w:rsidRPr="00AB4F59">
        <w:rPr>
          <w:rFonts w:ascii="Times New Roman" w:hAnsi="Times New Roman" w:cs="Times New Roman"/>
        </w:rPr>
        <w:t xml:space="preserve">questionários enviados, </w:t>
      </w:r>
      <w:r w:rsidR="00030996" w:rsidRPr="00AB4F59">
        <w:rPr>
          <w:rFonts w:ascii="Times New Roman" w:hAnsi="Times New Roman" w:cs="Times New Roman"/>
        </w:rPr>
        <w:t>357</w:t>
      </w:r>
      <w:r w:rsidR="00507744" w:rsidRPr="00AB4F59">
        <w:rPr>
          <w:rFonts w:ascii="Times New Roman" w:hAnsi="Times New Roman" w:cs="Times New Roman"/>
        </w:rPr>
        <w:t xml:space="preserve"> retornaram e somente </w:t>
      </w:r>
      <w:r w:rsidR="00605E8C" w:rsidRPr="00AB4F59">
        <w:rPr>
          <w:rFonts w:ascii="Times New Roman" w:hAnsi="Times New Roman" w:cs="Times New Roman"/>
        </w:rPr>
        <w:t>222</w:t>
      </w:r>
      <w:r w:rsidR="00507744" w:rsidRPr="00AB4F59">
        <w:rPr>
          <w:rFonts w:ascii="Times New Roman" w:hAnsi="Times New Roman" w:cs="Times New Roman"/>
        </w:rPr>
        <w:t xml:space="preserve"> foram con</w:t>
      </w:r>
      <w:r w:rsidR="00714E8C" w:rsidRPr="00AB4F59">
        <w:rPr>
          <w:rFonts w:ascii="Times New Roman" w:hAnsi="Times New Roman" w:cs="Times New Roman"/>
        </w:rPr>
        <w:t xml:space="preserve">siderados válidos para o estudo. </w:t>
      </w:r>
      <w:r w:rsidR="00A70DBC" w:rsidRPr="00AB4F59">
        <w:rPr>
          <w:rFonts w:ascii="Times New Roman" w:hAnsi="Times New Roman" w:cs="Times New Roman"/>
        </w:rPr>
        <w:t xml:space="preserve">Todos os </w:t>
      </w:r>
      <w:r w:rsidR="007E271A" w:rsidRPr="00AB4F59">
        <w:rPr>
          <w:rFonts w:ascii="Times New Roman" w:hAnsi="Times New Roman" w:cs="Times New Roman"/>
        </w:rPr>
        <w:t>respondentes atuam na área de RH</w:t>
      </w:r>
      <w:r w:rsidR="00A70DBC" w:rsidRPr="00AB4F59">
        <w:rPr>
          <w:rFonts w:ascii="Times New Roman" w:hAnsi="Times New Roman" w:cs="Times New Roman"/>
        </w:rPr>
        <w:t xml:space="preserve">. </w:t>
      </w:r>
      <w:r w:rsidR="00405612" w:rsidRPr="00AB4F59">
        <w:rPr>
          <w:rFonts w:ascii="Times New Roman" w:hAnsi="Times New Roman" w:cs="Times New Roman"/>
        </w:rPr>
        <w:t xml:space="preserve">A </w:t>
      </w:r>
      <w:r w:rsidR="00A70DBC" w:rsidRPr="00AB4F59">
        <w:rPr>
          <w:rFonts w:ascii="Times New Roman" w:hAnsi="Times New Roman" w:cs="Times New Roman"/>
        </w:rPr>
        <w:t>Tabela 1 apresenta</w:t>
      </w:r>
      <w:r w:rsidR="00405612" w:rsidRPr="00AB4F59">
        <w:rPr>
          <w:rFonts w:ascii="Times New Roman" w:hAnsi="Times New Roman" w:cs="Times New Roman"/>
        </w:rPr>
        <w:t xml:space="preserve"> </w:t>
      </w:r>
      <w:r w:rsidR="00BE53A7" w:rsidRPr="00AB4F59">
        <w:rPr>
          <w:rFonts w:ascii="Times New Roman" w:hAnsi="Times New Roman" w:cs="Times New Roman"/>
        </w:rPr>
        <w:t xml:space="preserve">a descrição da amostra. </w:t>
      </w:r>
    </w:p>
    <w:p w14:paraId="5E52F994" w14:textId="6220F492" w:rsidR="00BE53A7" w:rsidRPr="00AB4F59" w:rsidRDefault="00BE53A7" w:rsidP="0067383D">
      <w:pPr>
        <w:ind w:firstLine="720"/>
        <w:jc w:val="both"/>
        <w:rPr>
          <w:rFonts w:ascii="Times New Roman" w:hAnsi="Times New Roman" w:cs="Times New Roman"/>
        </w:rPr>
      </w:pPr>
      <w:r w:rsidRPr="00AB4F59">
        <w:rPr>
          <w:rFonts w:ascii="Times New Roman" w:hAnsi="Times New Roman" w:cs="Times New Roman"/>
        </w:rPr>
        <w:t>Tabela 1: Dados Descritivos da Amostra</w:t>
      </w:r>
    </w:p>
    <w:tbl>
      <w:tblPr>
        <w:tblStyle w:val="TableGrid"/>
        <w:tblW w:w="0" w:type="auto"/>
        <w:tblInd w:w="1248" w:type="dxa"/>
        <w:tblLook w:val="04A0" w:firstRow="1" w:lastRow="0" w:firstColumn="1" w:lastColumn="0" w:noHBand="0" w:noVBand="1"/>
      </w:tblPr>
      <w:tblGrid>
        <w:gridCol w:w="1845"/>
        <w:gridCol w:w="2399"/>
        <w:gridCol w:w="567"/>
      </w:tblGrid>
      <w:tr w:rsidR="00BE53A7" w:rsidRPr="00AB4F59" w14:paraId="215DA421" w14:textId="77777777" w:rsidTr="00880596">
        <w:tc>
          <w:tcPr>
            <w:tcW w:w="1845" w:type="dxa"/>
            <w:tcBorders>
              <w:top w:val="double" w:sz="4" w:space="0" w:color="auto"/>
              <w:bottom w:val="double" w:sz="4" w:space="0" w:color="auto"/>
            </w:tcBorders>
          </w:tcPr>
          <w:p w14:paraId="7C1391AB" w14:textId="3D039C71" w:rsidR="00BE53A7" w:rsidRPr="00AB4F59" w:rsidRDefault="00BE53A7" w:rsidP="0067383D">
            <w:pPr>
              <w:jc w:val="center"/>
              <w:rPr>
                <w:rFonts w:ascii="Times New Roman" w:hAnsi="Times New Roman" w:cs="Times New Roman"/>
                <w:b/>
                <w:sz w:val="20"/>
                <w:szCs w:val="20"/>
              </w:rPr>
            </w:pPr>
            <w:r w:rsidRPr="00AB4F59">
              <w:rPr>
                <w:rFonts w:ascii="Times New Roman" w:hAnsi="Times New Roman" w:cs="Times New Roman"/>
                <w:b/>
                <w:sz w:val="20"/>
                <w:szCs w:val="20"/>
              </w:rPr>
              <w:t>Itens</w:t>
            </w:r>
          </w:p>
        </w:tc>
        <w:tc>
          <w:tcPr>
            <w:tcW w:w="2399" w:type="dxa"/>
            <w:tcBorders>
              <w:top w:val="double" w:sz="4" w:space="0" w:color="auto"/>
              <w:bottom w:val="double" w:sz="4" w:space="0" w:color="auto"/>
            </w:tcBorders>
          </w:tcPr>
          <w:p w14:paraId="15C84396" w14:textId="4E956DB2" w:rsidR="00BE53A7" w:rsidRPr="00AB4F59" w:rsidRDefault="00BE53A7" w:rsidP="0067383D">
            <w:pPr>
              <w:jc w:val="center"/>
              <w:rPr>
                <w:rFonts w:ascii="Times New Roman" w:hAnsi="Times New Roman" w:cs="Times New Roman"/>
                <w:b/>
                <w:sz w:val="20"/>
                <w:szCs w:val="20"/>
              </w:rPr>
            </w:pPr>
            <w:r w:rsidRPr="00AB4F59">
              <w:rPr>
                <w:rFonts w:ascii="Times New Roman" w:hAnsi="Times New Roman" w:cs="Times New Roman"/>
                <w:b/>
                <w:sz w:val="20"/>
                <w:szCs w:val="20"/>
              </w:rPr>
              <w:t>Alternativas</w:t>
            </w:r>
          </w:p>
        </w:tc>
        <w:tc>
          <w:tcPr>
            <w:tcW w:w="567" w:type="dxa"/>
            <w:tcBorders>
              <w:top w:val="double" w:sz="4" w:space="0" w:color="auto"/>
              <w:bottom w:val="double" w:sz="4" w:space="0" w:color="auto"/>
            </w:tcBorders>
          </w:tcPr>
          <w:p w14:paraId="3ED58BB6" w14:textId="541F9D8D" w:rsidR="00BE53A7" w:rsidRPr="00AB4F59" w:rsidRDefault="00A70DBC" w:rsidP="0067383D">
            <w:pPr>
              <w:jc w:val="center"/>
              <w:rPr>
                <w:rFonts w:ascii="Times New Roman" w:hAnsi="Times New Roman" w:cs="Times New Roman"/>
                <w:b/>
                <w:sz w:val="20"/>
                <w:szCs w:val="20"/>
              </w:rPr>
            </w:pPr>
            <w:r w:rsidRPr="00AB4F59">
              <w:rPr>
                <w:rFonts w:ascii="Times New Roman" w:hAnsi="Times New Roman" w:cs="Times New Roman"/>
                <w:b/>
                <w:sz w:val="20"/>
                <w:szCs w:val="20"/>
              </w:rPr>
              <w:t>%</w:t>
            </w:r>
          </w:p>
        </w:tc>
      </w:tr>
      <w:tr w:rsidR="00BE53A7" w:rsidRPr="00AB4F59" w14:paraId="674164A1" w14:textId="77777777" w:rsidTr="00880596">
        <w:trPr>
          <w:trHeight w:val="68"/>
        </w:trPr>
        <w:tc>
          <w:tcPr>
            <w:tcW w:w="1845" w:type="dxa"/>
            <w:vMerge w:val="restart"/>
            <w:tcBorders>
              <w:top w:val="double" w:sz="4" w:space="0" w:color="auto"/>
            </w:tcBorders>
          </w:tcPr>
          <w:p w14:paraId="44DA125E" w14:textId="2164998D" w:rsidR="00BE53A7" w:rsidRPr="00AB4F59" w:rsidRDefault="00BE53A7" w:rsidP="0067383D">
            <w:pPr>
              <w:jc w:val="center"/>
              <w:rPr>
                <w:rFonts w:ascii="Times New Roman" w:hAnsi="Times New Roman" w:cs="Times New Roman"/>
                <w:sz w:val="20"/>
                <w:szCs w:val="20"/>
              </w:rPr>
            </w:pPr>
            <w:r w:rsidRPr="00AB4F59">
              <w:rPr>
                <w:rFonts w:ascii="Times New Roman" w:hAnsi="Times New Roman" w:cs="Times New Roman"/>
                <w:sz w:val="20"/>
                <w:szCs w:val="20"/>
              </w:rPr>
              <w:t>Tempo de atuação na área de RH</w:t>
            </w:r>
          </w:p>
        </w:tc>
        <w:tc>
          <w:tcPr>
            <w:tcW w:w="2399" w:type="dxa"/>
            <w:tcBorders>
              <w:top w:val="double" w:sz="4" w:space="0" w:color="auto"/>
            </w:tcBorders>
            <w:vAlign w:val="center"/>
          </w:tcPr>
          <w:p w14:paraId="7CFF68D3" w14:textId="1278F64E" w:rsidR="00BE53A7" w:rsidRPr="00AB4F59" w:rsidRDefault="00BE53A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 xml:space="preserve">Menos de 5 anos </w:t>
            </w:r>
          </w:p>
        </w:tc>
        <w:tc>
          <w:tcPr>
            <w:tcW w:w="567" w:type="dxa"/>
            <w:tcBorders>
              <w:top w:val="double" w:sz="4" w:space="0" w:color="auto"/>
            </w:tcBorders>
            <w:vAlign w:val="center"/>
          </w:tcPr>
          <w:p w14:paraId="6D656E32" w14:textId="5BEC0855" w:rsidR="00BE53A7" w:rsidRPr="00AB4F59" w:rsidRDefault="00BE53A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20</w:t>
            </w:r>
          </w:p>
        </w:tc>
      </w:tr>
      <w:tr w:rsidR="00BE53A7" w:rsidRPr="00AB4F59" w14:paraId="72D71512" w14:textId="77777777" w:rsidTr="00880596">
        <w:trPr>
          <w:trHeight w:val="68"/>
        </w:trPr>
        <w:tc>
          <w:tcPr>
            <w:tcW w:w="1845" w:type="dxa"/>
            <w:vMerge/>
          </w:tcPr>
          <w:p w14:paraId="393421AF" w14:textId="77777777" w:rsidR="00BE53A7" w:rsidRPr="00AB4F59" w:rsidRDefault="00BE53A7" w:rsidP="0067383D">
            <w:pPr>
              <w:jc w:val="center"/>
              <w:rPr>
                <w:rFonts w:ascii="Times New Roman" w:hAnsi="Times New Roman" w:cs="Times New Roman"/>
                <w:sz w:val="20"/>
                <w:szCs w:val="20"/>
              </w:rPr>
            </w:pPr>
          </w:p>
        </w:tc>
        <w:tc>
          <w:tcPr>
            <w:tcW w:w="2399" w:type="dxa"/>
            <w:vAlign w:val="center"/>
          </w:tcPr>
          <w:p w14:paraId="1FFCFC8F" w14:textId="458DB97F" w:rsidR="00BE53A7" w:rsidRPr="00AB4F59" w:rsidRDefault="00BE53A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 xml:space="preserve">de 6 a 10 anos </w:t>
            </w:r>
          </w:p>
        </w:tc>
        <w:tc>
          <w:tcPr>
            <w:tcW w:w="567" w:type="dxa"/>
            <w:vAlign w:val="center"/>
          </w:tcPr>
          <w:p w14:paraId="4771C673" w14:textId="0908841E" w:rsidR="00BE53A7" w:rsidRPr="00AB4F59" w:rsidRDefault="00BE53A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30</w:t>
            </w:r>
          </w:p>
        </w:tc>
      </w:tr>
      <w:tr w:rsidR="00BE53A7" w:rsidRPr="00AB4F59" w14:paraId="6DBD438E" w14:textId="77777777" w:rsidTr="00880596">
        <w:trPr>
          <w:trHeight w:val="68"/>
        </w:trPr>
        <w:tc>
          <w:tcPr>
            <w:tcW w:w="1845" w:type="dxa"/>
            <w:vMerge/>
          </w:tcPr>
          <w:p w14:paraId="405057F0" w14:textId="77777777" w:rsidR="00BE53A7" w:rsidRPr="00AB4F59" w:rsidRDefault="00BE53A7" w:rsidP="0067383D">
            <w:pPr>
              <w:jc w:val="center"/>
              <w:rPr>
                <w:rFonts w:ascii="Times New Roman" w:hAnsi="Times New Roman" w:cs="Times New Roman"/>
                <w:sz w:val="20"/>
                <w:szCs w:val="20"/>
              </w:rPr>
            </w:pPr>
          </w:p>
        </w:tc>
        <w:tc>
          <w:tcPr>
            <w:tcW w:w="2399" w:type="dxa"/>
            <w:vAlign w:val="center"/>
          </w:tcPr>
          <w:p w14:paraId="654A6A87" w14:textId="69120896" w:rsidR="00BE53A7" w:rsidRPr="00AB4F59" w:rsidRDefault="00BE53A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 xml:space="preserve">11 a 15 anos </w:t>
            </w:r>
          </w:p>
        </w:tc>
        <w:tc>
          <w:tcPr>
            <w:tcW w:w="567" w:type="dxa"/>
            <w:vAlign w:val="center"/>
          </w:tcPr>
          <w:p w14:paraId="72E59CCC" w14:textId="26C12135" w:rsidR="00BE53A7" w:rsidRPr="00AB4F59" w:rsidRDefault="00BE53A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13</w:t>
            </w:r>
          </w:p>
        </w:tc>
      </w:tr>
      <w:tr w:rsidR="00BE53A7" w:rsidRPr="00AB4F59" w14:paraId="0F73FBF0" w14:textId="77777777" w:rsidTr="00880596">
        <w:trPr>
          <w:trHeight w:val="68"/>
        </w:trPr>
        <w:tc>
          <w:tcPr>
            <w:tcW w:w="1845" w:type="dxa"/>
            <w:vMerge/>
          </w:tcPr>
          <w:p w14:paraId="10D58BC2" w14:textId="77777777" w:rsidR="00BE53A7" w:rsidRPr="00AB4F59" w:rsidRDefault="00BE53A7" w:rsidP="0067383D">
            <w:pPr>
              <w:jc w:val="center"/>
              <w:rPr>
                <w:rFonts w:ascii="Times New Roman" w:hAnsi="Times New Roman" w:cs="Times New Roman"/>
                <w:sz w:val="20"/>
                <w:szCs w:val="20"/>
              </w:rPr>
            </w:pPr>
          </w:p>
        </w:tc>
        <w:tc>
          <w:tcPr>
            <w:tcW w:w="2399" w:type="dxa"/>
            <w:vAlign w:val="center"/>
          </w:tcPr>
          <w:p w14:paraId="6B5F5DFA" w14:textId="73E05F52" w:rsidR="00BE53A7" w:rsidRPr="00AB4F59" w:rsidRDefault="00BE53A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16 a 20 anos</w:t>
            </w:r>
          </w:p>
        </w:tc>
        <w:tc>
          <w:tcPr>
            <w:tcW w:w="567" w:type="dxa"/>
            <w:vAlign w:val="center"/>
          </w:tcPr>
          <w:p w14:paraId="44A52B1E" w14:textId="5A23AB78" w:rsidR="00BE53A7" w:rsidRPr="00AB4F59" w:rsidRDefault="00BE53A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16</w:t>
            </w:r>
          </w:p>
        </w:tc>
      </w:tr>
      <w:tr w:rsidR="00BE53A7" w:rsidRPr="00AB4F59" w14:paraId="68009788" w14:textId="77777777" w:rsidTr="00880596">
        <w:trPr>
          <w:trHeight w:val="68"/>
        </w:trPr>
        <w:tc>
          <w:tcPr>
            <w:tcW w:w="1845" w:type="dxa"/>
            <w:vMerge/>
          </w:tcPr>
          <w:p w14:paraId="6F94D816" w14:textId="77777777" w:rsidR="00BE53A7" w:rsidRPr="00AB4F59" w:rsidRDefault="00BE53A7" w:rsidP="0067383D">
            <w:pPr>
              <w:jc w:val="center"/>
              <w:rPr>
                <w:rFonts w:ascii="Times New Roman" w:hAnsi="Times New Roman" w:cs="Times New Roman"/>
                <w:sz w:val="20"/>
                <w:szCs w:val="20"/>
              </w:rPr>
            </w:pPr>
          </w:p>
        </w:tc>
        <w:tc>
          <w:tcPr>
            <w:tcW w:w="2399" w:type="dxa"/>
            <w:vAlign w:val="center"/>
          </w:tcPr>
          <w:p w14:paraId="3C32C325" w14:textId="01B5BE29" w:rsidR="00BE53A7" w:rsidRPr="00AB4F59" w:rsidRDefault="00BE53A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21 a 25 anos</w:t>
            </w:r>
          </w:p>
        </w:tc>
        <w:tc>
          <w:tcPr>
            <w:tcW w:w="567" w:type="dxa"/>
            <w:vAlign w:val="center"/>
          </w:tcPr>
          <w:p w14:paraId="027545BA" w14:textId="257603CC" w:rsidR="00BE53A7" w:rsidRPr="00AB4F59" w:rsidRDefault="00BE53A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11</w:t>
            </w:r>
          </w:p>
        </w:tc>
      </w:tr>
      <w:tr w:rsidR="00BE53A7" w:rsidRPr="00AB4F59" w14:paraId="5DE26E2D" w14:textId="77777777" w:rsidTr="00880596">
        <w:trPr>
          <w:trHeight w:val="68"/>
        </w:trPr>
        <w:tc>
          <w:tcPr>
            <w:tcW w:w="1845" w:type="dxa"/>
            <w:vMerge/>
          </w:tcPr>
          <w:p w14:paraId="79C227A1" w14:textId="77777777" w:rsidR="00BE53A7" w:rsidRPr="00AB4F59" w:rsidRDefault="00BE53A7" w:rsidP="0067383D">
            <w:pPr>
              <w:jc w:val="center"/>
              <w:rPr>
                <w:rFonts w:ascii="Times New Roman" w:hAnsi="Times New Roman" w:cs="Times New Roman"/>
                <w:sz w:val="20"/>
                <w:szCs w:val="20"/>
              </w:rPr>
            </w:pPr>
          </w:p>
        </w:tc>
        <w:tc>
          <w:tcPr>
            <w:tcW w:w="2399" w:type="dxa"/>
            <w:vAlign w:val="center"/>
          </w:tcPr>
          <w:p w14:paraId="2877398F" w14:textId="344CD7A1" w:rsidR="00BE53A7" w:rsidRPr="00AB4F59" w:rsidRDefault="00BE53A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26 a 30 anos</w:t>
            </w:r>
          </w:p>
        </w:tc>
        <w:tc>
          <w:tcPr>
            <w:tcW w:w="567" w:type="dxa"/>
            <w:vAlign w:val="center"/>
          </w:tcPr>
          <w:p w14:paraId="00E7F659" w14:textId="3B7C5D7C" w:rsidR="00BE53A7" w:rsidRPr="00AB4F59" w:rsidRDefault="00BE53A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8</w:t>
            </w:r>
          </w:p>
        </w:tc>
      </w:tr>
      <w:tr w:rsidR="00BE53A7" w:rsidRPr="00AB4F59" w14:paraId="42CC2355" w14:textId="77777777" w:rsidTr="00880596">
        <w:trPr>
          <w:trHeight w:val="68"/>
        </w:trPr>
        <w:tc>
          <w:tcPr>
            <w:tcW w:w="1845" w:type="dxa"/>
            <w:vMerge/>
            <w:tcBorders>
              <w:bottom w:val="double" w:sz="4" w:space="0" w:color="auto"/>
            </w:tcBorders>
          </w:tcPr>
          <w:p w14:paraId="52A996E1" w14:textId="77777777" w:rsidR="00BE53A7" w:rsidRPr="00AB4F59" w:rsidRDefault="00BE53A7" w:rsidP="0067383D">
            <w:pPr>
              <w:jc w:val="center"/>
              <w:rPr>
                <w:rFonts w:ascii="Times New Roman" w:hAnsi="Times New Roman" w:cs="Times New Roman"/>
                <w:sz w:val="20"/>
                <w:szCs w:val="20"/>
              </w:rPr>
            </w:pPr>
          </w:p>
        </w:tc>
        <w:tc>
          <w:tcPr>
            <w:tcW w:w="2399" w:type="dxa"/>
            <w:tcBorders>
              <w:bottom w:val="double" w:sz="4" w:space="0" w:color="auto"/>
            </w:tcBorders>
            <w:vAlign w:val="center"/>
          </w:tcPr>
          <w:p w14:paraId="4F0E1592" w14:textId="02F8FFD4" w:rsidR="00BE53A7" w:rsidRPr="00AB4F59" w:rsidRDefault="00BE53A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 xml:space="preserve">mais de 31 anos </w:t>
            </w:r>
          </w:p>
        </w:tc>
        <w:tc>
          <w:tcPr>
            <w:tcW w:w="567" w:type="dxa"/>
            <w:tcBorders>
              <w:bottom w:val="double" w:sz="4" w:space="0" w:color="auto"/>
            </w:tcBorders>
            <w:vAlign w:val="center"/>
          </w:tcPr>
          <w:p w14:paraId="6A5E6817" w14:textId="2D1B369D" w:rsidR="00BE53A7" w:rsidRPr="00AB4F59" w:rsidRDefault="00BE53A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3</w:t>
            </w:r>
          </w:p>
        </w:tc>
      </w:tr>
      <w:tr w:rsidR="00CF15E6" w:rsidRPr="00AB4F59" w14:paraId="60B1C63A" w14:textId="77777777" w:rsidTr="00880596">
        <w:trPr>
          <w:trHeight w:val="99"/>
        </w:trPr>
        <w:tc>
          <w:tcPr>
            <w:tcW w:w="1845" w:type="dxa"/>
            <w:vMerge w:val="restart"/>
            <w:tcBorders>
              <w:top w:val="double" w:sz="4" w:space="0" w:color="auto"/>
            </w:tcBorders>
          </w:tcPr>
          <w:p w14:paraId="52BE670E" w14:textId="58746500" w:rsidR="00CF15E6" w:rsidRPr="00AB4F59" w:rsidRDefault="00CF15E6" w:rsidP="0067383D">
            <w:pPr>
              <w:jc w:val="center"/>
              <w:rPr>
                <w:rFonts w:ascii="Times New Roman" w:hAnsi="Times New Roman" w:cs="Times New Roman"/>
                <w:sz w:val="20"/>
                <w:szCs w:val="20"/>
              </w:rPr>
            </w:pPr>
            <w:r w:rsidRPr="00AB4F59">
              <w:rPr>
                <w:rFonts w:ascii="Times New Roman" w:hAnsi="Times New Roman" w:cs="Times New Roman"/>
                <w:sz w:val="20"/>
                <w:szCs w:val="20"/>
              </w:rPr>
              <w:t>Gênero</w:t>
            </w:r>
          </w:p>
        </w:tc>
        <w:tc>
          <w:tcPr>
            <w:tcW w:w="2399" w:type="dxa"/>
            <w:tcBorders>
              <w:top w:val="double" w:sz="4" w:space="0" w:color="auto"/>
            </w:tcBorders>
          </w:tcPr>
          <w:p w14:paraId="6D845382" w14:textId="63967BDC" w:rsidR="00CF15E6" w:rsidRPr="00AB4F59" w:rsidRDefault="00CF15E6" w:rsidP="0067383D">
            <w:pPr>
              <w:jc w:val="both"/>
              <w:rPr>
                <w:rFonts w:ascii="Times New Roman" w:hAnsi="Times New Roman" w:cs="Times New Roman"/>
                <w:sz w:val="20"/>
                <w:szCs w:val="20"/>
              </w:rPr>
            </w:pPr>
            <w:r w:rsidRPr="00AB4F59">
              <w:rPr>
                <w:rFonts w:ascii="Times New Roman" w:hAnsi="Times New Roman" w:cs="Times New Roman"/>
                <w:sz w:val="20"/>
                <w:szCs w:val="20"/>
              </w:rPr>
              <w:t>Feminino</w:t>
            </w:r>
          </w:p>
        </w:tc>
        <w:tc>
          <w:tcPr>
            <w:tcW w:w="567" w:type="dxa"/>
            <w:tcBorders>
              <w:top w:val="double" w:sz="4" w:space="0" w:color="auto"/>
            </w:tcBorders>
          </w:tcPr>
          <w:p w14:paraId="088490C0" w14:textId="080AF357" w:rsidR="00CF15E6" w:rsidRPr="00AB4F59" w:rsidRDefault="00CF15E6" w:rsidP="0067383D">
            <w:pPr>
              <w:jc w:val="right"/>
              <w:rPr>
                <w:rFonts w:ascii="Times New Roman" w:hAnsi="Times New Roman" w:cs="Times New Roman"/>
                <w:sz w:val="20"/>
                <w:szCs w:val="20"/>
              </w:rPr>
            </w:pPr>
            <w:r w:rsidRPr="00AB4F59">
              <w:rPr>
                <w:rFonts w:ascii="Times New Roman" w:hAnsi="Times New Roman" w:cs="Times New Roman"/>
                <w:sz w:val="20"/>
                <w:szCs w:val="20"/>
              </w:rPr>
              <w:t>71</w:t>
            </w:r>
          </w:p>
        </w:tc>
      </w:tr>
      <w:tr w:rsidR="00CF15E6" w:rsidRPr="00AB4F59" w14:paraId="6E2ABB31" w14:textId="77777777" w:rsidTr="00880596">
        <w:trPr>
          <w:trHeight w:val="98"/>
        </w:trPr>
        <w:tc>
          <w:tcPr>
            <w:tcW w:w="1845" w:type="dxa"/>
            <w:vMerge/>
            <w:tcBorders>
              <w:bottom w:val="double" w:sz="4" w:space="0" w:color="auto"/>
            </w:tcBorders>
          </w:tcPr>
          <w:p w14:paraId="323B79FC" w14:textId="77777777" w:rsidR="00CF15E6" w:rsidRPr="00AB4F59" w:rsidRDefault="00CF15E6" w:rsidP="0067383D">
            <w:pPr>
              <w:jc w:val="center"/>
              <w:rPr>
                <w:rFonts w:ascii="Times New Roman" w:hAnsi="Times New Roman" w:cs="Times New Roman"/>
                <w:sz w:val="20"/>
                <w:szCs w:val="20"/>
              </w:rPr>
            </w:pPr>
          </w:p>
        </w:tc>
        <w:tc>
          <w:tcPr>
            <w:tcW w:w="2399" w:type="dxa"/>
            <w:tcBorders>
              <w:top w:val="single" w:sz="4" w:space="0" w:color="auto"/>
              <w:bottom w:val="double" w:sz="4" w:space="0" w:color="auto"/>
            </w:tcBorders>
          </w:tcPr>
          <w:p w14:paraId="2EC38A72" w14:textId="1F1A8FD3" w:rsidR="00CF15E6" w:rsidRPr="00AB4F59" w:rsidRDefault="00CF15E6" w:rsidP="0067383D">
            <w:pPr>
              <w:jc w:val="both"/>
              <w:rPr>
                <w:rFonts w:ascii="Times New Roman" w:hAnsi="Times New Roman" w:cs="Times New Roman"/>
                <w:sz w:val="20"/>
                <w:szCs w:val="20"/>
              </w:rPr>
            </w:pPr>
            <w:r w:rsidRPr="00AB4F59">
              <w:rPr>
                <w:rFonts w:ascii="Times New Roman" w:hAnsi="Times New Roman" w:cs="Times New Roman"/>
                <w:sz w:val="20"/>
                <w:szCs w:val="20"/>
              </w:rPr>
              <w:t>Masculino</w:t>
            </w:r>
          </w:p>
        </w:tc>
        <w:tc>
          <w:tcPr>
            <w:tcW w:w="567" w:type="dxa"/>
            <w:tcBorders>
              <w:bottom w:val="double" w:sz="4" w:space="0" w:color="auto"/>
            </w:tcBorders>
          </w:tcPr>
          <w:p w14:paraId="1EA2FF59" w14:textId="2725FCF7" w:rsidR="00CF15E6" w:rsidRPr="00AB4F59" w:rsidRDefault="00CF15E6" w:rsidP="0067383D">
            <w:pPr>
              <w:jc w:val="right"/>
              <w:rPr>
                <w:rFonts w:ascii="Times New Roman" w:hAnsi="Times New Roman" w:cs="Times New Roman"/>
                <w:sz w:val="20"/>
                <w:szCs w:val="20"/>
              </w:rPr>
            </w:pPr>
            <w:r w:rsidRPr="00AB4F59">
              <w:rPr>
                <w:rFonts w:ascii="Times New Roman" w:hAnsi="Times New Roman" w:cs="Times New Roman"/>
                <w:sz w:val="20"/>
                <w:szCs w:val="20"/>
              </w:rPr>
              <w:t>29</w:t>
            </w:r>
          </w:p>
        </w:tc>
      </w:tr>
      <w:tr w:rsidR="00CF15E6" w:rsidRPr="00AB4F59" w14:paraId="448E464A" w14:textId="77777777" w:rsidTr="00880596">
        <w:trPr>
          <w:trHeight w:val="41"/>
        </w:trPr>
        <w:tc>
          <w:tcPr>
            <w:tcW w:w="1845" w:type="dxa"/>
            <w:vMerge w:val="restart"/>
            <w:tcBorders>
              <w:top w:val="double" w:sz="4" w:space="0" w:color="auto"/>
            </w:tcBorders>
          </w:tcPr>
          <w:p w14:paraId="1F0E8CEB" w14:textId="01EE102B" w:rsidR="00CF15E6" w:rsidRPr="00AB4F59" w:rsidRDefault="00CF15E6" w:rsidP="0067383D">
            <w:pPr>
              <w:jc w:val="center"/>
              <w:rPr>
                <w:rFonts w:ascii="Times New Roman" w:hAnsi="Times New Roman" w:cs="Times New Roman"/>
                <w:sz w:val="20"/>
                <w:szCs w:val="20"/>
              </w:rPr>
            </w:pPr>
            <w:r w:rsidRPr="00AB4F59">
              <w:rPr>
                <w:rFonts w:ascii="Times New Roman" w:hAnsi="Times New Roman" w:cs="Times New Roman"/>
                <w:sz w:val="20"/>
                <w:szCs w:val="20"/>
              </w:rPr>
              <w:t>Faixa de Idade</w:t>
            </w:r>
          </w:p>
        </w:tc>
        <w:tc>
          <w:tcPr>
            <w:tcW w:w="2399" w:type="dxa"/>
            <w:tcBorders>
              <w:top w:val="double" w:sz="4" w:space="0" w:color="auto"/>
            </w:tcBorders>
            <w:vAlign w:val="center"/>
          </w:tcPr>
          <w:p w14:paraId="0C40D1CA" w14:textId="0FC19028"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 xml:space="preserve">Até 25 anos </w:t>
            </w:r>
          </w:p>
        </w:tc>
        <w:tc>
          <w:tcPr>
            <w:tcW w:w="567" w:type="dxa"/>
            <w:tcBorders>
              <w:top w:val="double" w:sz="4" w:space="0" w:color="auto"/>
            </w:tcBorders>
            <w:vAlign w:val="center"/>
          </w:tcPr>
          <w:p w14:paraId="2DBCF1A0" w14:textId="77665795"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w:t>
            </w:r>
          </w:p>
        </w:tc>
      </w:tr>
      <w:tr w:rsidR="00CF15E6" w:rsidRPr="00AB4F59" w14:paraId="5D02AC89" w14:textId="77777777" w:rsidTr="00880596">
        <w:trPr>
          <w:trHeight w:val="39"/>
        </w:trPr>
        <w:tc>
          <w:tcPr>
            <w:tcW w:w="1845" w:type="dxa"/>
            <w:vMerge/>
          </w:tcPr>
          <w:p w14:paraId="241A2852" w14:textId="77777777" w:rsidR="00CF15E6" w:rsidRPr="00AB4F59" w:rsidRDefault="00CF15E6" w:rsidP="0067383D">
            <w:pPr>
              <w:jc w:val="center"/>
              <w:rPr>
                <w:rFonts w:ascii="Times New Roman" w:hAnsi="Times New Roman" w:cs="Times New Roman"/>
                <w:sz w:val="20"/>
                <w:szCs w:val="20"/>
              </w:rPr>
            </w:pPr>
          </w:p>
        </w:tc>
        <w:tc>
          <w:tcPr>
            <w:tcW w:w="2399" w:type="dxa"/>
            <w:vAlign w:val="center"/>
          </w:tcPr>
          <w:p w14:paraId="1A8990BB" w14:textId="0FC40395"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 xml:space="preserve">de 26 até 35 anos </w:t>
            </w:r>
          </w:p>
        </w:tc>
        <w:tc>
          <w:tcPr>
            <w:tcW w:w="567" w:type="dxa"/>
            <w:vAlign w:val="center"/>
          </w:tcPr>
          <w:p w14:paraId="2A821F97" w14:textId="2C3AF6C0"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37</w:t>
            </w:r>
          </w:p>
        </w:tc>
      </w:tr>
      <w:tr w:rsidR="00CF15E6" w:rsidRPr="00AB4F59" w14:paraId="7B432384" w14:textId="77777777" w:rsidTr="00880596">
        <w:trPr>
          <w:trHeight w:val="39"/>
        </w:trPr>
        <w:tc>
          <w:tcPr>
            <w:tcW w:w="1845" w:type="dxa"/>
            <w:vMerge/>
          </w:tcPr>
          <w:p w14:paraId="4AA1E4F4" w14:textId="77777777" w:rsidR="00CF15E6" w:rsidRPr="00AB4F59" w:rsidRDefault="00CF15E6" w:rsidP="0067383D">
            <w:pPr>
              <w:jc w:val="center"/>
              <w:rPr>
                <w:rFonts w:ascii="Times New Roman" w:hAnsi="Times New Roman" w:cs="Times New Roman"/>
                <w:sz w:val="20"/>
                <w:szCs w:val="20"/>
              </w:rPr>
            </w:pPr>
          </w:p>
        </w:tc>
        <w:tc>
          <w:tcPr>
            <w:tcW w:w="2399" w:type="dxa"/>
            <w:vAlign w:val="center"/>
          </w:tcPr>
          <w:p w14:paraId="3FD92EAC" w14:textId="6DCA35AE"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 xml:space="preserve">de 36 até 45 anos </w:t>
            </w:r>
          </w:p>
        </w:tc>
        <w:tc>
          <w:tcPr>
            <w:tcW w:w="567" w:type="dxa"/>
            <w:vAlign w:val="center"/>
          </w:tcPr>
          <w:p w14:paraId="09E041A6" w14:textId="6D18F4E5"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32</w:t>
            </w:r>
          </w:p>
        </w:tc>
      </w:tr>
      <w:tr w:rsidR="00CF15E6" w:rsidRPr="00AB4F59" w14:paraId="60E11B8E" w14:textId="77777777" w:rsidTr="00880596">
        <w:trPr>
          <w:trHeight w:val="39"/>
        </w:trPr>
        <w:tc>
          <w:tcPr>
            <w:tcW w:w="1845" w:type="dxa"/>
            <w:vMerge/>
          </w:tcPr>
          <w:p w14:paraId="59B67138" w14:textId="77777777" w:rsidR="00CF15E6" w:rsidRPr="00AB4F59" w:rsidRDefault="00CF15E6" w:rsidP="0067383D">
            <w:pPr>
              <w:jc w:val="center"/>
              <w:rPr>
                <w:rFonts w:ascii="Times New Roman" w:hAnsi="Times New Roman" w:cs="Times New Roman"/>
                <w:sz w:val="20"/>
                <w:szCs w:val="20"/>
              </w:rPr>
            </w:pPr>
          </w:p>
        </w:tc>
        <w:tc>
          <w:tcPr>
            <w:tcW w:w="2399" w:type="dxa"/>
            <w:vAlign w:val="center"/>
          </w:tcPr>
          <w:p w14:paraId="47224B55" w14:textId="017A4A27"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 xml:space="preserve">de 46 até 60 anos </w:t>
            </w:r>
          </w:p>
        </w:tc>
        <w:tc>
          <w:tcPr>
            <w:tcW w:w="567" w:type="dxa"/>
            <w:vAlign w:val="center"/>
          </w:tcPr>
          <w:p w14:paraId="09B0DB7E" w14:textId="7177EA87"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28</w:t>
            </w:r>
          </w:p>
        </w:tc>
      </w:tr>
      <w:tr w:rsidR="00CF15E6" w:rsidRPr="00AB4F59" w14:paraId="74D71024" w14:textId="77777777" w:rsidTr="00880596">
        <w:trPr>
          <w:trHeight w:val="39"/>
        </w:trPr>
        <w:tc>
          <w:tcPr>
            <w:tcW w:w="1845" w:type="dxa"/>
            <w:vMerge/>
            <w:tcBorders>
              <w:bottom w:val="double" w:sz="4" w:space="0" w:color="auto"/>
            </w:tcBorders>
          </w:tcPr>
          <w:p w14:paraId="36EB0BED" w14:textId="77777777" w:rsidR="00CF15E6" w:rsidRPr="00AB4F59" w:rsidRDefault="00CF15E6" w:rsidP="0067383D">
            <w:pPr>
              <w:jc w:val="center"/>
              <w:rPr>
                <w:rFonts w:ascii="Times New Roman" w:hAnsi="Times New Roman" w:cs="Times New Roman"/>
                <w:sz w:val="20"/>
                <w:szCs w:val="20"/>
              </w:rPr>
            </w:pPr>
          </w:p>
        </w:tc>
        <w:tc>
          <w:tcPr>
            <w:tcW w:w="2399" w:type="dxa"/>
            <w:tcBorders>
              <w:bottom w:val="double" w:sz="4" w:space="0" w:color="auto"/>
            </w:tcBorders>
            <w:vAlign w:val="center"/>
          </w:tcPr>
          <w:p w14:paraId="723547CE" w14:textId="4B7B6A0C"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Mais de 61 anos</w:t>
            </w:r>
          </w:p>
        </w:tc>
        <w:tc>
          <w:tcPr>
            <w:tcW w:w="567" w:type="dxa"/>
            <w:tcBorders>
              <w:bottom w:val="double" w:sz="4" w:space="0" w:color="auto"/>
            </w:tcBorders>
            <w:vAlign w:val="center"/>
          </w:tcPr>
          <w:p w14:paraId="01109955" w14:textId="206D2845"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w:t>
            </w:r>
          </w:p>
        </w:tc>
      </w:tr>
      <w:tr w:rsidR="00CF15E6" w:rsidRPr="00AB4F59" w14:paraId="6C4959FC" w14:textId="77777777" w:rsidTr="00880596">
        <w:trPr>
          <w:trHeight w:val="29"/>
        </w:trPr>
        <w:tc>
          <w:tcPr>
            <w:tcW w:w="1845" w:type="dxa"/>
            <w:vMerge w:val="restart"/>
            <w:tcBorders>
              <w:top w:val="double" w:sz="4" w:space="0" w:color="auto"/>
            </w:tcBorders>
          </w:tcPr>
          <w:p w14:paraId="212B6372" w14:textId="3F92B5E8" w:rsidR="00CF15E6" w:rsidRPr="00AB4F59" w:rsidRDefault="00CF15E6" w:rsidP="0067383D">
            <w:pPr>
              <w:jc w:val="center"/>
              <w:rPr>
                <w:rFonts w:ascii="Times New Roman" w:hAnsi="Times New Roman" w:cs="Times New Roman"/>
                <w:sz w:val="20"/>
                <w:szCs w:val="20"/>
              </w:rPr>
            </w:pPr>
            <w:r w:rsidRPr="00AB4F59">
              <w:rPr>
                <w:rFonts w:ascii="Times New Roman" w:hAnsi="Times New Roman" w:cs="Times New Roman"/>
                <w:sz w:val="20"/>
                <w:szCs w:val="20"/>
              </w:rPr>
              <w:t>Escolaridade</w:t>
            </w:r>
          </w:p>
        </w:tc>
        <w:tc>
          <w:tcPr>
            <w:tcW w:w="2399" w:type="dxa"/>
            <w:tcBorders>
              <w:top w:val="double" w:sz="4" w:space="0" w:color="auto"/>
            </w:tcBorders>
            <w:vAlign w:val="center"/>
          </w:tcPr>
          <w:p w14:paraId="1892C8BC" w14:textId="12187146"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 xml:space="preserve">Doutorado Completo </w:t>
            </w:r>
          </w:p>
        </w:tc>
        <w:tc>
          <w:tcPr>
            <w:tcW w:w="567" w:type="dxa"/>
            <w:tcBorders>
              <w:top w:val="double" w:sz="4" w:space="0" w:color="auto"/>
            </w:tcBorders>
            <w:vAlign w:val="center"/>
          </w:tcPr>
          <w:p w14:paraId="522B903D" w14:textId="16AE8FD9"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0</w:t>
            </w:r>
          </w:p>
        </w:tc>
      </w:tr>
      <w:tr w:rsidR="00CF15E6" w:rsidRPr="00AB4F59" w14:paraId="503EE274" w14:textId="77777777" w:rsidTr="00880596">
        <w:trPr>
          <w:trHeight w:val="28"/>
        </w:trPr>
        <w:tc>
          <w:tcPr>
            <w:tcW w:w="1845" w:type="dxa"/>
            <w:vMerge/>
          </w:tcPr>
          <w:p w14:paraId="3F60C570" w14:textId="77777777" w:rsidR="00CF15E6" w:rsidRPr="00AB4F59" w:rsidRDefault="00CF15E6" w:rsidP="0067383D">
            <w:pPr>
              <w:jc w:val="center"/>
              <w:rPr>
                <w:rFonts w:ascii="Times New Roman" w:hAnsi="Times New Roman" w:cs="Times New Roman"/>
                <w:sz w:val="20"/>
                <w:szCs w:val="20"/>
              </w:rPr>
            </w:pPr>
          </w:p>
        </w:tc>
        <w:tc>
          <w:tcPr>
            <w:tcW w:w="2399" w:type="dxa"/>
            <w:vAlign w:val="center"/>
          </w:tcPr>
          <w:p w14:paraId="7E8321FD" w14:textId="4EBE476C"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Mestrado Completo</w:t>
            </w:r>
          </w:p>
        </w:tc>
        <w:tc>
          <w:tcPr>
            <w:tcW w:w="567" w:type="dxa"/>
            <w:vAlign w:val="center"/>
          </w:tcPr>
          <w:p w14:paraId="07BBF1FB" w14:textId="41D134D3"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9</w:t>
            </w:r>
          </w:p>
        </w:tc>
      </w:tr>
      <w:tr w:rsidR="00CF15E6" w:rsidRPr="00AB4F59" w14:paraId="78AC1C49" w14:textId="77777777" w:rsidTr="00880596">
        <w:trPr>
          <w:trHeight w:val="28"/>
        </w:trPr>
        <w:tc>
          <w:tcPr>
            <w:tcW w:w="1845" w:type="dxa"/>
            <w:vMerge/>
          </w:tcPr>
          <w:p w14:paraId="178265CB" w14:textId="77777777" w:rsidR="00CF15E6" w:rsidRPr="00AB4F59" w:rsidRDefault="00CF15E6" w:rsidP="0067383D">
            <w:pPr>
              <w:jc w:val="center"/>
              <w:rPr>
                <w:rFonts w:ascii="Times New Roman" w:hAnsi="Times New Roman" w:cs="Times New Roman"/>
                <w:sz w:val="20"/>
                <w:szCs w:val="20"/>
              </w:rPr>
            </w:pPr>
          </w:p>
        </w:tc>
        <w:tc>
          <w:tcPr>
            <w:tcW w:w="2399" w:type="dxa"/>
            <w:vAlign w:val="center"/>
          </w:tcPr>
          <w:p w14:paraId="0087D492" w14:textId="74C6CE87"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Especialização Completo</w:t>
            </w:r>
          </w:p>
        </w:tc>
        <w:tc>
          <w:tcPr>
            <w:tcW w:w="567" w:type="dxa"/>
            <w:vAlign w:val="center"/>
          </w:tcPr>
          <w:p w14:paraId="75F2A4E0" w14:textId="11E456F3"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66</w:t>
            </w:r>
          </w:p>
        </w:tc>
      </w:tr>
      <w:tr w:rsidR="00CF15E6" w:rsidRPr="00AB4F59" w14:paraId="7C130FF5" w14:textId="77777777" w:rsidTr="00880596">
        <w:trPr>
          <w:trHeight w:val="28"/>
        </w:trPr>
        <w:tc>
          <w:tcPr>
            <w:tcW w:w="1845" w:type="dxa"/>
            <w:vMerge/>
          </w:tcPr>
          <w:p w14:paraId="7DC60C16" w14:textId="77777777" w:rsidR="00CF15E6" w:rsidRPr="00AB4F59" w:rsidRDefault="00CF15E6" w:rsidP="0067383D">
            <w:pPr>
              <w:jc w:val="center"/>
              <w:rPr>
                <w:rFonts w:ascii="Times New Roman" w:hAnsi="Times New Roman" w:cs="Times New Roman"/>
                <w:sz w:val="20"/>
                <w:szCs w:val="20"/>
              </w:rPr>
            </w:pPr>
          </w:p>
        </w:tc>
        <w:tc>
          <w:tcPr>
            <w:tcW w:w="2399" w:type="dxa"/>
            <w:vAlign w:val="center"/>
          </w:tcPr>
          <w:p w14:paraId="31CA93AA" w14:textId="09EDF826"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3o Grau completo</w:t>
            </w:r>
          </w:p>
        </w:tc>
        <w:tc>
          <w:tcPr>
            <w:tcW w:w="567" w:type="dxa"/>
            <w:vAlign w:val="center"/>
          </w:tcPr>
          <w:p w14:paraId="438FBB59" w14:textId="7FE86903"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21</w:t>
            </w:r>
          </w:p>
        </w:tc>
      </w:tr>
      <w:tr w:rsidR="00CF15E6" w:rsidRPr="00AB4F59" w14:paraId="65B72E99" w14:textId="77777777" w:rsidTr="00880596">
        <w:trPr>
          <w:trHeight w:val="28"/>
        </w:trPr>
        <w:tc>
          <w:tcPr>
            <w:tcW w:w="1845" w:type="dxa"/>
            <w:vMerge/>
          </w:tcPr>
          <w:p w14:paraId="025826EA" w14:textId="77777777" w:rsidR="00CF15E6" w:rsidRPr="00AB4F59" w:rsidRDefault="00CF15E6" w:rsidP="0067383D">
            <w:pPr>
              <w:jc w:val="center"/>
              <w:rPr>
                <w:rFonts w:ascii="Times New Roman" w:hAnsi="Times New Roman" w:cs="Times New Roman"/>
                <w:sz w:val="20"/>
                <w:szCs w:val="20"/>
              </w:rPr>
            </w:pPr>
          </w:p>
        </w:tc>
        <w:tc>
          <w:tcPr>
            <w:tcW w:w="2399" w:type="dxa"/>
            <w:vAlign w:val="center"/>
          </w:tcPr>
          <w:p w14:paraId="0AD98AB2" w14:textId="09557AE3"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2o Grau Completo</w:t>
            </w:r>
          </w:p>
        </w:tc>
        <w:tc>
          <w:tcPr>
            <w:tcW w:w="567" w:type="dxa"/>
            <w:vAlign w:val="center"/>
          </w:tcPr>
          <w:p w14:paraId="56AA7E2B" w14:textId="121195E6"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w:t>
            </w:r>
          </w:p>
        </w:tc>
      </w:tr>
      <w:tr w:rsidR="00CF15E6" w:rsidRPr="00AB4F59" w14:paraId="0CE69394" w14:textId="77777777" w:rsidTr="00880596">
        <w:trPr>
          <w:trHeight w:val="28"/>
        </w:trPr>
        <w:tc>
          <w:tcPr>
            <w:tcW w:w="1845" w:type="dxa"/>
            <w:vMerge/>
          </w:tcPr>
          <w:p w14:paraId="3F837F38" w14:textId="77777777" w:rsidR="00CF15E6" w:rsidRPr="00AB4F59" w:rsidRDefault="00CF15E6" w:rsidP="0067383D">
            <w:pPr>
              <w:jc w:val="center"/>
              <w:rPr>
                <w:rFonts w:ascii="Times New Roman" w:hAnsi="Times New Roman" w:cs="Times New Roman"/>
                <w:sz w:val="20"/>
                <w:szCs w:val="20"/>
              </w:rPr>
            </w:pPr>
          </w:p>
        </w:tc>
        <w:tc>
          <w:tcPr>
            <w:tcW w:w="2399" w:type="dxa"/>
            <w:vAlign w:val="center"/>
          </w:tcPr>
          <w:p w14:paraId="32B466CE" w14:textId="2F5808F8"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1o Grau Completo</w:t>
            </w:r>
          </w:p>
        </w:tc>
        <w:tc>
          <w:tcPr>
            <w:tcW w:w="567" w:type="dxa"/>
            <w:vAlign w:val="center"/>
          </w:tcPr>
          <w:p w14:paraId="4DD8B00C" w14:textId="47B04B22"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0</w:t>
            </w:r>
          </w:p>
        </w:tc>
      </w:tr>
      <w:tr w:rsidR="00CF15E6" w:rsidRPr="00AB4F59" w14:paraId="2EE6016C" w14:textId="77777777" w:rsidTr="00880596">
        <w:trPr>
          <w:trHeight w:val="28"/>
        </w:trPr>
        <w:tc>
          <w:tcPr>
            <w:tcW w:w="1845" w:type="dxa"/>
            <w:vMerge/>
            <w:tcBorders>
              <w:bottom w:val="double" w:sz="4" w:space="0" w:color="auto"/>
            </w:tcBorders>
          </w:tcPr>
          <w:p w14:paraId="04B858BB" w14:textId="77777777" w:rsidR="00CF15E6" w:rsidRPr="00AB4F59" w:rsidRDefault="00CF15E6" w:rsidP="0067383D">
            <w:pPr>
              <w:jc w:val="center"/>
              <w:rPr>
                <w:rFonts w:ascii="Times New Roman" w:hAnsi="Times New Roman" w:cs="Times New Roman"/>
                <w:sz w:val="20"/>
                <w:szCs w:val="20"/>
              </w:rPr>
            </w:pPr>
          </w:p>
        </w:tc>
        <w:tc>
          <w:tcPr>
            <w:tcW w:w="2399" w:type="dxa"/>
            <w:tcBorders>
              <w:bottom w:val="double" w:sz="4" w:space="0" w:color="auto"/>
            </w:tcBorders>
            <w:vAlign w:val="center"/>
          </w:tcPr>
          <w:p w14:paraId="2F30A7BF" w14:textId="5F5CD5E7"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Outro</w:t>
            </w:r>
          </w:p>
        </w:tc>
        <w:tc>
          <w:tcPr>
            <w:tcW w:w="567" w:type="dxa"/>
            <w:tcBorders>
              <w:bottom w:val="double" w:sz="4" w:space="0" w:color="auto"/>
            </w:tcBorders>
            <w:vAlign w:val="center"/>
          </w:tcPr>
          <w:p w14:paraId="78A00B7F" w14:textId="513F2221"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w:t>
            </w:r>
          </w:p>
        </w:tc>
      </w:tr>
      <w:tr w:rsidR="00CF15E6" w:rsidRPr="00AB4F59" w14:paraId="47A26B85" w14:textId="77777777" w:rsidTr="00880596">
        <w:trPr>
          <w:trHeight w:val="117"/>
        </w:trPr>
        <w:tc>
          <w:tcPr>
            <w:tcW w:w="1845" w:type="dxa"/>
            <w:vMerge w:val="restart"/>
            <w:tcBorders>
              <w:top w:val="double" w:sz="4" w:space="0" w:color="auto"/>
            </w:tcBorders>
          </w:tcPr>
          <w:p w14:paraId="3183E2B2" w14:textId="2B9C895A" w:rsidR="00CF15E6" w:rsidRPr="00AB4F59" w:rsidRDefault="00CF15E6" w:rsidP="0067383D">
            <w:pPr>
              <w:jc w:val="center"/>
              <w:rPr>
                <w:rFonts w:ascii="Times New Roman" w:hAnsi="Times New Roman" w:cs="Times New Roman"/>
                <w:sz w:val="20"/>
                <w:szCs w:val="20"/>
              </w:rPr>
            </w:pPr>
            <w:r w:rsidRPr="00AB4F59">
              <w:rPr>
                <w:rFonts w:ascii="Times New Roman" w:hAnsi="Times New Roman" w:cs="Times New Roman"/>
                <w:sz w:val="20"/>
                <w:szCs w:val="20"/>
              </w:rPr>
              <w:t>Estuda ou estudou o tema RH</w:t>
            </w:r>
          </w:p>
          <w:p w14:paraId="550E12FB" w14:textId="68D75776" w:rsidR="00CF15E6" w:rsidRPr="00AB4F59" w:rsidRDefault="00CF15E6" w:rsidP="0067383D">
            <w:pPr>
              <w:jc w:val="center"/>
              <w:rPr>
                <w:rFonts w:ascii="Times New Roman" w:hAnsi="Times New Roman" w:cs="Times New Roman"/>
                <w:sz w:val="20"/>
                <w:szCs w:val="20"/>
              </w:rPr>
            </w:pPr>
            <w:r w:rsidRPr="00AB4F59">
              <w:rPr>
                <w:rFonts w:ascii="Times New Roman" w:hAnsi="Times New Roman" w:cs="Times New Roman"/>
                <w:sz w:val="20"/>
                <w:szCs w:val="20"/>
              </w:rPr>
              <w:t>(o participante poderia assinalar quantas alternativas fossem necessárias)</w:t>
            </w:r>
          </w:p>
        </w:tc>
        <w:tc>
          <w:tcPr>
            <w:tcW w:w="2399" w:type="dxa"/>
            <w:tcBorders>
              <w:top w:val="double" w:sz="4" w:space="0" w:color="auto"/>
            </w:tcBorders>
          </w:tcPr>
          <w:p w14:paraId="17FAF988" w14:textId="72AA318C" w:rsidR="00CF15E6" w:rsidRPr="00AB4F59" w:rsidRDefault="00CF15E6" w:rsidP="0067383D">
            <w:pPr>
              <w:jc w:val="both"/>
              <w:rPr>
                <w:rFonts w:ascii="Times New Roman" w:hAnsi="Times New Roman" w:cs="Times New Roman"/>
                <w:sz w:val="20"/>
                <w:szCs w:val="20"/>
              </w:rPr>
            </w:pPr>
            <w:r w:rsidRPr="00AB4F59">
              <w:rPr>
                <w:rFonts w:ascii="Times New Roman" w:hAnsi="Times New Roman" w:cs="Times New Roman"/>
                <w:sz w:val="20"/>
                <w:szCs w:val="20"/>
              </w:rPr>
              <w:t>Não de aplica</w:t>
            </w:r>
          </w:p>
        </w:tc>
        <w:tc>
          <w:tcPr>
            <w:tcW w:w="567" w:type="dxa"/>
            <w:tcBorders>
              <w:top w:val="double" w:sz="4" w:space="0" w:color="auto"/>
            </w:tcBorders>
          </w:tcPr>
          <w:p w14:paraId="1243A1CA" w14:textId="7E0D3077" w:rsidR="00CF15E6" w:rsidRPr="00AB4F59" w:rsidRDefault="00CF15E6" w:rsidP="0067383D">
            <w:pPr>
              <w:jc w:val="right"/>
              <w:rPr>
                <w:rFonts w:ascii="Times New Roman" w:hAnsi="Times New Roman" w:cs="Times New Roman"/>
                <w:sz w:val="20"/>
                <w:szCs w:val="20"/>
              </w:rPr>
            </w:pPr>
            <w:r w:rsidRPr="00AB4F59">
              <w:rPr>
                <w:rFonts w:ascii="Times New Roman" w:hAnsi="Times New Roman" w:cs="Times New Roman"/>
                <w:sz w:val="20"/>
                <w:szCs w:val="20"/>
              </w:rPr>
              <w:t>2</w:t>
            </w:r>
          </w:p>
        </w:tc>
      </w:tr>
      <w:tr w:rsidR="00CF15E6" w:rsidRPr="00AB4F59" w14:paraId="1ED923DA" w14:textId="77777777" w:rsidTr="00880596">
        <w:trPr>
          <w:trHeight w:val="114"/>
        </w:trPr>
        <w:tc>
          <w:tcPr>
            <w:tcW w:w="1845" w:type="dxa"/>
            <w:vMerge/>
          </w:tcPr>
          <w:p w14:paraId="12E56DC1" w14:textId="77777777" w:rsidR="00CF15E6" w:rsidRPr="00AB4F59" w:rsidRDefault="00CF15E6" w:rsidP="0067383D">
            <w:pPr>
              <w:jc w:val="center"/>
              <w:rPr>
                <w:rFonts w:ascii="Times New Roman" w:hAnsi="Times New Roman" w:cs="Times New Roman"/>
                <w:sz w:val="20"/>
                <w:szCs w:val="20"/>
              </w:rPr>
            </w:pPr>
          </w:p>
        </w:tc>
        <w:tc>
          <w:tcPr>
            <w:tcW w:w="2399" w:type="dxa"/>
          </w:tcPr>
          <w:p w14:paraId="06B02E07" w14:textId="465FC681" w:rsidR="00CF15E6" w:rsidRPr="00AB4F59" w:rsidRDefault="00CF15E6" w:rsidP="0067383D">
            <w:pPr>
              <w:jc w:val="both"/>
              <w:rPr>
                <w:rFonts w:ascii="Times New Roman" w:hAnsi="Times New Roman" w:cs="Times New Roman"/>
                <w:sz w:val="20"/>
                <w:szCs w:val="20"/>
              </w:rPr>
            </w:pPr>
            <w:r w:rsidRPr="00AB4F59">
              <w:rPr>
                <w:rFonts w:ascii="Times New Roman" w:hAnsi="Times New Roman" w:cs="Times New Roman"/>
                <w:sz w:val="20"/>
                <w:szCs w:val="20"/>
              </w:rPr>
              <w:t>Curso técnico</w:t>
            </w:r>
          </w:p>
        </w:tc>
        <w:tc>
          <w:tcPr>
            <w:tcW w:w="567" w:type="dxa"/>
          </w:tcPr>
          <w:p w14:paraId="2FE27CC3" w14:textId="5B093552" w:rsidR="00CF15E6" w:rsidRPr="00AB4F59" w:rsidRDefault="00CF15E6" w:rsidP="0067383D">
            <w:pPr>
              <w:jc w:val="right"/>
              <w:rPr>
                <w:rFonts w:ascii="Times New Roman" w:hAnsi="Times New Roman" w:cs="Times New Roman"/>
                <w:sz w:val="20"/>
                <w:szCs w:val="20"/>
              </w:rPr>
            </w:pPr>
            <w:r w:rsidRPr="00AB4F59">
              <w:rPr>
                <w:rFonts w:ascii="Times New Roman" w:hAnsi="Times New Roman" w:cs="Times New Roman"/>
                <w:sz w:val="20"/>
                <w:szCs w:val="20"/>
              </w:rPr>
              <w:t>7</w:t>
            </w:r>
          </w:p>
        </w:tc>
      </w:tr>
      <w:tr w:rsidR="00CF15E6" w:rsidRPr="00AB4F59" w14:paraId="71086936" w14:textId="77777777" w:rsidTr="00880596">
        <w:trPr>
          <w:trHeight w:val="114"/>
        </w:trPr>
        <w:tc>
          <w:tcPr>
            <w:tcW w:w="1845" w:type="dxa"/>
            <w:vMerge/>
          </w:tcPr>
          <w:p w14:paraId="0B4121F6" w14:textId="77777777" w:rsidR="00CF15E6" w:rsidRPr="00AB4F59" w:rsidRDefault="00CF15E6" w:rsidP="0067383D">
            <w:pPr>
              <w:jc w:val="center"/>
              <w:rPr>
                <w:rFonts w:ascii="Times New Roman" w:hAnsi="Times New Roman" w:cs="Times New Roman"/>
                <w:sz w:val="20"/>
                <w:szCs w:val="20"/>
              </w:rPr>
            </w:pPr>
          </w:p>
        </w:tc>
        <w:tc>
          <w:tcPr>
            <w:tcW w:w="2399" w:type="dxa"/>
          </w:tcPr>
          <w:p w14:paraId="5CC0A3F2" w14:textId="57C145EB" w:rsidR="00CF15E6" w:rsidRPr="00AB4F59" w:rsidRDefault="00CF15E6" w:rsidP="0067383D">
            <w:pPr>
              <w:jc w:val="both"/>
              <w:rPr>
                <w:rFonts w:ascii="Times New Roman" w:hAnsi="Times New Roman" w:cs="Times New Roman"/>
                <w:sz w:val="20"/>
                <w:szCs w:val="20"/>
              </w:rPr>
            </w:pPr>
            <w:r w:rsidRPr="00AB4F59">
              <w:rPr>
                <w:rFonts w:ascii="Times New Roman" w:hAnsi="Times New Roman" w:cs="Times New Roman"/>
                <w:sz w:val="20"/>
                <w:szCs w:val="20"/>
              </w:rPr>
              <w:t>Graduação</w:t>
            </w:r>
          </w:p>
        </w:tc>
        <w:tc>
          <w:tcPr>
            <w:tcW w:w="567" w:type="dxa"/>
          </w:tcPr>
          <w:p w14:paraId="655E62FD" w14:textId="0B4F80CE" w:rsidR="00CF15E6" w:rsidRPr="00AB4F59" w:rsidRDefault="00CF15E6" w:rsidP="0067383D">
            <w:pPr>
              <w:jc w:val="right"/>
              <w:rPr>
                <w:rFonts w:ascii="Times New Roman" w:hAnsi="Times New Roman" w:cs="Times New Roman"/>
                <w:sz w:val="20"/>
                <w:szCs w:val="20"/>
              </w:rPr>
            </w:pPr>
            <w:r w:rsidRPr="00AB4F59">
              <w:rPr>
                <w:rFonts w:ascii="Times New Roman" w:hAnsi="Times New Roman" w:cs="Times New Roman"/>
                <w:sz w:val="20"/>
                <w:szCs w:val="20"/>
              </w:rPr>
              <w:t>28</w:t>
            </w:r>
          </w:p>
        </w:tc>
      </w:tr>
      <w:tr w:rsidR="00CF15E6" w:rsidRPr="00AB4F59" w14:paraId="424839CC" w14:textId="77777777" w:rsidTr="00880596">
        <w:trPr>
          <w:trHeight w:val="114"/>
        </w:trPr>
        <w:tc>
          <w:tcPr>
            <w:tcW w:w="1845" w:type="dxa"/>
            <w:vMerge/>
          </w:tcPr>
          <w:p w14:paraId="6AB92CA2" w14:textId="77777777" w:rsidR="00CF15E6" w:rsidRPr="00AB4F59" w:rsidRDefault="00CF15E6" w:rsidP="0067383D">
            <w:pPr>
              <w:jc w:val="center"/>
              <w:rPr>
                <w:rFonts w:ascii="Times New Roman" w:hAnsi="Times New Roman" w:cs="Times New Roman"/>
                <w:sz w:val="20"/>
                <w:szCs w:val="20"/>
              </w:rPr>
            </w:pPr>
          </w:p>
        </w:tc>
        <w:tc>
          <w:tcPr>
            <w:tcW w:w="2399" w:type="dxa"/>
          </w:tcPr>
          <w:p w14:paraId="5CF231F8" w14:textId="019EABBF" w:rsidR="00CF15E6" w:rsidRPr="00AB4F59" w:rsidRDefault="00CF15E6" w:rsidP="0067383D">
            <w:pPr>
              <w:jc w:val="both"/>
              <w:rPr>
                <w:rFonts w:ascii="Times New Roman" w:hAnsi="Times New Roman" w:cs="Times New Roman"/>
                <w:sz w:val="20"/>
                <w:szCs w:val="20"/>
              </w:rPr>
            </w:pPr>
            <w:r w:rsidRPr="00AB4F59">
              <w:rPr>
                <w:rFonts w:ascii="Times New Roman" w:hAnsi="Times New Roman" w:cs="Times New Roman"/>
                <w:sz w:val="20"/>
                <w:szCs w:val="20"/>
              </w:rPr>
              <w:t>Especialização</w:t>
            </w:r>
          </w:p>
        </w:tc>
        <w:tc>
          <w:tcPr>
            <w:tcW w:w="567" w:type="dxa"/>
          </w:tcPr>
          <w:p w14:paraId="5273DF3E" w14:textId="040D158A" w:rsidR="00CF15E6" w:rsidRPr="00AB4F59" w:rsidRDefault="00CF15E6" w:rsidP="0067383D">
            <w:pPr>
              <w:jc w:val="right"/>
              <w:rPr>
                <w:rFonts w:ascii="Times New Roman" w:hAnsi="Times New Roman" w:cs="Times New Roman"/>
                <w:sz w:val="20"/>
                <w:szCs w:val="20"/>
              </w:rPr>
            </w:pPr>
            <w:r w:rsidRPr="00AB4F59">
              <w:rPr>
                <w:rFonts w:ascii="Times New Roman" w:hAnsi="Times New Roman" w:cs="Times New Roman"/>
                <w:sz w:val="20"/>
                <w:szCs w:val="20"/>
              </w:rPr>
              <w:t>44</w:t>
            </w:r>
          </w:p>
        </w:tc>
      </w:tr>
      <w:tr w:rsidR="00CF15E6" w:rsidRPr="00AB4F59" w14:paraId="75C1D165" w14:textId="77777777" w:rsidTr="00880596">
        <w:trPr>
          <w:trHeight w:val="114"/>
        </w:trPr>
        <w:tc>
          <w:tcPr>
            <w:tcW w:w="1845" w:type="dxa"/>
            <w:vMerge/>
          </w:tcPr>
          <w:p w14:paraId="67DE0CA4" w14:textId="77777777" w:rsidR="00CF15E6" w:rsidRPr="00AB4F59" w:rsidRDefault="00CF15E6" w:rsidP="0067383D">
            <w:pPr>
              <w:jc w:val="center"/>
              <w:rPr>
                <w:rFonts w:ascii="Times New Roman" w:hAnsi="Times New Roman" w:cs="Times New Roman"/>
                <w:sz w:val="20"/>
                <w:szCs w:val="20"/>
              </w:rPr>
            </w:pPr>
          </w:p>
        </w:tc>
        <w:tc>
          <w:tcPr>
            <w:tcW w:w="2399" w:type="dxa"/>
          </w:tcPr>
          <w:p w14:paraId="4C97DEFF" w14:textId="1AAE7745" w:rsidR="00CF15E6" w:rsidRPr="00AB4F59" w:rsidRDefault="00CF15E6" w:rsidP="0067383D">
            <w:pPr>
              <w:jc w:val="both"/>
              <w:rPr>
                <w:rFonts w:ascii="Times New Roman" w:hAnsi="Times New Roman" w:cs="Times New Roman"/>
                <w:sz w:val="20"/>
                <w:szCs w:val="20"/>
              </w:rPr>
            </w:pPr>
            <w:r w:rsidRPr="00AB4F59">
              <w:rPr>
                <w:rFonts w:ascii="Times New Roman" w:hAnsi="Times New Roman" w:cs="Times New Roman"/>
                <w:sz w:val="20"/>
                <w:szCs w:val="20"/>
              </w:rPr>
              <w:t>Mestrado</w:t>
            </w:r>
          </w:p>
        </w:tc>
        <w:tc>
          <w:tcPr>
            <w:tcW w:w="567" w:type="dxa"/>
          </w:tcPr>
          <w:p w14:paraId="7952BA4B" w14:textId="04FFF32D" w:rsidR="00CF15E6" w:rsidRPr="00AB4F59" w:rsidRDefault="00CF15E6" w:rsidP="0067383D">
            <w:pPr>
              <w:jc w:val="right"/>
              <w:rPr>
                <w:rFonts w:ascii="Times New Roman" w:hAnsi="Times New Roman" w:cs="Times New Roman"/>
                <w:sz w:val="20"/>
                <w:szCs w:val="20"/>
              </w:rPr>
            </w:pPr>
            <w:r w:rsidRPr="00AB4F59">
              <w:rPr>
                <w:rFonts w:ascii="Times New Roman" w:hAnsi="Times New Roman" w:cs="Times New Roman"/>
                <w:sz w:val="20"/>
                <w:szCs w:val="20"/>
              </w:rPr>
              <w:t>7</w:t>
            </w:r>
          </w:p>
        </w:tc>
      </w:tr>
      <w:tr w:rsidR="00CF15E6" w:rsidRPr="00AB4F59" w14:paraId="4BCE8A45" w14:textId="77777777" w:rsidTr="00880596">
        <w:trPr>
          <w:trHeight w:val="114"/>
        </w:trPr>
        <w:tc>
          <w:tcPr>
            <w:tcW w:w="1845" w:type="dxa"/>
            <w:vMerge/>
          </w:tcPr>
          <w:p w14:paraId="278AFD2A" w14:textId="77777777" w:rsidR="00CF15E6" w:rsidRPr="00AB4F59" w:rsidRDefault="00CF15E6" w:rsidP="0067383D">
            <w:pPr>
              <w:jc w:val="center"/>
              <w:rPr>
                <w:rFonts w:ascii="Times New Roman" w:hAnsi="Times New Roman" w:cs="Times New Roman"/>
                <w:sz w:val="20"/>
                <w:szCs w:val="20"/>
              </w:rPr>
            </w:pPr>
          </w:p>
        </w:tc>
        <w:tc>
          <w:tcPr>
            <w:tcW w:w="2399" w:type="dxa"/>
          </w:tcPr>
          <w:p w14:paraId="1A1EF646" w14:textId="6B0BB20D" w:rsidR="00CF15E6" w:rsidRPr="00AB4F59" w:rsidRDefault="00CF15E6" w:rsidP="0067383D">
            <w:pPr>
              <w:jc w:val="both"/>
              <w:rPr>
                <w:rFonts w:ascii="Times New Roman" w:hAnsi="Times New Roman" w:cs="Times New Roman"/>
                <w:sz w:val="20"/>
                <w:szCs w:val="20"/>
              </w:rPr>
            </w:pPr>
            <w:r w:rsidRPr="00AB4F59">
              <w:rPr>
                <w:rFonts w:ascii="Times New Roman" w:hAnsi="Times New Roman" w:cs="Times New Roman"/>
                <w:sz w:val="20"/>
                <w:szCs w:val="20"/>
              </w:rPr>
              <w:t xml:space="preserve">Doutorado </w:t>
            </w:r>
          </w:p>
        </w:tc>
        <w:tc>
          <w:tcPr>
            <w:tcW w:w="567" w:type="dxa"/>
          </w:tcPr>
          <w:p w14:paraId="30DA8FE1" w14:textId="6A20C6FC" w:rsidR="00CF15E6" w:rsidRPr="00AB4F59" w:rsidRDefault="00CF15E6" w:rsidP="0067383D">
            <w:pPr>
              <w:jc w:val="right"/>
              <w:rPr>
                <w:rFonts w:ascii="Times New Roman" w:hAnsi="Times New Roman" w:cs="Times New Roman"/>
                <w:sz w:val="20"/>
                <w:szCs w:val="20"/>
              </w:rPr>
            </w:pPr>
            <w:r w:rsidRPr="00AB4F59">
              <w:rPr>
                <w:rFonts w:ascii="Times New Roman" w:hAnsi="Times New Roman" w:cs="Times New Roman"/>
                <w:sz w:val="20"/>
                <w:szCs w:val="20"/>
              </w:rPr>
              <w:t>0</w:t>
            </w:r>
          </w:p>
        </w:tc>
      </w:tr>
      <w:tr w:rsidR="00CF15E6" w:rsidRPr="00AB4F59" w14:paraId="4F860792" w14:textId="77777777" w:rsidTr="00880596">
        <w:trPr>
          <w:trHeight w:val="114"/>
        </w:trPr>
        <w:tc>
          <w:tcPr>
            <w:tcW w:w="1845" w:type="dxa"/>
            <w:vMerge/>
            <w:tcBorders>
              <w:bottom w:val="double" w:sz="4" w:space="0" w:color="auto"/>
            </w:tcBorders>
          </w:tcPr>
          <w:p w14:paraId="4D9B699C" w14:textId="77777777" w:rsidR="00CF15E6" w:rsidRPr="00AB4F59" w:rsidRDefault="00CF15E6" w:rsidP="0067383D">
            <w:pPr>
              <w:jc w:val="center"/>
              <w:rPr>
                <w:rFonts w:ascii="Times New Roman" w:hAnsi="Times New Roman" w:cs="Times New Roman"/>
                <w:sz w:val="20"/>
                <w:szCs w:val="20"/>
              </w:rPr>
            </w:pPr>
          </w:p>
        </w:tc>
        <w:tc>
          <w:tcPr>
            <w:tcW w:w="2399" w:type="dxa"/>
            <w:tcBorders>
              <w:bottom w:val="double" w:sz="4" w:space="0" w:color="auto"/>
            </w:tcBorders>
          </w:tcPr>
          <w:p w14:paraId="5E2F58C4" w14:textId="1F4C1983" w:rsidR="00CF15E6" w:rsidRPr="00AB4F59" w:rsidRDefault="00CF15E6" w:rsidP="0067383D">
            <w:pPr>
              <w:jc w:val="both"/>
              <w:rPr>
                <w:rFonts w:ascii="Times New Roman" w:hAnsi="Times New Roman" w:cs="Times New Roman"/>
                <w:sz w:val="20"/>
                <w:szCs w:val="20"/>
              </w:rPr>
            </w:pPr>
            <w:r w:rsidRPr="00AB4F59">
              <w:rPr>
                <w:rFonts w:ascii="Times New Roman" w:hAnsi="Times New Roman" w:cs="Times New Roman"/>
                <w:sz w:val="20"/>
                <w:szCs w:val="20"/>
              </w:rPr>
              <w:t xml:space="preserve">Outro </w:t>
            </w:r>
          </w:p>
        </w:tc>
        <w:tc>
          <w:tcPr>
            <w:tcW w:w="567" w:type="dxa"/>
            <w:tcBorders>
              <w:bottom w:val="double" w:sz="4" w:space="0" w:color="auto"/>
            </w:tcBorders>
          </w:tcPr>
          <w:p w14:paraId="596D41E6" w14:textId="067E8FE3" w:rsidR="00CF15E6" w:rsidRPr="00AB4F59" w:rsidRDefault="00CF15E6" w:rsidP="0067383D">
            <w:pPr>
              <w:jc w:val="right"/>
              <w:rPr>
                <w:rFonts w:ascii="Times New Roman" w:hAnsi="Times New Roman" w:cs="Times New Roman"/>
                <w:sz w:val="20"/>
                <w:szCs w:val="20"/>
              </w:rPr>
            </w:pPr>
            <w:r w:rsidRPr="00AB4F59">
              <w:rPr>
                <w:rFonts w:ascii="Times New Roman" w:hAnsi="Times New Roman" w:cs="Times New Roman"/>
                <w:sz w:val="20"/>
                <w:szCs w:val="20"/>
              </w:rPr>
              <w:t>11</w:t>
            </w:r>
          </w:p>
        </w:tc>
      </w:tr>
      <w:tr w:rsidR="00CF15E6" w:rsidRPr="00AB4F59" w14:paraId="1E22FEB9" w14:textId="77777777" w:rsidTr="00880596">
        <w:trPr>
          <w:trHeight w:val="41"/>
        </w:trPr>
        <w:tc>
          <w:tcPr>
            <w:tcW w:w="1845" w:type="dxa"/>
            <w:vMerge w:val="restart"/>
            <w:tcBorders>
              <w:top w:val="double" w:sz="4" w:space="0" w:color="auto"/>
            </w:tcBorders>
          </w:tcPr>
          <w:p w14:paraId="3DADE350" w14:textId="6B07D536" w:rsidR="00CF15E6" w:rsidRPr="00AB4F59" w:rsidRDefault="00CF15E6" w:rsidP="0067383D">
            <w:pPr>
              <w:jc w:val="center"/>
              <w:rPr>
                <w:rFonts w:ascii="Times New Roman" w:hAnsi="Times New Roman" w:cs="Times New Roman"/>
                <w:sz w:val="20"/>
                <w:szCs w:val="20"/>
              </w:rPr>
            </w:pPr>
            <w:r w:rsidRPr="00AB4F59">
              <w:rPr>
                <w:rFonts w:ascii="Times New Roman" w:hAnsi="Times New Roman" w:cs="Times New Roman"/>
                <w:sz w:val="20"/>
                <w:szCs w:val="20"/>
              </w:rPr>
              <w:t xml:space="preserve">Tempo de atuação </w:t>
            </w:r>
            <w:r w:rsidRPr="00AB4F59">
              <w:rPr>
                <w:rFonts w:ascii="Times New Roman" w:hAnsi="Times New Roman" w:cs="Times New Roman"/>
                <w:sz w:val="20"/>
                <w:szCs w:val="20"/>
              </w:rPr>
              <w:lastRenderedPageBreak/>
              <w:t>na empresa</w:t>
            </w:r>
          </w:p>
        </w:tc>
        <w:tc>
          <w:tcPr>
            <w:tcW w:w="2399" w:type="dxa"/>
            <w:tcBorders>
              <w:top w:val="double" w:sz="4" w:space="0" w:color="auto"/>
            </w:tcBorders>
            <w:vAlign w:val="center"/>
          </w:tcPr>
          <w:p w14:paraId="52F6588A" w14:textId="57DBD061"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lastRenderedPageBreak/>
              <w:t xml:space="preserve"> Menos de 1 ano </w:t>
            </w:r>
          </w:p>
        </w:tc>
        <w:tc>
          <w:tcPr>
            <w:tcW w:w="567" w:type="dxa"/>
            <w:tcBorders>
              <w:top w:val="double" w:sz="4" w:space="0" w:color="auto"/>
            </w:tcBorders>
            <w:vAlign w:val="center"/>
          </w:tcPr>
          <w:p w14:paraId="4FAF963A" w14:textId="40629EE1"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8</w:t>
            </w:r>
          </w:p>
        </w:tc>
      </w:tr>
      <w:tr w:rsidR="00CF15E6" w:rsidRPr="00AB4F59" w14:paraId="3AAE3307" w14:textId="77777777" w:rsidTr="00880596">
        <w:trPr>
          <w:trHeight w:val="39"/>
        </w:trPr>
        <w:tc>
          <w:tcPr>
            <w:tcW w:w="1845" w:type="dxa"/>
            <w:vMerge/>
          </w:tcPr>
          <w:p w14:paraId="05B5AB83" w14:textId="77777777" w:rsidR="00CF15E6" w:rsidRPr="00AB4F59" w:rsidRDefault="00CF15E6" w:rsidP="0067383D">
            <w:pPr>
              <w:jc w:val="center"/>
              <w:rPr>
                <w:rFonts w:ascii="Times New Roman" w:hAnsi="Times New Roman" w:cs="Times New Roman"/>
                <w:sz w:val="20"/>
                <w:szCs w:val="20"/>
              </w:rPr>
            </w:pPr>
          </w:p>
        </w:tc>
        <w:tc>
          <w:tcPr>
            <w:tcW w:w="2399" w:type="dxa"/>
            <w:vAlign w:val="center"/>
          </w:tcPr>
          <w:p w14:paraId="25818347" w14:textId="26D5F94C"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Entre 1 ano e 3 anos</w:t>
            </w:r>
          </w:p>
        </w:tc>
        <w:tc>
          <w:tcPr>
            <w:tcW w:w="567" w:type="dxa"/>
            <w:vAlign w:val="center"/>
          </w:tcPr>
          <w:p w14:paraId="74960797" w14:textId="2275E60C"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37</w:t>
            </w:r>
          </w:p>
        </w:tc>
      </w:tr>
      <w:tr w:rsidR="00CF15E6" w:rsidRPr="00AB4F59" w14:paraId="760E8D42" w14:textId="77777777" w:rsidTr="00880596">
        <w:trPr>
          <w:trHeight w:val="39"/>
        </w:trPr>
        <w:tc>
          <w:tcPr>
            <w:tcW w:w="1845" w:type="dxa"/>
            <w:vMerge/>
          </w:tcPr>
          <w:p w14:paraId="47E86118" w14:textId="77777777" w:rsidR="00CF15E6" w:rsidRPr="00AB4F59" w:rsidRDefault="00CF15E6" w:rsidP="0067383D">
            <w:pPr>
              <w:jc w:val="center"/>
              <w:rPr>
                <w:rFonts w:ascii="Times New Roman" w:hAnsi="Times New Roman" w:cs="Times New Roman"/>
                <w:sz w:val="20"/>
                <w:szCs w:val="20"/>
              </w:rPr>
            </w:pPr>
          </w:p>
        </w:tc>
        <w:tc>
          <w:tcPr>
            <w:tcW w:w="2399" w:type="dxa"/>
            <w:vAlign w:val="center"/>
          </w:tcPr>
          <w:p w14:paraId="38E1AF7C" w14:textId="79C9AD33"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Entre 4 ano e 6 anos</w:t>
            </w:r>
          </w:p>
        </w:tc>
        <w:tc>
          <w:tcPr>
            <w:tcW w:w="567" w:type="dxa"/>
            <w:vAlign w:val="center"/>
          </w:tcPr>
          <w:p w14:paraId="4515F2C0" w14:textId="200718B4"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19</w:t>
            </w:r>
          </w:p>
        </w:tc>
      </w:tr>
      <w:tr w:rsidR="00CF15E6" w:rsidRPr="00AB4F59" w14:paraId="34FE0719" w14:textId="77777777" w:rsidTr="00880596">
        <w:trPr>
          <w:trHeight w:val="39"/>
        </w:trPr>
        <w:tc>
          <w:tcPr>
            <w:tcW w:w="1845" w:type="dxa"/>
            <w:vMerge/>
          </w:tcPr>
          <w:p w14:paraId="274E1131" w14:textId="77777777" w:rsidR="00CF15E6" w:rsidRPr="00AB4F59" w:rsidRDefault="00CF15E6" w:rsidP="0067383D">
            <w:pPr>
              <w:jc w:val="center"/>
              <w:rPr>
                <w:rFonts w:ascii="Times New Roman" w:hAnsi="Times New Roman" w:cs="Times New Roman"/>
                <w:sz w:val="20"/>
                <w:szCs w:val="20"/>
              </w:rPr>
            </w:pPr>
          </w:p>
        </w:tc>
        <w:tc>
          <w:tcPr>
            <w:tcW w:w="2399" w:type="dxa"/>
            <w:vAlign w:val="center"/>
          </w:tcPr>
          <w:p w14:paraId="78F65426" w14:textId="49068080"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Entre 7 ano e 9 anos</w:t>
            </w:r>
          </w:p>
        </w:tc>
        <w:tc>
          <w:tcPr>
            <w:tcW w:w="567" w:type="dxa"/>
            <w:vAlign w:val="center"/>
          </w:tcPr>
          <w:p w14:paraId="1D071D5C" w14:textId="4B4B69A9" w:rsidR="00CF15E6" w:rsidRPr="00AB4F59" w:rsidRDefault="00CF15E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12</w:t>
            </w:r>
          </w:p>
        </w:tc>
      </w:tr>
      <w:tr w:rsidR="00CF15E6" w:rsidRPr="00AB4F59" w14:paraId="41E41F60" w14:textId="77777777" w:rsidTr="00880596">
        <w:trPr>
          <w:trHeight w:val="39"/>
        </w:trPr>
        <w:tc>
          <w:tcPr>
            <w:tcW w:w="1845" w:type="dxa"/>
            <w:vMerge/>
          </w:tcPr>
          <w:p w14:paraId="10631829" w14:textId="77777777" w:rsidR="00CF15E6" w:rsidRPr="00AB4F59" w:rsidRDefault="00CF15E6" w:rsidP="0067383D">
            <w:pPr>
              <w:jc w:val="center"/>
              <w:rPr>
                <w:rFonts w:ascii="Times New Roman" w:hAnsi="Times New Roman" w:cs="Times New Roman"/>
                <w:sz w:val="20"/>
                <w:szCs w:val="20"/>
              </w:rPr>
            </w:pPr>
          </w:p>
        </w:tc>
        <w:tc>
          <w:tcPr>
            <w:tcW w:w="2399" w:type="dxa"/>
            <w:tcBorders>
              <w:bottom w:val="double" w:sz="4" w:space="0" w:color="auto"/>
            </w:tcBorders>
            <w:vAlign w:val="center"/>
          </w:tcPr>
          <w:p w14:paraId="44A29AB6" w14:textId="197C9BD3" w:rsidR="00CF15E6" w:rsidRPr="00AB4F59" w:rsidRDefault="00CF15E6"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Mais de 10 anos</w:t>
            </w:r>
          </w:p>
        </w:tc>
        <w:tc>
          <w:tcPr>
            <w:tcW w:w="567" w:type="dxa"/>
            <w:tcBorders>
              <w:bottom w:val="double" w:sz="4" w:space="0" w:color="auto"/>
            </w:tcBorders>
          </w:tcPr>
          <w:p w14:paraId="2D160C57" w14:textId="2721620C" w:rsidR="00CF15E6" w:rsidRPr="00AB4F59" w:rsidRDefault="00CF15E6" w:rsidP="0067383D">
            <w:pPr>
              <w:jc w:val="right"/>
              <w:rPr>
                <w:rFonts w:ascii="Times New Roman" w:hAnsi="Times New Roman" w:cs="Times New Roman"/>
                <w:sz w:val="20"/>
                <w:szCs w:val="20"/>
              </w:rPr>
            </w:pPr>
            <w:r w:rsidRPr="00AB4F59">
              <w:rPr>
                <w:rFonts w:ascii="Times New Roman" w:hAnsi="Times New Roman" w:cs="Times New Roman"/>
                <w:sz w:val="20"/>
                <w:szCs w:val="20"/>
              </w:rPr>
              <w:t>24</w:t>
            </w:r>
          </w:p>
        </w:tc>
      </w:tr>
      <w:tr w:rsidR="00222737" w:rsidRPr="00AB4F59" w14:paraId="7E4B6B7E" w14:textId="77777777" w:rsidTr="00880596">
        <w:trPr>
          <w:trHeight w:val="29"/>
        </w:trPr>
        <w:tc>
          <w:tcPr>
            <w:tcW w:w="1845" w:type="dxa"/>
            <w:vMerge w:val="restart"/>
            <w:tcBorders>
              <w:top w:val="double" w:sz="4" w:space="0" w:color="auto"/>
            </w:tcBorders>
          </w:tcPr>
          <w:p w14:paraId="32BE68D2" w14:textId="757691BC" w:rsidR="00222737" w:rsidRPr="00AB4F59" w:rsidRDefault="00222737" w:rsidP="0067383D">
            <w:pPr>
              <w:jc w:val="center"/>
              <w:rPr>
                <w:rFonts w:ascii="Times New Roman" w:hAnsi="Times New Roman" w:cs="Times New Roman"/>
                <w:sz w:val="20"/>
                <w:szCs w:val="20"/>
              </w:rPr>
            </w:pPr>
            <w:r w:rsidRPr="00AB4F59">
              <w:rPr>
                <w:rFonts w:ascii="Times New Roman" w:hAnsi="Times New Roman" w:cs="Times New Roman"/>
                <w:sz w:val="20"/>
                <w:szCs w:val="20"/>
              </w:rPr>
              <w:t>Função na empresa</w:t>
            </w:r>
          </w:p>
        </w:tc>
        <w:tc>
          <w:tcPr>
            <w:tcW w:w="2399" w:type="dxa"/>
            <w:tcBorders>
              <w:top w:val="double" w:sz="4" w:space="0" w:color="auto"/>
            </w:tcBorders>
            <w:vAlign w:val="center"/>
          </w:tcPr>
          <w:p w14:paraId="4DC80DFD" w14:textId="4B7AA9B5"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Presidente</w:t>
            </w:r>
          </w:p>
        </w:tc>
        <w:tc>
          <w:tcPr>
            <w:tcW w:w="567" w:type="dxa"/>
            <w:tcBorders>
              <w:top w:val="double" w:sz="4" w:space="0" w:color="auto"/>
            </w:tcBorders>
            <w:vAlign w:val="center"/>
          </w:tcPr>
          <w:p w14:paraId="0ECD8A9D" w14:textId="46BB1E2E"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w:t>
            </w:r>
          </w:p>
        </w:tc>
      </w:tr>
      <w:tr w:rsidR="00222737" w:rsidRPr="00AB4F59" w14:paraId="66155889" w14:textId="77777777" w:rsidTr="00880596">
        <w:trPr>
          <w:trHeight w:val="24"/>
        </w:trPr>
        <w:tc>
          <w:tcPr>
            <w:tcW w:w="1845" w:type="dxa"/>
            <w:vMerge/>
          </w:tcPr>
          <w:p w14:paraId="59A725BA"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7C5F3545" w14:textId="3BCD52E8"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Diretor(a)</w:t>
            </w:r>
          </w:p>
        </w:tc>
        <w:tc>
          <w:tcPr>
            <w:tcW w:w="567" w:type="dxa"/>
            <w:vAlign w:val="center"/>
          </w:tcPr>
          <w:p w14:paraId="6B8B9D10" w14:textId="1381B0EB"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10</w:t>
            </w:r>
          </w:p>
        </w:tc>
      </w:tr>
      <w:tr w:rsidR="00222737" w:rsidRPr="00AB4F59" w14:paraId="18CE7A8C" w14:textId="77777777" w:rsidTr="00880596">
        <w:trPr>
          <w:trHeight w:val="24"/>
        </w:trPr>
        <w:tc>
          <w:tcPr>
            <w:tcW w:w="1845" w:type="dxa"/>
            <w:vMerge/>
          </w:tcPr>
          <w:p w14:paraId="5BF264FF"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7D1973AF" w14:textId="4EF25311"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Gerente</w:t>
            </w:r>
          </w:p>
        </w:tc>
        <w:tc>
          <w:tcPr>
            <w:tcW w:w="567" w:type="dxa"/>
            <w:vAlign w:val="center"/>
          </w:tcPr>
          <w:p w14:paraId="5477F3BD" w14:textId="716CD18E"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27</w:t>
            </w:r>
          </w:p>
        </w:tc>
      </w:tr>
      <w:tr w:rsidR="00222737" w:rsidRPr="00AB4F59" w14:paraId="10682EE3" w14:textId="77777777" w:rsidTr="00880596">
        <w:trPr>
          <w:trHeight w:val="24"/>
        </w:trPr>
        <w:tc>
          <w:tcPr>
            <w:tcW w:w="1845" w:type="dxa"/>
            <w:vMerge/>
          </w:tcPr>
          <w:p w14:paraId="443FFB04"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658D9E18" w14:textId="41698346"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Coordenador(a)</w:t>
            </w:r>
          </w:p>
        </w:tc>
        <w:tc>
          <w:tcPr>
            <w:tcW w:w="567" w:type="dxa"/>
            <w:vAlign w:val="center"/>
          </w:tcPr>
          <w:p w14:paraId="04F6F02A" w14:textId="76B0188A"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22</w:t>
            </w:r>
          </w:p>
        </w:tc>
      </w:tr>
      <w:tr w:rsidR="00222737" w:rsidRPr="00AB4F59" w14:paraId="52F1C8EB" w14:textId="77777777" w:rsidTr="00880596">
        <w:trPr>
          <w:trHeight w:val="24"/>
        </w:trPr>
        <w:tc>
          <w:tcPr>
            <w:tcW w:w="1845" w:type="dxa"/>
            <w:vMerge/>
          </w:tcPr>
          <w:p w14:paraId="07DB73B7"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08F2DE45" w14:textId="07DDF4F1"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Supervisor(a)</w:t>
            </w:r>
          </w:p>
        </w:tc>
        <w:tc>
          <w:tcPr>
            <w:tcW w:w="567" w:type="dxa"/>
            <w:vAlign w:val="center"/>
          </w:tcPr>
          <w:p w14:paraId="6845A5AD" w14:textId="5CAA4BF5"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4</w:t>
            </w:r>
          </w:p>
        </w:tc>
      </w:tr>
      <w:tr w:rsidR="00222737" w:rsidRPr="00AB4F59" w14:paraId="5B149467" w14:textId="77777777" w:rsidTr="00880596">
        <w:trPr>
          <w:trHeight w:val="24"/>
        </w:trPr>
        <w:tc>
          <w:tcPr>
            <w:tcW w:w="1845" w:type="dxa"/>
            <w:vMerge/>
          </w:tcPr>
          <w:p w14:paraId="20B5CEDE"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79CDD8E9" w14:textId="690A733A"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Técnico(a)</w:t>
            </w:r>
          </w:p>
        </w:tc>
        <w:tc>
          <w:tcPr>
            <w:tcW w:w="567" w:type="dxa"/>
            <w:vAlign w:val="center"/>
          </w:tcPr>
          <w:p w14:paraId="690760AC" w14:textId="0C30F084"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4</w:t>
            </w:r>
          </w:p>
        </w:tc>
      </w:tr>
      <w:tr w:rsidR="00222737" w:rsidRPr="00AB4F59" w14:paraId="27F3EE5A" w14:textId="77777777" w:rsidTr="00880596">
        <w:trPr>
          <w:trHeight w:val="24"/>
        </w:trPr>
        <w:tc>
          <w:tcPr>
            <w:tcW w:w="1845" w:type="dxa"/>
            <w:vMerge/>
          </w:tcPr>
          <w:p w14:paraId="3F8E1F2A"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4A4E6FBD" w14:textId="50F36251"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Analista</w:t>
            </w:r>
          </w:p>
        </w:tc>
        <w:tc>
          <w:tcPr>
            <w:tcW w:w="567" w:type="dxa"/>
            <w:vAlign w:val="center"/>
          </w:tcPr>
          <w:p w14:paraId="3E218B90" w14:textId="4C87AAC1"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27</w:t>
            </w:r>
          </w:p>
        </w:tc>
      </w:tr>
      <w:tr w:rsidR="00222737" w:rsidRPr="00AB4F59" w14:paraId="2D511271" w14:textId="77777777" w:rsidTr="00880596">
        <w:trPr>
          <w:trHeight w:val="24"/>
        </w:trPr>
        <w:tc>
          <w:tcPr>
            <w:tcW w:w="1845" w:type="dxa"/>
            <w:vMerge/>
            <w:tcBorders>
              <w:bottom w:val="double" w:sz="4" w:space="0" w:color="auto"/>
            </w:tcBorders>
          </w:tcPr>
          <w:p w14:paraId="540BC0C5" w14:textId="77777777" w:rsidR="00222737" w:rsidRPr="00AB4F59" w:rsidRDefault="00222737" w:rsidP="0067383D">
            <w:pPr>
              <w:jc w:val="center"/>
              <w:rPr>
                <w:rFonts w:ascii="Times New Roman" w:hAnsi="Times New Roman" w:cs="Times New Roman"/>
                <w:sz w:val="20"/>
                <w:szCs w:val="20"/>
              </w:rPr>
            </w:pPr>
          </w:p>
        </w:tc>
        <w:tc>
          <w:tcPr>
            <w:tcW w:w="2399" w:type="dxa"/>
            <w:tcBorders>
              <w:bottom w:val="double" w:sz="4" w:space="0" w:color="auto"/>
            </w:tcBorders>
            <w:vAlign w:val="center"/>
          </w:tcPr>
          <w:p w14:paraId="61EF29BE" w14:textId="240FACFF"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Outros</w:t>
            </w:r>
          </w:p>
        </w:tc>
        <w:tc>
          <w:tcPr>
            <w:tcW w:w="567" w:type="dxa"/>
            <w:tcBorders>
              <w:bottom w:val="double" w:sz="4" w:space="0" w:color="auto"/>
            </w:tcBorders>
            <w:vAlign w:val="center"/>
          </w:tcPr>
          <w:p w14:paraId="2F21589C" w14:textId="0BAE8DCD"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5</w:t>
            </w:r>
          </w:p>
        </w:tc>
      </w:tr>
      <w:tr w:rsidR="00222737" w:rsidRPr="00AB4F59" w14:paraId="6936CF95" w14:textId="77777777" w:rsidTr="00880596">
        <w:trPr>
          <w:trHeight w:val="99"/>
        </w:trPr>
        <w:tc>
          <w:tcPr>
            <w:tcW w:w="1845" w:type="dxa"/>
            <w:vMerge w:val="restart"/>
            <w:tcBorders>
              <w:top w:val="double" w:sz="4" w:space="0" w:color="auto"/>
            </w:tcBorders>
          </w:tcPr>
          <w:p w14:paraId="3228A03B" w14:textId="6CB46802" w:rsidR="00222737" w:rsidRPr="00AB4F59" w:rsidRDefault="00222737" w:rsidP="0067383D">
            <w:pPr>
              <w:jc w:val="center"/>
              <w:rPr>
                <w:rFonts w:ascii="Times New Roman" w:hAnsi="Times New Roman" w:cs="Times New Roman"/>
                <w:sz w:val="20"/>
                <w:szCs w:val="20"/>
              </w:rPr>
            </w:pPr>
            <w:r w:rsidRPr="00AB4F59">
              <w:rPr>
                <w:rFonts w:ascii="Times New Roman" w:hAnsi="Times New Roman" w:cs="Times New Roman"/>
                <w:sz w:val="20"/>
                <w:szCs w:val="20"/>
              </w:rPr>
              <w:t>Possui subordinados</w:t>
            </w:r>
          </w:p>
        </w:tc>
        <w:tc>
          <w:tcPr>
            <w:tcW w:w="2399" w:type="dxa"/>
            <w:tcBorders>
              <w:top w:val="double" w:sz="4" w:space="0" w:color="auto"/>
            </w:tcBorders>
          </w:tcPr>
          <w:p w14:paraId="5B97B3F9" w14:textId="3B32DEF6" w:rsidR="00222737" w:rsidRPr="00AB4F59" w:rsidRDefault="00222737" w:rsidP="0067383D">
            <w:pPr>
              <w:jc w:val="both"/>
              <w:rPr>
                <w:rFonts w:ascii="Times New Roman" w:hAnsi="Times New Roman" w:cs="Times New Roman"/>
                <w:sz w:val="20"/>
                <w:szCs w:val="20"/>
              </w:rPr>
            </w:pPr>
            <w:r w:rsidRPr="00AB4F59">
              <w:rPr>
                <w:rFonts w:ascii="Times New Roman" w:hAnsi="Times New Roman" w:cs="Times New Roman"/>
                <w:sz w:val="20"/>
                <w:szCs w:val="20"/>
              </w:rPr>
              <w:t>Sim</w:t>
            </w:r>
          </w:p>
        </w:tc>
        <w:tc>
          <w:tcPr>
            <w:tcW w:w="567" w:type="dxa"/>
            <w:tcBorders>
              <w:top w:val="double" w:sz="4" w:space="0" w:color="auto"/>
            </w:tcBorders>
            <w:vAlign w:val="center"/>
          </w:tcPr>
          <w:p w14:paraId="65E04EAA" w14:textId="4282A33A"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72</w:t>
            </w:r>
          </w:p>
        </w:tc>
      </w:tr>
      <w:tr w:rsidR="00222737" w:rsidRPr="00AB4F59" w14:paraId="6C26F67A" w14:textId="77777777" w:rsidTr="00880596">
        <w:trPr>
          <w:trHeight w:val="98"/>
        </w:trPr>
        <w:tc>
          <w:tcPr>
            <w:tcW w:w="1845" w:type="dxa"/>
            <w:vMerge/>
            <w:tcBorders>
              <w:bottom w:val="double" w:sz="4" w:space="0" w:color="auto"/>
            </w:tcBorders>
          </w:tcPr>
          <w:p w14:paraId="1014D429" w14:textId="77777777" w:rsidR="00222737" w:rsidRPr="00AB4F59" w:rsidRDefault="00222737" w:rsidP="0067383D">
            <w:pPr>
              <w:jc w:val="center"/>
              <w:rPr>
                <w:rFonts w:ascii="Times New Roman" w:hAnsi="Times New Roman" w:cs="Times New Roman"/>
                <w:sz w:val="20"/>
                <w:szCs w:val="20"/>
              </w:rPr>
            </w:pPr>
          </w:p>
        </w:tc>
        <w:tc>
          <w:tcPr>
            <w:tcW w:w="2399" w:type="dxa"/>
            <w:tcBorders>
              <w:bottom w:val="double" w:sz="4" w:space="0" w:color="auto"/>
            </w:tcBorders>
          </w:tcPr>
          <w:p w14:paraId="0A1BD841" w14:textId="4C17399B" w:rsidR="00222737" w:rsidRPr="00AB4F59" w:rsidRDefault="00222737" w:rsidP="0067383D">
            <w:pPr>
              <w:jc w:val="both"/>
              <w:rPr>
                <w:rFonts w:ascii="Times New Roman" w:hAnsi="Times New Roman" w:cs="Times New Roman"/>
                <w:sz w:val="20"/>
                <w:szCs w:val="20"/>
              </w:rPr>
            </w:pPr>
            <w:r w:rsidRPr="00AB4F59">
              <w:rPr>
                <w:rFonts w:ascii="Times New Roman" w:hAnsi="Times New Roman" w:cs="Times New Roman"/>
                <w:sz w:val="20"/>
                <w:szCs w:val="20"/>
              </w:rPr>
              <w:t>Não</w:t>
            </w:r>
          </w:p>
        </w:tc>
        <w:tc>
          <w:tcPr>
            <w:tcW w:w="567" w:type="dxa"/>
            <w:tcBorders>
              <w:bottom w:val="double" w:sz="4" w:space="0" w:color="auto"/>
            </w:tcBorders>
            <w:vAlign w:val="center"/>
          </w:tcPr>
          <w:p w14:paraId="6943E14B" w14:textId="28BCB2ED"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28</w:t>
            </w:r>
          </w:p>
        </w:tc>
      </w:tr>
      <w:tr w:rsidR="00222737" w:rsidRPr="00AB4F59" w14:paraId="20ECCC03" w14:textId="77777777" w:rsidTr="00880596">
        <w:trPr>
          <w:trHeight w:val="67"/>
        </w:trPr>
        <w:tc>
          <w:tcPr>
            <w:tcW w:w="1845" w:type="dxa"/>
            <w:vMerge w:val="restart"/>
            <w:tcBorders>
              <w:top w:val="double" w:sz="4" w:space="0" w:color="auto"/>
            </w:tcBorders>
          </w:tcPr>
          <w:p w14:paraId="750C4354" w14:textId="674D3360" w:rsidR="00222737" w:rsidRPr="00AB4F59" w:rsidRDefault="00222737" w:rsidP="0067383D">
            <w:pPr>
              <w:jc w:val="center"/>
              <w:rPr>
                <w:rFonts w:ascii="Times New Roman" w:hAnsi="Times New Roman" w:cs="Times New Roman"/>
                <w:sz w:val="20"/>
                <w:szCs w:val="20"/>
              </w:rPr>
            </w:pPr>
            <w:r w:rsidRPr="00AB4F59">
              <w:rPr>
                <w:rFonts w:ascii="Times New Roman" w:hAnsi="Times New Roman" w:cs="Times New Roman"/>
                <w:sz w:val="20"/>
                <w:szCs w:val="20"/>
              </w:rPr>
              <w:t>Tipo de empresa</w:t>
            </w:r>
          </w:p>
        </w:tc>
        <w:tc>
          <w:tcPr>
            <w:tcW w:w="2399" w:type="dxa"/>
            <w:tcBorders>
              <w:top w:val="double" w:sz="4" w:space="0" w:color="auto"/>
            </w:tcBorders>
            <w:vAlign w:val="center"/>
          </w:tcPr>
          <w:p w14:paraId="727FF4C2" w14:textId="1F3FEF2B"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Indústria</w:t>
            </w:r>
          </w:p>
        </w:tc>
        <w:tc>
          <w:tcPr>
            <w:tcW w:w="567" w:type="dxa"/>
            <w:tcBorders>
              <w:top w:val="double" w:sz="4" w:space="0" w:color="auto"/>
            </w:tcBorders>
            <w:vAlign w:val="center"/>
          </w:tcPr>
          <w:p w14:paraId="31DDB16F" w14:textId="6A28F32E"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35</w:t>
            </w:r>
          </w:p>
        </w:tc>
      </w:tr>
      <w:tr w:rsidR="00222737" w:rsidRPr="00AB4F59" w14:paraId="16CD9EEF" w14:textId="77777777" w:rsidTr="00880596">
        <w:trPr>
          <w:trHeight w:val="65"/>
        </w:trPr>
        <w:tc>
          <w:tcPr>
            <w:tcW w:w="1845" w:type="dxa"/>
            <w:vMerge/>
          </w:tcPr>
          <w:p w14:paraId="45A27FE1"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0610A9B7" w14:textId="72C70D60"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Comércio</w:t>
            </w:r>
          </w:p>
        </w:tc>
        <w:tc>
          <w:tcPr>
            <w:tcW w:w="567" w:type="dxa"/>
            <w:vAlign w:val="center"/>
          </w:tcPr>
          <w:p w14:paraId="484B9631" w14:textId="400617AF"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11</w:t>
            </w:r>
          </w:p>
        </w:tc>
      </w:tr>
      <w:tr w:rsidR="00222737" w:rsidRPr="00AB4F59" w14:paraId="6050144D" w14:textId="77777777" w:rsidTr="00880596">
        <w:trPr>
          <w:trHeight w:val="65"/>
        </w:trPr>
        <w:tc>
          <w:tcPr>
            <w:tcW w:w="1845" w:type="dxa"/>
            <w:vMerge/>
            <w:tcBorders>
              <w:bottom w:val="double" w:sz="4" w:space="0" w:color="auto"/>
            </w:tcBorders>
          </w:tcPr>
          <w:p w14:paraId="6956F516" w14:textId="77777777" w:rsidR="00222737" w:rsidRPr="00AB4F59" w:rsidRDefault="00222737" w:rsidP="0067383D">
            <w:pPr>
              <w:jc w:val="center"/>
              <w:rPr>
                <w:rFonts w:ascii="Times New Roman" w:hAnsi="Times New Roman" w:cs="Times New Roman"/>
                <w:sz w:val="20"/>
                <w:szCs w:val="20"/>
              </w:rPr>
            </w:pPr>
          </w:p>
        </w:tc>
        <w:tc>
          <w:tcPr>
            <w:tcW w:w="2399" w:type="dxa"/>
            <w:tcBorders>
              <w:bottom w:val="double" w:sz="4" w:space="0" w:color="auto"/>
            </w:tcBorders>
            <w:vAlign w:val="center"/>
          </w:tcPr>
          <w:p w14:paraId="48054B05" w14:textId="59590406"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Serviço</w:t>
            </w:r>
          </w:p>
        </w:tc>
        <w:tc>
          <w:tcPr>
            <w:tcW w:w="567" w:type="dxa"/>
            <w:tcBorders>
              <w:bottom w:val="double" w:sz="4" w:space="0" w:color="auto"/>
            </w:tcBorders>
            <w:vAlign w:val="center"/>
          </w:tcPr>
          <w:p w14:paraId="0E1BEC97" w14:textId="44C76499"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54</w:t>
            </w:r>
          </w:p>
        </w:tc>
      </w:tr>
      <w:tr w:rsidR="00222737" w:rsidRPr="00AB4F59" w14:paraId="4F309DDE" w14:textId="77777777" w:rsidTr="00880596">
        <w:trPr>
          <w:trHeight w:val="37"/>
        </w:trPr>
        <w:tc>
          <w:tcPr>
            <w:tcW w:w="1845" w:type="dxa"/>
            <w:vMerge w:val="restart"/>
            <w:tcBorders>
              <w:top w:val="double" w:sz="4" w:space="0" w:color="auto"/>
            </w:tcBorders>
          </w:tcPr>
          <w:p w14:paraId="59B3E2EC" w14:textId="4C533B2A" w:rsidR="00222737" w:rsidRPr="00AB4F59" w:rsidRDefault="00222737" w:rsidP="0067383D">
            <w:pPr>
              <w:jc w:val="center"/>
              <w:rPr>
                <w:rFonts w:ascii="Times New Roman" w:hAnsi="Times New Roman" w:cs="Times New Roman"/>
                <w:sz w:val="20"/>
                <w:szCs w:val="20"/>
              </w:rPr>
            </w:pPr>
            <w:r w:rsidRPr="00AB4F59">
              <w:rPr>
                <w:rFonts w:ascii="Times New Roman" w:hAnsi="Times New Roman" w:cs="Times New Roman"/>
                <w:sz w:val="20"/>
                <w:szCs w:val="20"/>
              </w:rPr>
              <w:t>Porte da empresa se Indústria</w:t>
            </w:r>
          </w:p>
        </w:tc>
        <w:tc>
          <w:tcPr>
            <w:tcW w:w="2399" w:type="dxa"/>
            <w:tcBorders>
              <w:top w:val="double" w:sz="4" w:space="0" w:color="auto"/>
            </w:tcBorders>
            <w:vAlign w:val="center"/>
          </w:tcPr>
          <w:p w14:paraId="65156EA5" w14:textId="46769C5D" w:rsidR="00222737" w:rsidRPr="00AB4F59" w:rsidRDefault="00A70DBC" w:rsidP="0067383D">
            <w:pPr>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A</w:t>
            </w:r>
            <w:r w:rsidR="00222737" w:rsidRPr="00AB4F59">
              <w:rPr>
                <w:rFonts w:ascii="Times New Roman" w:eastAsia="Times New Roman" w:hAnsi="Times New Roman" w:cs="Times New Roman"/>
                <w:color w:val="000000"/>
                <w:sz w:val="20"/>
                <w:szCs w:val="20"/>
              </w:rPr>
              <w:t xml:space="preserve"> até 2 empregados</w:t>
            </w:r>
          </w:p>
        </w:tc>
        <w:tc>
          <w:tcPr>
            <w:tcW w:w="567" w:type="dxa"/>
            <w:tcBorders>
              <w:top w:val="double" w:sz="4" w:space="0" w:color="auto"/>
            </w:tcBorders>
            <w:vAlign w:val="center"/>
          </w:tcPr>
          <w:p w14:paraId="024293E6" w14:textId="306B1B1F"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0</w:t>
            </w:r>
          </w:p>
        </w:tc>
      </w:tr>
      <w:tr w:rsidR="00222737" w:rsidRPr="00AB4F59" w14:paraId="6618EBB9" w14:textId="77777777" w:rsidTr="00880596">
        <w:trPr>
          <w:trHeight w:val="32"/>
        </w:trPr>
        <w:tc>
          <w:tcPr>
            <w:tcW w:w="1845" w:type="dxa"/>
            <w:vMerge/>
          </w:tcPr>
          <w:p w14:paraId="2ADE8E36"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37026F7B" w14:textId="7BA28C27" w:rsidR="00222737" w:rsidRPr="00AB4F59" w:rsidRDefault="00A70DBC" w:rsidP="0067383D">
            <w:pPr>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Até</w:t>
            </w:r>
            <w:r w:rsidR="00222737" w:rsidRPr="00AB4F59">
              <w:rPr>
                <w:rFonts w:ascii="Times New Roman" w:eastAsia="Times New Roman" w:hAnsi="Times New Roman" w:cs="Times New Roman"/>
                <w:color w:val="000000"/>
                <w:sz w:val="20"/>
                <w:szCs w:val="20"/>
              </w:rPr>
              <w:t xml:space="preserve"> 19 empregados</w:t>
            </w:r>
          </w:p>
        </w:tc>
        <w:tc>
          <w:tcPr>
            <w:tcW w:w="567" w:type="dxa"/>
            <w:vAlign w:val="center"/>
          </w:tcPr>
          <w:p w14:paraId="737B8E8F" w14:textId="17FC506D"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3</w:t>
            </w:r>
          </w:p>
        </w:tc>
      </w:tr>
      <w:tr w:rsidR="00222737" w:rsidRPr="00AB4F59" w14:paraId="5E467172" w14:textId="77777777" w:rsidTr="00880596">
        <w:trPr>
          <w:trHeight w:val="32"/>
        </w:trPr>
        <w:tc>
          <w:tcPr>
            <w:tcW w:w="1845" w:type="dxa"/>
            <w:vMerge/>
          </w:tcPr>
          <w:p w14:paraId="65180813"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65FAA202" w14:textId="55EBC8F1" w:rsidR="00222737" w:rsidRPr="00AB4F59" w:rsidRDefault="00222737" w:rsidP="0067383D">
            <w:pPr>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20 a 99 empregados</w:t>
            </w:r>
          </w:p>
        </w:tc>
        <w:tc>
          <w:tcPr>
            <w:tcW w:w="567" w:type="dxa"/>
            <w:vAlign w:val="center"/>
          </w:tcPr>
          <w:p w14:paraId="5B261026" w14:textId="45A6291C"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4</w:t>
            </w:r>
          </w:p>
        </w:tc>
      </w:tr>
      <w:tr w:rsidR="00222737" w:rsidRPr="00AB4F59" w14:paraId="2E9953C9" w14:textId="77777777" w:rsidTr="00880596">
        <w:trPr>
          <w:trHeight w:val="32"/>
        </w:trPr>
        <w:tc>
          <w:tcPr>
            <w:tcW w:w="1845" w:type="dxa"/>
            <w:vMerge/>
          </w:tcPr>
          <w:p w14:paraId="4F7B14FB"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3FE0B09C" w14:textId="65EF886E" w:rsidR="00222737" w:rsidRPr="00AB4F59" w:rsidRDefault="00222737" w:rsidP="0067383D">
            <w:pPr>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100 a 499 empregados</w:t>
            </w:r>
          </w:p>
        </w:tc>
        <w:tc>
          <w:tcPr>
            <w:tcW w:w="567" w:type="dxa"/>
            <w:vAlign w:val="center"/>
          </w:tcPr>
          <w:p w14:paraId="29E418D4" w14:textId="1283E3E7"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26</w:t>
            </w:r>
          </w:p>
        </w:tc>
      </w:tr>
      <w:tr w:rsidR="00222737" w:rsidRPr="00AB4F59" w14:paraId="1E93D65D" w14:textId="77777777" w:rsidTr="00880596">
        <w:trPr>
          <w:trHeight w:val="32"/>
        </w:trPr>
        <w:tc>
          <w:tcPr>
            <w:tcW w:w="1845" w:type="dxa"/>
            <w:vMerge/>
          </w:tcPr>
          <w:p w14:paraId="4B300688"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0C77784F" w14:textId="2BCDC666" w:rsidR="00222737" w:rsidRPr="00AB4F59" w:rsidRDefault="00A70DBC" w:rsidP="0067383D">
            <w:pPr>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M</w:t>
            </w:r>
            <w:r w:rsidR="00222737" w:rsidRPr="00AB4F59">
              <w:rPr>
                <w:rFonts w:ascii="Times New Roman" w:eastAsia="Times New Roman" w:hAnsi="Times New Roman" w:cs="Times New Roman"/>
                <w:color w:val="000000"/>
                <w:sz w:val="20"/>
                <w:szCs w:val="20"/>
              </w:rPr>
              <w:t>ais de 500 empregados</w:t>
            </w:r>
          </w:p>
        </w:tc>
        <w:tc>
          <w:tcPr>
            <w:tcW w:w="567" w:type="dxa"/>
            <w:vAlign w:val="center"/>
          </w:tcPr>
          <w:p w14:paraId="5E4F2D90" w14:textId="10410A01"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67</w:t>
            </w:r>
          </w:p>
        </w:tc>
      </w:tr>
      <w:tr w:rsidR="00222737" w:rsidRPr="00AB4F59" w14:paraId="683ED46C" w14:textId="77777777" w:rsidTr="00880596">
        <w:trPr>
          <w:trHeight w:val="70"/>
        </w:trPr>
        <w:tc>
          <w:tcPr>
            <w:tcW w:w="1845" w:type="dxa"/>
            <w:vMerge w:val="restart"/>
            <w:tcBorders>
              <w:top w:val="double" w:sz="4" w:space="0" w:color="auto"/>
            </w:tcBorders>
          </w:tcPr>
          <w:p w14:paraId="1E1B0C27" w14:textId="6E92902D" w:rsidR="00222737" w:rsidRPr="00AB4F59" w:rsidRDefault="00222737" w:rsidP="0067383D">
            <w:pPr>
              <w:jc w:val="center"/>
              <w:rPr>
                <w:rFonts w:ascii="Times New Roman" w:hAnsi="Times New Roman" w:cs="Times New Roman"/>
                <w:sz w:val="20"/>
                <w:szCs w:val="20"/>
              </w:rPr>
            </w:pPr>
            <w:r w:rsidRPr="00AB4F59">
              <w:rPr>
                <w:rFonts w:ascii="Times New Roman" w:hAnsi="Times New Roman" w:cs="Times New Roman"/>
                <w:sz w:val="20"/>
                <w:szCs w:val="20"/>
              </w:rPr>
              <w:t>Porte da empresa se Serviço ou Comércio</w:t>
            </w:r>
          </w:p>
        </w:tc>
        <w:tc>
          <w:tcPr>
            <w:tcW w:w="2399" w:type="dxa"/>
            <w:tcBorders>
              <w:top w:val="double" w:sz="4" w:space="0" w:color="auto"/>
            </w:tcBorders>
            <w:vAlign w:val="center"/>
          </w:tcPr>
          <w:p w14:paraId="0EAE088A" w14:textId="75F7A56A" w:rsidR="00222737" w:rsidRPr="00AB4F59" w:rsidRDefault="00A70DBC" w:rsidP="0067383D">
            <w:pPr>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Até</w:t>
            </w:r>
            <w:r w:rsidR="00222737" w:rsidRPr="00AB4F59">
              <w:rPr>
                <w:rFonts w:ascii="Times New Roman" w:eastAsia="Times New Roman" w:hAnsi="Times New Roman" w:cs="Times New Roman"/>
                <w:color w:val="000000"/>
                <w:sz w:val="20"/>
                <w:szCs w:val="20"/>
              </w:rPr>
              <w:t xml:space="preserve"> 2 empregados</w:t>
            </w:r>
          </w:p>
        </w:tc>
        <w:tc>
          <w:tcPr>
            <w:tcW w:w="567" w:type="dxa"/>
            <w:tcBorders>
              <w:top w:val="double" w:sz="4" w:space="0" w:color="auto"/>
            </w:tcBorders>
            <w:vAlign w:val="center"/>
          </w:tcPr>
          <w:p w14:paraId="458A5DD7" w14:textId="64313469" w:rsidR="00222737" w:rsidRPr="00AB4F59" w:rsidRDefault="0088059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w:t>
            </w:r>
          </w:p>
        </w:tc>
      </w:tr>
      <w:tr w:rsidR="00222737" w:rsidRPr="00AB4F59" w14:paraId="4B4236DC" w14:textId="77777777" w:rsidTr="00880596">
        <w:trPr>
          <w:trHeight w:val="65"/>
        </w:trPr>
        <w:tc>
          <w:tcPr>
            <w:tcW w:w="1845" w:type="dxa"/>
            <w:vMerge/>
          </w:tcPr>
          <w:p w14:paraId="49828128"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2EA1BCA4" w14:textId="57A18028" w:rsidR="00222737" w:rsidRPr="00AB4F59" w:rsidRDefault="00A70DBC" w:rsidP="0067383D">
            <w:pPr>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Até</w:t>
            </w:r>
            <w:r w:rsidR="00222737" w:rsidRPr="00AB4F59">
              <w:rPr>
                <w:rFonts w:ascii="Times New Roman" w:eastAsia="Times New Roman" w:hAnsi="Times New Roman" w:cs="Times New Roman"/>
                <w:color w:val="000000"/>
                <w:sz w:val="20"/>
                <w:szCs w:val="20"/>
              </w:rPr>
              <w:t xml:space="preserve"> 9 empregados</w:t>
            </w:r>
          </w:p>
        </w:tc>
        <w:tc>
          <w:tcPr>
            <w:tcW w:w="567" w:type="dxa"/>
            <w:vAlign w:val="center"/>
          </w:tcPr>
          <w:p w14:paraId="0DCEA2A4" w14:textId="4EB49A6D"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4</w:t>
            </w:r>
          </w:p>
        </w:tc>
      </w:tr>
      <w:tr w:rsidR="00222737" w:rsidRPr="00AB4F59" w14:paraId="2E32BD82" w14:textId="77777777" w:rsidTr="00880596">
        <w:trPr>
          <w:trHeight w:val="65"/>
        </w:trPr>
        <w:tc>
          <w:tcPr>
            <w:tcW w:w="1845" w:type="dxa"/>
            <w:vMerge/>
          </w:tcPr>
          <w:p w14:paraId="463F6220"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08A4350D" w14:textId="0E5A9736" w:rsidR="00222737" w:rsidRPr="00AB4F59" w:rsidRDefault="00222737" w:rsidP="0067383D">
            <w:pPr>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10 a 49 empregados</w:t>
            </w:r>
          </w:p>
        </w:tc>
        <w:tc>
          <w:tcPr>
            <w:tcW w:w="567" w:type="dxa"/>
            <w:vAlign w:val="center"/>
          </w:tcPr>
          <w:p w14:paraId="1E93FBE2" w14:textId="0195323A" w:rsidR="00222737" w:rsidRPr="00AB4F59" w:rsidRDefault="0088059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10</w:t>
            </w:r>
          </w:p>
        </w:tc>
      </w:tr>
      <w:tr w:rsidR="00222737" w:rsidRPr="00AB4F59" w14:paraId="6FFC9578" w14:textId="77777777" w:rsidTr="00880596">
        <w:trPr>
          <w:trHeight w:val="65"/>
        </w:trPr>
        <w:tc>
          <w:tcPr>
            <w:tcW w:w="1845" w:type="dxa"/>
            <w:vMerge/>
          </w:tcPr>
          <w:p w14:paraId="6B9CE4BD"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7D000F8E" w14:textId="3746DE1B" w:rsidR="00222737" w:rsidRPr="00AB4F59" w:rsidRDefault="00222737" w:rsidP="0067383D">
            <w:pPr>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50 a 99 empregados</w:t>
            </w:r>
          </w:p>
        </w:tc>
        <w:tc>
          <w:tcPr>
            <w:tcW w:w="567" w:type="dxa"/>
            <w:vAlign w:val="center"/>
          </w:tcPr>
          <w:p w14:paraId="0661C62E" w14:textId="53B47A64" w:rsidR="00222737" w:rsidRPr="00AB4F59" w:rsidRDefault="00880596"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12</w:t>
            </w:r>
          </w:p>
        </w:tc>
      </w:tr>
      <w:tr w:rsidR="00222737" w:rsidRPr="00AB4F59" w14:paraId="2A339EF2" w14:textId="77777777" w:rsidTr="00880596">
        <w:trPr>
          <w:trHeight w:val="65"/>
        </w:trPr>
        <w:tc>
          <w:tcPr>
            <w:tcW w:w="1845" w:type="dxa"/>
            <w:vMerge/>
          </w:tcPr>
          <w:p w14:paraId="47FF16BA"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2017BA69" w14:textId="4A3C0EB9" w:rsidR="00222737" w:rsidRPr="00AB4F59" w:rsidRDefault="00A70DBC" w:rsidP="0067383D">
            <w:pPr>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M</w:t>
            </w:r>
            <w:r w:rsidR="00222737" w:rsidRPr="00AB4F59">
              <w:rPr>
                <w:rFonts w:ascii="Times New Roman" w:eastAsia="Times New Roman" w:hAnsi="Times New Roman" w:cs="Times New Roman"/>
                <w:color w:val="000000"/>
                <w:sz w:val="20"/>
                <w:szCs w:val="20"/>
              </w:rPr>
              <w:t>ais de 99 empregados</w:t>
            </w:r>
          </w:p>
        </w:tc>
        <w:tc>
          <w:tcPr>
            <w:tcW w:w="567" w:type="dxa"/>
            <w:vAlign w:val="center"/>
          </w:tcPr>
          <w:p w14:paraId="495703A5" w14:textId="4DC82552"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73</w:t>
            </w:r>
          </w:p>
        </w:tc>
      </w:tr>
      <w:tr w:rsidR="00222737" w:rsidRPr="00AB4F59" w14:paraId="74ECEFE7" w14:textId="77777777" w:rsidTr="00880596">
        <w:trPr>
          <w:trHeight w:val="41"/>
        </w:trPr>
        <w:tc>
          <w:tcPr>
            <w:tcW w:w="1845" w:type="dxa"/>
            <w:vMerge w:val="restart"/>
            <w:tcBorders>
              <w:top w:val="double" w:sz="4" w:space="0" w:color="auto"/>
            </w:tcBorders>
          </w:tcPr>
          <w:p w14:paraId="3A01495E" w14:textId="7632A3EA" w:rsidR="00222737" w:rsidRPr="00AB4F59" w:rsidRDefault="00222737" w:rsidP="0067383D">
            <w:pPr>
              <w:jc w:val="center"/>
              <w:rPr>
                <w:rFonts w:ascii="Times New Roman" w:hAnsi="Times New Roman" w:cs="Times New Roman"/>
                <w:sz w:val="20"/>
                <w:szCs w:val="20"/>
              </w:rPr>
            </w:pPr>
            <w:r w:rsidRPr="00AB4F59">
              <w:rPr>
                <w:rFonts w:ascii="Times New Roman" w:hAnsi="Times New Roman" w:cs="Times New Roman"/>
                <w:sz w:val="20"/>
                <w:szCs w:val="20"/>
              </w:rPr>
              <w:t>Trata-se de uma empresa:</w:t>
            </w:r>
          </w:p>
        </w:tc>
        <w:tc>
          <w:tcPr>
            <w:tcW w:w="2399" w:type="dxa"/>
            <w:tcBorders>
              <w:top w:val="double" w:sz="4" w:space="0" w:color="auto"/>
            </w:tcBorders>
            <w:vAlign w:val="center"/>
          </w:tcPr>
          <w:p w14:paraId="5E687C68" w14:textId="156CADED"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Familiar</w:t>
            </w:r>
          </w:p>
        </w:tc>
        <w:tc>
          <w:tcPr>
            <w:tcW w:w="567" w:type="dxa"/>
            <w:tcBorders>
              <w:top w:val="double" w:sz="4" w:space="0" w:color="auto"/>
            </w:tcBorders>
            <w:vAlign w:val="center"/>
          </w:tcPr>
          <w:p w14:paraId="69797E3E" w14:textId="124C9BAD"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25</w:t>
            </w:r>
          </w:p>
        </w:tc>
      </w:tr>
      <w:tr w:rsidR="00222737" w:rsidRPr="00AB4F59" w14:paraId="1A4D9442" w14:textId="77777777" w:rsidTr="00880596">
        <w:trPr>
          <w:trHeight w:val="39"/>
        </w:trPr>
        <w:tc>
          <w:tcPr>
            <w:tcW w:w="1845" w:type="dxa"/>
            <w:vMerge/>
          </w:tcPr>
          <w:p w14:paraId="7C1F6522"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5B77C4D5" w14:textId="05590AA8"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Pública</w:t>
            </w:r>
          </w:p>
        </w:tc>
        <w:tc>
          <w:tcPr>
            <w:tcW w:w="567" w:type="dxa"/>
            <w:vAlign w:val="center"/>
          </w:tcPr>
          <w:p w14:paraId="1CC70668" w14:textId="1FFCEA01"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11</w:t>
            </w:r>
          </w:p>
        </w:tc>
      </w:tr>
      <w:tr w:rsidR="00222737" w:rsidRPr="00AB4F59" w14:paraId="02F3CD63" w14:textId="77777777" w:rsidTr="00880596">
        <w:trPr>
          <w:trHeight w:val="39"/>
        </w:trPr>
        <w:tc>
          <w:tcPr>
            <w:tcW w:w="1845" w:type="dxa"/>
            <w:vMerge/>
          </w:tcPr>
          <w:p w14:paraId="2D3D5E9A"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2662FD62" w14:textId="43FA934A"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Pública/Privada (Mista)</w:t>
            </w:r>
          </w:p>
        </w:tc>
        <w:tc>
          <w:tcPr>
            <w:tcW w:w="567" w:type="dxa"/>
            <w:vAlign w:val="center"/>
          </w:tcPr>
          <w:p w14:paraId="3E9F5E5C" w14:textId="44A9FE02"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5</w:t>
            </w:r>
          </w:p>
        </w:tc>
      </w:tr>
      <w:tr w:rsidR="00222737" w:rsidRPr="00AB4F59" w14:paraId="213650FE" w14:textId="77777777" w:rsidTr="00880596">
        <w:trPr>
          <w:trHeight w:val="39"/>
        </w:trPr>
        <w:tc>
          <w:tcPr>
            <w:tcW w:w="1845" w:type="dxa"/>
            <w:vMerge/>
          </w:tcPr>
          <w:p w14:paraId="5E1AF9E6"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4BF1C978" w14:textId="7EF169ED"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Privada</w:t>
            </w:r>
          </w:p>
        </w:tc>
        <w:tc>
          <w:tcPr>
            <w:tcW w:w="567" w:type="dxa"/>
            <w:vAlign w:val="center"/>
          </w:tcPr>
          <w:p w14:paraId="15CAD411" w14:textId="48825DCE"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58</w:t>
            </w:r>
          </w:p>
        </w:tc>
      </w:tr>
      <w:tr w:rsidR="00222737" w:rsidRPr="00AB4F59" w14:paraId="1F0F7AB9" w14:textId="77777777" w:rsidTr="00880596">
        <w:trPr>
          <w:trHeight w:val="39"/>
        </w:trPr>
        <w:tc>
          <w:tcPr>
            <w:tcW w:w="1845" w:type="dxa"/>
            <w:vMerge/>
          </w:tcPr>
          <w:p w14:paraId="3BCDD852" w14:textId="77777777" w:rsidR="00222737" w:rsidRPr="00AB4F59" w:rsidRDefault="00222737" w:rsidP="0067383D">
            <w:pPr>
              <w:jc w:val="center"/>
              <w:rPr>
                <w:rFonts w:ascii="Times New Roman" w:hAnsi="Times New Roman" w:cs="Times New Roman"/>
                <w:sz w:val="20"/>
                <w:szCs w:val="20"/>
              </w:rPr>
            </w:pPr>
          </w:p>
        </w:tc>
        <w:tc>
          <w:tcPr>
            <w:tcW w:w="2399" w:type="dxa"/>
            <w:vAlign w:val="center"/>
          </w:tcPr>
          <w:p w14:paraId="62F09688" w14:textId="0E79A675" w:rsidR="00222737" w:rsidRPr="00AB4F59" w:rsidRDefault="00222737" w:rsidP="0067383D">
            <w:pPr>
              <w:jc w:val="both"/>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ONG</w:t>
            </w:r>
          </w:p>
        </w:tc>
        <w:tc>
          <w:tcPr>
            <w:tcW w:w="567" w:type="dxa"/>
            <w:vAlign w:val="center"/>
          </w:tcPr>
          <w:p w14:paraId="42CBC9F4" w14:textId="4C5581D3" w:rsidR="00222737" w:rsidRPr="00AB4F59" w:rsidRDefault="00222737" w:rsidP="0067383D">
            <w:pPr>
              <w:jc w:val="right"/>
              <w:rPr>
                <w:rFonts w:ascii="Times New Roman" w:hAnsi="Times New Roman" w:cs="Times New Roman"/>
                <w:sz w:val="20"/>
                <w:szCs w:val="20"/>
              </w:rPr>
            </w:pPr>
            <w:r w:rsidRPr="00AB4F59">
              <w:rPr>
                <w:rFonts w:ascii="Times New Roman" w:eastAsia="Times New Roman" w:hAnsi="Times New Roman" w:cs="Times New Roman"/>
                <w:color w:val="000000"/>
                <w:sz w:val="20"/>
                <w:szCs w:val="20"/>
              </w:rPr>
              <w:t>1</w:t>
            </w:r>
          </w:p>
        </w:tc>
      </w:tr>
    </w:tbl>
    <w:p w14:paraId="255375E2" w14:textId="1FAAB3CF" w:rsidR="00BE53A7" w:rsidRPr="00AB4F59" w:rsidRDefault="00AF49CF" w:rsidP="0067383D">
      <w:pPr>
        <w:jc w:val="both"/>
        <w:rPr>
          <w:rFonts w:ascii="Times New Roman" w:hAnsi="Times New Roman" w:cs="Times New Roman"/>
        </w:rPr>
      </w:pPr>
      <w:r w:rsidRPr="00AB4F59">
        <w:rPr>
          <w:rFonts w:ascii="Times New Roman" w:hAnsi="Times New Roman" w:cs="Times New Roman"/>
        </w:rPr>
        <w:t>Fonte: Elaborada</w:t>
      </w:r>
      <w:r w:rsidR="0078625B" w:rsidRPr="00AB4F59">
        <w:rPr>
          <w:rFonts w:ascii="Times New Roman" w:hAnsi="Times New Roman" w:cs="Times New Roman"/>
        </w:rPr>
        <w:t xml:space="preserve"> pelos autores a partir dos dados da pesquisa. </w:t>
      </w:r>
    </w:p>
    <w:p w14:paraId="58B5C0E2" w14:textId="77777777" w:rsidR="00213D47" w:rsidRPr="00AB4F59" w:rsidRDefault="00213D47" w:rsidP="0067383D">
      <w:pPr>
        <w:ind w:firstLine="720"/>
        <w:jc w:val="both"/>
        <w:rPr>
          <w:rFonts w:ascii="Times New Roman" w:hAnsi="Times New Roman" w:cs="Times New Roman"/>
        </w:rPr>
      </w:pPr>
    </w:p>
    <w:p w14:paraId="1A113D27" w14:textId="06F15266" w:rsidR="00D920C7" w:rsidRPr="00AB4F59" w:rsidRDefault="00EA4C39" w:rsidP="0067383D">
      <w:pPr>
        <w:ind w:firstLine="720"/>
        <w:jc w:val="both"/>
        <w:rPr>
          <w:rFonts w:ascii="Times New Roman" w:hAnsi="Times New Roman" w:cs="Times New Roman"/>
        </w:rPr>
      </w:pPr>
      <w:r w:rsidRPr="00AB4F59">
        <w:rPr>
          <w:rFonts w:ascii="Times New Roman" w:hAnsi="Times New Roman" w:cs="Times New Roman"/>
        </w:rPr>
        <w:t xml:space="preserve">Para calcular o tamanho da amostra necessária para este estudo foi utilizado o </w:t>
      </w:r>
      <w:r w:rsidRPr="00AB4F59">
        <w:rPr>
          <w:rFonts w:ascii="Times New Roman" w:hAnsi="Times New Roman" w:cs="Times New Roman"/>
          <w:i/>
        </w:rPr>
        <w:t>software</w:t>
      </w:r>
      <w:r w:rsidRPr="00AB4F59">
        <w:rPr>
          <w:rFonts w:ascii="Times New Roman" w:hAnsi="Times New Roman" w:cs="Times New Roman"/>
        </w:rPr>
        <w:t xml:space="preserve"> G*Power. </w:t>
      </w:r>
      <w:r w:rsidR="003E1B18" w:rsidRPr="00AB4F59">
        <w:rPr>
          <w:rFonts w:ascii="Times New Roman" w:hAnsi="Times New Roman" w:cs="Times New Roman"/>
        </w:rPr>
        <w:t>Detectou-se</w:t>
      </w:r>
      <w:r w:rsidRPr="00AB4F59">
        <w:rPr>
          <w:rFonts w:ascii="Times New Roman" w:hAnsi="Times New Roman" w:cs="Times New Roman"/>
        </w:rPr>
        <w:t>, mediante modelo usado para este estudo, o constructo que recebeu o maior núm</w:t>
      </w:r>
      <w:r w:rsidR="00DD7149" w:rsidRPr="00AB4F59">
        <w:rPr>
          <w:rFonts w:ascii="Times New Roman" w:hAnsi="Times New Roman" w:cs="Times New Roman"/>
        </w:rPr>
        <w:t>ero de setas, neste caso foram duas</w:t>
      </w:r>
      <w:r w:rsidRPr="00AB4F59">
        <w:rPr>
          <w:rFonts w:ascii="Times New Roman" w:hAnsi="Times New Roman" w:cs="Times New Roman"/>
        </w:rPr>
        <w:t xml:space="preserve">. </w:t>
      </w:r>
      <w:r w:rsidR="003E1B18" w:rsidRPr="00AB4F59">
        <w:rPr>
          <w:rFonts w:ascii="Times New Roman" w:hAnsi="Times New Roman" w:cs="Times New Roman"/>
        </w:rPr>
        <w:t xml:space="preserve">Observou-se também dois parâmetros: o poder do teste como 0,80 e o tamanho do efeito </w:t>
      </w:r>
      <w:r w:rsidR="00AF49CF" w:rsidRPr="00AB4F59">
        <w:rPr>
          <w:rFonts w:ascii="Times New Roman" w:hAnsi="Times New Roman" w:cs="Times New Roman"/>
        </w:rPr>
        <w:t>(F</w:t>
      </w:r>
      <w:r w:rsidR="00AF49CF" w:rsidRPr="00AB4F59">
        <w:rPr>
          <w:rFonts w:ascii="Times New Roman" w:hAnsi="Times New Roman" w:cs="Times New Roman"/>
          <w:vertAlign w:val="superscript"/>
        </w:rPr>
        <w:t>2</w:t>
      </w:r>
      <w:r w:rsidR="003E1B18" w:rsidRPr="00AB4F59">
        <w:rPr>
          <w:rFonts w:ascii="Times New Roman" w:hAnsi="Times New Roman" w:cs="Times New Roman"/>
        </w:rPr>
        <w:t xml:space="preserve">) mediano =  0,15 (Cohen, 1998; Hair et al, 2014). </w:t>
      </w:r>
      <w:r w:rsidR="00DD7149" w:rsidRPr="00AB4F59">
        <w:rPr>
          <w:rFonts w:ascii="Times New Roman" w:hAnsi="Times New Roman" w:cs="Times New Roman"/>
        </w:rPr>
        <w:t>Assim, a amostra mínima calculada para este estudo é de 43 casos. Mas, sempre se recomenda o dobro ou triplo de casos para se ter um modelo mais consistente (Ringle, Silva &amp; Bido</w:t>
      </w:r>
      <w:r w:rsidR="00C2133E" w:rsidRPr="00AB4F59">
        <w:rPr>
          <w:rFonts w:ascii="Times New Roman" w:hAnsi="Times New Roman" w:cs="Times New Roman"/>
        </w:rPr>
        <w:t xml:space="preserve">, 2014). Para tratamento dos dados foi usado o software </w:t>
      </w:r>
      <w:r w:rsidR="00C2133E" w:rsidRPr="00AB4F59">
        <w:rPr>
          <w:rFonts w:ascii="Times New Roman" w:hAnsi="Times New Roman" w:cs="Times New Roman"/>
          <w:i/>
        </w:rPr>
        <w:t>SmartPLS (Partial Least Squares</w:t>
      </w:r>
      <w:r w:rsidR="00C2133E" w:rsidRPr="00AB4F59">
        <w:rPr>
          <w:rFonts w:ascii="Times New Roman" w:hAnsi="Times New Roman" w:cs="Times New Roman"/>
        </w:rPr>
        <w:t xml:space="preserve">), que possibilita que o tamanho da </w:t>
      </w:r>
      <w:r w:rsidR="004B6A44" w:rsidRPr="00AB4F59">
        <w:rPr>
          <w:rFonts w:ascii="Times New Roman" w:hAnsi="Times New Roman" w:cs="Times New Roman"/>
        </w:rPr>
        <w:t xml:space="preserve">amostra seja bem menor do que </w:t>
      </w:r>
      <w:r w:rsidR="00C2133E" w:rsidRPr="00AB4F59">
        <w:rPr>
          <w:rFonts w:ascii="Times New Roman" w:hAnsi="Times New Roman" w:cs="Times New Roman"/>
        </w:rPr>
        <w:t xml:space="preserve">no uso de outros </w:t>
      </w:r>
      <w:r w:rsidR="00C2133E" w:rsidRPr="00AB4F59">
        <w:rPr>
          <w:rFonts w:ascii="Times New Roman" w:hAnsi="Times New Roman" w:cs="Times New Roman"/>
          <w:i/>
        </w:rPr>
        <w:t>softwares</w:t>
      </w:r>
      <w:r w:rsidR="00C2133E" w:rsidRPr="00AB4F59">
        <w:rPr>
          <w:rFonts w:ascii="Times New Roman" w:hAnsi="Times New Roman" w:cs="Times New Roman"/>
        </w:rPr>
        <w:t xml:space="preserve">, por exemplo, </w:t>
      </w:r>
      <w:r w:rsidR="003404E1" w:rsidRPr="00AB4F59">
        <w:rPr>
          <w:rFonts w:ascii="Times New Roman" w:hAnsi="Times New Roman" w:cs="Times New Roman"/>
        </w:rPr>
        <w:t xml:space="preserve">o </w:t>
      </w:r>
      <w:r w:rsidR="00C2133E" w:rsidRPr="00AB4F59">
        <w:rPr>
          <w:rFonts w:ascii="Times New Roman" w:hAnsi="Times New Roman" w:cs="Times New Roman"/>
        </w:rPr>
        <w:t>LISREL (Hair</w:t>
      </w:r>
      <w:r w:rsidR="00726910" w:rsidRPr="00AB4F59">
        <w:rPr>
          <w:rFonts w:ascii="Times New Roman" w:hAnsi="Times New Roman" w:cs="Times New Roman"/>
        </w:rPr>
        <w:t xml:space="preserve"> J</w:t>
      </w:r>
      <w:r w:rsidR="00C2133E" w:rsidRPr="00AB4F59">
        <w:rPr>
          <w:rFonts w:ascii="Times New Roman" w:hAnsi="Times New Roman" w:cs="Times New Roman"/>
        </w:rPr>
        <w:t xml:space="preserve">. et al., </w:t>
      </w:r>
      <w:r w:rsidR="00726910" w:rsidRPr="00AB4F59">
        <w:rPr>
          <w:rFonts w:ascii="Times New Roman" w:hAnsi="Times New Roman" w:cs="Times New Roman"/>
        </w:rPr>
        <w:t>2014</w:t>
      </w:r>
      <w:r w:rsidR="00C2133E" w:rsidRPr="00AB4F59">
        <w:rPr>
          <w:rFonts w:ascii="Times New Roman" w:hAnsi="Times New Roman" w:cs="Times New Roman"/>
        </w:rPr>
        <w:t>).</w:t>
      </w:r>
    </w:p>
    <w:p w14:paraId="697758C8" w14:textId="5345CEC8" w:rsidR="00EA4C39" w:rsidRPr="00AB4F59" w:rsidRDefault="00B40832" w:rsidP="0067383D">
      <w:pPr>
        <w:ind w:firstLine="720"/>
        <w:jc w:val="both"/>
        <w:rPr>
          <w:rFonts w:ascii="Times New Roman" w:hAnsi="Times New Roman" w:cs="Times New Roman"/>
        </w:rPr>
      </w:pPr>
      <w:r w:rsidRPr="00AB4F59">
        <w:rPr>
          <w:rFonts w:ascii="Times New Roman" w:hAnsi="Times New Roman" w:cs="Times New Roman"/>
        </w:rPr>
        <w:t>Os d</w:t>
      </w:r>
      <w:r w:rsidR="00B5171B" w:rsidRPr="00AB4F59">
        <w:rPr>
          <w:rFonts w:ascii="Times New Roman" w:hAnsi="Times New Roman" w:cs="Times New Roman"/>
        </w:rPr>
        <w:t>ados foram co</w:t>
      </w:r>
      <w:r w:rsidR="00423F0F" w:rsidRPr="00AB4F59">
        <w:rPr>
          <w:rFonts w:ascii="Times New Roman" w:hAnsi="Times New Roman" w:cs="Times New Roman"/>
        </w:rPr>
        <w:t>l</w:t>
      </w:r>
      <w:r w:rsidR="004C0C84" w:rsidRPr="00AB4F59">
        <w:rPr>
          <w:rFonts w:ascii="Times New Roman" w:hAnsi="Times New Roman" w:cs="Times New Roman"/>
        </w:rPr>
        <w:t>etados por meio</w:t>
      </w:r>
      <w:r w:rsidRPr="00AB4F59">
        <w:rPr>
          <w:rFonts w:ascii="Times New Roman" w:hAnsi="Times New Roman" w:cs="Times New Roman"/>
        </w:rPr>
        <w:t xml:space="preserve"> eletrônico. Os questionários fora</w:t>
      </w:r>
      <w:r w:rsidR="00737C51" w:rsidRPr="00AB4F59">
        <w:rPr>
          <w:rFonts w:ascii="Times New Roman" w:hAnsi="Times New Roman" w:cs="Times New Roman"/>
        </w:rPr>
        <w:t>m</w:t>
      </w:r>
      <w:r w:rsidRPr="00AB4F59">
        <w:rPr>
          <w:rFonts w:ascii="Times New Roman" w:hAnsi="Times New Roman" w:cs="Times New Roman"/>
        </w:rPr>
        <w:t xml:space="preserve"> inseridos no software </w:t>
      </w:r>
      <w:r w:rsidRPr="00AB4F59">
        <w:rPr>
          <w:rFonts w:ascii="Times New Roman" w:hAnsi="Times New Roman" w:cs="Times New Roman"/>
          <w:i/>
        </w:rPr>
        <w:t>QuestionPro</w:t>
      </w:r>
      <w:r w:rsidRPr="00AB4F59">
        <w:rPr>
          <w:rFonts w:ascii="Times New Roman" w:hAnsi="Times New Roman" w:cs="Times New Roman"/>
        </w:rPr>
        <w:t xml:space="preserve"> e enviados aos respondentes pelo </w:t>
      </w:r>
      <w:r w:rsidRPr="00AB4F59">
        <w:rPr>
          <w:rFonts w:ascii="Times New Roman" w:hAnsi="Times New Roman" w:cs="Times New Roman"/>
          <w:i/>
        </w:rPr>
        <w:t>LinkedIn</w:t>
      </w:r>
      <w:r w:rsidR="00AC63B6" w:rsidRPr="00AB4F59">
        <w:rPr>
          <w:rFonts w:ascii="Times New Roman" w:hAnsi="Times New Roman" w:cs="Times New Roman"/>
        </w:rPr>
        <w:t xml:space="preserve">, </w:t>
      </w:r>
      <w:r w:rsidR="00AC63B6" w:rsidRPr="00AB4F59">
        <w:rPr>
          <w:rFonts w:ascii="Times New Roman" w:hAnsi="Times New Roman" w:cs="Times New Roman"/>
          <w:i/>
        </w:rPr>
        <w:t>Facebook</w:t>
      </w:r>
      <w:r w:rsidR="00AC63B6" w:rsidRPr="00AB4F59">
        <w:rPr>
          <w:rFonts w:ascii="Times New Roman" w:hAnsi="Times New Roman" w:cs="Times New Roman"/>
        </w:rPr>
        <w:t xml:space="preserve"> e </w:t>
      </w:r>
      <w:r w:rsidRPr="00AB4F59">
        <w:rPr>
          <w:rFonts w:ascii="Times New Roman" w:hAnsi="Times New Roman" w:cs="Times New Roman"/>
        </w:rPr>
        <w:t>por e-mail</w:t>
      </w:r>
      <w:r w:rsidR="00423F0F" w:rsidRPr="00AB4F59">
        <w:rPr>
          <w:rFonts w:ascii="Times New Roman" w:hAnsi="Times New Roman" w:cs="Times New Roman"/>
        </w:rPr>
        <w:t xml:space="preserve"> que continha um </w:t>
      </w:r>
      <w:r w:rsidR="00423F0F" w:rsidRPr="00AB4F59">
        <w:rPr>
          <w:rFonts w:ascii="Times New Roman" w:hAnsi="Times New Roman" w:cs="Times New Roman"/>
          <w:i/>
        </w:rPr>
        <w:t>link</w:t>
      </w:r>
      <w:r w:rsidR="00423F0F" w:rsidRPr="00AB4F59">
        <w:rPr>
          <w:rFonts w:ascii="Times New Roman" w:hAnsi="Times New Roman" w:cs="Times New Roman"/>
        </w:rPr>
        <w:t xml:space="preserve"> com o formulário</w:t>
      </w:r>
      <w:r w:rsidR="00302403" w:rsidRPr="00AB4F59">
        <w:rPr>
          <w:rFonts w:ascii="Times New Roman" w:hAnsi="Times New Roman" w:cs="Times New Roman"/>
        </w:rPr>
        <w:t xml:space="preserve"> para preenchimento</w:t>
      </w:r>
      <w:r w:rsidRPr="00AB4F59">
        <w:rPr>
          <w:rFonts w:ascii="Times New Roman" w:hAnsi="Times New Roman" w:cs="Times New Roman"/>
        </w:rPr>
        <w:t xml:space="preserve">. </w:t>
      </w:r>
      <w:r w:rsidR="00302403" w:rsidRPr="00AB4F59">
        <w:rPr>
          <w:rFonts w:ascii="Times New Roman" w:hAnsi="Times New Roman" w:cs="Times New Roman"/>
        </w:rPr>
        <w:t xml:space="preserve">Na mensagem inicial do formulário os participantes forma informados que tratava-se de uma pesquisa acadêmica sobre Aprendizagem Organizacional e </w:t>
      </w:r>
      <w:r w:rsidR="00853819" w:rsidRPr="00AB4F59">
        <w:rPr>
          <w:rFonts w:ascii="Times New Roman" w:hAnsi="Times New Roman" w:cs="Times New Roman"/>
        </w:rPr>
        <w:t>RH, e que se destinava à pessoas que trabalhassem na área. Além de serem informados de como d</w:t>
      </w:r>
      <w:r w:rsidR="00740606" w:rsidRPr="00AB4F59">
        <w:rPr>
          <w:rFonts w:ascii="Times New Roman" w:hAnsi="Times New Roman" w:cs="Times New Roman"/>
        </w:rPr>
        <w:t>everiam responder ao formulário, s</w:t>
      </w:r>
      <w:r w:rsidR="002D3985" w:rsidRPr="00AB4F59">
        <w:rPr>
          <w:rFonts w:ascii="Times New Roman" w:hAnsi="Times New Roman" w:cs="Times New Roman"/>
        </w:rPr>
        <w:t xml:space="preserve">olicitamos também que distribuíssem o </w:t>
      </w:r>
      <w:r w:rsidR="002D3985" w:rsidRPr="00AB4F59">
        <w:rPr>
          <w:rFonts w:ascii="Times New Roman" w:hAnsi="Times New Roman" w:cs="Times New Roman"/>
          <w:i/>
        </w:rPr>
        <w:t>link</w:t>
      </w:r>
      <w:r w:rsidR="002D3985" w:rsidRPr="00AB4F59">
        <w:rPr>
          <w:rFonts w:ascii="Times New Roman" w:hAnsi="Times New Roman" w:cs="Times New Roman"/>
        </w:rPr>
        <w:t xml:space="preserve"> aos seus conhecidos da área de RH. </w:t>
      </w:r>
      <w:r w:rsidR="00E10528" w:rsidRPr="00AB4F59">
        <w:rPr>
          <w:rFonts w:ascii="Times New Roman" w:hAnsi="Times New Roman" w:cs="Times New Roman"/>
        </w:rPr>
        <w:t xml:space="preserve">O questionário continha a pergunta se o respondente trabalhava na área de RH ou não. Todos os respondentes que não trabalhavam diretamente na área foram eliminados da amostra. </w:t>
      </w:r>
      <w:r w:rsidR="00D84399" w:rsidRPr="00AB4F59">
        <w:rPr>
          <w:rFonts w:ascii="Times New Roman" w:hAnsi="Times New Roman" w:cs="Times New Roman"/>
        </w:rPr>
        <w:t>Esse procedimento</w:t>
      </w:r>
      <w:r w:rsidR="00E10528" w:rsidRPr="00AB4F59">
        <w:rPr>
          <w:rFonts w:ascii="Times New Roman" w:hAnsi="Times New Roman" w:cs="Times New Roman"/>
        </w:rPr>
        <w:t xml:space="preserve">, garantiu que os respondentes fossem adequados para </w:t>
      </w:r>
      <w:r w:rsidR="003A540B" w:rsidRPr="00AB4F59">
        <w:rPr>
          <w:rFonts w:ascii="Times New Roman" w:hAnsi="Times New Roman" w:cs="Times New Roman"/>
        </w:rPr>
        <w:t>alcançar</w:t>
      </w:r>
      <w:r w:rsidR="00E10528" w:rsidRPr="00AB4F59">
        <w:rPr>
          <w:rFonts w:ascii="Times New Roman" w:hAnsi="Times New Roman" w:cs="Times New Roman"/>
        </w:rPr>
        <w:t xml:space="preserve"> o objetivo do estudo.</w:t>
      </w:r>
      <w:r w:rsidR="001072FB" w:rsidRPr="00AB4F59">
        <w:rPr>
          <w:rFonts w:ascii="Times New Roman" w:hAnsi="Times New Roman" w:cs="Times New Roman"/>
        </w:rPr>
        <w:t xml:space="preserve"> O</w:t>
      </w:r>
      <w:r w:rsidR="00C4086C" w:rsidRPr="00AB4F59">
        <w:rPr>
          <w:rFonts w:ascii="Times New Roman" w:hAnsi="Times New Roman" w:cs="Times New Roman"/>
        </w:rPr>
        <w:t>s dados foram coletados no</w:t>
      </w:r>
      <w:r w:rsidR="00AB4F59">
        <w:rPr>
          <w:rFonts w:ascii="Times New Roman" w:hAnsi="Times New Roman" w:cs="Times New Roman"/>
        </w:rPr>
        <w:t xml:space="preserve"> período de 22/04/2017 à 05/06/2017</w:t>
      </w:r>
      <w:r w:rsidR="001072FB" w:rsidRPr="00AB4F59">
        <w:rPr>
          <w:rFonts w:ascii="Times New Roman" w:hAnsi="Times New Roman" w:cs="Times New Roman"/>
        </w:rPr>
        <w:t xml:space="preserve">. </w:t>
      </w:r>
    </w:p>
    <w:p w14:paraId="058808A8" w14:textId="1BBEB285" w:rsidR="00D920C7" w:rsidRPr="00AB4F59" w:rsidRDefault="00D920C7" w:rsidP="0067383D">
      <w:pPr>
        <w:jc w:val="both"/>
        <w:rPr>
          <w:rFonts w:ascii="Times New Roman" w:hAnsi="Times New Roman" w:cs="Times New Roman"/>
        </w:rPr>
      </w:pPr>
    </w:p>
    <w:p w14:paraId="06B77708" w14:textId="034801E1" w:rsidR="00740F3B" w:rsidRPr="00AB4F59" w:rsidRDefault="00F33BCE" w:rsidP="0067383D">
      <w:pPr>
        <w:jc w:val="both"/>
        <w:rPr>
          <w:rFonts w:ascii="Times New Roman" w:hAnsi="Times New Roman" w:cs="Times New Roman"/>
        </w:rPr>
      </w:pPr>
      <w:r w:rsidRPr="00AB4F59">
        <w:rPr>
          <w:rFonts w:ascii="Times New Roman" w:hAnsi="Times New Roman" w:cs="Times New Roman"/>
        </w:rPr>
        <w:t>4.4</w:t>
      </w:r>
      <w:r w:rsidR="00740F3B" w:rsidRPr="00AB4F59">
        <w:rPr>
          <w:rFonts w:ascii="Times New Roman" w:hAnsi="Times New Roman" w:cs="Times New Roman"/>
        </w:rPr>
        <w:t xml:space="preserve"> </w:t>
      </w:r>
      <w:r w:rsidR="00213D47" w:rsidRPr="00AB4F59">
        <w:rPr>
          <w:rFonts w:ascii="Times New Roman" w:hAnsi="Times New Roman" w:cs="Times New Roman"/>
        </w:rPr>
        <w:t>Procedimentos</w:t>
      </w:r>
    </w:p>
    <w:p w14:paraId="151D82F7" w14:textId="6355DE18" w:rsidR="00632B59" w:rsidRPr="00AB4F59" w:rsidRDefault="00740F3B" w:rsidP="0067383D">
      <w:pPr>
        <w:jc w:val="both"/>
        <w:rPr>
          <w:rFonts w:ascii="Times New Roman" w:hAnsi="Times New Roman" w:cs="Times New Roman"/>
        </w:rPr>
      </w:pPr>
      <w:r w:rsidRPr="00AB4F59">
        <w:rPr>
          <w:rFonts w:ascii="Times New Roman" w:hAnsi="Times New Roman" w:cs="Times New Roman"/>
        </w:rPr>
        <w:tab/>
      </w:r>
      <w:r w:rsidR="009926CE" w:rsidRPr="00AB4F59">
        <w:rPr>
          <w:rFonts w:ascii="Times New Roman" w:hAnsi="Times New Roman" w:cs="Times New Roman"/>
        </w:rPr>
        <w:t>Para tratamento dos dados, optou-se pelo uso da Modelagem de Equação Estrutural (SEM), que é um</w:t>
      </w:r>
      <w:r w:rsidR="00740606" w:rsidRPr="00AB4F59">
        <w:rPr>
          <w:rFonts w:ascii="Times New Roman" w:hAnsi="Times New Roman" w:cs="Times New Roman"/>
        </w:rPr>
        <w:t>a</w:t>
      </w:r>
      <w:r w:rsidR="009926CE" w:rsidRPr="00AB4F59">
        <w:rPr>
          <w:rFonts w:ascii="Times New Roman" w:hAnsi="Times New Roman" w:cs="Times New Roman"/>
        </w:rPr>
        <w:t xml:space="preserve"> técnica que pode envolver a avaliação simultânea de múltiplas variáveis e seus relacionamentos (Hair et al., 2014), </w:t>
      </w:r>
      <w:r w:rsidR="00F73A68" w:rsidRPr="00AB4F59">
        <w:rPr>
          <w:rFonts w:ascii="Times New Roman" w:hAnsi="Times New Roman" w:cs="Times New Roman"/>
        </w:rPr>
        <w:t xml:space="preserve">ou seja, facilita a descoberta </w:t>
      </w:r>
      <w:r w:rsidR="009926CE" w:rsidRPr="00AB4F59">
        <w:rPr>
          <w:rFonts w:ascii="Times New Roman" w:hAnsi="Times New Roman" w:cs="Times New Roman"/>
        </w:rPr>
        <w:t>e confirmação de relações entre múltiplas variáveis</w:t>
      </w:r>
      <w:r w:rsidR="000A5621" w:rsidRPr="00AB4F59">
        <w:rPr>
          <w:rFonts w:ascii="Times New Roman" w:hAnsi="Times New Roman" w:cs="Times New Roman"/>
        </w:rPr>
        <w:t xml:space="preserve"> (Hair, Gabriel &amp; Patel, 2014)</w:t>
      </w:r>
      <w:r w:rsidR="009926CE" w:rsidRPr="00AB4F59">
        <w:rPr>
          <w:rFonts w:ascii="Times New Roman" w:hAnsi="Times New Roman" w:cs="Times New Roman"/>
        </w:rPr>
        <w:t>.</w:t>
      </w:r>
      <w:r w:rsidR="008225F5" w:rsidRPr="00AB4F59">
        <w:rPr>
          <w:rFonts w:ascii="Times New Roman" w:hAnsi="Times New Roman" w:cs="Times New Roman"/>
        </w:rPr>
        <w:t xml:space="preserve"> </w:t>
      </w:r>
      <w:r w:rsidR="0097760D" w:rsidRPr="00AB4F59">
        <w:rPr>
          <w:rFonts w:ascii="Times New Roman" w:hAnsi="Times New Roman" w:cs="Times New Roman"/>
        </w:rPr>
        <w:t xml:space="preserve">Para tal, utilizou-se o </w:t>
      </w:r>
      <w:r w:rsidR="0097760D" w:rsidRPr="00AB4F59">
        <w:rPr>
          <w:rFonts w:ascii="Times New Roman" w:hAnsi="Times New Roman" w:cs="Times New Roman"/>
          <w:i/>
        </w:rPr>
        <w:t xml:space="preserve">SmartPLS </w:t>
      </w:r>
      <w:r w:rsidR="0097760D" w:rsidRPr="00AB4F59">
        <w:rPr>
          <w:rFonts w:ascii="Times New Roman" w:hAnsi="Times New Roman" w:cs="Times New Roman"/>
        </w:rPr>
        <w:t xml:space="preserve">3.0. </w:t>
      </w:r>
    </w:p>
    <w:p w14:paraId="4BB5FC39" w14:textId="6CF5B0DC" w:rsidR="00AD23AA" w:rsidRPr="00AB4F59" w:rsidRDefault="00D4473E" w:rsidP="0067383D">
      <w:pPr>
        <w:ind w:firstLine="720"/>
        <w:jc w:val="both"/>
        <w:rPr>
          <w:rFonts w:ascii="Times New Roman" w:hAnsi="Times New Roman" w:cs="Times New Roman"/>
        </w:rPr>
      </w:pPr>
      <w:r w:rsidRPr="00AB4F59">
        <w:rPr>
          <w:rFonts w:ascii="Times New Roman" w:hAnsi="Times New Roman" w:cs="Times New Roman"/>
        </w:rPr>
        <w:t xml:space="preserve">Posterior a coleta dos dados, </w:t>
      </w:r>
      <w:r w:rsidR="0043581A" w:rsidRPr="00AB4F59">
        <w:rPr>
          <w:rFonts w:ascii="Times New Roman" w:hAnsi="Times New Roman" w:cs="Times New Roman"/>
        </w:rPr>
        <w:t>uma tabela foi preparada para que os dados pudessem ser tratados. Assim, realizou-se</w:t>
      </w:r>
      <w:r w:rsidR="00F278F0" w:rsidRPr="00AB4F59">
        <w:rPr>
          <w:rFonts w:ascii="Times New Roman" w:hAnsi="Times New Roman" w:cs="Times New Roman"/>
        </w:rPr>
        <w:t xml:space="preserve"> uma verificação para </w:t>
      </w:r>
      <w:r w:rsidR="009F4B11" w:rsidRPr="00AB4F59">
        <w:rPr>
          <w:rFonts w:ascii="Times New Roman" w:hAnsi="Times New Roman" w:cs="Times New Roman"/>
        </w:rPr>
        <w:t>identificar os dados faltantes (</w:t>
      </w:r>
      <w:r w:rsidR="009F4B11" w:rsidRPr="00AB4F59">
        <w:rPr>
          <w:rFonts w:ascii="Times New Roman" w:hAnsi="Times New Roman" w:cs="Times New Roman"/>
          <w:i/>
        </w:rPr>
        <w:t>missing values</w:t>
      </w:r>
      <w:r w:rsidR="009F4B11" w:rsidRPr="00AB4F59">
        <w:rPr>
          <w:rFonts w:ascii="Times New Roman" w:hAnsi="Times New Roman" w:cs="Times New Roman"/>
        </w:rPr>
        <w:t>), dados atípicos (</w:t>
      </w:r>
      <w:r w:rsidR="009F4B11" w:rsidRPr="00AB4F59">
        <w:rPr>
          <w:rFonts w:ascii="Times New Roman" w:hAnsi="Times New Roman" w:cs="Times New Roman"/>
          <w:i/>
        </w:rPr>
        <w:t>outliers</w:t>
      </w:r>
      <w:r w:rsidR="009F4B11" w:rsidRPr="00AB4F59">
        <w:rPr>
          <w:rFonts w:ascii="Times New Roman" w:hAnsi="Times New Roman" w:cs="Times New Roman"/>
        </w:rPr>
        <w:t>) e respostas de pessoas que não eram da área de RH. N</w:t>
      </w:r>
      <w:r w:rsidR="00605E8C" w:rsidRPr="00AB4F59">
        <w:rPr>
          <w:rFonts w:ascii="Times New Roman" w:hAnsi="Times New Roman" w:cs="Times New Roman"/>
        </w:rPr>
        <w:t>esta etapa foram descartados 135</w:t>
      </w:r>
      <w:r w:rsidR="009F4B11" w:rsidRPr="00AB4F59">
        <w:rPr>
          <w:rFonts w:ascii="Times New Roman" w:hAnsi="Times New Roman" w:cs="Times New Roman"/>
        </w:rPr>
        <w:t xml:space="preserve"> questionários, que estavam divididos entre dados faltantes e </w:t>
      </w:r>
      <w:r w:rsidR="002A7A34" w:rsidRPr="00AB4F59">
        <w:rPr>
          <w:rFonts w:ascii="Times New Roman" w:hAnsi="Times New Roman" w:cs="Times New Roman"/>
        </w:rPr>
        <w:t xml:space="preserve">respondentes que não eram da área de RH. Não foram identificados dados atípicos. </w:t>
      </w:r>
      <w:r w:rsidR="007D4280" w:rsidRPr="00AB4F59">
        <w:rPr>
          <w:rFonts w:ascii="Times New Roman" w:hAnsi="Times New Roman" w:cs="Times New Roman"/>
        </w:rPr>
        <w:t xml:space="preserve">Separou-se os dados demográficos para a realização de uma estatística descritiva. Após esta preparação dos dados, o modelo estrutural foi tratado no </w:t>
      </w:r>
      <w:r w:rsidR="007D4280" w:rsidRPr="00AB4F59">
        <w:rPr>
          <w:rFonts w:ascii="Times New Roman" w:hAnsi="Times New Roman" w:cs="Times New Roman"/>
          <w:i/>
        </w:rPr>
        <w:t>software</w:t>
      </w:r>
      <w:r w:rsidR="007D4280" w:rsidRPr="00AB4F59">
        <w:rPr>
          <w:rFonts w:ascii="Times New Roman" w:hAnsi="Times New Roman" w:cs="Times New Roman"/>
        </w:rPr>
        <w:t xml:space="preserve"> </w:t>
      </w:r>
      <w:r w:rsidR="007B5710" w:rsidRPr="00AB4F59">
        <w:rPr>
          <w:rFonts w:ascii="Times New Roman" w:hAnsi="Times New Roman" w:cs="Times New Roman"/>
          <w:i/>
        </w:rPr>
        <w:t xml:space="preserve">SmartPLS </w:t>
      </w:r>
      <w:r w:rsidR="007D4280" w:rsidRPr="00AB4F59">
        <w:rPr>
          <w:rFonts w:ascii="Times New Roman" w:hAnsi="Times New Roman" w:cs="Times New Roman"/>
        </w:rPr>
        <w:t xml:space="preserve">3.0. </w:t>
      </w:r>
      <w:r w:rsidR="007251EE" w:rsidRPr="00AB4F59">
        <w:rPr>
          <w:rFonts w:ascii="Times New Roman" w:hAnsi="Times New Roman" w:cs="Times New Roman"/>
        </w:rPr>
        <w:t xml:space="preserve">Esta opção foi escolhida, como já foi mencionado, porque possibilita um tamanho da amostra bem menor do que no uso de outros </w:t>
      </w:r>
      <w:r w:rsidR="007251EE" w:rsidRPr="00AB4F59">
        <w:rPr>
          <w:rFonts w:ascii="Times New Roman" w:hAnsi="Times New Roman" w:cs="Times New Roman"/>
          <w:i/>
        </w:rPr>
        <w:t>softwares</w:t>
      </w:r>
      <w:r w:rsidR="007251EE" w:rsidRPr="00AB4F59">
        <w:rPr>
          <w:rFonts w:ascii="Times New Roman" w:hAnsi="Times New Roman" w:cs="Times New Roman"/>
        </w:rPr>
        <w:t>, como por exemplo, o LISREL (Hair J. et al., 2014)</w:t>
      </w:r>
      <w:r w:rsidR="00332F65" w:rsidRPr="00AB4F59">
        <w:rPr>
          <w:rFonts w:ascii="Times New Roman" w:hAnsi="Times New Roman" w:cs="Times New Roman"/>
        </w:rPr>
        <w:t xml:space="preserve"> que exigiria uma amostra bem maior</w:t>
      </w:r>
      <w:r w:rsidR="007251EE" w:rsidRPr="00AB4F59">
        <w:rPr>
          <w:rFonts w:ascii="Times New Roman" w:hAnsi="Times New Roman" w:cs="Times New Roman"/>
        </w:rPr>
        <w:t>.</w:t>
      </w:r>
      <w:r w:rsidR="00715912" w:rsidRPr="00AB4F59">
        <w:rPr>
          <w:rFonts w:ascii="Times New Roman" w:hAnsi="Times New Roman" w:cs="Times New Roman"/>
        </w:rPr>
        <w:t xml:space="preserve"> </w:t>
      </w:r>
      <w:r w:rsidR="00A331CB" w:rsidRPr="00AB4F59">
        <w:rPr>
          <w:rFonts w:ascii="Times New Roman" w:hAnsi="Times New Roman" w:cs="Times New Roman"/>
        </w:rPr>
        <w:t xml:space="preserve">Dando continuidade ao tratamento dos dados, </w:t>
      </w:r>
      <w:r w:rsidR="004E7960" w:rsidRPr="00AB4F59">
        <w:rPr>
          <w:rFonts w:ascii="Times New Roman" w:hAnsi="Times New Roman" w:cs="Times New Roman"/>
        </w:rPr>
        <w:t xml:space="preserve">também </w:t>
      </w:r>
      <w:r w:rsidR="00A331CB" w:rsidRPr="00AB4F59">
        <w:rPr>
          <w:rFonts w:ascii="Times New Roman" w:hAnsi="Times New Roman" w:cs="Times New Roman"/>
        </w:rPr>
        <w:t>foi</w:t>
      </w:r>
      <w:r w:rsidR="0044764E" w:rsidRPr="00AB4F59">
        <w:rPr>
          <w:rFonts w:ascii="Times New Roman" w:hAnsi="Times New Roman" w:cs="Times New Roman"/>
        </w:rPr>
        <w:t xml:space="preserve"> realizada</w:t>
      </w:r>
      <w:r w:rsidR="00715912" w:rsidRPr="00AB4F59">
        <w:rPr>
          <w:rFonts w:ascii="Times New Roman" w:hAnsi="Times New Roman" w:cs="Times New Roman"/>
        </w:rPr>
        <w:t xml:space="preserve"> uma </w:t>
      </w:r>
      <w:r w:rsidR="00A83A75" w:rsidRPr="00AB4F59">
        <w:rPr>
          <w:rFonts w:ascii="Times New Roman" w:hAnsi="Times New Roman" w:cs="Times New Roman"/>
        </w:rPr>
        <w:t>depuração</w:t>
      </w:r>
      <w:r w:rsidR="00715912" w:rsidRPr="00AB4F59">
        <w:rPr>
          <w:rFonts w:ascii="Times New Roman" w:hAnsi="Times New Roman" w:cs="Times New Roman"/>
        </w:rPr>
        <w:t xml:space="preserve"> da escala por meio da análise fatorial confirmatória (validade convergente, validade discriminante e confiabilidade)</w:t>
      </w:r>
      <w:r w:rsidR="0044764E" w:rsidRPr="00AB4F59">
        <w:rPr>
          <w:rFonts w:ascii="Times New Roman" w:hAnsi="Times New Roman" w:cs="Times New Roman"/>
        </w:rPr>
        <w:t xml:space="preserve">. </w:t>
      </w:r>
    </w:p>
    <w:p w14:paraId="30442C37" w14:textId="77777777" w:rsidR="00000F20" w:rsidRPr="00AB4F59" w:rsidRDefault="00000F20" w:rsidP="0067383D">
      <w:pPr>
        <w:ind w:firstLine="720"/>
        <w:jc w:val="both"/>
        <w:rPr>
          <w:rFonts w:ascii="Times New Roman" w:hAnsi="Times New Roman" w:cs="Times New Roman"/>
        </w:rPr>
      </w:pPr>
    </w:p>
    <w:p w14:paraId="0413795E" w14:textId="4CF71EE5" w:rsidR="00D64FA7" w:rsidRPr="00AB4F59" w:rsidRDefault="00A83BEA" w:rsidP="0067383D">
      <w:pPr>
        <w:jc w:val="both"/>
        <w:rPr>
          <w:rFonts w:ascii="Times New Roman" w:hAnsi="Times New Roman" w:cs="Times New Roman"/>
          <w:b/>
        </w:rPr>
      </w:pPr>
      <w:r w:rsidRPr="00AB4F59">
        <w:rPr>
          <w:rFonts w:ascii="Times New Roman" w:hAnsi="Times New Roman" w:cs="Times New Roman"/>
          <w:b/>
        </w:rPr>
        <w:t xml:space="preserve">5 </w:t>
      </w:r>
      <w:r w:rsidR="004D5D00" w:rsidRPr="00AB4F59">
        <w:rPr>
          <w:rFonts w:ascii="Times New Roman" w:hAnsi="Times New Roman" w:cs="Times New Roman"/>
          <w:b/>
        </w:rPr>
        <w:t>ANÁLISE</w:t>
      </w:r>
      <w:r w:rsidR="0065234F" w:rsidRPr="00AB4F59">
        <w:rPr>
          <w:rFonts w:ascii="Times New Roman" w:hAnsi="Times New Roman" w:cs="Times New Roman"/>
          <w:b/>
        </w:rPr>
        <w:t xml:space="preserve"> </w:t>
      </w:r>
      <w:r w:rsidR="004D5D00" w:rsidRPr="00AB4F59">
        <w:rPr>
          <w:rFonts w:ascii="Times New Roman" w:hAnsi="Times New Roman" w:cs="Times New Roman"/>
          <w:b/>
        </w:rPr>
        <w:t>DOS RESULTADOS</w:t>
      </w:r>
    </w:p>
    <w:p w14:paraId="34B7D757" w14:textId="3E18DAB0" w:rsidR="00466602" w:rsidRPr="00AB4F59" w:rsidRDefault="00466602" w:rsidP="0067383D">
      <w:pPr>
        <w:jc w:val="both"/>
        <w:rPr>
          <w:rFonts w:ascii="Times New Roman" w:hAnsi="Times New Roman" w:cs="Times New Roman"/>
        </w:rPr>
      </w:pPr>
      <w:r w:rsidRPr="00AB4F59">
        <w:rPr>
          <w:rFonts w:ascii="Times New Roman" w:hAnsi="Times New Roman" w:cs="Times New Roman"/>
        </w:rPr>
        <w:t xml:space="preserve">5.1 </w:t>
      </w:r>
      <w:r w:rsidR="007B5710" w:rsidRPr="00AB4F59">
        <w:rPr>
          <w:rFonts w:ascii="Times New Roman" w:hAnsi="Times New Roman" w:cs="Times New Roman"/>
        </w:rPr>
        <w:t>Apresentação dos Resultados</w:t>
      </w:r>
      <w:r w:rsidR="001E42D6" w:rsidRPr="00AB4F59">
        <w:rPr>
          <w:rFonts w:ascii="Times New Roman" w:hAnsi="Times New Roman" w:cs="Times New Roman"/>
        </w:rPr>
        <w:t>*</w:t>
      </w:r>
    </w:p>
    <w:p w14:paraId="7C5847C4" w14:textId="6353EA7C" w:rsidR="003610B9" w:rsidRPr="00AB4F59" w:rsidRDefault="00880596" w:rsidP="0067383D">
      <w:pPr>
        <w:jc w:val="both"/>
        <w:rPr>
          <w:rFonts w:ascii="Times New Roman" w:hAnsi="Times New Roman" w:cs="Times New Roman"/>
        </w:rPr>
      </w:pPr>
      <w:r w:rsidRPr="00AB4F59">
        <w:rPr>
          <w:rFonts w:ascii="Times New Roman" w:hAnsi="Times New Roman" w:cs="Times New Roman"/>
        </w:rPr>
        <w:t>5.1.1</w:t>
      </w:r>
      <w:r w:rsidR="003610B9" w:rsidRPr="00AB4F59">
        <w:rPr>
          <w:rFonts w:ascii="Times New Roman" w:hAnsi="Times New Roman" w:cs="Times New Roman"/>
        </w:rPr>
        <w:t xml:space="preserve"> </w:t>
      </w:r>
      <w:r w:rsidR="003610B9" w:rsidRPr="00AB4F59">
        <w:rPr>
          <w:rFonts w:ascii="Times New Roman" w:hAnsi="Times New Roman" w:cs="Times New Roman"/>
          <w:i/>
        </w:rPr>
        <w:t>Modelo de Mensuração</w:t>
      </w:r>
    </w:p>
    <w:p w14:paraId="0F8DCB65" w14:textId="7F4DD7A4" w:rsidR="005E7973" w:rsidRPr="00AB4F59" w:rsidRDefault="0036703A" w:rsidP="0067383D">
      <w:pPr>
        <w:jc w:val="both"/>
        <w:rPr>
          <w:rFonts w:ascii="Times New Roman" w:hAnsi="Times New Roman" w:cs="Times New Roman"/>
        </w:rPr>
      </w:pPr>
      <w:r w:rsidRPr="00AB4F59">
        <w:rPr>
          <w:rFonts w:ascii="Times New Roman" w:hAnsi="Times New Roman" w:cs="Times New Roman"/>
        </w:rPr>
        <w:tab/>
        <w:t xml:space="preserve">Inicialmente, </w:t>
      </w:r>
      <w:r w:rsidR="00531D7C" w:rsidRPr="00AB4F59">
        <w:rPr>
          <w:rFonts w:ascii="Times New Roman" w:hAnsi="Times New Roman" w:cs="Times New Roman"/>
        </w:rPr>
        <w:t xml:space="preserve">realizou-se uma </w:t>
      </w:r>
      <w:bookmarkStart w:id="0" w:name="_GoBack"/>
      <w:bookmarkEnd w:id="0"/>
      <w:r w:rsidR="00531D7C" w:rsidRPr="00AB4F59">
        <w:rPr>
          <w:rFonts w:ascii="Times New Roman" w:hAnsi="Times New Roman" w:cs="Times New Roman"/>
        </w:rPr>
        <w:t xml:space="preserve">análise fatorial confirmatória no SmartPLS para identificar os indicadores que estavam adequados </w:t>
      </w:r>
      <w:r w:rsidR="001826A5" w:rsidRPr="00AB4F59">
        <w:rPr>
          <w:rFonts w:ascii="Times New Roman" w:hAnsi="Times New Roman" w:cs="Times New Roman"/>
        </w:rPr>
        <w:t>ao model</w:t>
      </w:r>
      <w:r w:rsidR="00A40F8A" w:rsidRPr="00AB4F59">
        <w:rPr>
          <w:rFonts w:ascii="Times New Roman" w:hAnsi="Times New Roman" w:cs="Times New Roman"/>
        </w:rPr>
        <w:t>o e os que não estavam (</w:t>
      </w:r>
      <w:r w:rsidR="00531D7C" w:rsidRPr="00AB4F59">
        <w:rPr>
          <w:rFonts w:ascii="Times New Roman" w:hAnsi="Times New Roman" w:cs="Times New Roman"/>
        </w:rPr>
        <w:t>AVE &lt; 0,5</w:t>
      </w:r>
      <w:r w:rsidR="001826A5" w:rsidRPr="00AB4F59">
        <w:rPr>
          <w:rFonts w:ascii="Times New Roman" w:hAnsi="Times New Roman" w:cs="Times New Roman"/>
        </w:rPr>
        <w:t xml:space="preserve"> </w:t>
      </w:r>
      <w:r w:rsidR="00531D7C" w:rsidRPr="00AB4F59">
        <w:rPr>
          <w:rFonts w:ascii="Times New Roman" w:hAnsi="Times New Roman" w:cs="Times New Roman"/>
        </w:rPr>
        <w:t xml:space="preserve">e Cargas </w:t>
      </w:r>
      <w:r w:rsidR="001826A5" w:rsidRPr="00AB4F59">
        <w:rPr>
          <w:rFonts w:ascii="Times New Roman" w:hAnsi="Times New Roman" w:cs="Times New Roman"/>
        </w:rPr>
        <w:t>&lt; 0,7) (Henseler et al., 2009</w:t>
      </w:r>
      <w:r w:rsidR="00A40F8A" w:rsidRPr="00AB4F59">
        <w:rPr>
          <w:rFonts w:ascii="Times New Roman" w:hAnsi="Times New Roman" w:cs="Times New Roman"/>
        </w:rPr>
        <w:t>; Hair et al., 2014</w:t>
      </w:r>
      <w:r w:rsidR="001826A5" w:rsidRPr="00AB4F59">
        <w:rPr>
          <w:rFonts w:ascii="Times New Roman" w:hAnsi="Times New Roman" w:cs="Times New Roman"/>
        </w:rPr>
        <w:t>)</w:t>
      </w:r>
      <w:r w:rsidR="00531D7C" w:rsidRPr="00AB4F59">
        <w:rPr>
          <w:rFonts w:ascii="Times New Roman" w:hAnsi="Times New Roman" w:cs="Times New Roman"/>
        </w:rPr>
        <w:t>. Nesta</w:t>
      </w:r>
      <w:r w:rsidR="00F539CE" w:rsidRPr="00AB4F59">
        <w:rPr>
          <w:rFonts w:ascii="Times New Roman" w:hAnsi="Times New Roman" w:cs="Times New Roman"/>
        </w:rPr>
        <w:t xml:space="preserve"> etapa, foram</w:t>
      </w:r>
      <w:r w:rsidR="00531D7C" w:rsidRPr="00AB4F59">
        <w:rPr>
          <w:rFonts w:ascii="Times New Roman" w:hAnsi="Times New Roman" w:cs="Times New Roman"/>
        </w:rPr>
        <w:t xml:space="preserve"> retirado</w:t>
      </w:r>
      <w:r w:rsidR="00F539CE" w:rsidRPr="00AB4F59">
        <w:rPr>
          <w:rFonts w:ascii="Times New Roman" w:hAnsi="Times New Roman" w:cs="Times New Roman"/>
        </w:rPr>
        <w:t>s</w:t>
      </w:r>
      <w:r w:rsidR="00531D7C" w:rsidRPr="00AB4F59">
        <w:rPr>
          <w:rFonts w:ascii="Times New Roman" w:hAnsi="Times New Roman" w:cs="Times New Roman"/>
        </w:rPr>
        <w:t xml:space="preserve"> </w:t>
      </w:r>
      <w:r w:rsidR="00A40F8A" w:rsidRPr="00AB4F59">
        <w:rPr>
          <w:rFonts w:ascii="Times New Roman" w:hAnsi="Times New Roman" w:cs="Times New Roman"/>
        </w:rPr>
        <w:t>sete indicadores</w:t>
      </w:r>
      <w:r w:rsidR="00F539CE" w:rsidRPr="00AB4F59">
        <w:rPr>
          <w:rFonts w:ascii="Times New Roman" w:hAnsi="Times New Roman" w:cs="Times New Roman"/>
        </w:rPr>
        <w:t xml:space="preserve"> </w:t>
      </w:r>
      <w:r w:rsidR="00F539CE" w:rsidRPr="00B3597F">
        <w:rPr>
          <w:rFonts w:ascii="Times New Roman" w:hAnsi="Times New Roman" w:cs="Times New Roman"/>
          <w:highlight w:val="yellow"/>
        </w:rPr>
        <w:t>(OA1; OA2; OA3; OA8; FRHR1; FRHR4; FRHR5)</w:t>
      </w:r>
      <w:r w:rsidR="00F539CE" w:rsidRPr="00AB4F59">
        <w:rPr>
          <w:rFonts w:ascii="Times New Roman" w:hAnsi="Times New Roman" w:cs="Times New Roman"/>
        </w:rPr>
        <w:t>, sendo quatro</w:t>
      </w:r>
      <w:r w:rsidR="00B72DE8" w:rsidRPr="00AB4F59">
        <w:rPr>
          <w:rFonts w:ascii="Times New Roman" w:hAnsi="Times New Roman" w:cs="Times New Roman"/>
        </w:rPr>
        <w:t xml:space="preserve"> indicadores</w:t>
      </w:r>
      <w:r w:rsidR="00F539CE" w:rsidRPr="00AB4F59">
        <w:rPr>
          <w:rFonts w:ascii="Times New Roman" w:hAnsi="Times New Roman" w:cs="Times New Roman"/>
        </w:rPr>
        <w:t xml:space="preserve"> de Aprendizagem Organizacional (AO) e três de Flexibilidade de RH em Recursos (FRHR) </w:t>
      </w:r>
      <w:r w:rsidR="008A534C" w:rsidRPr="00AB4F59">
        <w:rPr>
          <w:rFonts w:ascii="Times New Roman" w:hAnsi="Times New Roman" w:cs="Times New Roman"/>
        </w:rPr>
        <w:t>para ajustes no</w:t>
      </w:r>
      <w:r w:rsidR="001826A5" w:rsidRPr="00AB4F59">
        <w:rPr>
          <w:rFonts w:ascii="Times New Roman" w:hAnsi="Times New Roman" w:cs="Times New Roman"/>
        </w:rPr>
        <w:t xml:space="preserve"> modelo. </w:t>
      </w:r>
      <w:r w:rsidR="00424278" w:rsidRPr="00AB4F59">
        <w:rPr>
          <w:rFonts w:ascii="Times New Roman" w:hAnsi="Times New Roman" w:cs="Times New Roman"/>
        </w:rPr>
        <w:t>Com a eliminação dos indicadores se obteve validade convergente e validade discriminante. Pois, todas as AVEs (</w:t>
      </w:r>
      <w:r w:rsidR="00424278" w:rsidRPr="00AB4F59">
        <w:rPr>
          <w:rFonts w:ascii="Times New Roman" w:hAnsi="Times New Roman" w:cs="Times New Roman"/>
          <w:i/>
          <w:iCs/>
        </w:rPr>
        <w:t>Average Variance Extracted</w:t>
      </w:r>
      <w:r w:rsidR="00424278" w:rsidRPr="00AB4F59">
        <w:rPr>
          <w:rFonts w:ascii="Times New Roman" w:hAnsi="Times New Roman" w:cs="Times New Roman"/>
          <w:iCs/>
        </w:rPr>
        <w:t xml:space="preserve">) </w:t>
      </w:r>
      <w:r w:rsidR="00424278" w:rsidRPr="00AB4F59">
        <w:rPr>
          <w:rFonts w:ascii="Times New Roman" w:hAnsi="Times New Roman" w:cs="Times New Roman"/>
        </w:rPr>
        <w:t>estão superiores a 0,50 e todas as CCs (Confiabilidade Composta) estã</w:t>
      </w:r>
      <w:r w:rsidR="00B57596" w:rsidRPr="00AB4F59">
        <w:rPr>
          <w:rFonts w:ascii="Times New Roman" w:hAnsi="Times New Roman" w:cs="Times New Roman"/>
        </w:rPr>
        <w:t>o com valores</w:t>
      </w:r>
      <w:r w:rsidR="00405612" w:rsidRPr="00AB4F59">
        <w:rPr>
          <w:rFonts w:ascii="Times New Roman" w:hAnsi="Times New Roman" w:cs="Times New Roman"/>
        </w:rPr>
        <w:t xml:space="preserve"> superiores a 0,70 (ver Tabela 2</w:t>
      </w:r>
      <w:r w:rsidR="00B57596" w:rsidRPr="00AB4F59">
        <w:rPr>
          <w:rFonts w:ascii="Times New Roman" w:hAnsi="Times New Roman" w:cs="Times New Roman"/>
        </w:rPr>
        <w:t xml:space="preserve">). </w:t>
      </w:r>
      <w:r w:rsidR="00F607FA" w:rsidRPr="00AB4F59">
        <w:rPr>
          <w:rFonts w:ascii="Times New Roman" w:hAnsi="Times New Roman" w:cs="Times New Roman"/>
        </w:rPr>
        <w:t>A confiabilidade ficou adequada, com valores de alfa de Cronbach e confiabilidade composta superiores a 0,8</w:t>
      </w:r>
      <w:r w:rsidR="00540EF7" w:rsidRPr="00AB4F59">
        <w:rPr>
          <w:rFonts w:ascii="Times New Roman" w:hAnsi="Times New Roman" w:cs="Times New Roman"/>
        </w:rPr>
        <w:t xml:space="preserve"> (Hair et al., 2014)</w:t>
      </w:r>
      <w:r w:rsidR="00405612" w:rsidRPr="00AB4F59">
        <w:rPr>
          <w:rFonts w:ascii="Times New Roman" w:hAnsi="Times New Roman" w:cs="Times New Roman"/>
        </w:rPr>
        <w:t>, também encontrados na Tabela 2</w:t>
      </w:r>
      <w:r w:rsidR="00F607FA" w:rsidRPr="00AB4F59">
        <w:rPr>
          <w:rFonts w:ascii="Times New Roman" w:hAnsi="Times New Roman" w:cs="Times New Roman"/>
        </w:rPr>
        <w:t xml:space="preserve">. </w:t>
      </w:r>
      <w:r w:rsidR="001A468C" w:rsidRPr="00AB4F59">
        <w:rPr>
          <w:rFonts w:ascii="Times New Roman" w:hAnsi="Times New Roman" w:cs="Times New Roman"/>
        </w:rPr>
        <w:tab/>
      </w:r>
      <w:r w:rsidR="00A35AC7" w:rsidRPr="00AB4F59">
        <w:rPr>
          <w:rFonts w:ascii="Times New Roman" w:hAnsi="Times New Roman" w:cs="Times New Roman"/>
        </w:rPr>
        <w:t xml:space="preserve"> </w:t>
      </w:r>
    </w:p>
    <w:p w14:paraId="5A8A7870" w14:textId="77777777" w:rsidR="007B5710" w:rsidRPr="00AB4F59" w:rsidRDefault="007B5710" w:rsidP="0067383D">
      <w:pPr>
        <w:jc w:val="both"/>
        <w:rPr>
          <w:rFonts w:ascii="Times New Roman" w:hAnsi="Times New Roman" w:cs="Times New Roman"/>
        </w:rPr>
      </w:pPr>
    </w:p>
    <w:p w14:paraId="509741BA" w14:textId="3E7CE5E0" w:rsidR="00E35032" w:rsidRPr="00AB4F59" w:rsidRDefault="00405612" w:rsidP="0067383D">
      <w:pPr>
        <w:jc w:val="both"/>
        <w:rPr>
          <w:rFonts w:ascii="Times New Roman" w:hAnsi="Times New Roman" w:cs="Times New Roman"/>
        </w:rPr>
      </w:pPr>
      <w:r w:rsidRPr="00AB4F59">
        <w:rPr>
          <w:rFonts w:ascii="Times New Roman" w:hAnsi="Times New Roman" w:cs="Times New Roman"/>
        </w:rPr>
        <w:t>Tabela 2</w:t>
      </w:r>
      <w:r w:rsidR="00E35032" w:rsidRPr="00AB4F59">
        <w:rPr>
          <w:rFonts w:ascii="Times New Roman" w:hAnsi="Times New Roman" w:cs="Times New Roman"/>
        </w:rPr>
        <w:t xml:space="preserve">: Matriz de correlações </w:t>
      </w:r>
      <w:r w:rsidR="001B67FF" w:rsidRPr="00AB4F59">
        <w:rPr>
          <w:rFonts w:ascii="Times New Roman" w:hAnsi="Times New Roman" w:cs="Times New Roman"/>
        </w:rPr>
        <w:t>e resultados</w:t>
      </w:r>
    </w:p>
    <w:tbl>
      <w:tblPr>
        <w:tblStyle w:val="TableGrid"/>
        <w:tblW w:w="0" w:type="auto"/>
        <w:tblLayout w:type="fixed"/>
        <w:tblLook w:val="04A0" w:firstRow="1" w:lastRow="0" w:firstColumn="1" w:lastColumn="0" w:noHBand="0" w:noVBand="1"/>
      </w:tblPr>
      <w:tblGrid>
        <w:gridCol w:w="2660"/>
        <w:gridCol w:w="1701"/>
        <w:gridCol w:w="1559"/>
        <w:gridCol w:w="1504"/>
        <w:gridCol w:w="1473"/>
      </w:tblGrid>
      <w:tr w:rsidR="00B21C8C" w:rsidRPr="00AB4F59" w14:paraId="62D94DA3" w14:textId="77777777" w:rsidTr="00986F87">
        <w:tc>
          <w:tcPr>
            <w:tcW w:w="2660" w:type="dxa"/>
          </w:tcPr>
          <w:p w14:paraId="76660A51" w14:textId="77777777" w:rsidR="00B21C8C" w:rsidRPr="00AB4F59" w:rsidRDefault="00B21C8C" w:rsidP="0067383D">
            <w:pPr>
              <w:jc w:val="both"/>
              <w:rPr>
                <w:rFonts w:ascii="Times New Roman" w:hAnsi="Times New Roman" w:cs="Times New Roman"/>
                <w:sz w:val="20"/>
                <w:szCs w:val="20"/>
              </w:rPr>
            </w:pPr>
          </w:p>
        </w:tc>
        <w:tc>
          <w:tcPr>
            <w:tcW w:w="1701" w:type="dxa"/>
          </w:tcPr>
          <w:p w14:paraId="43A6BB11" w14:textId="04D73E2A"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rPr>
              <w:t>Aprend_Grupo</w:t>
            </w:r>
          </w:p>
        </w:tc>
        <w:tc>
          <w:tcPr>
            <w:tcW w:w="1559" w:type="dxa"/>
          </w:tcPr>
          <w:p w14:paraId="6E634C78" w14:textId="270FFDE3"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rPr>
              <w:t>Aprend_Ind</w:t>
            </w:r>
          </w:p>
        </w:tc>
        <w:tc>
          <w:tcPr>
            <w:tcW w:w="1504" w:type="dxa"/>
          </w:tcPr>
          <w:p w14:paraId="72799ADE" w14:textId="6784FD83"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rPr>
              <w:t>Aprend_Org</w:t>
            </w:r>
          </w:p>
        </w:tc>
        <w:tc>
          <w:tcPr>
            <w:tcW w:w="1473" w:type="dxa"/>
          </w:tcPr>
          <w:p w14:paraId="3E37197B" w14:textId="11611C7B"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rPr>
              <w:t>Flexib_RH</w:t>
            </w:r>
          </w:p>
        </w:tc>
      </w:tr>
      <w:tr w:rsidR="00B21C8C" w:rsidRPr="00AB4F59" w14:paraId="6078E996" w14:textId="77777777" w:rsidTr="00986F87">
        <w:tc>
          <w:tcPr>
            <w:tcW w:w="2660" w:type="dxa"/>
          </w:tcPr>
          <w:p w14:paraId="45844AC5" w14:textId="622371F2"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Aprend_Grupo</w:t>
            </w:r>
          </w:p>
        </w:tc>
        <w:tc>
          <w:tcPr>
            <w:tcW w:w="1701" w:type="dxa"/>
          </w:tcPr>
          <w:p w14:paraId="7F353843" w14:textId="6CC29FC1"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0.859</w:t>
            </w:r>
          </w:p>
        </w:tc>
        <w:tc>
          <w:tcPr>
            <w:tcW w:w="1559" w:type="dxa"/>
          </w:tcPr>
          <w:p w14:paraId="37BC543B" w14:textId="77777777" w:rsidR="00B21C8C" w:rsidRPr="00AB4F59" w:rsidRDefault="00B21C8C" w:rsidP="0067383D">
            <w:pPr>
              <w:jc w:val="both"/>
              <w:rPr>
                <w:rFonts w:ascii="Times New Roman" w:hAnsi="Times New Roman" w:cs="Times New Roman"/>
                <w:sz w:val="20"/>
                <w:szCs w:val="20"/>
              </w:rPr>
            </w:pPr>
          </w:p>
        </w:tc>
        <w:tc>
          <w:tcPr>
            <w:tcW w:w="1504" w:type="dxa"/>
          </w:tcPr>
          <w:p w14:paraId="4EF838DE" w14:textId="77777777" w:rsidR="00B21C8C" w:rsidRPr="00AB4F59" w:rsidRDefault="00B21C8C" w:rsidP="0067383D">
            <w:pPr>
              <w:jc w:val="both"/>
              <w:rPr>
                <w:rFonts w:ascii="Times New Roman" w:hAnsi="Times New Roman" w:cs="Times New Roman"/>
                <w:sz w:val="20"/>
                <w:szCs w:val="20"/>
              </w:rPr>
            </w:pPr>
          </w:p>
        </w:tc>
        <w:tc>
          <w:tcPr>
            <w:tcW w:w="1473" w:type="dxa"/>
          </w:tcPr>
          <w:p w14:paraId="23AA89E5" w14:textId="77777777" w:rsidR="00B21C8C" w:rsidRPr="00AB4F59" w:rsidRDefault="00B21C8C" w:rsidP="0067383D">
            <w:pPr>
              <w:jc w:val="both"/>
              <w:rPr>
                <w:rFonts w:ascii="Times New Roman" w:hAnsi="Times New Roman" w:cs="Times New Roman"/>
                <w:sz w:val="20"/>
                <w:szCs w:val="20"/>
              </w:rPr>
            </w:pPr>
          </w:p>
        </w:tc>
      </w:tr>
      <w:tr w:rsidR="00B21C8C" w:rsidRPr="00AB4F59" w14:paraId="15D86BBF" w14:textId="77777777" w:rsidTr="00986F87">
        <w:tc>
          <w:tcPr>
            <w:tcW w:w="2660" w:type="dxa"/>
          </w:tcPr>
          <w:p w14:paraId="19A5FFB4" w14:textId="2B8BC1D6"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Aprend_Ind</w:t>
            </w:r>
          </w:p>
        </w:tc>
        <w:tc>
          <w:tcPr>
            <w:tcW w:w="1701" w:type="dxa"/>
          </w:tcPr>
          <w:p w14:paraId="104F5890" w14:textId="667F79C8"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0.709</w:t>
            </w:r>
          </w:p>
        </w:tc>
        <w:tc>
          <w:tcPr>
            <w:tcW w:w="1559" w:type="dxa"/>
          </w:tcPr>
          <w:p w14:paraId="4F053A51" w14:textId="436FE970"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0.793</w:t>
            </w:r>
          </w:p>
        </w:tc>
        <w:tc>
          <w:tcPr>
            <w:tcW w:w="1504" w:type="dxa"/>
          </w:tcPr>
          <w:p w14:paraId="169B2380" w14:textId="77777777" w:rsidR="00B21C8C" w:rsidRPr="00AB4F59" w:rsidRDefault="00B21C8C" w:rsidP="0067383D">
            <w:pPr>
              <w:jc w:val="both"/>
              <w:rPr>
                <w:rFonts w:ascii="Times New Roman" w:hAnsi="Times New Roman" w:cs="Times New Roman"/>
                <w:sz w:val="20"/>
                <w:szCs w:val="20"/>
              </w:rPr>
            </w:pPr>
          </w:p>
        </w:tc>
        <w:tc>
          <w:tcPr>
            <w:tcW w:w="1473" w:type="dxa"/>
          </w:tcPr>
          <w:p w14:paraId="58AD9275" w14:textId="77777777" w:rsidR="00B21C8C" w:rsidRPr="00AB4F59" w:rsidRDefault="00B21C8C" w:rsidP="0067383D">
            <w:pPr>
              <w:jc w:val="both"/>
              <w:rPr>
                <w:rFonts w:ascii="Times New Roman" w:hAnsi="Times New Roman" w:cs="Times New Roman"/>
                <w:sz w:val="20"/>
                <w:szCs w:val="20"/>
              </w:rPr>
            </w:pPr>
          </w:p>
        </w:tc>
      </w:tr>
      <w:tr w:rsidR="00B21C8C" w:rsidRPr="00AB4F59" w14:paraId="370F1B9B" w14:textId="77777777" w:rsidTr="00986F87">
        <w:tc>
          <w:tcPr>
            <w:tcW w:w="2660" w:type="dxa"/>
          </w:tcPr>
          <w:p w14:paraId="2AAA3EAD" w14:textId="60243152"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Aprend_Org</w:t>
            </w:r>
          </w:p>
        </w:tc>
        <w:tc>
          <w:tcPr>
            <w:tcW w:w="1701" w:type="dxa"/>
          </w:tcPr>
          <w:p w14:paraId="603346D7" w14:textId="427B413B"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0.736</w:t>
            </w:r>
          </w:p>
        </w:tc>
        <w:tc>
          <w:tcPr>
            <w:tcW w:w="1559" w:type="dxa"/>
          </w:tcPr>
          <w:p w14:paraId="2A3197B3" w14:textId="0D823D58"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0.766</w:t>
            </w:r>
          </w:p>
        </w:tc>
        <w:tc>
          <w:tcPr>
            <w:tcW w:w="1504" w:type="dxa"/>
          </w:tcPr>
          <w:p w14:paraId="4B956F97" w14:textId="58780254"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0.806</w:t>
            </w:r>
          </w:p>
        </w:tc>
        <w:tc>
          <w:tcPr>
            <w:tcW w:w="1473" w:type="dxa"/>
          </w:tcPr>
          <w:p w14:paraId="3EE6CB39" w14:textId="77777777" w:rsidR="00B21C8C" w:rsidRPr="00AB4F59" w:rsidRDefault="00B21C8C" w:rsidP="0067383D">
            <w:pPr>
              <w:jc w:val="both"/>
              <w:rPr>
                <w:rFonts w:ascii="Times New Roman" w:hAnsi="Times New Roman" w:cs="Times New Roman"/>
                <w:sz w:val="20"/>
                <w:szCs w:val="20"/>
              </w:rPr>
            </w:pPr>
          </w:p>
        </w:tc>
      </w:tr>
      <w:tr w:rsidR="00B21C8C" w:rsidRPr="00AB4F59" w14:paraId="6A53B08B" w14:textId="77777777" w:rsidTr="00986F87">
        <w:tc>
          <w:tcPr>
            <w:tcW w:w="2660" w:type="dxa"/>
          </w:tcPr>
          <w:p w14:paraId="59A2D13D" w14:textId="4FBC99B2"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Flexib_RH</w:t>
            </w:r>
          </w:p>
        </w:tc>
        <w:tc>
          <w:tcPr>
            <w:tcW w:w="1701" w:type="dxa"/>
          </w:tcPr>
          <w:p w14:paraId="5641F962" w14:textId="0EFE348C"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0.599</w:t>
            </w:r>
          </w:p>
        </w:tc>
        <w:tc>
          <w:tcPr>
            <w:tcW w:w="1559" w:type="dxa"/>
          </w:tcPr>
          <w:p w14:paraId="3C0917D8" w14:textId="4932A524"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0.562</w:t>
            </w:r>
          </w:p>
        </w:tc>
        <w:tc>
          <w:tcPr>
            <w:tcW w:w="1504" w:type="dxa"/>
          </w:tcPr>
          <w:p w14:paraId="43E47AE2" w14:textId="36F63E74"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0.686</w:t>
            </w:r>
          </w:p>
        </w:tc>
        <w:tc>
          <w:tcPr>
            <w:tcW w:w="1473" w:type="dxa"/>
          </w:tcPr>
          <w:p w14:paraId="2F4AF988" w14:textId="1FC6C2F5"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0.777</w:t>
            </w:r>
          </w:p>
        </w:tc>
      </w:tr>
      <w:tr w:rsidR="00B21C8C" w:rsidRPr="00AB4F59" w14:paraId="3E406F04" w14:textId="77777777" w:rsidTr="00986F87">
        <w:tc>
          <w:tcPr>
            <w:tcW w:w="2660" w:type="dxa"/>
          </w:tcPr>
          <w:p w14:paraId="27A8B20B" w14:textId="77777777" w:rsidR="00B21C8C" w:rsidRPr="00AB4F59" w:rsidRDefault="00B21C8C" w:rsidP="0067383D">
            <w:pPr>
              <w:jc w:val="both"/>
              <w:rPr>
                <w:rFonts w:ascii="Times New Roman" w:hAnsi="Times New Roman" w:cs="Times New Roman"/>
                <w:sz w:val="20"/>
                <w:szCs w:val="20"/>
              </w:rPr>
            </w:pPr>
          </w:p>
        </w:tc>
        <w:tc>
          <w:tcPr>
            <w:tcW w:w="1701" w:type="dxa"/>
          </w:tcPr>
          <w:p w14:paraId="0DC318E8" w14:textId="77777777" w:rsidR="00B21C8C" w:rsidRPr="00AB4F59" w:rsidRDefault="00B21C8C" w:rsidP="0067383D">
            <w:pPr>
              <w:jc w:val="both"/>
              <w:rPr>
                <w:rFonts w:ascii="Times New Roman" w:hAnsi="Times New Roman" w:cs="Times New Roman"/>
                <w:sz w:val="20"/>
                <w:szCs w:val="20"/>
              </w:rPr>
            </w:pPr>
          </w:p>
        </w:tc>
        <w:tc>
          <w:tcPr>
            <w:tcW w:w="1559" w:type="dxa"/>
          </w:tcPr>
          <w:p w14:paraId="109F25A5" w14:textId="77777777" w:rsidR="00B21C8C" w:rsidRPr="00AB4F59" w:rsidRDefault="00B21C8C" w:rsidP="0067383D">
            <w:pPr>
              <w:jc w:val="both"/>
              <w:rPr>
                <w:rFonts w:ascii="Times New Roman" w:hAnsi="Times New Roman" w:cs="Times New Roman"/>
                <w:sz w:val="20"/>
                <w:szCs w:val="20"/>
              </w:rPr>
            </w:pPr>
          </w:p>
        </w:tc>
        <w:tc>
          <w:tcPr>
            <w:tcW w:w="1504" w:type="dxa"/>
          </w:tcPr>
          <w:p w14:paraId="4473E89C" w14:textId="77777777" w:rsidR="00B21C8C" w:rsidRPr="00AB4F59" w:rsidRDefault="00B21C8C" w:rsidP="0067383D">
            <w:pPr>
              <w:jc w:val="both"/>
              <w:rPr>
                <w:rFonts w:ascii="Times New Roman" w:hAnsi="Times New Roman" w:cs="Times New Roman"/>
                <w:sz w:val="20"/>
                <w:szCs w:val="20"/>
              </w:rPr>
            </w:pPr>
          </w:p>
        </w:tc>
        <w:tc>
          <w:tcPr>
            <w:tcW w:w="1473" w:type="dxa"/>
          </w:tcPr>
          <w:p w14:paraId="2DAF6EF5" w14:textId="77777777" w:rsidR="00B21C8C" w:rsidRPr="00AB4F59" w:rsidRDefault="00B21C8C" w:rsidP="0067383D">
            <w:pPr>
              <w:jc w:val="both"/>
              <w:rPr>
                <w:rFonts w:ascii="Times New Roman" w:hAnsi="Times New Roman" w:cs="Times New Roman"/>
                <w:sz w:val="20"/>
                <w:szCs w:val="20"/>
              </w:rPr>
            </w:pPr>
          </w:p>
        </w:tc>
      </w:tr>
      <w:tr w:rsidR="00B21C8C" w:rsidRPr="00AB4F59" w14:paraId="78210238" w14:textId="77777777" w:rsidTr="00986F87">
        <w:tc>
          <w:tcPr>
            <w:tcW w:w="2660" w:type="dxa"/>
          </w:tcPr>
          <w:p w14:paraId="48EFC744" w14:textId="03A53DD8" w:rsidR="00B21C8C" w:rsidRPr="00AB4F59" w:rsidRDefault="001B67FF" w:rsidP="0067383D">
            <w:pPr>
              <w:jc w:val="both"/>
              <w:rPr>
                <w:rFonts w:ascii="Times New Roman" w:hAnsi="Times New Roman" w:cs="Times New Roman"/>
                <w:i/>
                <w:sz w:val="20"/>
                <w:szCs w:val="20"/>
              </w:rPr>
            </w:pPr>
            <w:r w:rsidRPr="00AB4F59">
              <w:rPr>
                <w:rFonts w:ascii="Times New Roman" w:hAnsi="Times New Roman" w:cs="Times New Roman"/>
                <w:sz w:val="20"/>
                <w:szCs w:val="20"/>
                <w:lang w:val="en-US"/>
              </w:rPr>
              <w:t>Alpha de Cronbach</w:t>
            </w:r>
          </w:p>
        </w:tc>
        <w:tc>
          <w:tcPr>
            <w:tcW w:w="1701" w:type="dxa"/>
          </w:tcPr>
          <w:p w14:paraId="31BC5B3D" w14:textId="08C1F25C"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0.823</w:t>
            </w:r>
          </w:p>
        </w:tc>
        <w:tc>
          <w:tcPr>
            <w:tcW w:w="1559" w:type="dxa"/>
          </w:tcPr>
          <w:p w14:paraId="2204FD57" w14:textId="137B56B7"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0.882</w:t>
            </w:r>
          </w:p>
        </w:tc>
        <w:tc>
          <w:tcPr>
            <w:tcW w:w="1504" w:type="dxa"/>
          </w:tcPr>
          <w:p w14:paraId="3477C5B4" w14:textId="7DBA7328"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0.923</w:t>
            </w:r>
          </w:p>
        </w:tc>
        <w:tc>
          <w:tcPr>
            <w:tcW w:w="1473" w:type="dxa"/>
          </w:tcPr>
          <w:p w14:paraId="71E84EB9" w14:textId="74E0CD13"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0.869</w:t>
            </w:r>
          </w:p>
        </w:tc>
      </w:tr>
      <w:tr w:rsidR="00B21C8C" w:rsidRPr="00AB4F59" w14:paraId="6FEEA8E1" w14:textId="77777777" w:rsidTr="00986F87">
        <w:tc>
          <w:tcPr>
            <w:tcW w:w="2660" w:type="dxa"/>
          </w:tcPr>
          <w:p w14:paraId="7B1D3670" w14:textId="180045BD" w:rsidR="00B21C8C" w:rsidRPr="00AB4F59" w:rsidRDefault="00986F87"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rPr>
              <w:t>Confiabilidade C</w:t>
            </w:r>
            <w:r w:rsidR="001B67FF" w:rsidRPr="00AB4F59">
              <w:rPr>
                <w:rFonts w:ascii="Times New Roman" w:hAnsi="Times New Roman" w:cs="Times New Roman"/>
                <w:color w:val="000000"/>
                <w:sz w:val="20"/>
                <w:szCs w:val="20"/>
              </w:rPr>
              <w:t>omposta</w:t>
            </w:r>
          </w:p>
        </w:tc>
        <w:tc>
          <w:tcPr>
            <w:tcW w:w="1701" w:type="dxa"/>
          </w:tcPr>
          <w:p w14:paraId="2ABE5E93" w14:textId="50CDC700"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0.894</w:t>
            </w:r>
          </w:p>
        </w:tc>
        <w:tc>
          <w:tcPr>
            <w:tcW w:w="1559" w:type="dxa"/>
          </w:tcPr>
          <w:p w14:paraId="643EF8DA" w14:textId="01581F13"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0.910</w:t>
            </w:r>
          </w:p>
        </w:tc>
        <w:tc>
          <w:tcPr>
            <w:tcW w:w="1504" w:type="dxa"/>
          </w:tcPr>
          <w:p w14:paraId="5EDDC006" w14:textId="2CACC7BD"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0.937</w:t>
            </w:r>
          </w:p>
        </w:tc>
        <w:tc>
          <w:tcPr>
            <w:tcW w:w="1473" w:type="dxa"/>
          </w:tcPr>
          <w:p w14:paraId="7C1C978B" w14:textId="7B775B19"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0.901</w:t>
            </w:r>
          </w:p>
        </w:tc>
      </w:tr>
      <w:tr w:rsidR="00B21C8C" w:rsidRPr="00AB4F59" w14:paraId="3A534B89" w14:textId="77777777" w:rsidTr="00986F87">
        <w:tc>
          <w:tcPr>
            <w:tcW w:w="2660" w:type="dxa"/>
          </w:tcPr>
          <w:p w14:paraId="4F109F11" w14:textId="31F3151F"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AVE</w:t>
            </w:r>
          </w:p>
        </w:tc>
        <w:tc>
          <w:tcPr>
            <w:tcW w:w="1701" w:type="dxa"/>
          </w:tcPr>
          <w:p w14:paraId="4BB33C6C" w14:textId="61D55812"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0.739</w:t>
            </w:r>
          </w:p>
        </w:tc>
        <w:tc>
          <w:tcPr>
            <w:tcW w:w="1559" w:type="dxa"/>
          </w:tcPr>
          <w:p w14:paraId="3621CEA1" w14:textId="50A0A246"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0.629</w:t>
            </w:r>
          </w:p>
        </w:tc>
        <w:tc>
          <w:tcPr>
            <w:tcW w:w="1504" w:type="dxa"/>
          </w:tcPr>
          <w:p w14:paraId="4A00D6B2" w14:textId="3D7E3B4F"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0.650</w:t>
            </w:r>
          </w:p>
        </w:tc>
        <w:tc>
          <w:tcPr>
            <w:tcW w:w="1473" w:type="dxa"/>
          </w:tcPr>
          <w:p w14:paraId="1D394D32" w14:textId="2EB62469" w:rsidR="00B21C8C" w:rsidRPr="00AB4F59" w:rsidRDefault="00B21C8C" w:rsidP="0067383D">
            <w:pPr>
              <w:jc w:val="both"/>
              <w:rPr>
                <w:rFonts w:ascii="Times New Roman" w:hAnsi="Times New Roman" w:cs="Times New Roman"/>
                <w:sz w:val="20"/>
                <w:szCs w:val="20"/>
              </w:rPr>
            </w:pPr>
            <w:r w:rsidRPr="00AB4F59">
              <w:rPr>
                <w:rFonts w:ascii="Times New Roman" w:hAnsi="Times New Roman" w:cs="Times New Roman"/>
                <w:color w:val="000000"/>
                <w:sz w:val="20"/>
                <w:szCs w:val="20"/>
                <w:lang w:val="en-US"/>
              </w:rPr>
              <w:t>0.604</w:t>
            </w:r>
          </w:p>
        </w:tc>
      </w:tr>
      <w:tr w:rsidR="002762AD" w:rsidRPr="00AB4F59" w14:paraId="23509EC9" w14:textId="77777777" w:rsidTr="00986F87">
        <w:trPr>
          <w:gridAfter w:val="1"/>
          <w:wAfter w:w="1473" w:type="dxa"/>
        </w:trPr>
        <w:tc>
          <w:tcPr>
            <w:tcW w:w="2660" w:type="dxa"/>
          </w:tcPr>
          <w:p w14:paraId="74CCF5A9" w14:textId="30591E0F" w:rsidR="002762AD" w:rsidRPr="00AB4F59" w:rsidRDefault="002762AD" w:rsidP="0067383D">
            <w:pPr>
              <w:jc w:val="both"/>
              <w:rPr>
                <w:rFonts w:ascii="Times New Roman" w:hAnsi="Times New Roman" w:cs="Times New Roman"/>
                <w:color w:val="000000"/>
                <w:sz w:val="20"/>
                <w:szCs w:val="20"/>
                <w:vertAlign w:val="superscript"/>
                <w:lang w:val="en-US"/>
              </w:rPr>
            </w:pPr>
            <w:r w:rsidRPr="00AB4F59">
              <w:rPr>
                <w:rFonts w:ascii="Times New Roman" w:hAnsi="Times New Roman" w:cs="Times New Roman"/>
                <w:color w:val="000000"/>
                <w:sz w:val="20"/>
                <w:szCs w:val="20"/>
                <w:lang w:val="en-US"/>
              </w:rPr>
              <w:t>F</w:t>
            </w:r>
            <w:r w:rsidR="00AF49CF" w:rsidRPr="00AB4F59">
              <w:rPr>
                <w:rFonts w:ascii="Times New Roman" w:hAnsi="Times New Roman" w:cs="Times New Roman"/>
                <w:color w:val="000000"/>
                <w:sz w:val="20"/>
                <w:szCs w:val="20"/>
                <w:vertAlign w:val="superscript"/>
                <w:lang w:val="en-US"/>
              </w:rPr>
              <w:t>2</w:t>
            </w:r>
          </w:p>
        </w:tc>
        <w:tc>
          <w:tcPr>
            <w:tcW w:w="1701" w:type="dxa"/>
          </w:tcPr>
          <w:p w14:paraId="75F93E0A" w14:textId="0D65B57F" w:rsidR="002762AD" w:rsidRPr="00AB4F59" w:rsidRDefault="002762AD" w:rsidP="0067383D">
            <w:pPr>
              <w:jc w:val="both"/>
              <w:rPr>
                <w:rFonts w:ascii="Times New Roman" w:hAnsi="Times New Roman" w:cs="Times New Roman"/>
                <w:color w:val="000000"/>
                <w:sz w:val="20"/>
                <w:szCs w:val="20"/>
                <w:lang w:val="en-US"/>
              </w:rPr>
            </w:pPr>
            <w:r w:rsidRPr="00AB4F59">
              <w:rPr>
                <w:rFonts w:ascii="Times New Roman" w:hAnsi="Times New Roman" w:cs="Times New Roman"/>
                <w:color w:val="000000"/>
                <w:sz w:val="20"/>
                <w:szCs w:val="20"/>
              </w:rPr>
              <w:t>0,557632</w:t>
            </w:r>
          </w:p>
        </w:tc>
        <w:tc>
          <w:tcPr>
            <w:tcW w:w="1559" w:type="dxa"/>
          </w:tcPr>
          <w:p w14:paraId="75CE0A54" w14:textId="5CE26A0C" w:rsidR="002762AD" w:rsidRPr="00AB4F59" w:rsidRDefault="002762AD" w:rsidP="0067383D">
            <w:pPr>
              <w:jc w:val="both"/>
              <w:rPr>
                <w:rFonts w:ascii="Times New Roman" w:hAnsi="Times New Roman" w:cs="Times New Roman"/>
                <w:color w:val="000000"/>
                <w:sz w:val="20"/>
                <w:szCs w:val="20"/>
                <w:lang w:val="en-US"/>
              </w:rPr>
            </w:pPr>
            <w:r w:rsidRPr="00AB4F59">
              <w:rPr>
                <w:rFonts w:ascii="Times New Roman" w:hAnsi="Times New Roman" w:cs="Times New Roman"/>
                <w:color w:val="000000"/>
                <w:sz w:val="20"/>
                <w:szCs w:val="20"/>
              </w:rPr>
              <w:t>0,459854</w:t>
            </w:r>
          </w:p>
        </w:tc>
        <w:tc>
          <w:tcPr>
            <w:tcW w:w="1504" w:type="dxa"/>
          </w:tcPr>
          <w:p w14:paraId="7C6F2CBA" w14:textId="2C4673AC" w:rsidR="002762AD" w:rsidRPr="00AB4F59" w:rsidRDefault="002762AD" w:rsidP="0067383D">
            <w:pPr>
              <w:jc w:val="both"/>
              <w:rPr>
                <w:rFonts w:ascii="Times New Roman" w:hAnsi="Times New Roman" w:cs="Times New Roman"/>
                <w:color w:val="000000"/>
                <w:sz w:val="20"/>
                <w:szCs w:val="20"/>
                <w:lang w:val="en-US"/>
              </w:rPr>
            </w:pPr>
            <w:r w:rsidRPr="00AB4F59">
              <w:rPr>
                <w:rFonts w:ascii="Times New Roman" w:hAnsi="Times New Roman" w:cs="Times New Roman"/>
                <w:color w:val="000000"/>
                <w:sz w:val="20"/>
                <w:szCs w:val="20"/>
              </w:rPr>
              <w:t>1,9498</w:t>
            </w:r>
          </w:p>
        </w:tc>
      </w:tr>
      <w:tr w:rsidR="002762AD" w:rsidRPr="00AB4F59" w14:paraId="36613796" w14:textId="77777777" w:rsidTr="00986F87">
        <w:trPr>
          <w:gridAfter w:val="1"/>
          <w:wAfter w:w="1473" w:type="dxa"/>
        </w:trPr>
        <w:tc>
          <w:tcPr>
            <w:tcW w:w="2660" w:type="dxa"/>
          </w:tcPr>
          <w:p w14:paraId="13E57D92" w14:textId="236FF75D" w:rsidR="002762AD" w:rsidRPr="00AB4F59" w:rsidRDefault="002762AD" w:rsidP="0067383D">
            <w:pPr>
              <w:jc w:val="both"/>
              <w:rPr>
                <w:rFonts w:ascii="Times New Roman" w:hAnsi="Times New Roman" w:cs="Times New Roman"/>
                <w:color w:val="000000"/>
                <w:sz w:val="20"/>
                <w:szCs w:val="20"/>
                <w:vertAlign w:val="superscript"/>
                <w:lang w:val="en-US"/>
              </w:rPr>
            </w:pPr>
            <w:r w:rsidRPr="00AB4F59">
              <w:rPr>
                <w:rFonts w:ascii="Times New Roman" w:hAnsi="Times New Roman" w:cs="Times New Roman"/>
                <w:color w:val="000000"/>
                <w:sz w:val="20"/>
                <w:szCs w:val="20"/>
                <w:lang w:val="en-US"/>
              </w:rPr>
              <w:t>R</w:t>
            </w:r>
            <w:r w:rsidR="00AF49CF" w:rsidRPr="00AB4F59">
              <w:rPr>
                <w:rFonts w:ascii="Times New Roman" w:hAnsi="Times New Roman" w:cs="Times New Roman"/>
                <w:color w:val="000000"/>
                <w:sz w:val="20"/>
                <w:szCs w:val="20"/>
                <w:vertAlign w:val="superscript"/>
                <w:lang w:val="en-US"/>
              </w:rPr>
              <w:t>2</w:t>
            </w:r>
          </w:p>
        </w:tc>
        <w:tc>
          <w:tcPr>
            <w:tcW w:w="1701" w:type="dxa"/>
          </w:tcPr>
          <w:p w14:paraId="660F0D2C" w14:textId="2EE38DD9" w:rsidR="002762AD" w:rsidRPr="00AB4F59" w:rsidRDefault="002762AD" w:rsidP="0067383D">
            <w:pPr>
              <w:jc w:val="both"/>
              <w:rPr>
                <w:rFonts w:ascii="Times New Roman" w:hAnsi="Times New Roman" w:cs="Times New Roman"/>
                <w:color w:val="000000"/>
                <w:sz w:val="20"/>
                <w:szCs w:val="20"/>
                <w:lang w:val="en-US"/>
              </w:rPr>
            </w:pPr>
            <w:r w:rsidRPr="00AB4F59">
              <w:rPr>
                <w:rFonts w:ascii="Times New Roman" w:hAnsi="Times New Roman" w:cs="Times New Roman"/>
                <w:color w:val="000000"/>
                <w:sz w:val="20"/>
                <w:szCs w:val="20"/>
              </w:rPr>
              <w:t>0.358</w:t>
            </w:r>
          </w:p>
        </w:tc>
        <w:tc>
          <w:tcPr>
            <w:tcW w:w="1559" w:type="dxa"/>
          </w:tcPr>
          <w:p w14:paraId="6A794798" w14:textId="43F0244C" w:rsidR="002762AD" w:rsidRPr="00AB4F59" w:rsidRDefault="002762AD" w:rsidP="0067383D">
            <w:pPr>
              <w:jc w:val="both"/>
              <w:rPr>
                <w:rFonts w:ascii="Times New Roman" w:hAnsi="Times New Roman" w:cs="Times New Roman"/>
                <w:color w:val="000000"/>
                <w:sz w:val="20"/>
                <w:szCs w:val="20"/>
                <w:lang w:val="en-US"/>
              </w:rPr>
            </w:pPr>
            <w:r w:rsidRPr="00AB4F59">
              <w:rPr>
                <w:rFonts w:ascii="Times New Roman" w:hAnsi="Times New Roman" w:cs="Times New Roman"/>
                <w:color w:val="000000"/>
                <w:sz w:val="20"/>
                <w:szCs w:val="20"/>
              </w:rPr>
              <w:t>0.315</w:t>
            </w:r>
          </w:p>
        </w:tc>
        <w:tc>
          <w:tcPr>
            <w:tcW w:w="1504" w:type="dxa"/>
          </w:tcPr>
          <w:p w14:paraId="49BC80AA" w14:textId="4D081645" w:rsidR="002762AD" w:rsidRPr="00AB4F59" w:rsidRDefault="002762AD" w:rsidP="0067383D">
            <w:pPr>
              <w:jc w:val="both"/>
              <w:rPr>
                <w:rFonts w:ascii="Times New Roman" w:hAnsi="Times New Roman" w:cs="Times New Roman"/>
                <w:color w:val="000000"/>
                <w:sz w:val="20"/>
                <w:szCs w:val="20"/>
                <w:lang w:val="en-US"/>
              </w:rPr>
            </w:pPr>
            <w:r w:rsidRPr="00AB4F59">
              <w:rPr>
                <w:rFonts w:ascii="Times New Roman" w:hAnsi="Times New Roman" w:cs="Times New Roman"/>
                <w:color w:val="000000"/>
                <w:sz w:val="20"/>
                <w:szCs w:val="20"/>
              </w:rPr>
              <w:t>0.661</w:t>
            </w:r>
          </w:p>
        </w:tc>
      </w:tr>
    </w:tbl>
    <w:p w14:paraId="2D880EFB" w14:textId="6999E998" w:rsidR="00103A68" w:rsidRPr="00AB4F59" w:rsidRDefault="00AF49CF" w:rsidP="0067383D">
      <w:pPr>
        <w:jc w:val="both"/>
        <w:rPr>
          <w:rFonts w:ascii="Times New Roman" w:hAnsi="Times New Roman" w:cs="Times New Roman"/>
        </w:rPr>
      </w:pPr>
      <w:r w:rsidRPr="00AB4F59">
        <w:rPr>
          <w:rFonts w:ascii="Times New Roman" w:hAnsi="Times New Roman" w:cs="Times New Roman"/>
        </w:rPr>
        <w:t>Fonte: Elaborada</w:t>
      </w:r>
      <w:r w:rsidR="00A10D4D" w:rsidRPr="00AB4F59">
        <w:rPr>
          <w:rFonts w:ascii="Times New Roman" w:hAnsi="Times New Roman" w:cs="Times New Roman"/>
        </w:rPr>
        <w:t xml:space="preserve"> pelos autores a partir dos dados da pesquisa.</w:t>
      </w:r>
    </w:p>
    <w:p w14:paraId="6AB14E29" w14:textId="77777777" w:rsidR="003610B9" w:rsidRPr="00AB4F59" w:rsidRDefault="003610B9" w:rsidP="0067383D">
      <w:pPr>
        <w:jc w:val="both"/>
        <w:rPr>
          <w:rFonts w:ascii="Times New Roman" w:hAnsi="Times New Roman" w:cs="Times New Roman"/>
        </w:rPr>
      </w:pPr>
    </w:p>
    <w:p w14:paraId="3E3234EC" w14:textId="4D1A33BA" w:rsidR="003610B9" w:rsidRPr="00AB4F59" w:rsidRDefault="0003741A" w:rsidP="0067383D">
      <w:pPr>
        <w:jc w:val="both"/>
        <w:rPr>
          <w:rFonts w:ascii="Times New Roman" w:hAnsi="Times New Roman" w:cs="Times New Roman"/>
        </w:rPr>
      </w:pPr>
      <w:r w:rsidRPr="00AB4F59">
        <w:rPr>
          <w:rFonts w:ascii="Times New Roman" w:hAnsi="Times New Roman" w:cs="Times New Roman"/>
        </w:rPr>
        <w:t>5.1.3</w:t>
      </w:r>
      <w:r w:rsidR="003610B9" w:rsidRPr="00AB4F59">
        <w:rPr>
          <w:rFonts w:ascii="Times New Roman" w:hAnsi="Times New Roman" w:cs="Times New Roman"/>
        </w:rPr>
        <w:t xml:space="preserve"> </w:t>
      </w:r>
      <w:r w:rsidR="003610B9" w:rsidRPr="00AB4F59">
        <w:rPr>
          <w:rFonts w:ascii="Times New Roman" w:hAnsi="Times New Roman" w:cs="Times New Roman"/>
          <w:i/>
        </w:rPr>
        <w:t>Modelo Estrutural</w:t>
      </w:r>
    </w:p>
    <w:p w14:paraId="4EEE73E4" w14:textId="79B109B3" w:rsidR="00005DB9" w:rsidRPr="00AB4F59" w:rsidRDefault="00437E38" w:rsidP="0067383D">
      <w:pPr>
        <w:jc w:val="both"/>
        <w:rPr>
          <w:rFonts w:ascii="Times New Roman" w:hAnsi="Times New Roman" w:cs="Times New Roman"/>
        </w:rPr>
      </w:pPr>
      <w:r w:rsidRPr="00AB4F59">
        <w:rPr>
          <w:rFonts w:ascii="Times New Roman" w:hAnsi="Times New Roman" w:cs="Times New Roman"/>
        </w:rPr>
        <w:tab/>
      </w:r>
      <w:r w:rsidR="003610B9" w:rsidRPr="00AB4F59">
        <w:rPr>
          <w:rFonts w:ascii="Times New Roman" w:hAnsi="Times New Roman" w:cs="Times New Roman"/>
        </w:rPr>
        <w:t>Depois da avaliação do modelo de mensuração, verificou-se o modelo estrutural. Nesta eta</w:t>
      </w:r>
      <w:r w:rsidR="00740606" w:rsidRPr="00AB4F59">
        <w:rPr>
          <w:rFonts w:ascii="Times New Roman" w:hAnsi="Times New Roman" w:cs="Times New Roman"/>
        </w:rPr>
        <w:t xml:space="preserve">pa foi realizada uma análise </w:t>
      </w:r>
      <w:r w:rsidR="003610B9" w:rsidRPr="00AB4F59">
        <w:rPr>
          <w:rFonts w:ascii="Times New Roman" w:hAnsi="Times New Roman" w:cs="Times New Roman"/>
        </w:rPr>
        <w:t>dos coeficiente</w:t>
      </w:r>
      <w:r w:rsidR="00AF49CF" w:rsidRPr="00AB4F59">
        <w:rPr>
          <w:rFonts w:ascii="Times New Roman" w:hAnsi="Times New Roman" w:cs="Times New Roman"/>
        </w:rPr>
        <w:t>s de determinação de Pearson (R</w:t>
      </w:r>
      <w:r w:rsidR="00AF49CF" w:rsidRPr="00AB4F59">
        <w:rPr>
          <w:rFonts w:ascii="Times New Roman" w:hAnsi="Times New Roman" w:cs="Times New Roman"/>
          <w:vertAlign w:val="superscript"/>
        </w:rPr>
        <w:t>2</w:t>
      </w:r>
      <w:r w:rsidR="003610B9" w:rsidRPr="00AB4F59">
        <w:rPr>
          <w:rFonts w:ascii="Times New Roman" w:hAnsi="Times New Roman" w:cs="Times New Roman"/>
        </w:rPr>
        <w:t>) que irão indicar a qualidade do modelo ajustado. Na área de Ciências Sociais, ge</w:t>
      </w:r>
      <w:r w:rsidR="00AF49CF" w:rsidRPr="00AB4F59">
        <w:rPr>
          <w:rFonts w:ascii="Times New Roman" w:hAnsi="Times New Roman" w:cs="Times New Roman"/>
        </w:rPr>
        <w:t xml:space="preserve">ralmente é </w:t>
      </w:r>
      <w:r w:rsidR="00AF49CF" w:rsidRPr="00AB4F59">
        <w:rPr>
          <w:rFonts w:ascii="Times New Roman" w:hAnsi="Times New Roman" w:cs="Times New Roman"/>
        </w:rPr>
        <w:lastRenderedPageBreak/>
        <w:t>classificado como, R</w:t>
      </w:r>
      <w:r w:rsidR="00AF49CF" w:rsidRPr="00AB4F59">
        <w:rPr>
          <w:rFonts w:ascii="Times New Roman" w:hAnsi="Times New Roman" w:cs="Times New Roman"/>
          <w:vertAlign w:val="superscript"/>
        </w:rPr>
        <w:t>2</w:t>
      </w:r>
      <w:r w:rsidR="00AF49CF" w:rsidRPr="00AB4F59">
        <w:rPr>
          <w:rFonts w:ascii="Times New Roman" w:hAnsi="Times New Roman" w:cs="Times New Roman"/>
        </w:rPr>
        <w:t>=2% efeito pequeno, R</w:t>
      </w:r>
      <w:r w:rsidR="00AF49CF" w:rsidRPr="00AB4F59">
        <w:rPr>
          <w:rFonts w:ascii="Times New Roman" w:hAnsi="Times New Roman" w:cs="Times New Roman"/>
          <w:vertAlign w:val="superscript"/>
        </w:rPr>
        <w:t>2</w:t>
      </w:r>
      <w:r w:rsidR="003610B9" w:rsidRPr="00AB4F59">
        <w:rPr>
          <w:rFonts w:ascii="Times New Roman" w:hAnsi="Times New Roman" w:cs="Times New Roman"/>
        </w:rPr>
        <w:t>=13% efeito méd</w:t>
      </w:r>
      <w:r w:rsidR="00AF49CF" w:rsidRPr="00AB4F59">
        <w:rPr>
          <w:rFonts w:ascii="Times New Roman" w:hAnsi="Times New Roman" w:cs="Times New Roman"/>
        </w:rPr>
        <w:t>io e R</w:t>
      </w:r>
      <w:r w:rsidR="00AF49CF" w:rsidRPr="00AB4F59">
        <w:rPr>
          <w:rFonts w:ascii="Times New Roman" w:hAnsi="Times New Roman" w:cs="Times New Roman"/>
          <w:vertAlign w:val="superscript"/>
        </w:rPr>
        <w:t>2</w:t>
      </w:r>
      <w:r w:rsidR="003610B9" w:rsidRPr="00AB4F59">
        <w:rPr>
          <w:rFonts w:ascii="Times New Roman" w:hAnsi="Times New Roman" w:cs="Times New Roman"/>
        </w:rPr>
        <w:t xml:space="preserve">=26% efeito grande (Cohen, 1988). Dessa forma, o modelo </w:t>
      </w:r>
      <w:r w:rsidR="00405612" w:rsidRPr="00AB4F59">
        <w:rPr>
          <w:rFonts w:ascii="Times New Roman" w:hAnsi="Times New Roman" w:cs="Times New Roman"/>
        </w:rPr>
        <w:t>proposto está adequado (Tabela 2</w:t>
      </w:r>
      <w:r w:rsidR="003610B9" w:rsidRPr="00AB4F59">
        <w:rPr>
          <w:rFonts w:ascii="Times New Roman" w:hAnsi="Times New Roman" w:cs="Times New Roman"/>
        </w:rPr>
        <w:t>). Posteriormente, veri</w:t>
      </w:r>
      <w:r w:rsidR="00AF49CF" w:rsidRPr="00AB4F59">
        <w:rPr>
          <w:rFonts w:ascii="Times New Roman" w:hAnsi="Times New Roman" w:cs="Times New Roman"/>
        </w:rPr>
        <w:t>ficou-se o tamanho do efeito (F</w:t>
      </w:r>
      <w:r w:rsidR="00AF49CF" w:rsidRPr="00AB4F59">
        <w:rPr>
          <w:rFonts w:ascii="Times New Roman" w:hAnsi="Times New Roman" w:cs="Times New Roman"/>
          <w:vertAlign w:val="superscript"/>
        </w:rPr>
        <w:t>2</w:t>
      </w:r>
      <w:r w:rsidR="003610B9" w:rsidRPr="00AB4F59">
        <w:rPr>
          <w:rFonts w:ascii="Times New Roman" w:hAnsi="Times New Roman" w:cs="Times New Roman"/>
        </w:rPr>
        <w:t>) que avalia o quanto cada constructo é útil para o ajuste do modelo. Hair et al., 2014, indica que os valores de 0,02 são considerados pequenos, os de 0,15 são médios e os 0,35 são conside</w:t>
      </w:r>
      <w:r w:rsidR="00AF49CF" w:rsidRPr="00AB4F59">
        <w:rPr>
          <w:rFonts w:ascii="Times New Roman" w:hAnsi="Times New Roman" w:cs="Times New Roman"/>
        </w:rPr>
        <w:t>rados grandes. Dessa forma, o F</w:t>
      </w:r>
      <w:r w:rsidR="00AF49CF" w:rsidRPr="00AB4F59">
        <w:rPr>
          <w:rFonts w:ascii="Times New Roman" w:hAnsi="Times New Roman" w:cs="Times New Roman"/>
          <w:vertAlign w:val="superscript"/>
        </w:rPr>
        <w:t>2</w:t>
      </w:r>
      <w:r w:rsidR="003610B9" w:rsidRPr="00AB4F59">
        <w:rPr>
          <w:rFonts w:ascii="Times New Roman" w:hAnsi="Times New Roman" w:cs="Times New Roman"/>
        </w:rPr>
        <w:t xml:space="preserve"> do modelo apresentado neste artigo, aponta que tem precisão e que os constructos são necessários para o ajuste geral do modelo. Todos os coeficientes de caminho mostraram valores </w:t>
      </w:r>
      <w:r w:rsidR="00003947" w:rsidRPr="00AB4F59">
        <w:rPr>
          <w:rFonts w:ascii="Times New Roman" w:hAnsi="Times New Roman" w:cs="Times New Roman"/>
        </w:rPr>
        <w:t>adequados.</w:t>
      </w:r>
    </w:p>
    <w:p w14:paraId="62E10074" w14:textId="1D936EFD" w:rsidR="001C018D" w:rsidRPr="00AB4F59" w:rsidRDefault="00005DB9" w:rsidP="0067383D">
      <w:pPr>
        <w:jc w:val="both"/>
        <w:rPr>
          <w:rFonts w:ascii="Times New Roman" w:hAnsi="Times New Roman" w:cs="Times New Roman"/>
          <w:bCs/>
          <w:iCs/>
        </w:rPr>
      </w:pPr>
      <w:r w:rsidRPr="00AB4F59">
        <w:rPr>
          <w:rFonts w:ascii="Times New Roman" w:hAnsi="Times New Roman" w:cs="Times New Roman"/>
        </w:rPr>
        <w:tab/>
        <w:t>Nossa análise do modelo estrutural apresentado na Figura 1</w:t>
      </w:r>
      <w:r w:rsidR="00F300AE" w:rsidRPr="00AB4F59">
        <w:rPr>
          <w:rFonts w:ascii="Times New Roman" w:hAnsi="Times New Roman" w:cs="Times New Roman"/>
        </w:rPr>
        <w:t xml:space="preserve"> suporta todas às quatro hipóteses. A Hipótese 1</w:t>
      </w:r>
      <w:r w:rsidR="00F300AE" w:rsidRPr="00AB4F59">
        <w:rPr>
          <w:rFonts w:ascii="Times New Roman" w:hAnsi="Times New Roman" w:cs="Times New Roman"/>
          <w:i/>
          <w:lang w:val="pt-PT"/>
        </w:rPr>
        <w:t xml:space="preserve">, </w:t>
      </w:r>
      <w:r w:rsidR="00F300AE" w:rsidRPr="00AB4F59">
        <w:rPr>
          <w:rFonts w:ascii="Times New Roman" w:hAnsi="Times New Roman" w:cs="Times New Roman"/>
          <w:lang w:val="pt-PT"/>
        </w:rPr>
        <w:t>que traz que</w:t>
      </w:r>
      <w:r w:rsidR="00007BA5" w:rsidRPr="00AB4F59">
        <w:rPr>
          <w:rFonts w:ascii="Times New Roman" w:hAnsi="Times New Roman" w:cs="Times New Roman"/>
          <w:lang w:val="pt-PT"/>
        </w:rPr>
        <w:t xml:space="preserve"> a</w:t>
      </w:r>
      <w:r w:rsidR="00F300AE" w:rsidRPr="00AB4F59">
        <w:rPr>
          <w:rFonts w:ascii="Times New Roman" w:hAnsi="Times New Roman" w:cs="Times New Roman"/>
          <w:i/>
          <w:lang w:val="pt-PT"/>
        </w:rPr>
        <w:t xml:space="preserve"> Aprendizagem Individual está relacionada positivamente com a Aprendizagem Organizacional</w:t>
      </w:r>
      <w:r w:rsidR="00F300AE" w:rsidRPr="00AB4F59">
        <w:rPr>
          <w:rFonts w:ascii="Times New Roman" w:hAnsi="Times New Roman" w:cs="Times New Roman"/>
          <w:b/>
          <w:bCs/>
          <w:i/>
          <w:iCs/>
        </w:rPr>
        <w:t xml:space="preserve">, </w:t>
      </w:r>
      <w:r w:rsidR="00F300AE" w:rsidRPr="00AB4F59">
        <w:rPr>
          <w:rFonts w:ascii="Times New Roman" w:hAnsi="Times New Roman" w:cs="Times New Roman"/>
          <w:i/>
          <w:iCs/>
        </w:rPr>
        <w:t xml:space="preserve">na visão </w:t>
      </w:r>
      <w:r w:rsidR="00007BA5" w:rsidRPr="00AB4F59">
        <w:rPr>
          <w:rFonts w:ascii="Times New Roman" w:hAnsi="Times New Roman" w:cs="Times New Roman"/>
          <w:i/>
          <w:iCs/>
        </w:rPr>
        <w:t>do</w:t>
      </w:r>
      <w:r w:rsidR="00F300AE" w:rsidRPr="00AB4F59">
        <w:rPr>
          <w:rFonts w:ascii="Times New Roman" w:hAnsi="Times New Roman" w:cs="Times New Roman"/>
          <w:i/>
          <w:iCs/>
        </w:rPr>
        <w:t xml:space="preserve"> RH</w:t>
      </w:r>
      <w:r w:rsidR="00007BA5" w:rsidRPr="00AB4F59">
        <w:rPr>
          <w:rFonts w:ascii="Times New Roman" w:hAnsi="Times New Roman" w:cs="Times New Roman"/>
          <w:bCs/>
          <w:i/>
          <w:iCs/>
        </w:rPr>
        <w:t>,</w:t>
      </w:r>
      <w:r w:rsidR="00007BA5" w:rsidRPr="00AB4F59">
        <w:rPr>
          <w:rFonts w:ascii="Times New Roman" w:hAnsi="Times New Roman" w:cs="Times New Roman"/>
          <w:bCs/>
          <w:iCs/>
        </w:rPr>
        <w:t xml:space="preserve"> </w:t>
      </w:r>
      <w:r w:rsidR="00113CC3" w:rsidRPr="00AB4F59">
        <w:rPr>
          <w:rFonts w:ascii="Times New Roman" w:hAnsi="Times New Roman" w:cs="Times New Roman"/>
          <w:bCs/>
          <w:iCs/>
        </w:rPr>
        <w:t>possuem um coeficiente de caminho de</w:t>
      </w:r>
      <w:r w:rsidR="00AF4926" w:rsidRPr="00AB4F59">
        <w:rPr>
          <w:rFonts w:ascii="Times New Roman" w:hAnsi="Times New Roman" w:cs="Times New Roman"/>
          <w:bCs/>
          <w:iCs/>
        </w:rPr>
        <w:t xml:space="preserve"> 0,49</w:t>
      </w:r>
      <w:r w:rsidR="00113CC3" w:rsidRPr="00AB4F59">
        <w:rPr>
          <w:rFonts w:ascii="Times New Roman" w:hAnsi="Times New Roman" w:cs="Times New Roman"/>
          <w:bCs/>
          <w:iCs/>
        </w:rPr>
        <w:t>, teste t de</w:t>
      </w:r>
      <w:r w:rsidR="00274968" w:rsidRPr="00AB4F59">
        <w:rPr>
          <w:rFonts w:ascii="Times New Roman" w:hAnsi="Times New Roman" w:cs="Times New Roman"/>
          <w:bCs/>
          <w:iCs/>
        </w:rPr>
        <w:t xml:space="preserve"> </w:t>
      </w:r>
      <w:r w:rsidR="004F2BE8" w:rsidRPr="00AB4F59">
        <w:rPr>
          <w:rFonts w:ascii="Times New Roman" w:hAnsi="Times New Roman" w:cs="Times New Roman"/>
          <w:bCs/>
          <w:iCs/>
        </w:rPr>
        <w:t>9,07</w:t>
      </w:r>
      <w:r w:rsidR="00113CC3" w:rsidRPr="00AB4F59">
        <w:rPr>
          <w:rFonts w:ascii="Times New Roman" w:hAnsi="Times New Roman" w:cs="Times New Roman"/>
          <w:bCs/>
          <w:iCs/>
        </w:rPr>
        <w:t xml:space="preserve"> e</w:t>
      </w:r>
      <w:r w:rsidR="00274968" w:rsidRPr="00AB4F59">
        <w:rPr>
          <w:rFonts w:ascii="Times New Roman" w:hAnsi="Times New Roman" w:cs="Times New Roman"/>
          <w:bCs/>
          <w:iCs/>
        </w:rPr>
        <w:t xml:space="preserve"> p </w:t>
      </w:r>
      <w:r w:rsidR="001828FA" w:rsidRPr="00AB4F59">
        <w:rPr>
          <w:rFonts w:ascii="Times New Roman" w:hAnsi="Times New Roman" w:cs="Times New Roman"/>
          <w:bCs/>
          <w:iCs/>
        </w:rPr>
        <w:t>&lt; 0,01</w:t>
      </w:r>
      <w:r w:rsidR="00463280" w:rsidRPr="00AB4F59">
        <w:rPr>
          <w:rFonts w:ascii="Times New Roman" w:hAnsi="Times New Roman" w:cs="Times New Roman"/>
          <w:bCs/>
          <w:iCs/>
        </w:rPr>
        <w:t xml:space="preserve">, dessa forma foi suportada. </w:t>
      </w:r>
      <w:r w:rsidR="00007BA5" w:rsidRPr="00AB4F59">
        <w:rPr>
          <w:rFonts w:ascii="Times New Roman" w:hAnsi="Times New Roman" w:cs="Times New Roman"/>
          <w:bCs/>
          <w:iCs/>
        </w:rPr>
        <w:t xml:space="preserve">Na Hipótese 2, que diz que </w:t>
      </w:r>
      <w:r w:rsidR="00007BA5" w:rsidRPr="00AB4F59">
        <w:rPr>
          <w:rFonts w:ascii="Times New Roman" w:hAnsi="Times New Roman" w:cs="Times New Roman"/>
          <w:lang w:val="pt-PT"/>
        </w:rPr>
        <w:t>a</w:t>
      </w:r>
      <w:r w:rsidR="00007BA5" w:rsidRPr="00AB4F59">
        <w:rPr>
          <w:rFonts w:ascii="Times New Roman" w:hAnsi="Times New Roman" w:cs="Times New Roman"/>
          <w:i/>
          <w:lang w:val="pt-PT"/>
        </w:rPr>
        <w:t xml:space="preserve"> Aprendizagem </w:t>
      </w:r>
      <w:r w:rsidR="008764C8" w:rsidRPr="00AB4F59">
        <w:rPr>
          <w:rFonts w:ascii="Times New Roman" w:hAnsi="Times New Roman" w:cs="Times New Roman"/>
          <w:i/>
          <w:lang w:val="pt-PT"/>
        </w:rPr>
        <w:t>de Grupo</w:t>
      </w:r>
      <w:r w:rsidR="00007BA5" w:rsidRPr="00AB4F59">
        <w:rPr>
          <w:rFonts w:ascii="Times New Roman" w:hAnsi="Times New Roman" w:cs="Times New Roman"/>
          <w:i/>
          <w:lang w:val="pt-PT"/>
        </w:rPr>
        <w:t xml:space="preserve"> está relacionada positivamente com a Aprendizagem Organizacional</w:t>
      </w:r>
      <w:r w:rsidR="00007BA5" w:rsidRPr="00AB4F59">
        <w:rPr>
          <w:rFonts w:ascii="Times New Roman" w:hAnsi="Times New Roman" w:cs="Times New Roman"/>
          <w:b/>
          <w:bCs/>
          <w:i/>
          <w:iCs/>
        </w:rPr>
        <w:t xml:space="preserve">, </w:t>
      </w:r>
      <w:r w:rsidR="00007BA5" w:rsidRPr="00AB4F59">
        <w:rPr>
          <w:rFonts w:ascii="Times New Roman" w:hAnsi="Times New Roman" w:cs="Times New Roman"/>
          <w:i/>
          <w:iCs/>
        </w:rPr>
        <w:t>na visão do RH</w:t>
      </w:r>
      <w:r w:rsidR="00007BA5" w:rsidRPr="00AB4F59">
        <w:rPr>
          <w:rFonts w:ascii="Times New Roman" w:hAnsi="Times New Roman" w:cs="Times New Roman"/>
          <w:i/>
          <w:lang w:val="pt-PT"/>
        </w:rPr>
        <w:t>,</w:t>
      </w:r>
      <w:r w:rsidR="00007BA5" w:rsidRPr="00AB4F59">
        <w:rPr>
          <w:rFonts w:ascii="Times New Roman" w:hAnsi="Times New Roman" w:cs="Times New Roman"/>
          <w:lang w:val="pt-PT"/>
        </w:rPr>
        <w:t xml:space="preserve"> </w:t>
      </w:r>
      <w:r w:rsidR="00113CC3" w:rsidRPr="00AB4F59">
        <w:rPr>
          <w:rFonts w:ascii="Times New Roman" w:hAnsi="Times New Roman" w:cs="Times New Roman"/>
          <w:bCs/>
          <w:iCs/>
        </w:rPr>
        <w:t xml:space="preserve">possuem um </w:t>
      </w:r>
      <w:r w:rsidR="00AF4926" w:rsidRPr="00AB4F59">
        <w:rPr>
          <w:rFonts w:ascii="Times New Roman" w:hAnsi="Times New Roman" w:cs="Times New Roman"/>
          <w:bCs/>
          <w:iCs/>
        </w:rPr>
        <w:t>coeficient</w:t>
      </w:r>
      <w:r w:rsidR="00113CC3" w:rsidRPr="00AB4F59">
        <w:rPr>
          <w:rFonts w:ascii="Times New Roman" w:hAnsi="Times New Roman" w:cs="Times New Roman"/>
          <w:bCs/>
          <w:iCs/>
        </w:rPr>
        <w:t>e de caminho de</w:t>
      </w:r>
      <w:r w:rsidR="00AF4926" w:rsidRPr="00AB4F59">
        <w:rPr>
          <w:rFonts w:ascii="Times New Roman" w:hAnsi="Times New Roman" w:cs="Times New Roman"/>
          <w:bCs/>
          <w:iCs/>
        </w:rPr>
        <w:t xml:space="preserve"> 0,38</w:t>
      </w:r>
      <w:r w:rsidR="00113CC3" w:rsidRPr="00AB4F59">
        <w:rPr>
          <w:rFonts w:ascii="Times New Roman" w:hAnsi="Times New Roman" w:cs="Times New Roman"/>
          <w:bCs/>
          <w:iCs/>
        </w:rPr>
        <w:t>, teste</w:t>
      </w:r>
      <w:r w:rsidR="00AF4926" w:rsidRPr="00AB4F59">
        <w:rPr>
          <w:rFonts w:ascii="Times New Roman" w:hAnsi="Times New Roman" w:cs="Times New Roman"/>
          <w:bCs/>
          <w:iCs/>
        </w:rPr>
        <w:t xml:space="preserve"> </w:t>
      </w:r>
      <w:r w:rsidR="00113CC3" w:rsidRPr="00AB4F59">
        <w:rPr>
          <w:rFonts w:ascii="Times New Roman" w:hAnsi="Times New Roman" w:cs="Times New Roman"/>
          <w:bCs/>
          <w:iCs/>
        </w:rPr>
        <w:t>t de 5,61 e</w:t>
      </w:r>
      <w:r w:rsidR="004F2BE8" w:rsidRPr="00AB4F59">
        <w:rPr>
          <w:rFonts w:ascii="Times New Roman" w:hAnsi="Times New Roman" w:cs="Times New Roman"/>
          <w:bCs/>
          <w:iCs/>
        </w:rPr>
        <w:t xml:space="preserve"> p &lt; 0,01</w:t>
      </w:r>
      <w:r w:rsidR="00463280" w:rsidRPr="00AB4F59">
        <w:rPr>
          <w:rFonts w:ascii="Times New Roman" w:hAnsi="Times New Roman" w:cs="Times New Roman"/>
          <w:bCs/>
          <w:iCs/>
        </w:rPr>
        <w:t xml:space="preserve">, também foi suportada. </w:t>
      </w:r>
      <w:r w:rsidR="00AF4926" w:rsidRPr="00AB4F59">
        <w:rPr>
          <w:rFonts w:ascii="Times New Roman" w:hAnsi="Times New Roman" w:cs="Times New Roman"/>
          <w:lang w:val="pt-PT"/>
        </w:rPr>
        <w:t>A Hipótese 3</w:t>
      </w:r>
      <w:r w:rsidR="001C018D" w:rsidRPr="00AB4F59">
        <w:rPr>
          <w:rFonts w:ascii="Times New Roman" w:hAnsi="Times New Roman" w:cs="Times New Roman"/>
          <w:lang w:val="pt-PT"/>
        </w:rPr>
        <w:t xml:space="preserve">, que traz que a </w:t>
      </w:r>
      <w:r w:rsidR="001C018D" w:rsidRPr="00AB4F59">
        <w:rPr>
          <w:rFonts w:ascii="Times New Roman" w:hAnsi="Times New Roman" w:cs="Times New Roman"/>
          <w:i/>
          <w:lang w:val="pt-PT"/>
        </w:rPr>
        <w:t>Flexibilidade do RH está relacionada positivamente com a Aprendizagem Individual</w:t>
      </w:r>
      <w:r w:rsidR="001C018D" w:rsidRPr="00AB4F59">
        <w:rPr>
          <w:rFonts w:ascii="Times New Roman" w:hAnsi="Times New Roman" w:cs="Times New Roman"/>
          <w:b/>
          <w:bCs/>
          <w:i/>
          <w:iCs/>
        </w:rPr>
        <w:t xml:space="preserve">, </w:t>
      </w:r>
      <w:r w:rsidR="001C018D" w:rsidRPr="00AB4F59">
        <w:rPr>
          <w:rFonts w:ascii="Times New Roman" w:hAnsi="Times New Roman" w:cs="Times New Roman"/>
          <w:i/>
          <w:iCs/>
        </w:rPr>
        <w:t>na visão do RH</w:t>
      </w:r>
      <w:r w:rsidR="001C018D" w:rsidRPr="00AB4F59">
        <w:rPr>
          <w:rFonts w:ascii="Times New Roman" w:hAnsi="Times New Roman" w:cs="Times New Roman"/>
          <w:i/>
          <w:lang w:val="pt-PT"/>
        </w:rPr>
        <w:t>,</w:t>
      </w:r>
      <w:r w:rsidR="001C018D" w:rsidRPr="00AB4F59">
        <w:rPr>
          <w:rFonts w:ascii="Times New Roman" w:hAnsi="Times New Roman" w:cs="Times New Roman"/>
          <w:lang w:val="pt-PT"/>
        </w:rPr>
        <w:t xml:space="preserve"> </w:t>
      </w:r>
      <w:r w:rsidR="00113CC3" w:rsidRPr="00AB4F59">
        <w:rPr>
          <w:rFonts w:ascii="Times New Roman" w:hAnsi="Times New Roman" w:cs="Times New Roman"/>
          <w:bCs/>
          <w:iCs/>
        </w:rPr>
        <w:t>possuem um coeficiente de caminho de</w:t>
      </w:r>
      <w:r w:rsidR="00AF4926" w:rsidRPr="00AB4F59">
        <w:rPr>
          <w:rFonts w:ascii="Times New Roman" w:hAnsi="Times New Roman" w:cs="Times New Roman"/>
          <w:bCs/>
          <w:iCs/>
        </w:rPr>
        <w:t xml:space="preserve"> 0,56</w:t>
      </w:r>
      <w:r w:rsidR="00113CC3" w:rsidRPr="00AB4F59">
        <w:rPr>
          <w:rFonts w:ascii="Times New Roman" w:hAnsi="Times New Roman" w:cs="Times New Roman"/>
          <w:bCs/>
          <w:iCs/>
        </w:rPr>
        <w:t>, teste t de 12,87 e</w:t>
      </w:r>
      <w:r w:rsidR="004F2BE8" w:rsidRPr="00AB4F59">
        <w:rPr>
          <w:rFonts w:ascii="Times New Roman" w:hAnsi="Times New Roman" w:cs="Times New Roman"/>
          <w:bCs/>
          <w:iCs/>
        </w:rPr>
        <w:t xml:space="preserve"> p &lt; 0,01</w:t>
      </w:r>
      <w:r w:rsidR="00463280" w:rsidRPr="00AB4F59">
        <w:rPr>
          <w:rFonts w:ascii="Times New Roman" w:hAnsi="Times New Roman" w:cs="Times New Roman"/>
          <w:bCs/>
          <w:iCs/>
        </w:rPr>
        <w:t xml:space="preserve">, então, foi suportada. </w:t>
      </w:r>
      <w:r w:rsidR="001C018D" w:rsidRPr="00AB4F59">
        <w:rPr>
          <w:rFonts w:ascii="Times New Roman" w:hAnsi="Times New Roman" w:cs="Times New Roman"/>
          <w:lang w:val="pt-PT"/>
        </w:rPr>
        <w:t>Na Hipótese 4, que diz que a</w:t>
      </w:r>
      <w:r w:rsidR="001C018D" w:rsidRPr="00AB4F59">
        <w:rPr>
          <w:rFonts w:ascii="Times New Roman" w:hAnsi="Times New Roman" w:cs="Times New Roman"/>
          <w:i/>
          <w:lang w:val="pt-PT"/>
        </w:rPr>
        <w:t xml:space="preserve"> Flexibilidade do RH está relacionada positivamente com a Aprendizagem </w:t>
      </w:r>
      <w:r w:rsidR="00470C98" w:rsidRPr="00AB4F59">
        <w:rPr>
          <w:rFonts w:ascii="Times New Roman" w:hAnsi="Times New Roman" w:cs="Times New Roman"/>
          <w:i/>
          <w:lang w:val="pt-PT"/>
        </w:rPr>
        <w:t>de Grupo</w:t>
      </w:r>
      <w:r w:rsidR="001C018D" w:rsidRPr="00AB4F59">
        <w:rPr>
          <w:rFonts w:ascii="Times New Roman" w:hAnsi="Times New Roman" w:cs="Times New Roman"/>
          <w:b/>
          <w:bCs/>
          <w:i/>
          <w:iCs/>
        </w:rPr>
        <w:t xml:space="preserve">, </w:t>
      </w:r>
      <w:r w:rsidR="001C018D" w:rsidRPr="00AB4F59">
        <w:rPr>
          <w:rFonts w:ascii="Times New Roman" w:hAnsi="Times New Roman" w:cs="Times New Roman"/>
          <w:i/>
          <w:iCs/>
        </w:rPr>
        <w:t>na visão do RH</w:t>
      </w:r>
      <w:r w:rsidR="001C018D" w:rsidRPr="00AB4F59">
        <w:rPr>
          <w:rFonts w:ascii="Times New Roman" w:hAnsi="Times New Roman" w:cs="Times New Roman"/>
          <w:i/>
          <w:lang w:val="pt-PT"/>
        </w:rPr>
        <w:t>,</w:t>
      </w:r>
      <w:r w:rsidR="00113CC3" w:rsidRPr="00AB4F59">
        <w:rPr>
          <w:rFonts w:ascii="Times New Roman" w:hAnsi="Times New Roman" w:cs="Times New Roman"/>
          <w:lang w:val="pt-PT"/>
        </w:rPr>
        <w:t xml:space="preserve"> possuem um</w:t>
      </w:r>
      <w:r w:rsidR="001C018D" w:rsidRPr="00AB4F59">
        <w:rPr>
          <w:rFonts w:ascii="Times New Roman" w:hAnsi="Times New Roman" w:cs="Times New Roman"/>
          <w:lang w:val="pt-PT"/>
        </w:rPr>
        <w:t xml:space="preserve"> </w:t>
      </w:r>
      <w:r w:rsidR="00113CC3" w:rsidRPr="00AB4F59">
        <w:rPr>
          <w:rFonts w:ascii="Times New Roman" w:hAnsi="Times New Roman" w:cs="Times New Roman"/>
          <w:bCs/>
          <w:iCs/>
        </w:rPr>
        <w:t>coeficiente de caminho de</w:t>
      </w:r>
      <w:r w:rsidR="00AF4926" w:rsidRPr="00AB4F59">
        <w:rPr>
          <w:rFonts w:ascii="Times New Roman" w:hAnsi="Times New Roman" w:cs="Times New Roman"/>
          <w:bCs/>
          <w:iCs/>
        </w:rPr>
        <w:t xml:space="preserve"> 0,59</w:t>
      </w:r>
      <w:r w:rsidR="00113CC3" w:rsidRPr="00AB4F59">
        <w:rPr>
          <w:rFonts w:ascii="Times New Roman" w:hAnsi="Times New Roman" w:cs="Times New Roman"/>
          <w:bCs/>
          <w:iCs/>
        </w:rPr>
        <w:t>, teste</w:t>
      </w:r>
      <w:r w:rsidR="00AF4926" w:rsidRPr="00AB4F59">
        <w:rPr>
          <w:rFonts w:ascii="Times New Roman" w:hAnsi="Times New Roman" w:cs="Times New Roman"/>
          <w:bCs/>
          <w:iCs/>
        </w:rPr>
        <w:t xml:space="preserve"> </w:t>
      </w:r>
      <w:r w:rsidR="00113CC3" w:rsidRPr="00AB4F59">
        <w:rPr>
          <w:rFonts w:ascii="Times New Roman" w:hAnsi="Times New Roman" w:cs="Times New Roman"/>
          <w:bCs/>
          <w:iCs/>
        </w:rPr>
        <w:t>t de 14,32 e</w:t>
      </w:r>
      <w:r w:rsidR="004F2BE8" w:rsidRPr="00AB4F59">
        <w:rPr>
          <w:rFonts w:ascii="Times New Roman" w:hAnsi="Times New Roman" w:cs="Times New Roman"/>
          <w:bCs/>
          <w:iCs/>
        </w:rPr>
        <w:t xml:space="preserve"> p &lt; 0,01</w:t>
      </w:r>
      <w:r w:rsidR="00463280" w:rsidRPr="00AB4F59">
        <w:rPr>
          <w:rFonts w:ascii="Times New Roman" w:hAnsi="Times New Roman" w:cs="Times New Roman"/>
          <w:bCs/>
          <w:iCs/>
        </w:rPr>
        <w:t xml:space="preserve">), também foi suportada. </w:t>
      </w:r>
    </w:p>
    <w:p w14:paraId="3BA9BD4D" w14:textId="77777777" w:rsidR="00274E3F" w:rsidRPr="00AB4F59" w:rsidRDefault="00274E3F" w:rsidP="0067383D">
      <w:pPr>
        <w:jc w:val="both"/>
        <w:rPr>
          <w:rFonts w:ascii="Times New Roman" w:hAnsi="Times New Roman" w:cs="Times New Roman"/>
        </w:rPr>
      </w:pPr>
    </w:p>
    <w:p w14:paraId="3CE9E0AB" w14:textId="7198557D" w:rsidR="00005DB9" w:rsidRPr="00AB4F59" w:rsidRDefault="00274E3F" w:rsidP="0067383D">
      <w:pPr>
        <w:jc w:val="both"/>
        <w:rPr>
          <w:rFonts w:ascii="Times New Roman" w:hAnsi="Times New Roman" w:cs="Times New Roman"/>
        </w:rPr>
      </w:pPr>
      <w:r w:rsidRPr="00AB4F59">
        <w:rPr>
          <w:rFonts w:ascii="Times New Roman" w:hAnsi="Times New Roman" w:cs="Times New Roman"/>
        </w:rPr>
        <w:t>*Todos os dados destes resultados estão disponíveis com os autores.</w:t>
      </w:r>
    </w:p>
    <w:p w14:paraId="7C148E73" w14:textId="77777777" w:rsidR="00274E3F" w:rsidRPr="00AB4F59" w:rsidRDefault="00274E3F" w:rsidP="0067383D">
      <w:pPr>
        <w:jc w:val="both"/>
        <w:rPr>
          <w:rFonts w:ascii="Times New Roman" w:hAnsi="Times New Roman" w:cs="Times New Roman"/>
        </w:rPr>
      </w:pPr>
    </w:p>
    <w:p w14:paraId="39F0F8C2" w14:textId="3709FEA5" w:rsidR="00E57D30" w:rsidRPr="00AB4F59" w:rsidRDefault="00466602" w:rsidP="0067383D">
      <w:pPr>
        <w:jc w:val="both"/>
        <w:rPr>
          <w:rFonts w:ascii="Times New Roman" w:hAnsi="Times New Roman" w:cs="Times New Roman"/>
        </w:rPr>
      </w:pPr>
      <w:r w:rsidRPr="00AB4F59">
        <w:rPr>
          <w:rFonts w:ascii="Times New Roman" w:hAnsi="Times New Roman" w:cs="Times New Roman"/>
        </w:rPr>
        <w:t xml:space="preserve">5.2 </w:t>
      </w:r>
      <w:r w:rsidR="007B5710" w:rsidRPr="00AB4F59">
        <w:rPr>
          <w:rFonts w:ascii="Times New Roman" w:hAnsi="Times New Roman" w:cs="Times New Roman"/>
        </w:rPr>
        <w:t>Discussão</w:t>
      </w:r>
    </w:p>
    <w:p w14:paraId="44D12451" w14:textId="77777777" w:rsidR="00FF4477" w:rsidRPr="00AB4F59" w:rsidRDefault="00FF4477" w:rsidP="00FF4477">
      <w:pPr>
        <w:ind w:firstLine="720"/>
        <w:jc w:val="both"/>
        <w:rPr>
          <w:rFonts w:ascii="Times New Roman" w:hAnsi="Times New Roman" w:cs="Times New Roman"/>
        </w:rPr>
      </w:pPr>
      <w:r w:rsidRPr="00AB4F59">
        <w:rPr>
          <w:rFonts w:ascii="Times New Roman" w:hAnsi="Times New Roman" w:cs="Times New Roman"/>
        </w:rPr>
        <w:t>Neste artigo pretendemos complementar a pesquisa existente em Aprendizagem Organizacional a partir da contribuição da Flexibilidade de RH, mediada pelas Aprendizagens Individual e de Grupo. Apesar dos efeitos da Flexibilidade de RH estarem sendo pesquisados em relação a diversas relações de desempenho, pela própria definição e pelas práticas apresentadas, deveriam influenciar na Aprendizagem Organizacional. No entanto, explicar esta relação diretamente não é ideal (ver Whetten, 2009), sem a mediação mais direta com as Aprendizagens Individual e de Grupo, que já possuem diversos trabalhos que comprovam a sua relação com a Aprendizagem Organizacional (</w:t>
      </w:r>
      <w:r w:rsidRPr="00AB4F59">
        <w:rPr>
          <w:rFonts w:ascii="Times New Roman" w:hAnsi="Times New Roman" w:cs="Times New Roman"/>
          <w:sz w:val="22"/>
          <w:szCs w:val="22"/>
        </w:rPr>
        <w:t>Hernandez e Watkins, 2003; Dymock, 2003; Song, Kyoo e Chermack, 2009)</w:t>
      </w:r>
      <w:r w:rsidRPr="00AB4F59">
        <w:rPr>
          <w:rFonts w:ascii="Times New Roman" w:hAnsi="Times New Roman" w:cs="Times New Roman"/>
        </w:rPr>
        <w:t xml:space="preserve">. Apesar de alguns trabalhos, em diferentes contextos, citam que em seus estudos que o nível de aprendizagem individual não estava relacionado diretamente com a aprendizagem organizacional (ver Bido, Godoy, Araujo e Louback (2010), Argyris e Schön (1996) e Kim (1998), defendem que a aprendizagem organizacional (AO) </w:t>
      </w:r>
      <w:r w:rsidRPr="00AB4F59">
        <w:rPr>
          <w:rFonts w:ascii="Times New Roman" w:hAnsi="Times New Roman" w:cs="Times New Roman"/>
          <w:bCs/>
        </w:rPr>
        <w:t xml:space="preserve">ocorre a partir </w:t>
      </w:r>
      <w:r w:rsidRPr="00AB4F59">
        <w:rPr>
          <w:rFonts w:ascii="Times New Roman" w:hAnsi="Times New Roman" w:cs="Times New Roman"/>
        </w:rPr>
        <w:t xml:space="preserve">da aprendizagem individual (AI) de seus membros. </w:t>
      </w:r>
    </w:p>
    <w:p w14:paraId="266B0B33" w14:textId="77777777" w:rsidR="00FF4477" w:rsidRPr="00AB4F59" w:rsidRDefault="00FF4477" w:rsidP="00FF4477">
      <w:pPr>
        <w:ind w:firstLine="720"/>
        <w:jc w:val="both"/>
        <w:rPr>
          <w:rFonts w:ascii="Times New Roman" w:hAnsi="Times New Roman" w:cs="Times New Roman"/>
        </w:rPr>
      </w:pPr>
      <w:r w:rsidRPr="00AB4F59">
        <w:rPr>
          <w:rFonts w:ascii="Times New Roman" w:hAnsi="Times New Roman" w:cs="Times New Roman"/>
        </w:rPr>
        <w:t>A partir dos questionários com escalas já testadas para a avaliação da Flexibilidade de RH (Way et al., 2015) e das Dimensões da Aprendizagem Organizacional (Marsick &amp; Watkins, 2003), aplicados em 222 profissionais de RH, confirmamos que existe uma relação entre a Flexibilidade de RH e a Aprendizagem Organizacional, mediada pelas Aprendizagens Individual e de Grupo. Nosso estudo confirma outros estudos que mostram a relação entre a Aprendizagem Individual e a Aprendizagem Organizacional (Chan (2003; Bido et al., 2008), bem como da Aprendizagem de Grupo com a Aprendizagem Organizacional (Senge, 1990; Bennett e O’Brien, 1994; Bido et al., 2008). A contribuição importante, no entanto, é confirmar a relação causal da Flexibilidade de RH com as Aprendizagens Individual e de Grupo, que possibilita a ligação com a Aprendizagem Organizacional.</w:t>
      </w:r>
    </w:p>
    <w:p w14:paraId="5C35F9EA" w14:textId="32F1BCA4" w:rsidR="006811ED" w:rsidRPr="00AB4F59" w:rsidRDefault="00FF4477" w:rsidP="006811ED">
      <w:pPr>
        <w:jc w:val="both"/>
        <w:rPr>
          <w:rFonts w:ascii="Times New Roman" w:hAnsi="Times New Roman" w:cs="Times New Roman"/>
        </w:rPr>
      </w:pPr>
      <w:r w:rsidRPr="00AB4F59">
        <w:rPr>
          <w:rFonts w:ascii="Times New Roman" w:hAnsi="Times New Roman" w:cs="Times New Roman"/>
        </w:rPr>
        <w:t xml:space="preserve">Os estudos tradicionais de Flexibilidade de RH, que é um tema ainda pouco estudado, e muito relacionado aos ambientes dinâmicos atuais e às empresas globalizadas, têm considerado a relação entre a Flexibilidade de RH e diversas formas de avaliação do desempenho organizacional, mediadas por sistemas de remuneração (Beltrán-Martín et al., 2008), cultura </w:t>
      </w:r>
      <w:r w:rsidRPr="00AB4F59">
        <w:rPr>
          <w:rFonts w:ascii="Times New Roman" w:hAnsi="Times New Roman" w:cs="Times New Roman"/>
        </w:rPr>
        <w:lastRenderedPageBreak/>
        <w:t xml:space="preserve">organizacional (Ngo &amp; Loi, 2008), habilidades e comportamentos (Ketkar &amp; Sett, 2009, 2010) e engajamento (Bal &amp; Lange, 2005). No entanto, sob o ponto de vista de competitividade da empresa, a aprendizagem organizacional é uma das abordagens teóricas usualmente consideradas (Kim, Hoskisson &amp; Lee, 2015). Sendo assim, os resultados encontrados possibilitam não só uma contribuição para a melhor compreensão </w:t>
      </w:r>
      <w:r w:rsidR="009C4487" w:rsidRPr="00AB4F59">
        <w:rPr>
          <w:rFonts w:ascii="Times New Roman" w:hAnsi="Times New Roman" w:cs="Times New Roman"/>
        </w:rPr>
        <w:t>da influência da</w:t>
      </w:r>
      <w:r w:rsidRPr="00AB4F59">
        <w:rPr>
          <w:rFonts w:ascii="Times New Roman" w:hAnsi="Times New Roman" w:cs="Times New Roman"/>
        </w:rPr>
        <w:t xml:space="preserve"> Flexibilidade de RH </w:t>
      </w:r>
      <w:r w:rsidR="009C4487" w:rsidRPr="00AB4F59">
        <w:rPr>
          <w:rFonts w:ascii="Times New Roman" w:hAnsi="Times New Roman" w:cs="Times New Roman"/>
        </w:rPr>
        <w:t xml:space="preserve">e que ela </w:t>
      </w:r>
      <w:r w:rsidRPr="00AB4F59">
        <w:rPr>
          <w:rFonts w:ascii="Times New Roman" w:hAnsi="Times New Roman" w:cs="Times New Roman"/>
        </w:rPr>
        <w:t>pode vir a afetar a Aprendizagem Organizacional, mas pela contribuição prática q</w:t>
      </w:r>
      <w:r w:rsidR="006811ED" w:rsidRPr="00AB4F59">
        <w:rPr>
          <w:rFonts w:ascii="Times New Roman" w:hAnsi="Times New Roman" w:cs="Times New Roman"/>
        </w:rPr>
        <w:t>ue traz aos profissionais de RH ao mostrar esta possibilidade a partir do uso d</w:t>
      </w:r>
      <w:r w:rsidR="009C4487" w:rsidRPr="00AB4F59">
        <w:rPr>
          <w:rFonts w:ascii="Times New Roman" w:hAnsi="Times New Roman" w:cs="Times New Roman"/>
        </w:rPr>
        <w:t>essas</w:t>
      </w:r>
      <w:r w:rsidR="006811ED" w:rsidRPr="00AB4F59">
        <w:rPr>
          <w:rFonts w:ascii="Times New Roman" w:hAnsi="Times New Roman" w:cs="Times New Roman"/>
        </w:rPr>
        <w:t xml:space="preserve"> práticas de Flexibilidade de RH. </w:t>
      </w:r>
    </w:p>
    <w:p w14:paraId="739959D9" w14:textId="47DE67A0" w:rsidR="00FF4477" w:rsidRPr="00AB4F59" w:rsidRDefault="00FF4477" w:rsidP="00EF538E">
      <w:pPr>
        <w:widowControl w:val="0"/>
        <w:autoSpaceDE w:val="0"/>
        <w:autoSpaceDN w:val="0"/>
        <w:adjustRightInd w:val="0"/>
        <w:ind w:firstLine="720"/>
        <w:jc w:val="both"/>
        <w:rPr>
          <w:rFonts w:ascii="Times New Roman" w:hAnsi="Times New Roman" w:cs="Times New Roman"/>
        </w:rPr>
      </w:pPr>
      <w:r w:rsidRPr="00AB4F59">
        <w:rPr>
          <w:rFonts w:ascii="Times New Roman" w:hAnsi="Times New Roman" w:cs="Times New Roman"/>
        </w:rPr>
        <w:t xml:space="preserve"> Os resultados mostram que, se bem planejadas, as práticas de RH influenciarão a aprendizagem dos indivíduos e dos grupos, influenciando a Aprendizagem Organizacional, que pode contribuir para o desempenho das empresas em diversas dimensões. Sendo assim, estas práticas que possibilitam adaptar ao mercado em um ambiente dinâmicos, se utilizadas intencionalmente podem até vir a se caracterizar como uma capacidade dinâmica (</w:t>
      </w:r>
      <w:r w:rsidR="00C35FDA" w:rsidRPr="00AB4F59">
        <w:rPr>
          <w:rFonts w:ascii="Times New Roman" w:hAnsi="Times New Roman" w:cs="Times New Roman"/>
        </w:rPr>
        <w:t xml:space="preserve">Vijand-Santos, Sánchez-López, &amp; Trespalacios, 2012; </w:t>
      </w:r>
      <w:r w:rsidRPr="00AB4F59">
        <w:rPr>
          <w:rFonts w:ascii="Times New Roman" w:hAnsi="Times New Roman" w:cs="Times New Roman"/>
        </w:rPr>
        <w:t>Teece, Pisano e Shuen, 1997), o que poderia ser direcionado como uma possibilidade de estudos futuros. Como outra sugestão de pesquisas futuras, seria importante testar a relação de Flexibilidade do RH com a Aprendizagem Individual e de Grupo em empresas que trabalham em ambientes dinâmicos vs não dinâmicos. Estudos que testaram a relação da Flexibilidade do RH com desempenho financeiro em empresas, não abordaram esta relação (ver Bhattacharya et al, 2005; Ketkar &amp; Sett, 2009, 2010). A Flexibilidade do RH pode ter uma relação negativa com o desempenho da empresa, no caso dessa empresa estar atuando em ambientes estável. O argumento é que se ambiente é estável, a flexibilidade do RH é um recurso sem sentido, sendo assim, uma despesa desnecessária (Way et al., 2015; Wright &amp; Snell, 1998).</w:t>
      </w:r>
    </w:p>
    <w:p w14:paraId="50501F3B" w14:textId="760D7B2F" w:rsidR="002F5D23" w:rsidRPr="00AB4F59" w:rsidRDefault="00FF4477" w:rsidP="001D5F47">
      <w:pPr>
        <w:widowControl w:val="0"/>
        <w:autoSpaceDE w:val="0"/>
        <w:autoSpaceDN w:val="0"/>
        <w:adjustRightInd w:val="0"/>
        <w:ind w:firstLine="720"/>
        <w:jc w:val="both"/>
        <w:rPr>
          <w:rFonts w:ascii="Times New Roman" w:hAnsi="Times New Roman" w:cs="Times New Roman"/>
        </w:rPr>
      </w:pPr>
      <w:r w:rsidRPr="00AB4F59">
        <w:rPr>
          <w:rFonts w:ascii="Times New Roman" w:hAnsi="Times New Roman" w:cs="Times New Roman"/>
        </w:rPr>
        <w:t>Apesar de consciente</w:t>
      </w:r>
      <w:r w:rsidR="0075021B" w:rsidRPr="00AB4F59">
        <w:rPr>
          <w:rFonts w:ascii="Times New Roman" w:hAnsi="Times New Roman" w:cs="Times New Roman"/>
        </w:rPr>
        <w:t>s da contribuição deste estudo</w:t>
      </w:r>
      <w:r w:rsidRPr="00AB4F59">
        <w:rPr>
          <w:rFonts w:ascii="Times New Roman" w:hAnsi="Times New Roman" w:cs="Times New Roman"/>
        </w:rPr>
        <w:t>, ele possui algumas limitações. Ele considera a resposta de profissionais de RH de empresas em diversos contextos. Embora os resultados sejam importantes, estes contextos poderiam ser melhor estudados considerando a dimensão, dinamismo, ou até mesmo, diferentes tipos de empresas. Acreditamos que também se justificam estudos qualitativos que avaliem como a flexibilidade de RH pode afetar o aprendizado. Outra limitação, é se tratarem de informantes aleatórios, o que é de certa forma atenuado pela análise fatorial confirmatória. Embora a amostra do estudo seja significativa em relação ao método, reforçamos a importância de ter amostras significativas</w:t>
      </w:r>
      <w:r w:rsidR="0082409B" w:rsidRPr="00AB4F59">
        <w:rPr>
          <w:rFonts w:ascii="Times New Roman" w:hAnsi="Times New Roman" w:cs="Times New Roman"/>
        </w:rPr>
        <w:t>, por exemplo,</w:t>
      </w:r>
      <w:r w:rsidRPr="00AB4F59">
        <w:rPr>
          <w:rFonts w:ascii="Times New Roman" w:hAnsi="Times New Roman" w:cs="Times New Roman"/>
        </w:rPr>
        <w:t xml:space="preserve"> </w:t>
      </w:r>
      <w:r w:rsidR="0082409B" w:rsidRPr="00AB4F59">
        <w:rPr>
          <w:rFonts w:ascii="Times New Roman" w:hAnsi="Times New Roman" w:cs="Times New Roman"/>
        </w:rPr>
        <w:t>com o controle da amostra em relação ao cargo</w:t>
      </w:r>
      <w:r w:rsidRPr="00AB4F59">
        <w:rPr>
          <w:rFonts w:ascii="Times New Roman" w:hAnsi="Times New Roman" w:cs="Times New Roman"/>
        </w:rPr>
        <w:t xml:space="preserve"> </w:t>
      </w:r>
      <w:r w:rsidR="0082409B" w:rsidRPr="00AB4F59">
        <w:rPr>
          <w:rFonts w:ascii="Times New Roman" w:hAnsi="Times New Roman" w:cs="Times New Roman"/>
        </w:rPr>
        <w:t xml:space="preserve">ou setor específico </w:t>
      </w:r>
      <w:r w:rsidRPr="00AB4F59">
        <w:rPr>
          <w:rFonts w:ascii="Times New Roman" w:hAnsi="Times New Roman" w:cs="Times New Roman"/>
        </w:rPr>
        <w:t>para compreender melhor o efeito da Flexibilidade de RH sobre aprendizagem, ampliando a compreensão da relação. Trata-se de um estudo brasileiro, e por isto, também pode ser interessante verificar e comparar com outros países.</w:t>
      </w:r>
    </w:p>
    <w:p w14:paraId="2CCAF0E7" w14:textId="77777777" w:rsidR="002F5D23" w:rsidRPr="00AB4F59" w:rsidRDefault="002F5D23" w:rsidP="002F5D23">
      <w:pPr>
        <w:jc w:val="both"/>
        <w:rPr>
          <w:rFonts w:ascii="Times New Roman" w:hAnsi="Times New Roman" w:cs="Times New Roman"/>
        </w:rPr>
      </w:pPr>
    </w:p>
    <w:p w14:paraId="008898ED" w14:textId="77777777" w:rsidR="002F5D23" w:rsidRPr="00AB4F59" w:rsidRDefault="002F5D23" w:rsidP="002F5D23">
      <w:pPr>
        <w:jc w:val="both"/>
        <w:rPr>
          <w:rFonts w:ascii="Times New Roman" w:hAnsi="Times New Roman" w:cs="Times New Roman"/>
          <w:b/>
        </w:rPr>
      </w:pPr>
      <w:r w:rsidRPr="00AB4F59">
        <w:rPr>
          <w:rFonts w:ascii="Times New Roman" w:hAnsi="Times New Roman" w:cs="Times New Roman"/>
          <w:b/>
        </w:rPr>
        <w:t>CONCLUSÃO</w:t>
      </w:r>
    </w:p>
    <w:p w14:paraId="135F68C2" w14:textId="77777777" w:rsidR="002F5D23" w:rsidRPr="00AB4F59" w:rsidRDefault="002F5D23" w:rsidP="002F5D23">
      <w:pPr>
        <w:ind w:firstLine="720"/>
        <w:jc w:val="both"/>
        <w:rPr>
          <w:rFonts w:ascii="Times New Roman" w:hAnsi="Times New Roman" w:cs="Times New Roman"/>
        </w:rPr>
      </w:pPr>
      <w:r w:rsidRPr="00AB4F59">
        <w:rPr>
          <w:rFonts w:ascii="Times New Roman" w:hAnsi="Times New Roman" w:cs="Times New Roman"/>
        </w:rPr>
        <w:t>A Flexibilidade de RH ainda é um constructo novo e que pela abrangência ainda tem muito a ser estudado. As práticas que envolvem o constructo se relacionam com habilidades e comportamentos na adaptação aos ambientes, assim, é coerente que esteja ligado à aprendizagem organizacional. Neste estudo foi desenvolvido um modelo conceitual para ligar a relação da Flexibilidade de RH com a Aprendizagem Organizacional, mediada pela Aprendizagem Individual e de Grupo. Todas as hipóteses foram suportadas confirmando as relações. Consideramos que mais estudos da Flexibilidade de RH, pelas condições de trabalho dinâmicas das organizações atuais, podem ser importantes para que possam possibilitar práticas de RH ainda mais estratégicas. Com este estudo colaboramos para a melhor compreensão do constructo e de uma das formas que possa ser utilizado pelos profissionais de RH.</w:t>
      </w:r>
    </w:p>
    <w:p w14:paraId="1B976F45" w14:textId="77777777" w:rsidR="004D5D00" w:rsidRPr="00AB4F59" w:rsidRDefault="004D5D00" w:rsidP="0067383D">
      <w:pPr>
        <w:jc w:val="both"/>
        <w:rPr>
          <w:rFonts w:ascii="Times New Roman" w:hAnsi="Times New Roman" w:cs="Times New Roman"/>
        </w:rPr>
      </w:pPr>
    </w:p>
    <w:p w14:paraId="5ED7F866" w14:textId="5D01B1BA" w:rsidR="00D6006F" w:rsidRPr="00AB4F59" w:rsidRDefault="00D6006F" w:rsidP="00871AAB">
      <w:pPr>
        <w:spacing w:after="120"/>
        <w:jc w:val="both"/>
        <w:rPr>
          <w:rFonts w:ascii="Times New Roman" w:hAnsi="Times New Roman" w:cs="Times New Roman"/>
        </w:rPr>
      </w:pPr>
      <w:r w:rsidRPr="00AB4F59">
        <w:rPr>
          <w:rFonts w:ascii="Times New Roman" w:hAnsi="Times New Roman" w:cs="Times New Roman"/>
          <w:b/>
        </w:rPr>
        <w:t>REFERÊNCIAS BIBLIOGRÁFICAS</w:t>
      </w:r>
    </w:p>
    <w:p w14:paraId="1E614037" w14:textId="77777777" w:rsidR="00D6006F" w:rsidRPr="00AB4F59" w:rsidRDefault="00D6006F" w:rsidP="00871AAB">
      <w:pPr>
        <w:spacing w:after="120"/>
        <w:jc w:val="both"/>
        <w:rPr>
          <w:rFonts w:ascii="Times New Roman" w:hAnsi="Times New Roman" w:cs="Times New Roman"/>
        </w:rPr>
      </w:pPr>
      <w:r w:rsidRPr="00AB4F59">
        <w:rPr>
          <w:rFonts w:ascii="Times New Roman" w:hAnsi="Times New Roman" w:cs="Times New Roman"/>
        </w:rPr>
        <w:lastRenderedPageBreak/>
        <w:t xml:space="preserve">Amorim, W. &amp; Fischer, A. (2013). Aprendizagem organizacional e suas bases econômicas. </w:t>
      </w:r>
      <w:r w:rsidRPr="00AB4F59">
        <w:rPr>
          <w:rFonts w:ascii="Times New Roman" w:hAnsi="Times New Roman" w:cs="Times New Roman"/>
          <w:i/>
        </w:rPr>
        <w:t>Nova Economia Belo Horizonte</w:t>
      </w:r>
      <w:r w:rsidRPr="00AB4F59">
        <w:rPr>
          <w:rFonts w:ascii="Times New Roman" w:hAnsi="Times New Roman" w:cs="Times New Roman"/>
        </w:rPr>
        <w:t>, 23(2), 329-365.</w:t>
      </w:r>
    </w:p>
    <w:p w14:paraId="780939E9" w14:textId="77777777" w:rsidR="00D6006F" w:rsidRPr="00AB4F59" w:rsidRDefault="00D6006F" w:rsidP="00871AAB">
      <w:pPr>
        <w:spacing w:after="120"/>
        <w:jc w:val="both"/>
        <w:rPr>
          <w:rFonts w:ascii="Times New Roman" w:hAnsi="Times New Roman" w:cs="Times New Roman"/>
        </w:rPr>
      </w:pPr>
      <w:r w:rsidRPr="00AB4F59">
        <w:rPr>
          <w:rFonts w:ascii="Times New Roman" w:hAnsi="Times New Roman" w:cs="Times New Roman"/>
        </w:rPr>
        <w:t xml:space="preserve">Argyris, C. (1992). </w:t>
      </w:r>
      <w:r w:rsidRPr="00AB4F59">
        <w:rPr>
          <w:rFonts w:ascii="Times New Roman" w:hAnsi="Times New Roman" w:cs="Times New Roman"/>
          <w:i/>
        </w:rPr>
        <w:t>Enfrentando defesas empresariais</w:t>
      </w:r>
      <w:r w:rsidRPr="00AB4F59">
        <w:rPr>
          <w:rFonts w:ascii="Times New Roman" w:hAnsi="Times New Roman" w:cs="Times New Roman"/>
        </w:rPr>
        <w:t xml:space="preserve">. Rio de Janeiro: Campus.  </w:t>
      </w:r>
    </w:p>
    <w:p w14:paraId="2A2341EE"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Argyris, C. &amp; Schon, D. (1996). </w:t>
      </w:r>
      <w:r w:rsidRPr="00AB4F59">
        <w:rPr>
          <w:rFonts w:ascii="Times New Roman" w:hAnsi="Times New Roman" w:cs="Times New Roman"/>
          <w:i/>
          <w:lang w:val="en-US"/>
        </w:rPr>
        <w:t>Organizational Learning II: Theory, Method and Practice, Reading</w:t>
      </w:r>
      <w:r w:rsidRPr="00AB4F59">
        <w:rPr>
          <w:rFonts w:ascii="Times New Roman" w:hAnsi="Times New Roman" w:cs="Times New Roman"/>
          <w:lang w:val="en-US"/>
        </w:rPr>
        <w:t>. MA: Addison-Wesley.</w:t>
      </w:r>
    </w:p>
    <w:p w14:paraId="492C8D77" w14:textId="77777777" w:rsidR="00D6006F" w:rsidRPr="00AB4F59" w:rsidRDefault="00D6006F" w:rsidP="00871AAB">
      <w:pPr>
        <w:pStyle w:val="Normal1"/>
        <w:spacing w:after="120" w:line="240" w:lineRule="auto"/>
        <w:jc w:val="both"/>
        <w:rPr>
          <w:rFonts w:ascii="Times New Roman" w:hAnsi="Times New Roman" w:cs="Times New Roman"/>
          <w:sz w:val="24"/>
          <w:szCs w:val="24"/>
        </w:rPr>
      </w:pPr>
      <w:r w:rsidRPr="00AB4F59">
        <w:rPr>
          <w:rFonts w:ascii="Times New Roman" w:hAnsi="Times New Roman" w:cs="Times New Roman"/>
          <w:color w:val="auto"/>
          <w:sz w:val="24"/>
          <w:szCs w:val="24"/>
          <w:lang w:val="en-US"/>
        </w:rPr>
        <w:t xml:space="preserve">Bal, P. &amp; Lange, A. (2005). </w:t>
      </w:r>
      <w:r w:rsidRPr="00AB4F59">
        <w:rPr>
          <w:rFonts w:ascii="Times New Roman" w:hAnsi="Times New Roman" w:cs="Times New Roman"/>
          <w:sz w:val="24"/>
          <w:szCs w:val="24"/>
          <w:lang w:val="en-US"/>
        </w:rPr>
        <w:t xml:space="preserve">From flexibility human resource management to employee engagement and perceived job performance across the lifespan: A multisample </w:t>
      </w:r>
      <w:r w:rsidRPr="00AB4F59">
        <w:rPr>
          <w:rFonts w:ascii="Times New Roman" w:hAnsi="Times New Roman" w:cs="Times New Roman"/>
          <w:color w:val="auto"/>
          <w:sz w:val="24"/>
          <w:szCs w:val="24"/>
          <w:lang w:val="en-US"/>
        </w:rPr>
        <w:t xml:space="preserve">study. </w:t>
      </w:r>
      <w:r w:rsidRPr="00AB4F59">
        <w:rPr>
          <w:rFonts w:ascii="Times New Roman" w:hAnsi="Times New Roman" w:cs="Times New Roman"/>
          <w:i/>
          <w:color w:val="auto"/>
          <w:sz w:val="24"/>
          <w:szCs w:val="24"/>
        </w:rPr>
        <w:t>The British Psychological Society,</w:t>
      </w:r>
      <w:r w:rsidRPr="00AB4F59">
        <w:rPr>
          <w:rFonts w:ascii="Times New Roman" w:hAnsi="Times New Roman" w:cs="Times New Roman"/>
          <w:color w:val="auto"/>
          <w:sz w:val="24"/>
          <w:szCs w:val="24"/>
        </w:rPr>
        <w:t xml:space="preserve"> 88(1), 126–154.</w:t>
      </w:r>
    </w:p>
    <w:p w14:paraId="2C66EB1B"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rPr>
        <w:t xml:space="preserve">Bastos, A.; Gondim, S. &amp; Loiola, E. (2004) – Aprendizagem organizacional versus organizações que aprendem: características e desafios que cercam essas duas abordagens de pesquisa. </w:t>
      </w:r>
      <w:r w:rsidRPr="00AB4F59">
        <w:rPr>
          <w:rFonts w:ascii="Times New Roman" w:hAnsi="Times New Roman" w:cs="Times New Roman"/>
          <w:lang w:val="en-US"/>
        </w:rPr>
        <w:t xml:space="preserve">São Paulo: </w:t>
      </w:r>
      <w:r w:rsidRPr="00AB4F59">
        <w:rPr>
          <w:rFonts w:ascii="Times New Roman" w:hAnsi="Times New Roman" w:cs="Times New Roman"/>
          <w:i/>
          <w:lang w:val="en-US"/>
        </w:rPr>
        <w:t>RAUSP Revista de Administração</w:t>
      </w:r>
      <w:r w:rsidRPr="00AB4F59">
        <w:rPr>
          <w:rFonts w:ascii="Times New Roman" w:hAnsi="Times New Roman" w:cs="Times New Roman"/>
          <w:lang w:val="en-US"/>
        </w:rPr>
        <w:t>. 39(3), 220-203.</w:t>
      </w:r>
    </w:p>
    <w:p w14:paraId="6E4C6B9A" w14:textId="77777777" w:rsidR="009B194A" w:rsidRPr="00AB4F59" w:rsidRDefault="009B194A" w:rsidP="00871AAB">
      <w:pPr>
        <w:spacing w:after="120"/>
        <w:jc w:val="both"/>
        <w:rPr>
          <w:rFonts w:ascii="Times New Roman" w:hAnsi="Times New Roman" w:cs="Times New Roman"/>
        </w:rPr>
      </w:pPr>
      <w:r w:rsidRPr="00AB4F59">
        <w:rPr>
          <w:rFonts w:ascii="Times New Roman" w:hAnsi="Times New Roman" w:cs="Times New Roman"/>
          <w:lang w:val="en-US"/>
        </w:rPr>
        <w:t>Beaton, D.; Bombardier, C.; Guillemin, F. &amp; Ferraz, M. </w:t>
      </w:r>
      <w:r w:rsidRPr="00AB4F59">
        <w:rPr>
          <w:rFonts w:ascii="Times New Roman" w:hAnsi="Times New Roman" w:cs="Times New Roman"/>
          <w:i/>
          <w:iCs/>
          <w:lang w:val="en-US"/>
        </w:rPr>
        <w:t>Recommendations for the Cross-Cultural Adaptation of Health Status Measures.</w:t>
      </w:r>
      <w:r w:rsidRPr="00AB4F59">
        <w:rPr>
          <w:rFonts w:ascii="Times New Roman" w:hAnsi="Times New Roman" w:cs="Times New Roman"/>
          <w:lang w:val="en-US"/>
        </w:rPr>
        <w:t xml:space="preserve"> American Academy of Orthopaedic Surgeons and Institute for Work &amp; Health. </w:t>
      </w:r>
      <w:r w:rsidRPr="00AB4F59">
        <w:rPr>
          <w:rFonts w:ascii="Times New Roman" w:hAnsi="Times New Roman" w:cs="Times New Roman"/>
        </w:rPr>
        <w:t xml:space="preserve">Revisada em Junho/2007. Disponível em </w:t>
      </w:r>
      <w:hyperlink r:id="rId9" w:history="1">
        <w:r w:rsidRPr="00AB4F59">
          <w:rPr>
            <w:rStyle w:val="Hyperlink"/>
            <w:rFonts w:ascii="Times New Roman" w:hAnsi="Times New Roman" w:cs="Times New Roman"/>
          </w:rPr>
          <w:t>http://www.dash.iwh.on.ca</w:t>
        </w:r>
      </w:hyperlink>
    </w:p>
    <w:p w14:paraId="1B58B6BC"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rPr>
        <w:t xml:space="preserve">Beltrán-Martín, I; Roca-Puing, V.; Escrig-Tena, A. &amp; Bou-Llusar, J. (2008). </w:t>
      </w:r>
      <w:r w:rsidRPr="00AB4F59">
        <w:rPr>
          <w:rFonts w:ascii="Times New Roman" w:hAnsi="Times New Roman" w:cs="Times New Roman"/>
          <w:lang w:val="en-US"/>
        </w:rPr>
        <w:t xml:space="preserve">Human Resource Flexibility as a Mediating Variable Between High Performance Work Systems and Performance. </w:t>
      </w:r>
      <w:r w:rsidRPr="00AB4F59">
        <w:rPr>
          <w:rFonts w:ascii="Times New Roman" w:hAnsi="Times New Roman" w:cs="Times New Roman"/>
          <w:i/>
          <w:lang w:val="en-US"/>
        </w:rPr>
        <w:t>Journal of Management</w:t>
      </w:r>
      <w:r w:rsidRPr="00AB4F59">
        <w:rPr>
          <w:rFonts w:ascii="Times New Roman" w:hAnsi="Times New Roman" w:cs="Times New Roman"/>
          <w:lang w:val="en-US"/>
        </w:rPr>
        <w:t>, 34(5), 1009-1044.</w:t>
      </w:r>
    </w:p>
    <w:p w14:paraId="4DEE2666"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Bennett, J. &amp; O’Brien, M. (1994). The building blocks of the learning organization. </w:t>
      </w:r>
      <w:r w:rsidRPr="00AB4F59">
        <w:rPr>
          <w:rFonts w:ascii="Times New Roman" w:hAnsi="Times New Roman" w:cs="Times New Roman"/>
          <w:i/>
          <w:lang w:val="en-US"/>
        </w:rPr>
        <w:t>Training</w:t>
      </w:r>
      <w:r w:rsidRPr="00AB4F59">
        <w:rPr>
          <w:rFonts w:ascii="Times New Roman" w:hAnsi="Times New Roman" w:cs="Times New Roman"/>
          <w:lang w:val="en-US"/>
        </w:rPr>
        <w:t>, 31(6), 41- 49.</w:t>
      </w:r>
    </w:p>
    <w:p w14:paraId="778F9E4A" w14:textId="77777777" w:rsidR="009B194A" w:rsidRPr="00AB4F59" w:rsidRDefault="009B194A"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Bhattacharya, M., Gibson, D. &amp; Doty, D. (2005). The effects of flexibility in employee skills, employee behaviors, and human resource practices on firm performance. </w:t>
      </w:r>
      <w:r w:rsidRPr="00AB4F59">
        <w:rPr>
          <w:rFonts w:ascii="Times New Roman" w:hAnsi="Times New Roman" w:cs="Times New Roman"/>
          <w:i/>
          <w:lang w:val="en-US"/>
        </w:rPr>
        <w:t>Journal of Management</w:t>
      </w:r>
      <w:r w:rsidRPr="00AB4F59">
        <w:rPr>
          <w:rFonts w:ascii="Times New Roman" w:hAnsi="Times New Roman" w:cs="Times New Roman"/>
          <w:lang w:val="en-US"/>
        </w:rPr>
        <w:t>, 31(4), 622-640.</w:t>
      </w:r>
    </w:p>
    <w:p w14:paraId="59B25D30" w14:textId="5BB88720" w:rsidR="009B194A" w:rsidRPr="00AB4F59" w:rsidRDefault="00D6006F" w:rsidP="00871AAB">
      <w:pPr>
        <w:spacing w:after="120"/>
        <w:jc w:val="both"/>
        <w:rPr>
          <w:rFonts w:ascii="Times New Roman" w:hAnsi="Times New Roman" w:cs="Times New Roman"/>
        </w:rPr>
      </w:pPr>
      <w:r w:rsidRPr="00AB4F59">
        <w:rPr>
          <w:rFonts w:ascii="Times New Roman" w:hAnsi="Times New Roman" w:cs="Times New Roman"/>
          <w:lang w:val="en-US"/>
        </w:rPr>
        <w:t xml:space="preserve">Bido, D.; Godoy, A.; Ferreira, J.; Kenski, J. &amp; Scartezini, V. (2008). </w:t>
      </w:r>
      <w:r w:rsidRPr="00AB4F59">
        <w:rPr>
          <w:rFonts w:ascii="Times New Roman" w:hAnsi="Times New Roman" w:cs="Times New Roman"/>
        </w:rPr>
        <w:t xml:space="preserve">Examinando a Relação </w:t>
      </w:r>
    </w:p>
    <w:p w14:paraId="7EDEE2F4" w14:textId="77777777" w:rsidR="00D6006F" w:rsidRPr="00AB4F59" w:rsidRDefault="00D6006F" w:rsidP="00871AAB">
      <w:pPr>
        <w:widowControl w:val="0"/>
        <w:autoSpaceDE w:val="0"/>
        <w:autoSpaceDN w:val="0"/>
        <w:adjustRightInd w:val="0"/>
        <w:spacing w:after="120"/>
        <w:jc w:val="both"/>
        <w:rPr>
          <w:rFonts w:ascii="Times New Roman" w:hAnsi="Times New Roman" w:cs="Times New Roman"/>
        </w:rPr>
      </w:pPr>
      <w:r w:rsidRPr="00AB4F59">
        <w:rPr>
          <w:rFonts w:ascii="Times New Roman" w:hAnsi="Times New Roman" w:cs="Times New Roman"/>
        </w:rPr>
        <w:t xml:space="preserve">Entre Aprendizagem Individual, Grupal e Organizacional em uma Instituição Financeira. </w:t>
      </w:r>
      <w:r w:rsidRPr="00AB4F59">
        <w:rPr>
          <w:rFonts w:ascii="Times New Roman" w:hAnsi="Times New Roman" w:cs="Times New Roman"/>
          <w:i/>
        </w:rPr>
        <w:t>XXXII Encontro da Enanpad</w:t>
      </w:r>
      <w:r w:rsidRPr="00AB4F59">
        <w:rPr>
          <w:rFonts w:ascii="Times New Roman" w:hAnsi="Times New Roman" w:cs="Times New Roman"/>
        </w:rPr>
        <w:t xml:space="preserve">. </w:t>
      </w:r>
    </w:p>
    <w:p w14:paraId="1E1D6104" w14:textId="77777777" w:rsidR="00D6006F" w:rsidRPr="00AB4F59" w:rsidRDefault="00D6006F" w:rsidP="00871AAB">
      <w:pPr>
        <w:widowControl w:val="0"/>
        <w:autoSpaceDE w:val="0"/>
        <w:autoSpaceDN w:val="0"/>
        <w:adjustRightInd w:val="0"/>
        <w:spacing w:after="120"/>
        <w:jc w:val="both"/>
        <w:rPr>
          <w:rFonts w:ascii="Times New Roman" w:hAnsi="Times New Roman" w:cs="Times New Roman"/>
        </w:rPr>
      </w:pPr>
      <w:r w:rsidRPr="00AB4F59">
        <w:rPr>
          <w:rFonts w:ascii="Times New Roman" w:hAnsi="Times New Roman" w:cs="Times New Roman"/>
        </w:rPr>
        <w:t>Bido, D.; Godoy, A.; Araujo, B. &amp; Louback, J. (2010). Articulação entre as aprendizagens individual, grupal e organizacional: um estudo no ambiente industrial. </w:t>
      </w:r>
      <w:r w:rsidRPr="00AB4F59">
        <w:rPr>
          <w:rFonts w:ascii="Times New Roman" w:hAnsi="Times New Roman" w:cs="Times New Roman"/>
          <w:bCs/>
          <w:i/>
        </w:rPr>
        <w:t>Revista de Administração Mackenzie</w:t>
      </w:r>
      <w:r w:rsidRPr="00AB4F59">
        <w:rPr>
          <w:rFonts w:ascii="Times New Roman" w:hAnsi="Times New Roman" w:cs="Times New Roman"/>
        </w:rPr>
        <w:t>, 11(2), 68-95.</w:t>
      </w:r>
    </w:p>
    <w:p w14:paraId="1AE1B0BC"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rPr>
        <w:t xml:space="preserve">Caldeira, A. &amp; Godoy, A. (2011). Barreiras e Incentivos à Aprendizagem Organizacional: Um Estudo de Caso. </w:t>
      </w:r>
      <w:r w:rsidRPr="00AB4F59">
        <w:rPr>
          <w:rFonts w:ascii="Times New Roman" w:hAnsi="Times New Roman" w:cs="Times New Roman"/>
          <w:i/>
          <w:lang w:val="en-US"/>
        </w:rPr>
        <w:t>REGE</w:t>
      </w:r>
      <w:r w:rsidRPr="00AB4F59">
        <w:rPr>
          <w:rFonts w:ascii="Times New Roman" w:hAnsi="Times New Roman" w:cs="Times New Roman"/>
          <w:lang w:val="en-US"/>
        </w:rPr>
        <w:t>, 18(4), 513-530.</w:t>
      </w:r>
    </w:p>
    <w:p w14:paraId="17852AF8"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Chan, C. (2003). Examining the Relationships Between Individual, Team and Organizational</w:t>
      </w:r>
    </w:p>
    <w:p w14:paraId="6ACE3B84"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Learning in an Australian Hospital. </w:t>
      </w:r>
      <w:r w:rsidRPr="00AB4F59">
        <w:rPr>
          <w:rFonts w:ascii="Times New Roman" w:hAnsi="Times New Roman" w:cs="Times New Roman"/>
          <w:i/>
          <w:lang w:val="en-US"/>
        </w:rPr>
        <w:t>Learning in Health and Social Care</w:t>
      </w:r>
      <w:r w:rsidRPr="00AB4F59">
        <w:rPr>
          <w:rFonts w:ascii="Times New Roman" w:hAnsi="Times New Roman" w:cs="Times New Roman"/>
          <w:lang w:val="en-US"/>
        </w:rPr>
        <w:t>, 2(4), 223-235.</w:t>
      </w:r>
    </w:p>
    <w:p w14:paraId="738069CC"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Chan, C.; Lim, L. &amp; Keasberry, S. (2003). Examining the linkages between team learning behaviors and team performance. </w:t>
      </w:r>
      <w:r w:rsidRPr="00AB4F59">
        <w:rPr>
          <w:rFonts w:ascii="Times New Roman" w:hAnsi="Times New Roman" w:cs="Times New Roman"/>
          <w:i/>
          <w:lang w:val="en-US"/>
        </w:rPr>
        <w:t>The Learning Organization</w:t>
      </w:r>
      <w:r w:rsidRPr="00AB4F59">
        <w:rPr>
          <w:rFonts w:ascii="Times New Roman" w:hAnsi="Times New Roman" w:cs="Times New Roman"/>
          <w:lang w:val="en-US"/>
        </w:rPr>
        <w:t>, 10(4), 228-236.</w:t>
      </w:r>
    </w:p>
    <w:p w14:paraId="43300992" w14:textId="77777777" w:rsidR="00D6006F" w:rsidRPr="00AB4F59" w:rsidRDefault="00D6006F" w:rsidP="00871AAB">
      <w:pPr>
        <w:spacing w:after="120"/>
        <w:jc w:val="both"/>
        <w:rPr>
          <w:rFonts w:ascii="Times New Roman" w:hAnsi="Times New Roman" w:cs="Times New Roman"/>
          <w:bCs/>
          <w:lang w:val="en-US"/>
        </w:rPr>
      </w:pPr>
      <w:r w:rsidRPr="00AB4F59">
        <w:rPr>
          <w:rFonts w:ascii="Times New Roman" w:hAnsi="Times New Roman" w:cs="Times New Roman"/>
          <w:lang w:val="en-US"/>
        </w:rPr>
        <w:t xml:space="preserve">Cook, S. &amp; Yanow, D. (1993). </w:t>
      </w:r>
      <w:r w:rsidRPr="00AB4F59">
        <w:rPr>
          <w:rFonts w:ascii="Times New Roman" w:hAnsi="Times New Roman" w:cs="Times New Roman"/>
          <w:bCs/>
          <w:lang w:val="en-US"/>
        </w:rPr>
        <w:t xml:space="preserve">Culture and Organizational Learning. </w:t>
      </w:r>
      <w:r w:rsidRPr="00AB4F59">
        <w:rPr>
          <w:rFonts w:ascii="Times New Roman" w:hAnsi="Times New Roman" w:cs="Times New Roman"/>
          <w:bCs/>
          <w:i/>
          <w:lang w:val="en-US"/>
        </w:rPr>
        <w:t>Journal of Management Inquiry</w:t>
      </w:r>
      <w:r w:rsidRPr="00AB4F59">
        <w:rPr>
          <w:rFonts w:ascii="Times New Roman" w:hAnsi="Times New Roman" w:cs="Times New Roman"/>
          <w:bCs/>
          <w:lang w:val="en-US"/>
        </w:rPr>
        <w:t>, 2(4), 373-390.</w:t>
      </w:r>
    </w:p>
    <w:p w14:paraId="5E3883F2" w14:textId="77777777" w:rsidR="00871AAB"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Cohen, J. (1988). </w:t>
      </w:r>
      <w:r w:rsidRPr="00AB4F59">
        <w:rPr>
          <w:rFonts w:ascii="Times New Roman" w:hAnsi="Times New Roman" w:cs="Times New Roman"/>
          <w:bCs/>
          <w:i/>
          <w:lang w:val="en-US"/>
        </w:rPr>
        <w:t>Statistical Power Analysis for the Behavioral Sciences</w:t>
      </w:r>
      <w:r w:rsidRPr="00AB4F59">
        <w:rPr>
          <w:rFonts w:ascii="Times New Roman" w:hAnsi="Times New Roman" w:cs="Times New Roman"/>
          <w:lang w:val="en-US"/>
        </w:rPr>
        <w:t xml:space="preserve">. 2nd ed. New York: Psychology Press. </w:t>
      </w:r>
    </w:p>
    <w:p w14:paraId="5D658F07" w14:textId="392ACB15"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Crossan, M.; Lane, H. &amp; White, R. (1999). An organizational learning framework: From intuition to institution. </w:t>
      </w:r>
      <w:r w:rsidRPr="00AB4F59">
        <w:rPr>
          <w:rFonts w:ascii="Times New Roman" w:hAnsi="Times New Roman" w:cs="Times New Roman"/>
          <w:i/>
          <w:lang w:val="en-US"/>
        </w:rPr>
        <w:t>Academy of Management. The Academy of Management Review</w:t>
      </w:r>
      <w:r w:rsidRPr="00AB4F59">
        <w:rPr>
          <w:rFonts w:ascii="Times New Roman" w:hAnsi="Times New Roman" w:cs="Times New Roman"/>
          <w:lang w:val="en-US"/>
        </w:rPr>
        <w:t xml:space="preserve">, 24(3), 522-537. </w:t>
      </w:r>
    </w:p>
    <w:p w14:paraId="01F7FB1E" w14:textId="77777777" w:rsidR="00D6006F" w:rsidRPr="00AB4F59" w:rsidRDefault="00D6006F" w:rsidP="00871AAB">
      <w:pPr>
        <w:spacing w:after="120"/>
        <w:jc w:val="both"/>
        <w:rPr>
          <w:rFonts w:ascii="Times New Roman" w:hAnsi="Times New Roman" w:cs="Times New Roman"/>
        </w:rPr>
      </w:pPr>
      <w:r w:rsidRPr="00AB4F59">
        <w:rPr>
          <w:rFonts w:ascii="Times New Roman" w:hAnsi="Times New Roman" w:cs="Times New Roman"/>
          <w:lang w:val="en-US"/>
        </w:rPr>
        <w:lastRenderedPageBreak/>
        <w:t xml:space="preserve">Davenport, T. &amp; Prusak, L. (1998). </w:t>
      </w:r>
      <w:r w:rsidRPr="00AB4F59">
        <w:rPr>
          <w:rFonts w:ascii="Times New Roman" w:hAnsi="Times New Roman" w:cs="Times New Roman"/>
          <w:i/>
        </w:rPr>
        <w:t>Conhecimento empresarial</w:t>
      </w:r>
      <w:r w:rsidRPr="00AB4F59">
        <w:rPr>
          <w:rFonts w:ascii="Times New Roman" w:hAnsi="Times New Roman" w:cs="Times New Roman"/>
        </w:rPr>
        <w:t>. Rio d Janeiro: Campus.</w:t>
      </w:r>
    </w:p>
    <w:p w14:paraId="6541D518"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Dymock, D. (2003). Developing a culture of learning in a changing industrial climate: an Australian case study. </w:t>
      </w:r>
      <w:r w:rsidRPr="00AB4F59">
        <w:rPr>
          <w:rFonts w:ascii="Times New Roman" w:hAnsi="Times New Roman" w:cs="Times New Roman"/>
          <w:i/>
          <w:lang w:val="en-US"/>
        </w:rPr>
        <w:t>Advances in Developing Human Resources</w:t>
      </w:r>
      <w:r w:rsidRPr="00AB4F59">
        <w:rPr>
          <w:rFonts w:ascii="Times New Roman" w:hAnsi="Times New Roman" w:cs="Times New Roman"/>
          <w:lang w:val="en-US"/>
        </w:rPr>
        <w:t>, 5(2), 182-195.</w:t>
      </w:r>
    </w:p>
    <w:p w14:paraId="6C768761"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Edmondson, A. (1999). Psychological Safety and Learning Behavior in Work Teams. </w:t>
      </w:r>
      <w:r w:rsidRPr="00AB4F59">
        <w:rPr>
          <w:rFonts w:ascii="Times New Roman" w:hAnsi="Times New Roman" w:cs="Times New Roman"/>
          <w:i/>
          <w:lang w:val="en-US"/>
        </w:rPr>
        <w:t>Administrative Science Quarterly</w:t>
      </w:r>
      <w:r w:rsidRPr="00AB4F59">
        <w:rPr>
          <w:rFonts w:ascii="Times New Roman" w:hAnsi="Times New Roman" w:cs="Times New Roman"/>
          <w:lang w:val="en-US"/>
        </w:rPr>
        <w:t>, 44(2), 350-383.</w:t>
      </w:r>
    </w:p>
    <w:p w14:paraId="6B1348B2"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Edmondson, A. (2002). The local and variegated nature of learning in organizations: A group-level perspective. </w:t>
      </w:r>
      <w:r w:rsidRPr="00AB4F59">
        <w:rPr>
          <w:rFonts w:ascii="Times New Roman" w:hAnsi="Times New Roman" w:cs="Times New Roman"/>
          <w:i/>
          <w:lang w:val="en-US"/>
        </w:rPr>
        <w:t>Organization Science</w:t>
      </w:r>
      <w:r w:rsidRPr="00AB4F59">
        <w:rPr>
          <w:rFonts w:ascii="Times New Roman" w:hAnsi="Times New Roman" w:cs="Times New Roman"/>
          <w:lang w:val="en-US"/>
        </w:rPr>
        <w:t>, 13(2) 128-146.</w:t>
      </w:r>
    </w:p>
    <w:p w14:paraId="5D497592" w14:textId="77777777" w:rsidR="00D6006F" w:rsidRPr="00AB4F59" w:rsidRDefault="00D6006F" w:rsidP="00871AAB">
      <w:pPr>
        <w:spacing w:after="120"/>
        <w:jc w:val="both"/>
        <w:rPr>
          <w:rFonts w:ascii="Times New Roman" w:hAnsi="Times New Roman" w:cs="Times New Roman"/>
        </w:rPr>
      </w:pPr>
      <w:r w:rsidRPr="00AB4F59">
        <w:rPr>
          <w:rFonts w:ascii="Times New Roman" w:hAnsi="Times New Roman" w:cs="Times New Roman"/>
          <w:lang w:val="en-US"/>
        </w:rPr>
        <w:t xml:space="preserve">Fiol, C. &amp; Lyles, M. (1985). Organizational Learning. </w:t>
      </w:r>
      <w:r w:rsidRPr="00AB4F59">
        <w:rPr>
          <w:rFonts w:ascii="Times New Roman" w:hAnsi="Times New Roman" w:cs="Times New Roman"/>
          <w:i/>
          <w:lang w:val="en-US"/>
        </w:rPr>
        <w:t>Academy of Management Review</w:t>
      </w:r>
      <w:r w:rsidRPr="00AB4F59">
        <w:rPr>
          <w:rFonts w:ascii="Times New Roman" w:hAnsi="Times New Roman" w:cs="Times New Roman"/>
          <w:lang w:val="en-US"/>
        </w:rPr>
        <w:t xml:space="preserve">. </w:t>
      </w:r>
      <w:r w:rsidRPr="00AB4F59">
        <w:rPr>
          <w:rFonts w:ascii="Times New Roman" w:hAnsi="Times New Roman" w:cs="Times New Roman"/>
        </w:rPr>
        <w:t xml:space="preserve">10(4), 803-813. </w:t>
      </w:r>
    </w:p>
    <w:p w14:paraId="66027B0D" w14:textId="77777777" w:rsidR="00D6006F" w:rsidRPr="00AB4F59" w:rsidRDefault="00D6006F" w:rsidP="00871AAB">
      <w:pPr>
        <w:spacing w:after="120"/>
        <w:jc w:val="both"/>
        <w:rPr>
          <w:rFonts w:ascii="Times New Roman" w:hAnsi="Times New Roman" w:cs="Times New Roman"/>
        </w:rPr>
      </w:pPr>
      <w:r w:rsidRPr="00AB4F59">
        <w:rPr>
          <w:rFonts w:ascii="Times New Roman" w:hAnsi="Times New Roman" w:cs="Times New Roman"/>
        </w:rPr>
        <w:t xml:space="preserve">Fischer, A. (2002). Um resgate conceitual e histórico dos modelos de gestão de pessoas. In </w:t>
      </w:r>
      <w:r w:rsidRPr="00AB4F59">
        <w:rPr>
          <w:rFonts w:ascii="Times New Roman" w:hAnsi="Times New Roman" w:cs="Times New Roman"/>
          <w:i/>
        </w:rPr>
        <w:t>As pessoas nas organizações</w:t>
      </w:r>
      <w:r w:rsidRPr="00AB4F59">
        <w:rPr>
          <w:rFonts w:ascii="Times New Roman" w:hAnsi="Times New Roman" w:cs="Times New Roman"/>
        </w:rPr>
        <w:t xml:space="preserve"> (6ed.) 11-34. São Paulo: Editora Gente.</w:t>
      </w:r>
    </w:p>
    <w:p w14:paraId="1E368243" w14:textId="535B1343" w:rsidR="00E95DAE" w:rsidRPr="00AB4F59" w:rsidRDefault="00E95DAE"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Garvin, D. (1993). Building a Learning Organization. Harvard Business Review, 71(4), 78-91. </w:t>
      </w:r>
    </w:p>
    <w:p w14:paraId="57044D06"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Gherardi, S. &amp; Nicolini, D. (2001). </w:t>
      </w:r>
      <w:r w:rsidRPr="00AB4F59">
        <w:rPr>
          <w:rFonts w:ascii="Times New Roman" w:hAnsi="Times New Roman" w:cs="Times New Roman"/>
          <w:i/>
          <w:lang w:val="en-US"/>
        </w:rPr>
        <w:t>The Sociological Foundations of Organizational Learning</w:t>
      </w:r>
      <w:r w:rsidRPr="00AB4F59">
        <w:rPr>
          <w:rFonts w:ascii="Times New Roman" w:hAnsi="Times New Roman" w:cs="Times New Roman"/>
          <w:lang w:val="en-US"/>
        </w:rPr>
        <w:t xml:space="preserve">. In: Dierkes, M. Antal, A.; Child, J.; Nonaka, I. (Ed.). Handbook of Organizational Learning and Knowledge. Oxford: Oxford University Press, 35-60. </w:t>
      </w:r>
    </w:p>
    <w:p w14:paraId="6A97F411" w14:textId="77777777" w:rsidR="00D6006F" w:rsidRPr="00AB4F59" w:rsidRDefault="00D6006F" w:rsidP="00871AAB">
      <w:pPr>
        <w:spacing w:after="120"/>
        <w:jc w:val="both"/>
        <w:rPr>
          <w:rFonts w:ascii="Times New Roman" w:hAnsi="Times New Roman" w:cs="Times New Roman"/>
        </w:rPr>
      </w:pPr>
      <w:r w:rsidRPr="00AB4F59">
        <w:rPr>
          <w:rFonts w:ascii="Times New Roman" w:hAnsi="Times New Roman" w:cs="Times New Roman"/>
          <w:lang w:val="en-US"/>
        </w:rPr>
        <w:t xml:space="preserve">Gibson, C. &amp; Birkinshaw, J. (2004). The antecedents, consequences, and mediating role of organizational ambidexterity. </w:t>
      </w:r>
      <w:r w:rsidRPr="00AB4F59">
        <w:rPr>
          <w:rFonts w:ascii="Times New Roman" w:hAnsi="Times New Roman" w:cs="Times New Roman"/>
          <w:i/>
        </w:rPr>
        <w:t>Academy of Management Journal</w:t>
      </w:r>
      <w:r w:rsidRPr="00AB4F59">
        <w:rPr>
          <w:rFonts w:ascii="Times New Roman" w:hAnsi="Times New Roman" w:cs="Times New Roman"/>
        </w:rPr>
        <w:t>, 47(2), 209-226.</w:t>
      </w:r>
    </w:p>
    <w:p w14:paraId="178A7976" w14:textId="02F15E56"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rPr>
        <w:t>G</w:t>
      </w:r>
      <w:r w:rsidR="009B194A" w:rsidRPr="00AB4F59">
        <w:rPr>
          <w:rFonts w:ascii="Times New Roman" w:hAnsi="Times New Roman" w:cs="Times New Roman"/>
        </w:rPr>
        <w:t>uns</w:t>
      </w:r>
      <w:r w:rsidRPr="00AB4F59">
        <w:rPr>
          <w:rFonts w:ascii="Times New Roman" w:hAnsi="Times New Roman" w:cs="Times New Roman"/>
        </w:rPr>
        <w:t>, B.</w:t>
      </w:r>
      <w:r w:rsidR="007B0AC9" w:rsidRPr="00AB4F59">
        <w:rPr>
          <w:rFonts w:ascii="Times New Roman" w:hAnsi="Times New Roman" w:cs="Times New Roman"/>
        </w:rPr>
        <w:t xml:space="preserve"> (1998).</w:t>
      </w:r>
      <w:r w:rsidRPr="00AB4F59">
        <w:rPr>
          <w:rFonts w:ascii="Times New Roman" w:hAnsi="Times New Roman" w:cs="Times New Roman"/>
        </w:rPr>
        <w:t xml:space="preserve"> </w:t>
      </w:r>
      <w:r w:rsidRPr="00AB4F59">
        <w:rPr>
          <w:rFonts w:ascii="Times New Roman" w:hAnsi="Times New Roman" w:cs="Times New Roman"/>
          <w:i/>
        </w:rPr>
        <w:t>A Organização que aprende rápido: seja competitivo utilizando o aprendizado organizacional</w:t>
      </w:r>
      <w:r w:rsidRPr="00AB4F59">
        <w:rPr>
          <w:rFonts w:ascii="Times New Roman" w:hAnsi="Times New Roman" w:cs="Times New Roman"/>
        </w:rPr>
        <w:t>.</w:t>
      </w:r>
      <w:r w:rsidR="007B0AC9" w:rsidRPr="00AB4F59">
        <w:rPr>
          <w:rFonts w:ascii="Times New Roman" w:hAnsi="Times New Roman" w:cs="Times New Roman"/>
        </w:rPr>
        <w:t xml:space="preserve"> </w:t>
      </w:r>
      <w:r w:rsidR="007B0AC9" w:rsidRPr="00AB4F59">
        <w:rPr>
          <w:rFonts w:ascii="Times New Roman" w:hAnsi="Times New Roman" w:cs="Times New Roman"/>
          <w:lang w:val="en-US"/>
        </w:rPr>
        <w:t>São Paulo: Editora Futura</w:t>
      </w:r>
      <w:r w:rsidRPr="00AB4F59">
        <w:rPr>
          <w:rFonts w:ascii="Times New Roman" w:hAnsi="Times New Roman" w:cs="Times New Roman"/>
          <w:lang w:val="en-US"/>
        </w:rPr>
        <w:t>.</w:t>
      </w:r>
    </w:p>
    <w:p w14:paraId="0922291B" w14:textId="77777777" w:rsidR="009B194A" w:rsidRPr="00AB4F59" w:rsidRDefault="009B194A" w:rsidP="00871AAB">
      <w:pPr>
        <w:spacing w:after="120"/>
        <w:jc w:val="both"/>
        <w:rPr>
          <w:rFonts w:ascii="Times New Roman" w:hAnsi="Times New Roman" w:cs="Times New Roman"/>
          <w:bCs/>
          <w:lang w:val="en-US" w:bidi="en-US"/>
        </w:rPr>
      </w:pPr>
      <w:r w:rsidRPr="00AB4F59">
        <w:rPr>
          <w:rFonts w:ascii="Times New Roman" w:hAnsi="Times New Roman" w:cs="Times New Roman"/>
          <w:bCs/>
          <w:lang w:val="en-US" w:bidi="en-US"/>
        </w:rPr>
        <w:t xml:space="preserve">Gupta, A. &amp; Govindarajan, V. (1984). Business unit strategy, managerial characteristics, and business unit effectiveness at strategy implementation. </w:t>
      </w:r>
      <w:r w:rsidRPr="00AB4F59">
        <w:rPr>
          <w:rFonts w:ascii="Times New Roman" w:hAnsi="Times New Roman" w:cs="Times New Roman"/>
          <w:bCs/>
          <w:i/>
          <w:iCs/>
          <w:lang w:val="en-US" w:bidi="en-US"/>
        </w:rPr>
        <w:t>Academy of Management Journal,</w:t>
      </w:r>
      <w:r w:rsidRPr="00AB4F59">
        <w:rPr>
          <w:rFonts w:ascii="Times New Roman" w:hAnsi="Times New Roman" w:cs="Times New Roman"/>
          <w:lang w:val="en-US" w:bidi="en-US"/>
        </w:rPr>
        <w:t xml:space="preserve"> </w:t>
      </w:r>
      <w:r w:rsidRPr="00AB4F59">
        <w:rPr>
          <w:rFonts w:ascii="Times New Roman" w:hAnsi="Times New Roman" w:cs="Times New Roman"/>
          <w:bCs/>
          <w:lang w:val="en-US" w:bidi="en-US"/>
        </w:rPr>
        <w:t>27(1), 25-41.</w:t>
      </w:r>
    </w:p>
    <w:p w14:paraId="0EF4379D" w14:textId="77777777" w:rsidR="00406FD5" w:rsidRPr="00AB4F59" w:rsidRDefault="00406FD5" w:rsidP="00871AAB">
      <w:pPr>
        <w:pStyle w:val="Normal1"/>
        <w:spacing w:after="120" w:line="240" w:lineRule="auto"/>
        <w:jc w:val="both"/>
        <w:rPr>
          <w:rFonts w:ascii="Times New Roman" w:eastAsia="Times New Roman" w:hAnsi="Times New Roman" w:cs="Times New Roman"/>
          <w:sz w:val="24"/>
          <w:szCs w:val="24"/>
        </w:rPr>
      </w:pPr>
      <w:r w:rsidRPr="00AB4F59">
        <w:rPr>
          <w:rFonts w:ascii="Times New Roman" w:eastAsia="Times New Roman" w:hAnsi="Times New Roman" w:cs="Times New Roman"/>
          <w:sz w:val="24"/>
          <w:szCs w:val="24"/>
          <w:lang w:val="en-US"/>
        </w:rPr>
        <w:t xml:space="preserve">Hair, J., Babin, B., Money, A., &amp; Samouel, P. (2007). </w:t>
      </w:r>
      <w:r w:rsidRPr="00AB4F59">
        <w:rPr>
          <w:rFonts w:ascii="Times New Roman" w:eastAsia="Times New Roman" w:hAnsi="Times New Roman" w:cs="Times New Roman"/>
          <w:bCs/>
          <w:i/>
          <w:sz w:val="24"/>
          <w:szCs w:val="24"/>
        </w:rPr>
        <w:t>Fundamentos de métodos de pesquisa em administração.</w:t>
      </w:r>
      <w:r w:rsidRPr="00AB4F59">
        <w:rPr>
          <w:rFonts w:ascii="Times New Roman" w:eastAsia="Times New Roman" w:hAnsi="Times New Roman" w:cs="Times New Roman"/>
          <w:b/>
          <w:bCs/>
          <w:sz w:val="24"/>
          <w:szCs w:val="24"/>
        </w:rPr>
        <w:t> </w:t>
      </w:r>
      <w:r w:rsidRPr="00AB4F59">
        <w:rPr>
          <w:rFonts w:ascii="Times New Roman" w:eastAsia="Times New Roman" w:hAnsi="Times New Roman" w:cs="Times New Roman"/>
          <w:sz w:val="24"/>
          <w:szCs w:val="24"/>
        </w:rPr>
        <w:t>Porto Alegre: Bookman.</w:t>
      </w:r>
    </w:p>
    <w:p w14:paraId="7610F8E3" w14:textId="77777777" w:rsidR="00D6006F" w:rsidRPr="00AB4F59" w:rsidRDefault="00D6006F" w:rsidP="00871AAB">
      <w:pPr>
        <w:pStyle w:val="Default"/>
        <w:spacing w:after="120"/>
        <w:jc w:val="both"/>
      </w:pPr>
      <w:r w:rsidRPr="00AB4F59">
        <w:rPr>
          <w:lang w:val="pt-BR"/>
        </w:rPr>
        <w:t xml:space="preserve">Hair, J., Gabriel, M. &amp; Patel, V. (2014). Modelagem de Equações Estruturais Baseadas em Covariância (CD-SEM) com o Amos: Orientações sobre a sua aplicação como uma Ferramenta de Pesquisa  de Marketing. </w:t>
      </w:r>
      <w:r w:rsidRPr="00AB4F59">
        <w:rPr>
          <w:i/>
        </w:rPr>
        <w:t>Remark</w:t>
      </w:r>
      <w:r w:rsidRPr="00AB4F59">
        <w:t xml:space="preserve">, 13(2), 44-55. </w:t>
      </w:r>
    </w:p>
    <w:p w14:paraId="3782C65A"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Hair, J.; Hult, T.; Ringle, C. &amp; Sarstedt, M. (2014). </w:t>
      </w:r>
      <w:r w:rsidRPr="00AB4F59">
        <w:rPr>
          <w:rFonts w:ascii="Times New Roman" w:hAnsi="Times New Roman" w:cs="Times New Roman"/>
          <w:bCs/>
          <w:i/>
          <w:lang w:val="en-US"/>
        </w:rPr>
        <w:t>A Primer on Partial Least Squares Structural Equation Modeling (PLS-SEM)</w:t>
      </w:r>
      <w:r w:rsidRPr="00AB4F59">
        <w:rPr>
          <w:rFonts w:ascii="Times New Roman" w:hAnsi="Times New Roman" w:cs="Times New Roman"/>
          <w:lang w:val="en-US"/>
        </w:rPr>
        <w:t>. Los Angeles: SAGE.</w:t>
      </w:r>
    </w:p>
    <w:p w14:paraId="4F17D4C5" w14:textId="00D19C65" w:rsidR="00D6006F" w:rsidRPr="00AB4F59" w:rsidRDefault="00D6006F" w:rsidP="00871AAB">
      <w:pPr>
        <w:pStyle w:val="Normal1"/>
        <w:spacing w:after="120" w:line="240" w:lineRule="auto"/>
        <w:jc w:val="both"/>
        <w:rPr>
          <w:rFonts w:ascii="Times New Roman" w:eastAsia="Times New Roman" w:hAnsi="Times New Roman" w:cs="Times New Roman"/>
          <w:sz w:val="24"/>
          <w:szCs w:val="24"/>
          <w:lang w:val="en-US"/>
        </w:rPr>
      </w:pPr>
      <w:r w:rsidRPr="00AB4F59">
        <w:rPr>
          <w:rFonts w:ascii="Times New Roman" w:eastAsia="Times New Roman" w:hAnsi="Times New Roman" w:cs="Times New Roman"/>
          <w:sz w:val="24"/>
          <w:szCs w:val="24"/>
          <w:lang w:val="en-US"/>
        </w:rPr>
        <w:t xml:space="preserve">Henseler, J.; Ringle, C. &amp; Sinkovics, R. (2009). The use of partial least squares path modeling in international marketing. </w:t>
      </w:r>
      <w:r w:rsidRPr="00AB4F59">
        <w:rPr>
          <w:rFonts w:ascii="Times New Roman" w:eastAsia="Times New Roman" w:hAnsi="Times New Roman" w:cs="Times New Roman"/>
          <w:bCs/>
          <w:i/>
          <w:sz w:val="24"/>
          <w:szCs w:val="24"/>
          <w:lang w:val="en-US"/>
        </w:rPr>
        <w:t>Advances in International Marketing</w:t>
      </w:r>
      <w:r w:rsidRPr="00AB4F59">
        <w:rPr>
          <w:rFonts w:ascii="Times New Roman" w:eastAsia="Times New Roman" w:hAnsi="Times New Roman" w:cs="Times New Roman"/>
          <w:i/>
          <w:sz w:val="24"/>
          <w:szCs w:val="24"/>
          <w:lang w:val="en-US"/>
        </w:rPr>
        <w:t>.</w:t>
      </w:r>
      <w:r w:rsidRPr="00AB4F59">
        <w:rPr>
          <w:rFonts w:ascii="Times New Roman" w:eastAsia="Times New Roman" w:hAnsi="Times New Roman" w:cs="Times New Roman"/>
          <w:sz w:val="24"/>
          <w:szCs w:val="24"/>
          <w:lang w:val="en-US"/>
        </w:rPr>
        <w:t xml:space="preserve"> 20</w:t>
      </w:r>
      <w:r w:rsidR="00FB30EB" w:rsidRPr="00AB4F59">
        <w:rPr>
          <w:rFonts w:ascii="Times New Roman" w:eastAsia="Times New Roman" w:hAnsi="Times New Roman" w:cs="Times New Roman"/>
          <w:sz w:val="24"/>
          <w:szCs w:val="24"/>
          <w:lang w:val="en-US"/>
        </w:rPr>
        <w:t xml:space="preserve">, </w:t>
      </w:r>
      <w:r w:rsidRPr="00AB4F59">
        <w:rPr>
          <w:rFonts w:ascii="Times New Roman" w:eastAsia="Times New Roman" w:hAnsi="Times New Roman" w:cs="Times New Roman"/>
          <w:sz w:val="24"/>
          <w:szCs w:val="24"/>
          <w:lang w:val="en-US"/>
        </w:rPr>
        <w:t>277-319.</w:t>
      </w:r>
    </w:p>
    <w:p w14:paraId="7212909B" w14:textId="717F3AAE" w:rsidR="00D6006F" w:rsidRPr="00AB4F59" w:rsidRDefault="00D6006F" w:rsidP="00871AAB">
      <w:pPr>
        <w:pStyle w:val="Normal1"/>
        <w:spacing w:after="120" w:line="240" w:lineRule="auto"/>
        <w:jc w:val="both"/>
        <w:rPr>
          <w:rFonts w:ascii="Times New Roman" w:eastAsia="Times New Roman" w:hAnsi="Times New Roman" w:cs="Times New Roman"/>
          <w:sz w:val="24"/>
          <w:szCs w:val="24"/>
          <w:lang w:val="en-US"/>
        </w:rPr>
      </w:pPr>
      <w:r w:rsidRPr="00AB4F59">
        <w:rPr>
          <w:rFonts w:ascii="Times New Roman" w:eastAsia="Times New Roman" w:hAnsi="Times New Roman" w:cs="Times New Roman"/>
          <w:sz w:val="24"/>
          <w:szCs w:val="24"/>
          <w:lang w:val="en-US"/>
        </w:rPr>
        <w:t>Hernandez, M. &amp; Watkins, K. (2003). Translation, validation and adaptation of the Spanish version</w:t>
      </w:r>
      <w:r w:rsidR="009B194A" w:rsidRPr="00AB4F59">
        <w:rPr>
          <w:rFonts w:ascii="Times New Roman" w:eastAsia="Times New Roman" w:hAnsi="Times New Roman" w:cs="Times New Roman"/>
          <w:sz w:val="24"/>
          <w:szCs w:val="24"/>
          <w:lang w:val="en-US"/>
        </w:rPr>
        <w:t xml:space="preserve"> </w:t>
      </w:r>
      <w:r w:rsidRPr="00AB4F59">
        <w:rPr>
          <w:rFonts w:ascii="Times New Roman" w:eastAsia="Times New Roman" w:hAnsi="Times New Roman" w:cs="Times New Roman"/>
          <w:sz w:val="24"/>
          <w:szCs w:val="24"/>
          <w:lang w:val="en-US"/>
        </w:rPr>
        <w:t xml:space="preserve">of the modified dimensions of the learning organization questionnaire. </w:t>
      </w:r>
      <w:r w:rsidRPr="00AB4F59">
        <w:rPr>
          <w:rFonts w:ascii="Times New Roman" w:eastAsia="Times New Roman" w:hAnsi="Times New Roman" w:cs="Times New Roman"/>
          <w:i/>
          <w:sz w:val="24"/>
          <w:szCs w:val="24"/>
          <w:lang w:val="en-US"/>
        </w:rPr>
        <w:t>Human Resource Development</w:t>
      </w:r>
      <w:r w:rsidR="009B194A" w:rsidRPr="00AB4F59">
        <w:rPr>
          <w:rFonts w:ascii="Times New Roman" w:eastAsia="Times New Roman" w:hAnsi="Times New Roman" w:cs="Times New Roman"/>
          <w:sz w:val="24"/>
          <w:szCs w:val="24"/>
          <w:lang w:val="en-US"/>
        </w:rPr>
        <w:t xml:space="preserve"> </w:t>
      </w:r>
      <w:r w:rsidRPr="00AB4F59">
        <w:rPr>
          <w:rFonts w:ascii="Times New Roman" w:eastAsia="Times New Roman" w:hAnsi="Times New Roman" w:cs="Times New Roman"/>
          <w:i/>
          <w:sz w:val="24"/>
          <w:szCs w:val="24"/>
          <w:lang w:val="en-US"/>
        </w:rPr>
        <w:t>International</w:t>
      </w:r>
      <w:r w:rsidRPr="00AB4F59">
        <w:rPr>
          <w:rFonts w:ascii="Times New Roman" w:eastAsia="Times New Roman" w:hAnsi="Times New Roman" w:cs="Times New Roman"/>
          <w:sz w:val="24"/>
          <w:szCs w:val="24"/>
          <w:lang w:val="en-US"/>
        </w:rPr>
        <w:t>, 6(2), 187-197.</w:t>
      </w:r>
    </w:p>
    <w:p w14:paraId="527897B6" w14:textId="77777777" w:rsidR="009B194A" w:rsidRPr="00AB4F59" w:rsidRDefault="009B194A" w:rsidP="00871AAB">
      <w:pPr>
        <w:spacing w:after="120"/>
        <w:jc w:val="both"/>
        <w:rPr>
          <w:rFonts w:ascii="Times New Roman" w:eastAsia="Times New Roman" w:hAnsi="Times New Roman" w:cs="Times New Roman"/>
          <w:b/>
          <w:bCs/>
          <w:color w:val="000000"/>
          <w:shd w:val="clear" w:color="auto" w:fill="FFFFFF"/>
          <w:lang w:val="en-US"/>
        </w:rPr>
      </w:pPr>
      <w:r w:rsidRPr="00AB4F59">
        <w:rPr>
          <w:rFonts w:ascii="Times New Roman" w:eastAsia="Times New Roman" w:hAnsi="Times New Roman" w:cs="Times New Roman"/>
          <w:bCs/>
          <w:color w:val="000000"/>
          <w:shd w:val="clear" w:color="auto" w:fill="FFFFFF"/>
          <w:lang w:val="en-US"/>
        </w:rPr>
        <w:t xml:space="preserve">Hayton, J. (2003). Strategic human capital management in SMEs: An empirical study of entrepreneurial performance. </w:t>
      </w:r>
      <w:r w:rsidRPr="00AB4F59">
        <w:rPr>
          <w:rFonts w:ascii="Times New Roman" w:eastAsia="Times New Roman" w:hAnsi="Times New Roman" w:cs="Times New Roman"/>
          <w:bCs/>
          <w:i/>
          <w:color w:val="000000"/>
          <w:shd w:val="clear" w:color="auto" w:fill="FFFFFF"/>
          <w:lang w:val="en-US"/>
        </w:rPr>
        <w:t>Human Resource Management,</w:t>
      </w:r>
      <w:r w:rsidRPr="00AB4F59">
        <w:rPr>
          <w:rFonts w:ascii="Times New Roman" w:eastAsia="Times New Roman" w:hAnsi="Times New Roman" w:cs="Times New Roman"/>
          <w:bCs/>
          <w:color w:val="000000"/>
          <w:shd w:val="clear" w:color="auto" w:fill="FFFFFF"/>
          <w:lang w:val="en-US"/>
        </w:rPr>
        <w:t xml:space="preserve"> 43(4), 375-391. </w:t>
      </w:r>
    </w:p>
    <w:p w14:paraId="3EC538D4" w14:textId="77777777" w:rsidR="00871AAB" w:rsidRPr="00AB4F59" w:rsidRDefault="00D6006F" w:rsidP="00871AAB">
      <w:pPr>
        <w:pStyle w:val="Normal1"/>
        <w:spacing w:after="120" w:line="240" w:lineRule="auto"/>
        <w:jc w:val="both"/>
        <w:rPr>
          <w:rFonts w:ascii="Times New Roman" w:eastAsia="Times New Roman" w:hAnsi="Times New Roman" w:cs="Times New Roman"/>
          <w:sz w:val="24"/>
          <w:szCs w:val="24"/>
          <w:lang w:val="en-US"/>
        </w:rPr>
      </w:pPr>
      <w:r w:rsidRPr="00AB4F59">
        <w:rPr>
          <w:rFonts w:ascii="Times New Roman" w:eastAsia="Times New Roman" w:hAnsi="Times New Roman" w:cs="Times New Roman"/>
          <w:sz w:val="24"/>
          <w:szCs w:val="24"/>
          <w:lang w:val="en-US"/>
        </w:rPr>
        <w:t xml:space="preserve">Jackson, S. &amp; Schuler, R. (1995). </w:t>
      </w:r>
      <w:r w:rsidRPr="00AB4F59">
        <w:rPr>
          <w:rFonts w:ascii="Times New Roman" w:eastAsia="Times New Roman" w:hAnsi="Times New Roman" w:cs="Times New Roman"/>
          <w:iCs/>
          <w:sz w:val="24"/>
          <w:szCs w:val="24"/>
          <w:lang w:val="en-US"/>
        </w:rPr>
        <w:t>Understanding human resource management in the context of organizations and their environments</w:t>
      </w:r>
      <w:r w:rsidRPr="00AB4F59">
        <w:rPr>
          <w:rFonts w:ascii="Times New Roman" w:eastAsia="Times New Roman" w:hAnsi="Times New Roman" w:cs="Times New Roman"/>
          <w:sz w:val="24"/>
          <w:szCs w:val="24"/>
          <w:lang w:val="en-US"/>
        </w:rPr>
        <w:t xml:space="preserve">. </w:t>
      </w:r>
      <w:r w:rsidRPr="00AB4F59">
        <w:rPr>
          <w:rFonts w:ascii="Times New Roman" w:eastAsia="Times New Roman" w:hAnsi="Times New Roman" w:cs="Times New Roman"/>
          <w:bCs/>
          <w:i/>
          <w:sz w:val="24"/>
          <w:szCs w:val="24"/>
          <w:lang w:val="en-US"/>
        </w:rPr>
        <w:t>Annual Review of Psychology</w:t>
      </w:r>
      <w:r w:rsidRPr="00AB4F59">
        <w:rPr>
          <w:rFonts w:ascii="Times New Roman" w:eastAsia="Times New Roman" w:hAnsi="Times New Roman" w:cs="Times New Roman"/>
          <w:sz w:val="24"/>
          <w:szCs w:val="24"/>
          <w:lang w:val="en-US"/>
        </w:rPr>
        <w:t>, 46</w:t>
      </w:r>
      <w:r w:rsidR="005B58EA" w:rsidRPr="00AB4F59">
        <w:rPr>
          <w:rFonts w:ascii="Times New Roman" w:eastAsia="Times New Roman" w:hAnsi="Times New Roman" w:cs="Times New Roman"/>
          <w:sz w:val="24"/>
          <w:szCs w:val="24"/>
          <w:lang w:val="en-US"/>
        </w:rPr>
        <w:t xml:space="preserve">, </w:t>
      </w:r>
      <w:r w:rsidRPr="00AB4F59">
        <w:rPr>
          <w:rFonts w:ascii="Times New Roman" w:eastAsia="Times New Roman" w:hAnsi="Times New Roman" w:cs="Times New Roman"/>
          <w:sz w:val="24"/>
          <w:szCs w:val="24"/>
          <w:lang w:val="en-US"/>
        </w:rPr>
        <w:t>237- 264.</w:t>
      </w:r>
    </w:p>
    <w:p w14:paraId="7130951D" w14:textId="2F21E7CC" w:rsidR="00D6006F" w:rsidRPr="00AB4F59" w:rsidRDefault="00D6006F" w:rsidP="00871AAB">
      <w:pPr>
        <w:pStyle w:val="Normal1"/>
        <w:spacing w:after="120" w:line="240" w:lineRule="auto"/>
        <w:jc w:val="both"/>
        <w:rPr>
          <w:rFonts w:ascii="Times New Roman" w:eastAsia="Times New Roman" w:hAnsi="Times New Roman" w:cs="Times New Roman"/>
          <w:sz w:val="24"/>
          <w:szCs w:val="24"/>
          <w:lang w:val="en-US"/>
        </w:rPr>
      </w:pPr>
      <w:r w:rsidRPr="00AB4F59">
        <w:rPr>
          <w:rFonts w:ascii="Times New Roman" w:eastAsia="Times New Roman" w:hAnsi="Times New Roman" w:cs="Times New Roman"/>
          <w:iCs/>
          <w:sz w:val="24"/>
          <w:szCs w:val="24"/>
          <w:lang w:val="en-US"/>
        </w:rPr>
        <w:t xml:space="preserve">Jiang, K., Lepak, D. P., Han, K., Hong, Y., Kim, A., &amp; Winkler, A. </w:t>
      </w:r>
      <w:r w:rsidRPr="00AB4F59">
        <w:rPr>
          <w:rFonts w:ascii="Times New Roman" w:eastAsia="Times New Roman" w:hAnsi="Times New Roman" w:cs="Times New Roman"/>
          <w:sz w:val="24"/>
          <w:szCs w:val="24"/>
          <w:lang w:val="en-US"/>
        </w:rPr>
        <w:t xml:space="preserve">(2012). </w:t>
      </w:r>
      <w:r w:rsidRPr="00AB4F59">
        <w:rPr>
          <w:rFonts w:ascii="Times New Roman" w:eastAsia="Times New Roman" w:hAnsi="Times New Roman" w:cs="Times New Roman"/>
          <w:iCs/>
          <w:sz w:val="24"/>
          <w:szCs w:val="24"/>
          <w:lang w:val="en-US"/>
        </w:rPr>
        <w:t>Clarifying the construct of human resource systems: Relating human resource management to employee performance</w:t>
      </w:r>
      <w:r w:rsidRPr="00AB4F59">
        <w:rPr>
          <w:rFonts w:ascii="Times New Roman" w:eastAsia="Times New Roman" w:hAnsi="Times New Roman" w:cs="Times New Roman"/>
          <w:sz w:val="24"/>
          <w:szCs w:val="24"/>
          <w:lang w:val="en-US"/>
        </w:rPr>
        <w:t>. </w:t>
      </w:r>
      <w:r w:rsidRPr="00AB4F59">
        <w:rPr>
          <w:rFonts w:ascii="Times New Roman" w:eastAsia="Times New Roman" w:hAnsi="Times New Roman" w:cs="Times New Roman"/>
          <w:bCs/>
          <w:i/>
          <w:sz w:val="24"/>
          <w:szCs w:val="24"/>
          <w:lang w:val="en-US"/>
        </w:rPr>
        <w:t>Human Resource Management Review</w:t>
      </w:r>
      <w:r w:rsidRPr="00AB4F59">
        <w:rPr>
          <w:rFonts w:ascii="Times New Roman" w:eastAsia="Times New Roman" w:hAnsi="Times New Roman" w:cs="Times New Roman"/>
          <w:sz w:val="24"/>
          <w:szCs w:val="24"/>
          <w:lang w:val="en-US"/>
        </w:rPr>
        <w:t>, 22(2), 73-85.</w:t>
      </w:r>
    </w:p>
    <w:p w14:paraId="6BBA78AF" w14:textId="05AB9A4D" w:rsidR="00D6006F" w:rsidRPr="00AB4F59" w:rsidRDefault="009B194A" w:rsidP="00871AAB">
      <w:pPr>
        <w:pStyle w:val="Normal1"/>
        <w:spacing w:after="120" w:line="240" w:lineRule="auto"/>
        <w:jc w:val="both"/>
        <w:rPr>
          <w:rFonts w:ascii="Times New Roman" w:eastAsia="Times New Roman" w:hAnsi="Times New Roman" w:cs="Times New Roman"/>
          <w:sz w:val="24"/>
          <w:szCs w:val="24"/>
          <w:lang w:val="en-US"/>
        </w:rPr>
      </w:pPr>
      <w:r w:rsidRPr="00AB4F59">
        <w:rPr>
          <w:rFonts w:ascii="Times New Roman" w:eastAsia="Times New Roman" w:hAnsi="Times New Roman" w:cs="Times New Roman"/>
          <w:sz w:val="24"/>
          <w:szCs w:val="24"/>
          <w:lang w:val="en-US"/>
        </w:rPr>
        <w:lastRenderedPageBreak/>
        <w:t>Ketkar, S. &amp; Sett, P</w:t>
      </w:r>
      <w:r w:rsidR="00D6006F" w:rsidRPr="00AB4F59">
        <w:rPr>
          <w:rFonts w:ascii="Times New Roman" w:eastAsia="Times New Roman" w:hAnsi="Times New Roman" w:cs="Times New Roman"/>
          <w:sz w:val="24"/>
          <w:szCs w:val="24"/>
          <w:lang w:val="en-US"/>
        </w:rPr>
        <w:t xml:space="preserve">. (2009). HR flexibility and firm performance: Analysis of a multi-level causal model. </w:t>
      </w:r>
      <w:r w:rsidR="00D6006F" w:rsidRPr="00AB4F59">
        <w:rPr>
          <w:rFonts w:ascii="Times New Roman" w:eastAsia="Times New Roman" w:hAnsi="Times New Roman" w:cs="Times New Roman"/>
          <w:i/>
          <w:sz w:val="24"/>
          <w:szCs w:val="24"/>
          <w:lang w:val="en-US"/>
        </w:rPr>
        <w:t>International Journal of Human Resource Management</w:t>
      </w:r>
      <w:r w:rsidR="00D6006F" w:rsidRPr="00AB4F59">
        <w:rPr>
          <w:rFonts w:ascii="Times New Roman" w:eastAsia="Times New Roman" w:hAnsi="Times New Roman" w:cs="Times New Roman"/>
          <w:sz w:val="24"/>
          <w:szCs w:val="24"/>
          <w:lang w:val="en-US"/>
        </w:rPr>
        <w:t>, 20(5), 1009-1038.</w:t>
      </w:r>
    </w:p>
    <w:p w14:paraId="0FBBB541" w14:textId="1867C96F" w:rsidR="00D6006F" w:rsidRPr="00AB4F59" w:rsidRDefault="009B194A" w:rsidP="00871AAB">
      <w:pPr>
        <w:pStyle w:val="Normal1"/>
        <w:spacing w:after="120" w:line="240" w:lineRule="auto"/>
        <w:jc w:val="both"/>
        <w:rPr>
          <w:rFonts w:ascii="Times New Roman" w:eastAsia="Times New Roman" w:hAnsi="Times New Roman" w:cs="Times New Roman"/>
          <w:sz w:val="24"/>
          <w:szCs w:val="24"/>
        </w:rPr>
      </w:pPr>
      <w:r w:rsidRPr="00AB4F59">
        <w:rPr>
          <w:rFonts w:ascii="Times New Roman" w:eastAsia="Times New Roman" w:hAnsi="Times New Roman" w:cs="Times New Roman"/>
          <w:sz w:val="24"/>
          <w:szCs w:val="24"/>
          <w:lang w:val="en-US"/>
        </w:rPr>
        <w:t>Ketkar, S. &amp; Sett, P</w:t>
      </w:r>
      <w:r w:rsidR="00D6006F" w:rsidRPr="00AB4F59">
        <w:rPr>
          <w:rFonts w:ascii="Times New Roman" w:eastAsia="Times New Roman" w:hAnsi="Times New Roman" w:cs="Times New Roman"/>
          <w:sz w:val="24"/>
          <w:szCs w:val="24"/>
          <w:lang w:val="en-US"/>
        </w:rPr>
        <w:t xml:space="preserve">. (2010). Environmental dynamism, human resource flexibility, and firm performance: Analysis of a multi-level causal model. </w:t>
      </w:r>
      <w:r w:rsidR="00D6006F" w:rsidRPr="00AB4F59">
        <w:rPr>
          <w:rFonts w:ascii="Times New Roman" w:eastAsia="Times New Roman" w:hAnsi="Times New Roman" w:cs="Times New Roman"/>
          <w:i/>
          <w:sz w:val="24"/>
          <w:szCs w:val="24"/>
        </w:rPr>
        <w:t>International Journal of Human Resource Management</w:t>
      </w:r>
      <w:r w:rsidR="00D6006F" w:rsidRPr="00AB4F59">
        <w:rPr>
          <w:rFonts w:ascii="Times New Roman" w:eastAsia="Times New Roman" w:hAnsi="Times New Roman" w:cs="Times New Roman"/>
          <w:sz w:val="24"/>
          <w:szCs w:val="24"/>
        </w:rPr>
        <w:t>, 21(8), 1173-1206.</w:t>
      </w:r>
    </w:p>
    <w:p w14:paraId="426F5D79" w14:textId="77777777" w:rsidR="00D6006F" w:rsidRPr="00AB4F59" w:rsidRDefault="00D6006F" w:rsidP="00871AAB">
      <w:pPr>
        <w:pStyle w:val="Normal1"/>
        <w:spacing w:after="120" w:line="240" w:lineRule="auto"/>
        <w:jc w:val="both"/>
        <w:rPr>
          <w:rFonts w:ascii="Times New Roman" w:eastAsia="Times New Roman" w:hAnsi="Times New Roman" w:cs="Times New Roman"/>
          <w:sz w:val="24"/>
          <w:szCs w:val="24"/>
        </w:rPr>
      </w:pPr>
      <w:r w:rsidRPr="00AB4F59">
        <w:rPr>
          <w:rFonts w:ascii="Times New Roman" w:eastAsia="Times New Roman" w:hAnsi="Times New Roman" w:cs="Times New Roman"/>
          <w:sz w:val="24"/>
          <w:szCs w:val="24"/>
        </w:rPr>
        <w:t xml:space="preserve">Kim, D. (1998). O elo entre a aprendizagem individual e a aprendizagem organizacional. In: Klein, D. </w:t>
      </w:r>
      <w:r w:rsidRPr="00AB4F59">
        <w:rPr>
          <w:rFonts w:ascii="Times New Roman" w:eastAsia="Times New Roman" w:hAnsi="Times New Roman" w:cs="Times New Roman"/>
          <w:i/>
          <w:sz w:val="24"/>
          <w:szCs w:val="24"/>
        </w:rPr>
        <w:t>A Gestão Estratégica do Capital Intelectual: recursos para a economia baseada em conhecimento</w:t>
      </w:r>
      <w:r w:rsidRPr="00AB4F59">
        <w:rPr>
          <w:rFonts w:ascii="Times New Roman" w:eastAsia="Times New Roman" w:hAnsi="Times New Roman" w:cs="Times New Roman"/>
          <w:sz w:val="24"/>
          <w:szCs w:val="24"/>
        </w:rPr>
        <w:t>. Rio de Janeiro: Qualitymark, 61-92.</w:t>
      </w:r>
    </w:p>
    <w:p w14:paraId="54264801" w14:textId="55AFED49" w:rsidR="00D6006F" w:rsidRPr="00AB4F59" w:rsidRDefault="00D6006F" w:rsidP="00871AAB">
      <w:pPr>
        <w:pStyle w:val="Normal1"/>
        <w:spacing w:after="120" w:line="240" w:lineRule="auto"/>
        <w:jc w:val="both"/>
        <w:rPr>
          <w:rFonts w:ascii="Times New Roman" w:eastAsia="Times New Roman" w:hAnsi="Times New Roman" w:cs="Times New Roman"/>
          <w:b/>
          <w:bCs/>
          <w:sz w:val="24"/>
          <w:szCs w:val="24"/>
        </w:rPr>
      </w:pPr>
      <w:r w:rsidRPr="00AB4F59">
        <w:rPr>
          <w:rFonts w:ascii="Times New Roman" w:eastAsia="Times New Roman" w:hAnsi="Times New Roman" w:cs="Times New Roman"/>
          <w:sz w:val="24"/>
          <w:szCs w:val="24"/>
        </w:rPr>
        <w:t>Kim, H.; Hoskisson, R.</w:t>
      </w:r>
      <w:r w:rsidRPr="00AB4F59">
        <w:rPr>
          <w:rFonts w:ascii="Times New Roman" w:eastAsia="Times New Roman" w:hAnsi="Times New Roman" w:cs="Times New Roman"/>
          <w:sz w:val="24"/>
          <w:szCs w:val="24"/>
          <w:vertAlign w:val="superscript"/>
        </w:rPr>
        <w:t xml:space="preserve"> </w:t>
      </w:r>
      <w:r w:rsidR="008606B9" w:rsidRPr="00AB4F59">
        <w:rPr>
          <w:rFonts w:ascii="Times New Roman" w:eastAsia="Times New Roman" w:hAnsi="Times New Roman" w:cs="Times New Roman"/>
          <w:sz w:val="24"/>
          <w:szCs w:val="24"/>
        </w:rPr>
        <w:t>&amp; Lee, S. (201</w:t>
      </w:r>
      <w:r w:rsidRPr="00AB4F59">
        <w:rPr>
          <w:rFonts w:ascii="Times New Roman" w:eastAsia="Times New Roman" w:hAnsi="Times New Roman" w:cs="Times New Roman"/>
          <w:sz w:val="24"/>
          <w:szCs w:val="24"/>
        </w:rPr>
        <w:t xml:space="preserve">5). </w:t>
      </w:r>
      <w:r w:rsidRPr="00AB4F59">
        <w:rPr>
          <w:rFonts w:ascii="Times New Roman" w:eastAsia="Times New Roman" w:hAnsi="Times New Roman" w:cs="Times New Roman"/>
          <w:bCs/>
          <w:sz w:val="24"/>
          <w:szCs w:val="24"/>
          <w:lang w:val="en-US"/>
        </w:rPr>
        <w:t xml:space="preserve">Why strategic factor markets matter: “New” multinationals' geographic diversification and firm profitability. </w:t>
      </w:r>
      <w:r w:rsidRPr="00AB4F59">
        <w:rPr>
          <w:rFonts w:ascii="Times New Roman" w:eastAsia="Times New Roman" w:hAnsi="Times New Roman" w:cs="Times New Roman"/>
          <w:bCs/>
          <w:i/>
          <w:sz w:val="24"/>
          <w:szCs w:val="24"/>
        </w:rPr>
        <w:t>Strategic Management Journal,</w:t>
      </w:r>
      <w:r w:rsidRPr="00AB4F59">
        <w:rPr>
          <w:rFonts w:ascii="Times New Roman" w:eastAsia="Times New Roman" w:hAnsi="Times New Roman" w:cs="Times New Roman"/>
          <w:bCs/>
          <w:sz w:val="24"/>
          <w:szCs w:val="24"/>
        </w:rPr>
        <w:t xml:space="preserve"> 36(4), 518-536. </w:t>
      </w:r>
    </w:p>
    <w:p w14:paraId="6957AC52" w14:textId="77777777" w:rsidR="00D6006F" w:rsidRPr="00AB4F59" w:rsidRDefault="00D6006F" w:rsidP="00871AAB">
      <w:pPr>
        <w:pStyle w:val="Normal1"/>
        <w:spacing w:after="120" w:line="240" w:lineRule="auto"/>
        <w:jc w:val="both"/>
        <w:rPr>
          <w:rFonts w:ascii="Times New Roman" w:eastAsia="Times New Roman" w:hAnsi="Times New Roman" w:cs="Times New Roman"/>
          <w:sz w:val="24"/>
          <w:szCs w:val="24"/>
          <w:lang w:val="en-US"/>
        </w:rPr>
      </w:pPr>
      <w:r w:rsidRPr="00AB4F59">
        <w:rPr>
          <w:rFonts w:ascii="Times New Roman" w:eastAsia="Times New Roman" w:hAnsi="Times New Roman" w:cs="Times New Roman"/>
          <w:sz w:val="24"/>
          <w:szCs w:val="24"/>
        </w:rPr>
        <w:t xml:space="preserve">Krogh, G., Ichijo, K., &amp; Nonaka, I. (2001). </w:t>
      </w:r>
      <w:r w:rsidRPr="00AB4F59">
        <w:rPr>
          <w:rFonts w:ascii="Times New Roman" w:eastAsia="Times New Roman" w:hAnsi="Times New Roman" w:cs="Times New Roman"/>
          <w:i/>
          <w:sz w:val="24"/>
          <w:szCs w:val="24"/>
        </w:rPr>
        <w:t>Facilitando a criação do conhecimento: reinventando a empresa com o poder da inovação contínua</w:t>
      </w:r>
      <w:r w:rsidRPr="00AB4F59">
        <w:rPr>
          <w:rFonts w:ascii="Times New Roman" w:eastAsia="Times New Roman" w:hAnsi="Times New Roman" w:cs="Times New Roman"/>
          <w:sz w:val="24"/>
          <w:szCs w:val="24"/>
        </w:rPr>
        <w:t xml:space="preserve">. </w:t>
      </w:r>
      <w:r w:rsidRPr="00AB4F59">
        <w:rPr>
          <w:rFonts w:ascii="Times New Roman" w:eastAsia="Times New Roman" w:hAnsi="Times New Roman" w:cs="Times New Roman"/>
          <w:sz w:val="24"/>
          <w:szCs w:val="24"/>
          <w:lang w:val="en-US"/>
        </w:rPr>
        <w:t>Rio de Janeiro: Campus.</w:t>
      </w:r>
    </w:p>
    <w:p w14:paraId="1A7E682E"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Legge, K. (2005). </w:t>
      </w:r>
      <w:r w:rsidRPr="00AB4F59">
        <w:rPr>
          <w:rFonts w:ascii="Times New Roman" w:hAnsi="Times New Roman" w:cs="Times New Roman"/>
          <w:i/>
          <w:lang w:val="en-US"/>
        </w:rPr>
        <w:t>Human Resource Management, Rhetoric and Realities</w:t>
      </w:r>
      <w:r w:rsidRPr="00AB4F59">
        <w:rPr>
          <w:rFonts w:ascii="Times New Roman" w:hAnsi="Times New Roman" w:cs="Times New Roman"/>
          <w:lang w:val="en-US"/>
        </w:rPr>
        <w:t>. Palgrave, Macmilian. </w:t>
      </w:r>
    </w:p>
    <w:p w14:paraId="1123CFDC"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Lengnick-Hall, M. &amp; Moritz, S. (2003). The Impact of e-HR on the Human Resource Management Function. </w:t>
      </w:r>
      <w:r w:rsidRPr="00AB4F59">
        <w:rPr>
          <w:rFonts w:ascii="Times New Roman" w:hAnsi="Times New Roman" w:cs="Times New Roman"/>
          <w:i/>
          <w:lang w:val="en-US"/>
        </w:rPr>
        <w:t>Journal of Labor Research</w:t>
      </w:r>
      <w:r w:rsidRPr="00AB4F59">
        <w:rPr>
          <w:rFonts w:ascii="Times New Roman" w:hAnsi="Times New Roman" w:cs="Times New Roman"/>
          <w:lang w:val="en-US"/>
        </w:rPr>
        <w:t>. 24( 3), 365-379.</w:t>
      </w:r>
    </w:p>
    <w:p w14:paraId="780C0427" w14:textId="77777777" w:rsidR="00295645" w:rsidRPr="00AB4F59" w:rsidRDefault="00295645"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Lepak, D., Takeuchi, R. &amp; Snell, S. (2003). Employment flexibility and firm performance: Examining the interactive effects of employment mode, environmental dynamism and technological intensity. </w:t>
      </w:r>
      <w:r w:rsidRPr="00AB4F59">
        <w:rPr>
          <w:rFonts w:ascii="Times New Roman" w:hAnsi="Times New Roman" w:cs="Times New Roman"/>
          <w:i/>
          <w:lang w:val="en-US"/>
        </w:rPr>
        <w:t>Journal of Management</w:t>
      </w:r>
      <w:r w:rsidRPr="00AB4F59">
        <w:rPr>
          <w:rFonts w:ascii="Times New Roman" w:hAnsi="Times New Roman" w:cs="Times New Roman"/>
          <w:lang w:val="en-US"/>
        </w:rPr>
        <w:t>, 29(5), 681-703.</w:t>
      </w:r>
    </w:p>
    <w:p w14:paraId="24329FF2"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Malhotra, N. K. (2006) </w:t>
      </w:r>
      <w:r w:rsidRPr="00AB4F59">
        <w:rPr>
          <w:rFonts w:ascii="Times New Roman" w:hAnsi="Times New Roman" w:cs="Times New Roman"/>
          <w:i/>
          <w:lang w:val="en-US"/>
        </w:rPr>
        <w:t>Pesquisa de marketing</w:t>
      </w:r>
      <w:r w:rsidRPr="00AB4F59">
        <w:rPr>
          <w:rFonts w:ascii="Times New Roman" w:hAnsi="Times New Roman" w:cs="Times New Roman"/>
          <w:lang w:val="en-US"/>
        </w:rPr>
        <w:t>. São Paulo: Bookman</w:t>
      </w:r>
    </w:p>
    <w:p w14:paraId="2E5ACCDC"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Marsick, V. &amp; Watkins, K. (2003). Demonstrating the value of an organization’s learning culture: the dimensions of the learning organization questionnaire. </w:t>
      </w:r>
      <w:r w:rsidRPr="00AB4F59">
        <w:rPr>
          <w:rFonts w:ascii="Times New Roman" w:hAnsi="Times New Roman" w:cs="Times New Roman"/>
          <w:i/>
          <w:iCs/>
          <w:lang w:val="en-US"/>
        </w:rPr>
        <w:t>Advances in Developing Human Resources</w:t>
      </w:r>
      <w:r w:rsidRPr="00AB4F59">
        <w:rPr>
          <w:rFonts w:ascii="Times New Roman" w:hAnsi="Times New Roman" w:cs="Times New Roman"/>
          <w:lang w:val="en-US"/>
        </w:rPr>
        <w:t>. 5(2), 132-151.</w:t>
      </w:r>
    </w:p>
    <w:p w14:paraId="6A3F5D8F" w14:textId="77777777" w:rsidR="00D6006F" w:rsidRPr="00AB4F59" w:rsidRDefault="00D6006F" w:rsidP="00871AAB">
      <w:pPr>
        <w:pStyle w:val="Normal1"/>
        <w:spacing w:after="120" w:line="240" w:lineRule="auto"/>
        <w:jc w:val="both"/>
        <w:rPr>
          <w:rFonts w:ascii="Times New Roman" w:eastAsia="Times New Roman" w:hAnsi="Times New Roman" w:cs="Times New Roman"/>
          <w:sz w:val="24"/>
          <w:szCs w:val="24"/>
        </w:rPr>
      </w:pPr>
      <w:r w:rsidRPr="00AB4F59">
        <w:rPr>
          <w:rFonts w:ascii="Times New Roman" w:eastAsia="Times New Roman" w:hAnsi="Times New Roman" w:cs="Times New Roman"/>
          <w:sz w:val="24"/>
          <w:szCs w:val="24"/>
          <w:lang w:val="en-US"/>
        </w:rPr>
        <w:t xml:space="preserve">Mattar, F. (2005). </w:t>
      </w:r>
      <w:r w:rsidRPr="00AB4F59">
        <w:rPr>
          <w:rFonts w:ascii="Times New Roman" w:eastAsia="Times New Roman" w:hAnsi="Times New Roman" w:cs="Times New Roman"/>
          <w:bCs/>
          <w:i/>
          <w:sz w:val="24"/>
          <w:szCs w:val="24"/>
          <w:lang w:val="en-US"/>
        </w:rPr>
        <w:t>Pesquisa de marketing</w:t>
      </w:r>
      <w:r w:rsidRPr="00AB4F59">
        <w:rPr>
          <w:rFonts w:ascii="Times New Roman" w:eastAsia="Times New Roman" w:hAnsi="Times New Roman" w:cs="Times New Roman"/>
          <w:bCs/>
          <w:sz w:val="24"/>
          <w:szCs w:val="24"/>
          <w:lang w:val="en-US"/>
        </w:rPr>
        <w:t>:</w:t>
      </w:r>
      <w:r w:rsidRPr="00AB4F59">
        <w:rPr>
          <w:rFonts w:ascii="Times New Roman" w:eastAsia="Times New Roman" w:hAnsi="Times New Roman" w:cs="Times New Roman"/>
          <w:b/>
          <w:bCs/>
          <w:sz w:val="24"/>
          <w:szCs w:val="24"/>
          <w:lang w:val="en-US"/>
        </w:rPr>
        <w:t> </w:t>
      </w:r>
      <w:r w:rsidRPr="00AB4F59">
        <w:rPr>
          <w:rFonts w:ascii="Times New Roman" w:eastAsia="Times New Roman" w:hAnsi="Times New Roman" w:cs="Times New Roman"/>
          <w:sz w:val="24"/>
          <w:szCs w:val="24"/>
          <w:lang w:val="en-US"/>
        </w:rPr>
        <w:t>metodologia e planejamento. </w:t>
      </w:r>
      <w:r w:rsidRPr="00AB4F59">
        <w:rPr>
          <w:rFonts w:ascii="Times New Roman" w:eastAsia="Times New Roman" w:hAnsi="Times New Roman" w:cs="Times New Roman"/>
          <w:sz w:val="24"/>
          <w:szCs w:val="24"/>
        </w:rPr>
        <w:t xml:space="preserve">6. ed. São Paulo: Atlas. </w:t>
      </w:r>
    </w:p>
    <w:p w14:paraId="2996A1BD"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rPr>
        <w:t xml:space="preserve">Menezes, E., Guimarães, T. &amp; Bido, D. (2011). Didimensões da aprendizagem em organizações: validação do dimensions of the learning organization questionnaire (dloq) no contexto brasileiro. </w:t>
      </w:r>
      <w:r w:rsidRPr="00AB4F59">
        <w:rPr>
          <w:rFonts w:ascii="Times New Roman" w:hAnsi="Times New Roman" w:cs="Times New Roman"/>
          <w:i/>
          <w:lang w:val="en-US"/>
        </w:rPr>
        <w:t>RAM</w:t>
      </w:r>
      <w:r w:rsidRPr="00AB4F59">
        <w:rPr>
          <w:rFonts w:ascii="Times New Roman" w:hAnsi="Times New Roman" w:cs="Times New Roman"/>
          <w:lang w:val="en-US"/>
        </w:rPr>
        <w:t xml:space="preserve">, 12(2), 4-29. </w:t>
      </w:r>
    </w:p>
    <w:p w14:paraId="0D5A4C3B" w14:textId="77777777" w:rsidR="00D6006F" w:rsidRPr="00AB4F59" w:rsidRDefault="00D6006F" w:rsidP="00871AAB">
      <w:pPr>
        <w:spacing w:after="120"/>
        <w:jc w:val="both"/>
        <w:rPr>
          <w:rFonts w:ascii="Times New Roman" w:hAnsi="Times New Roman" w:cs="Times New Roman"/>
          <w:bCs/>
          <w:lang w:val="en-US" w:bidi="en-US"/>
        </w:rPr>
      </w:pPr>
      <w:r w:rsidRPr="00AB4F59">
        <w:rPr>
          <w:rFonts w:ascii="Times New Roman" w:hAnsi="Times New Roman" w:cs="Times New Roman"/>
          <w:bCs/>
          <w:lang w:val="en-US" w:bidi="en-US"/>
        </w:rPr>
        <w:t xml:space="preserve">Michel, J., &amp; Hambrick, D. (1992). Diversification posture and top management team characteristics. </w:t>
      </w:r>
      <w:r w:rsidRPr="00AB4F59">
        <w:rPr>
          <w:rFonts w:ascii="Times New Roman" w:hAnsi="Times New Roman" w:cs="Times New Roman"/>
          <w:bCs/>
          <w:i/>
          <w:iCs/>
          <w:lang w:val="en-US" w:bidi="en-US"/>
        </w:rPr>
        <w:t>Academy of Management Journal,</w:t>
      </w:r>
      <w:r w:rsidRPr="00AB4F59">
        <w:rPr>
          <w:rFonts w:ascii="Times New Roman" w:hAnsi="Times New Roman" w:cs="Times New Roman"/>
          <w:lang w:val="en-US" w:bidi="en-US"/>
        </w:rPr>
        <w:t xml:space="preserve"> </w:t>
      </w:r>
      <w:r w:rsidRPr="00AB4F59">
        <w:rPr>
          <w:rFonts w:ascii="Times New Roman" w:hAnsi="Times New Roman" w:cs="Times New Roman"/>
          <w:bCs/>
          <w:lang w:val="en-US" w:bidi="en-US"/>
        </w:rPr>
        <w:t>35(1), 9-37.</w:t>
      </w:r>
    </w:p>
    <w:p w14:paraId="00F8EDDE" w14:textId="5A18E23D"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Ngo, H., &amp; Loi, R. 2008. Human resource flexibility, organizational culture and firm performance: An investigation of multinational firms in Hong Kong. </w:t>
      </w:r>
      <w:r w:rsidR="00295645" w:rsidRPr="00AB4F59">
        <w:rPr>
          <w:rFonts w:ascii="Times New Roman" w:hAnsi="Times New Roman" w:cs="Times New Roman"/>
          <w:lang w:val="en-US"/>
        </w:rPr>
        <w:t xml:space="preserve">The </w:t>
      </w:r>
      <w:r w:rsidRPr="00AB4F59">
        <w:rPr>
          <w:rFonts w:ascii="Times New Roman" w:hAnsi="Times New Roman" w:cs="Times New Roman"/>
          <w:i/>
          <w:lang w:val="en-US"/>
        </w:rPr>
        <w:t>International Journal of Human Resource Management</w:t>
      </w:r>
      <w:r w:rsidRPr="00AB4F59">
        <w:rPr>
          <w:rFonts w:ascii="Times New Roman" w:hAnsi="Times New Roman" w:cs="Times New Roman"/>
          <w:lang w:val="en-US"/>
        </w:rPr>
        <w:t>, 19(9), 1654-1666.</w:t>
      </w:r>
    </w:p>
    <w:p w14:paraId="2D0AF2C3"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Nonaka &amp; Takeuchi (2001). </w:t>
      </w:r>
      <w:r w:rsidRPr="00AB4F59">
        <w:rPr>
          <w:rFonts w:ascii="Times New Roman" w:hAnsi="Times New Roman" w:cs="Times New Roman"/>
          <w:i/>
          <w:lang w:val="en-US"/>
        </w:rPr>
        <w:t>A criação do Conhecimento na Empresa</w:t>
      </w:r>
      <w:r w:rsidRPr="00AB4F59">
        <w:rPr>
          <w:rFonts w:ascii="Times New Roman" w:hAnsi="Times New Roman" w:cs="Times New Roman"/>
          <w:lang w:val="en-US"/>
        </w:rPr>
        <w:t>. Editora Campus, RJ.</w:t>
      </w:r>
    </w:p>
    <w:p w14:paraId="49DAE9CD" w14:textId="77777777" w:rsidR="00871AAB"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Oktemgil, M., &amp; Greenley, G. (1997). Consequences of high and low adaptive capability in UK companies. </w:t>
      </w:r>
      <w:r w:rsidRPr="00AB4F59">
        <w:rPr>
          <w:rFonts w:ascii="Times New Roman" w:hAnsi="Times New Roman" w:cs="Times New Roman"/>
          <w:i/>
          <w:lang w:val="en-US"/>
        </w:rPr>
        <w:t>European Journal of Marketing</w:t>
      </w:r>
      <w:r w:rsidRPr="00AB4F59">
        <w:rPr>
          <w:rFonts w:ascii="Times New Roman" w:hAnsi="Times New Roman" w:cs="Times New Roman"/>
          <w:lang w:val="en-US"/>
        </w:rPr>
        <w:t>, 31(7), 445-466.</w:t>
      </w:r>
    </w:p>
    <w:p w14:paraId="7ABEE23A" w14:textId="6E482D1E" w:rsidR="00295645" w:rsidRPr="00AB4F59" w:rsidRDefault="00295645"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Pawlowsky, P. (2001). The Treatment of Organizational Learning in Management Science. In: Dierkes, M. Antal, A.; Child, J. &amp; Nonaka, I. (Ed.). </w:t>
      </w:r>
      <w:r w:rsidRPr="00AB4F59">
        <w:rPr>
          <w:rFonts w:ascii="Times New Roman" w:hAnsi="Times New Roman" w:cs="Times New Roman"/>
          <w:i/>
          <w:lang w:val="en-US"/>
        </w:rPr>
        <w:t>Handbook of Organizational Learning and Knowledge</w:t>
      </w:r>
      <w:r w:rsidRPr="00AB4F59">
        <w:rPr>
          <w:rFonts w:ascii="Times New Roman" w:hAnsi="Times New Roman" w:cs="Times New Roman"/>
          <w:lang w:val="en-US"/>
        </w:rPr>
        <w:t>. Oxford: Oxford University Press, 61-88.</w:t>
      </w:r>
    </w:p>
    <w:p w14:paraId="64509122" w14:textId="77777777" w:rsidR="00B41088" w:rsidRPr="00AB4F59" w:rsidRDefault="00B41088" w:rsidP="00871AAB">
      <w:pPr>
        <w:spacing w:after="120"/>
        <w:jc w:val="both"/>
        <w:rPr>
          <w:rFonts w:ascii="Times New Roman" w:hAnsi="Times New Roman" w:cs="Times New Roman"/>
          <w:lang w:val="en-US"/>
        </w:rPr>
      </w:pPr>
      <w:r w:rsidRPr="00AB4F59">
        <w:rPr>
          <w:rFonts w:ascii="Times New Roman" w:hAnsi="Times New Roman" w:cs="Times New Roman"/>
          <w:lang w:val="en-US"/>
        </w:rPr>
        <w:t>Pedler, M., Burgoyne, J. &amp; Boydell, T. (1991) </w:t>
      </w:r>
      <w:r w:rsidRPr="00AB4F59">
        <w:rPr>
          <w:rFonts w:ascii="Times New Roman" w:hAnsi="Times New Roman" w:cs="Times New Roman"/>
          <w:i/>
          <w:iCs/>
          <w:lang w:val="en-US"/>
        </w:rPr>
        <w:t>The Learning Company. A strategy for sustainable development</w:t>
      </w:r>
      <w:r w:rsidRPr="00AB4F59">
        <w:rPr>
          <w:rFonts w:ascii="Times New Roman" w:hAnsi="Times New Roman" w:cs="Times New Roman"/>
          <w:lang w:val="en-US"/>
        </w:rPr>
        <w:t>, London: McGraw-Hill.</w:t>
      </w:r>
    </w:p>
    <w:p w14:paraId="7A10CF9F" w14:textId="77777777" w:rsidR="00D6006F" w:rsidRPr="00AB4F59" w:rsidRDefault="00D6006F" w:rsidP="00871AAB">
      <w:pPr>
        <w:spacing w:after="120"/>
        <w:jc w:val="both"/>
        <w:rPr>
          <w:rFonts w:ascii="Times New Roman" w:hAnsi="Times New Roman" w:cs="Times New Roman"/>
        </w:rPr>
      </w:pPr>
      <w:r w:rsidRPr="00AB4F59">
        <w:rPr>
          <w:rFonts w:ascii="Times New Roman" w:hAnsi="Times New Roman" w:cs="Times New Roman"/>
          <w:lang w:val="en-US"/>
        </w:rPr>
        <w:lastRenderedPageBreak/>
        <w:t xml:space="preserve">Pfeffer, J. (1998). </w:t>
      </w:r>
      <w:r w:rsidRPr="00AB4F59">
        <w:rPr>
          <w:rFonts w:ascii="Times New Roman" w:hAnsi="Times New Roman" w:cs="Times New Roman"/>
          <w:i/>
          <w:lang w:val="en-US"/>
        </w:rPr>
        <w:t>The Human Equation: Building Profits by Putting People First</w:t>
      </w:r>
      <w:r w:rsidRPr="00AB4F59">
        <w:rPr>
          <w:rFonts w:ascii="Times New Roman" w:hAnsi="Times New Roman" w:cs="Times New Roman"/>
          <w:lang w:val="en-US"/>
        </w:rPr>
        <w:t xml:space="preserve">. </w:t>
      </w:r>
      <w:r w:rsidRPr="00AB4F59">
        <w:rPr>
          <w:rFonts w:ascii="Times New Roman" w:hAnsi="Times New Roman" w:cs="Times New Roman"/>
          <w:bCs/>
        </w:rPr>
        <w:t>Harvard Business School Press: Boston, MA.</w:t>
      </w:r>
    </w:p>
    <w:p w14:paraId="61F848EE"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rPr>
        <w:t>Prange, C. (2001). Aprendizagem organizacional: desesperadamente em busca de teorias</w:t>
      </w:r>
      <w:r w:rsidRPr="00AB4F59">
        <w:rPr>
          <w:rFonts w:ascii="Times New Roman" w:hAnsi="Times New Roman" w:cs="Times New Roman"/>
          <w:i/>
        </w:rPr>
        <w:t>.</w:t>
      </w:r>
      <w:r w:rsidRPr="00AB4F59">
        <w:rPr>
          <w:rFonts w:ascii="Times New Roman" w:hAnsi="Times New Roman" w:cs="Times New Roman"/>
        </w:rPr>
        <w:t xml:space="preserve"> In: Easterby-Smith, M. et al (Orgs.). </w:t>
      </w:r>
      <w:r w:rsidRPr="00AB4F59">
        <w:rPr>
          <w:rFonts w:ascii="Times New Roman" w:hAnsi="Times New Roman" w:cs="Times New Roman"/>
          <w:i/>
        </w:rPr>
        <w:t>Aprendizagem organizacional e organizações de aprendizagem: desenvolvimento na teoria e na prática</w:t>
      </w:r>
      <w:r w:rsidRPr="00AB4F59">
        <w:rPr>
          <w:rFonts w:ascii="Times New Roman" w:hAnsi="Times New Roman" w:cs="Times New Roman"/>
        </w:rPr>
        <w:t xml:space="preserve">. </w:t>
      </w:r>
      <w:r w:rsidRPr="00AB4F59">
        <w:rPr>
          <w:rFonts w:ascii="Times New Roman" w:hAnsi="Times New Roman" w:cs="Times New Roman"/>
          <w:lang w:val="en-US"/>
        </w:rPr>
        <w:t>São Paulo: Atlas, 41-63.</w:t>
      </w:r>
    </w:p>
    <w:p w14:paraId="225181A9"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Reed, R. &amp; De Filippi, R. (1990), Causal ambiguity, barriers to imitation, and sustainable competitive advantage. </w:t>
      </w:r>
      <w:r w:rsidRPr="00AB4F59">
        <w:rPr>
          <w:rFonts w:ascii="Times New Roman" w:hAnsi="Times New Roman" w:cs="Times New Roman"/>
          <w:i/>
          <w:lang w:val="en-US"/>
        </w:rPr>
        <w:t>Academy of Management Review</w:t>
      </w:r>
      <w:r w:rsidRPr="00AB4F59">
        <w:rPr>
          <w:rFonts w:ascii="Times New Roman" w:hAnsi="Times New Roman" w:cs="Times New Roman"/>
          <w:lang w:val="en-US"/>
        </w:rPr>
        <w:t>, 15(1), 88-102.</w:t>
      </w:r>
    </w:p>
    <w:p w14:paraId="7E4B0392" w14:textId="77777777" w:rsidR="00D6006F" w:rsidRPr="00AB4F59" w:rsidRDefault="00D6006F" w:rsidP="00871AAB">
      <w:pPr>
        <w:pStyle w:val="Default"/>
        <w:spacing w:after="120"/>
        <w:jc w:val="both"/>
      </w:pPr>
      <w:r w:rsidRPr="00AB4F59">
        <w:t xml:space="preserve">Ringle, C., Silva, D. &amp; Bido, D. (2014). </w:t>
      </w:r>
      <w:r w:rsidRPr="00AB4F59">
        <w:rPr>
          <w:lang w:val="pt-BR"/>
        </w:rPr>
        <w:t xml:space="preserve">Modelagem de Equações Estruturais com Utilização do SmatPLS. </w:t>
      </w:r>
      <w:r w:rsidRPr="00AB4F59">
        <w:rPr>
          <w:i/>
        </w:rPr>
        <w:t>REMark</w:t>
      </w:r>
      <w:r w:rsidRPr="00AB4F59">
        <w:t xml:space="preserve">, 13(2), 54-71. </w:t>
      </w:r>
    </w:p>
    <w:p w14:paraId="29B50F06" w14:textId="77777777" w:rsidR="00CA44B7" w:rsidRPr="00AB4F59" w:rsidRDefault="00CA44B7" w:rsidP="00871AAB">
      <w:pPr>
        <w:pStyle w:val="Default"/>
        <w:spacing w:after="120"/>
        <w:jc w:val="both"/>
      </w:pPr>
      <w:r w:rsidRPr="00AB4F59">
        <w:t xml:space="preserve">Rupidara, N., &amp; McGraw, P. (2011). The role of actors in configuring HR systems within multinational subsidiaries. </w:t>
      </w:r>
      <w:r w:rsidRPr="00AB4F59">
        <w:rPr>
          <w:i/>
        </w:rPr>
        <w:t>Human Resource Management Review</w:t>
      </w:r>
      <w:r w:rsidRPr="00AB4F59">
        <w:t>, 21(3), 159-256.</w:t>
      </w:r>
    </w:p>
    <w:p w14:paraId="6B6C7275"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Sanchez, R. (1995). Strategic flexibility in product competition. </w:t>
      </w:r>
      <w:r w:rsidRPr="00AB4F59">
        <w:rPr>
          <w:rFonts w:ascii="Times New Roman" w:hAnsi="Times New Roman" w:cs="Times New Roman"/>
          <w:i/>
          <w:lang w:val="en-US"/>
        </w:rPr>
        <w:t>Strategic Management Journal</w:t>
      </w:r>
      <w:r w:rsidRPr="00AB4F59">
        <w:rPr>
          <w:rFonts w:ascii="Times New Roman" w:hAnsi="Times New Roman" w:cs="Times New Roman"/>
          <w:lang w:val="en-US"/>
        </w:rPr>
        <w:t>, 16(special issue), 135-159.</w:t>
      </w:r>
    </w:p>
    <w:p w14:paraId="3A6FE5E5"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Sanchez, R. &amp; Heene, A. (1997). Managing for an uncertain future: A systems view of strategic organizational change. </w:t>
      </w:r>
      <w:r w:rsidRPr="00AB4F59">
        <w:rPr>
          <w:rFonts w:ascii="Times New Roman" w:hAnsi="Times New Roman" w:cs="Times New Roman"/>
          <w:i/>
          <w:lang w:val="en-US"/>
        </w:rPr>
        <w:t>International Studies of Management &amp; Organization</w:t>
      </w:r>
      <w:r w:rsidRPr="00AB4F59">
        <w:rPr>
          <w:rFonts w:ascii="Times New Roman" w:hAnsi="Times New Roman" w:cs="Times New Roman"/>
          <w:lang w:val="en-US"/>
        </w:rPr>
        <w:t xml:space="preserve">, 27(2), 21-42. </w:t>
      </w:r>
    </w:p>
    <w:p w14:paraId="52EC02AF"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Senge, P. (1990) </w:t>
      </w:r>
      <w:r w:rsidRPr="00AB4F59">
        <w:rPr>
          <w:rFonts w:ascii="Times New Roman" w:hAnsi="Times New Roman" w:cs="Times New Roman"/>
          <w:i/>
          <w:lang w:val="en-US"/>
        </w:rPr>
        <w:t>The Fifth Discipline: The Art and Practice of the Learning Organization, New York</w:t>
      </w:r>
      <w:r w:rsidRPr="00AB4F59">
        <w:rPr>
          <w:rFonts w:ascii="Times New Roman" w:hAnsi="Times New Roman" w:cs="Times New Roman"/>
          <w:lang w:val="en-US"/>
        </w:rPr>
        <w:t>: Currency Doubleday.</w:t>
      </w:r>
    </w:p>
    <w:p w14:paraId="1C162B1D"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Song, J.; Kyoo, J. &amp; Chermack, T. (2009). The dimensions of learning organization questionnaire (Dloq): a validation study in a Korean context. </w:t>
      </w:r>
      <w:r w:rsidRPr="00AB4F59">
        <w:rPr>
          <w:rFonts w:ascii="Times New Roman" w:hAnsi="Times New Roman" w:cs="Times New Roman"/>
          <w:i/>
          <w:lang w:val="en-US"/>
        </w:rPr>
        <w:t>Human Resource Development Quarterly</w:t>
      </w:r>
      <w:r w:rsidRPr="00AB4F59">
        <w:rPr>
          <w:rFonts w:ascii="Times New Roman" w:hAnsi="Times New Roman" w:cs="Times New Roman"/>
          <w:lang w:val="en-US"/>
        </w:rPr>
        <w:t xml:space="preserve">, 20(1), 43-64. </w:t>
      </w:r>
    </w:p>
    <w:p w14:paraId="79BA11E9"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Teece, D. J., Pisano, G. &amp; Shuen, A. (1997). Dynamic capabilities and strategic management. </w:t>
      </w:r>
      <w:r w:rsidRPr="00AB4F59">
        <w:rPr>
          <w:rFonts w:ascii="Times New Roman" w:hAnsi="Times New Roman" w:cs="Times New Roman"/>
          <w:i/>
          <w:lang w:val="en-US"/>
        </w:rPr>
        <w:t>Strategic Management Journal</w:t>
      </w:r>
      <w:r w:rsidRPr="00AB4F59">
        <w:rPr>
          <w:rFonts w:ascii="Times New Roman" w:hAnsi="Times New Roman" w:cs="Times New Roman"/>
          <w:lang w:val="en-US"/>
        </w:rPr>
        <w:t>, 18(7), 509-533.</w:t>
      </w:r>
    </w:p>
    <w:p w14:paraId="39E726B7" w14:textId="77777777" w:rsidR="00D6006F" w:rsidRPr="00AB4F59" w:rsidRDefault="00D6006F" w:rsidP="00871AAB">
      <w:pPr>
        <w:spacing w:after="120"/>
        <w:jc w:val="both"/>
        <w:rPr>
          <w:rFonts w:ascii="Times New Roman" w:hAnsi="Times New Roman" w:cs="Times New Roman"/>
        </w:rPr>
      </w:pPr>
      <w:r w:rsidRPr="00AB4F59">
        <w:rPr>
          <w:rFonts w:ascii="Times New Roman" w:hAnsi="Times New Roman" w:cs="Times New Roman"/>
          <w:lang w:val="en-US"/>
        </w:rPr>
        <w:t xml:space="preserve">Ulrich, D., Younger, J. &amp; Brockbank, W. (2008). The twenty-first-century HR organization. </w:t>
      </w:r>
      <w:r w:rsidRPr="00AB4F59">
        <w:rPr>
          <w:rFonts w:ascii="Times New Roman" w:hAnsi="Times New Roman" w:cs="Times New Roman"/>
          <w:i/>
        </w:rPr>
        <w:t>Human Resource Management</w:t>
      </w:r>
      <w:r w:rsidRPr="00AB4F59">
        <w:rPr>
          <w:rFonts w:ascii="Times New Roman" w:hAnsi="Times New Roman" w:cs="Times New Roman"/>
        </w:rPr>
        <w:t>, 47 (4), 829-850.</w:t>
      </w:r>
    </w:p>
    <w:p w14:paraId="6B83D5A1" w14:textId="77777777" w:rsidR="00D6006F" w:rsidRPr="00AB4F59" w:rsidRDefault="00D6006F" w:rsidP="00871AAB">
      <w:pPr>
        <w:pStyle w:val="Normal1"/>
        <w:spacing w:after="120" w:line="240" w:lineRule="auto"/>
        <w:jc w:val="both"/>
        <w:rPr>
          <w:rFonts w:ascii="Times New Roman" w:eastAsia="Times New Roman" w:hAnsi="Times New Roman" w:cs="Times New Roman"/>
          <w:sz w:val="24"/>
          <w:szCs w:val="24"/>
        </w:rPr>
      </w:pPr>
      <w:r w:rsidRPr="00AB4F59">
        <w:rPr>
          <w:rFonts w:ascii="Times New Roman" w:eastAsia="Times New Roman" w:hAnsi="Times New Roman" w:cs="Times New Roman"/>
          <w:sz w:val="24"/>
          <w:szCs w:val="24"/>
        </w:rPr>
        <w:t xml:space="preserve">Vergara, S. C. (2007). </w:t>
      </w:r>
      <w:r w:rsidRPr="00AB4F59">
        <w:rPr>
          <w:rFonts w:ascii="Times New Roman" w:eastAsia="Times New Roman" w:hAnsi="Times New Roman" w:cs="Times New Roman"/>
          <w:i/>
          <w:sz w:val="24"/>
          <w:szCs w:val="24"/>
        </w:rPr>
        <w:t>Projetos e relatórios de pesquisa em administração</w:t>
      </w:r>
      <w:r w:rsidRPr="00AB4F59">
        <w:rPr>
          <w:rFonts w:ascii="Times New Roman" w:eastAsia="Times New Roman" w:hAnsi="Times New Roman" w:cs="Times New Roman"/>
          <w:sz w:val="24"/>
          <w:szCs w:val="24"/>
        </w:rPr>
        <w:t>. 8. ed. São Paulo: Atlas, 96.</w:t>
      </w:r>
    </w:p>
    <w:p w14:paraId="5A910C8D" w14:textId="77777777" w:rsidR="00295645" w:rsidRPr="00AB4F59" w:rsidRDefault="00295645" w:rsidP="00871AAB">
      <w:pPr>
        <w:spacing w:after="120"/>
        <w:jc w:val="both"/>
        <w:rPr>
          <w:rFonts w:ascii="Times New Roman" w:hAnsi="Times New Roman" w:cs="Times New Roman"/>
          <w:lang w:val="en-US"/>
        </w:rPr>
      </w:pPr>
      <w:r w:rsidRPr="00AB4F59">
        <w:rPr>
          <w:rFonts w:ascii="Times New Roman" w:hAnsi="Times New Roman" w:cs="Times New Roman"/>
        </w:rPr>
        <w:t xml:space="preserve">Vijand-Santos, M.; Sánchez-López, J. &amp; Trespalacios, J. (2012). </w:t>
      </w:r>
      <w:r w:rsidRPr="00AB4F59">
        <w:rPr>
          <w:rFonts w:ascii="Times New Roman" w:hAnsi="Times New Roman" w:cs="Times New Roman"/>
          <w:lang w:val="en-US"/>
        </w:rPr>
        <w:t xml:space="preserve">How organizational learning affects a firm's flexibility, competitive strategy, and performance. </w:t>
      </w:r>
      <w:r w:rsidRPr="00AB4F59">
        <w:rPr>
          <w:rFonts w:ascii="Times New Roman" w:hAnsi="Times New Roman" w:cs="Times New Roman"/>
          <w:i/>
          <w:lang w:val="en-US"/>
        </w:rPr>
        <w:t>Journal of Business Research</w:t>
      </w:r>
      <w:r w:rsidRPr="00AB4F59">
        <w:rPr>
          <w:rFonts w:ascii="Times New Roman" w:hAnsi="Times New Roman" w:cs="Times New Roman"/>
          <w:lang w:val="en-US"/>
        </w:rPr>
        <w:t xml:space="preserve">, 65(8), 1079-1089. </w:t>
      </w:r>
    </w:p>
    <w:p w14:paraId="212CBC72" w14:textId="77777777" w:rsidR="00871AAB" w:rsidRPr="00AB4F59" w:rsidRDefault="00D6006F" w:rsidP="00871AAB">
      <w:pPr>
        <w:spacing w:after="120"/>
        <w:jc w:val="both"/>
        <w:rPr>
          <w:rFonts w:ascii="Times New Roman" w:hAnsi="Times New Roman" w:cs="Times New Roman"/>
        </w:rPr>
      </w:pPr>
      <w:r w:rsidRPr="00AB4F59">
        <w:rPr>
          <w:rFonts w:ascii="Times New Roman" w:hAnsi="Times New Roman" w:cs="Times New Roman"/>
          <w:lang w:val="en-US"/>
        </w:rPr>
        <w:t xml:space="preserve">Way, S., Tracey, J., Fay, C., Wright, P., Snell, S. Chang, S. &amp; Gong, Y. (2015). Validation of a Multidimensional HR Flexibility Measure. </w:t>
      </w:r>
      <w:r w:rsidRPr="00AB4F59">
        <w:rPr>
          <w:rFonts w:ascii="Times New Roman" w:hAnsi="Times New Roman" w:cs="Times New Roman"/>
          <w:i/>
          <w:lang w:val="en-US"/>
        </w:rPr>
        <w:t>Journal of Management</w:t>
      </w:r>
      <w:r w:rsidRPr="00AB4F59">
        <w:rPr>
          <w:rFonts w:ascii="Times New Roman" w:hAnsi="Times New Roman" w:cs="Times New Roman"/>
          <w:lang w:val="en-US"/>
        </w:rPr>
        <w:t xml:space="preserve">. </w:t>
      </w:r>
      <w:r w:rsidRPr="00AB4F59">
        <w:rPr>
          <w:rFonts w:ascii="Times New Roman" w:hAnsi="Times New Roman" w:cs="Times New Roman"/>
        </w:rPr>
        <w:t>41(4), 1098–1131.</w:t>
      </w:r>
    </w:p>
    <w:p w14:paraId="5574D978" w14:textId="4C4619AF"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rPr>
        <w:t>Weick, K. &amp; Westley, F. (1999). Aprendizagem Organizacional: Confirmando um Oximoro</w:t>
      </w:r>
      <w:r w:rsidRPr="00AB4F59">
        <w:rPr>
          <w:rFonts w:ascii="Times New Roman" w:hAnsi="Times New Roman" w:cs="Times New Roman"/>
          <w:i/>
        </w:rPr>
        <w:t>. In: Handbook de Estudos Organizacionais: Teorizando sobre a Ação Organizacional e Gestão</w:t>
      </w:r>
      <w:r w:rsidRPr="00AB4F59">
        <w:rPr>
          <w:rFonts w:ascii="Times New Roman" w:hAnsi="Times New Roman" w:cs="Times New Roman"/>
        </w:rPr>
        <w:t xml:space="preserve">. </w:t>
      </w:r>
      <w:r w:rsidRPr="00AB4F59">
        <w:rPr>
          <w:rFonts w:ascii="Times New Roman" w:hAnsi="Times New Roman" w:cs="Times New Roman"/>
          <w:lang w:val="en-US"/>
        </w:rPr>
        <w:t xml:space="preserve">São Paulo: Atlas. </w:t>
      </w:r>
    </w:p>
    <w:p w14:paraId="4EE4BED9"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Whetten, D. A. (2008). Modeling theoretical propositions. In A. S. Huff (Ed.), </w:t>
      </w:r>
      <w:r w:rsidRPr="00AB4F59">
        <w:rPr>
          <w:rFonts w:ascii="Times New Roman" w:hAnsi="Times New Roman" w:cs="Times New Roman"/>
          <w:i/>
          <w:lang w:val="en-US"/>
        </w:rPr>
        <w:t>Designing research for publication</w:t>
      </w:r>
      <w:r w:rsidRPr="00AB4F59">
        <w:rPr>
          <w:rFonts w:ascii="Times New Roman" w:hAnsi="Times New Roman" w:cs="Times New Roman"/>
          <w:lang w:val="en-US"/>
        </w:rPr>
        <w:t>, 217-250. Thousand Oaks, CA: Sage.</w:t>
      </w:r>
      <w:r w:rsidRPr="00AB4F59">
        <w:rPr>
          <w:rFonts w:ascii="Times New Roman" w:hAnsi="Times New Roman" w:cs="Times New Roman"/>
          <w:bCs/>
          <w:lang w:val="en-US"/>
        </w:rPr>
        <w:t xml:space="preserve"> </w:t>
      </w:r>
    </w:p>
    <w:p w14:paraId="49163BEF" w14:textId="77777777" w:rsidR="00D6006F" w:rsidRPr="00AB4F59" w:rsidRDefault="00D6006F" w:rsidP="00871AAB">
      <w:pPr>
        <w:spacing w:after="120"/>
        <w:jc w:val="both"/>
        <w:rPr>
          <w:rFonts w:ascii="Times New Roman" w:hAnsi="Times New Roman" w:cs="Times New Roman"/>
          <w:bCs/>
          <w:lang w:val="en-US" w:bidi="en-US"/>
        </w:rPr>
      </w:pPr>
      <w:r w:rsidRPr="00AB4F59">
        <w:rPr>
          <w:rFonts w:ascii="Times New Roman" w:hAnsi="Times New Roman" w:cs="Times New Roman"/>
          <w:bCs/>
          <w:lang w:val="en-US" w:bidi="en-US"/>
        </w:rPr>
        <w:t xml:space="preserve">Wiersema, M., &amp; Bantel, K. (1992). Top management team demography and corporate strategic change. </w:t>
      </w:r>
      <w:r w:rsidRPr="00AB4F59">
        <w:rPr>
          <w:rFonts w:ascii="Times New Roman" w:hAnsi="Times New Roman" w:cs="Times New Roman"/>
          <w:bCs/>
          <w:i/>
          <w:iCs/>
          <w:lang w:val="en-US" w:bidi="en-US"/>
        </w:rPr>
        <w:t>Academy of Management Journal,</w:t>
      </w:r>
      <w:r w:rsidRPr="00AB4F59">
        <w:rPr>
          <w:rFonts w:ascii="Times New Roman" w:hAnsi="Times New Roman" w:cs="Times New Roman"/>
          <w:lang w:val="en-US" w:bidi="en-US"/>
        </w:rPr>
        <w:t xml:space="preserve"> </w:t>
      </w:r>
      <w:r w:rsidRPr="00AB4F59">
        <w:rPr>
          <w:rFonts w:ascii="Times New Roman" w:hAnsi="Times New Roman" w:cs="Times New Roman"/>
          <w:bCs/>
          <w:lang w:val="en-US" w:bidi="en-US"/>
        </w:rPr>
        <w:t>35(1), 91-121.</w:t>
      </w:r>
    </w:p>
    <w:p w14:paraId="069D5A3A"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Williams, A. (2001). Labour Market Flexibility. In Michie, J. (ed.) </w:t>
      </w:r>
      <w:r w:rsidRPr="00AB4F59">
        <w:rPr>
          <w:rFonts w:ascii="Times New Roman" w:hAnsi="Times New Roman" w:cs="Times New Roman"/>
          <w:i/>
          <w:lang w:val="en-US"/>
        </w:rPr>
        <w:t>A Reader’s Guide to the Social Sciences</w:t>
      </w:r>
      <w:r w:rsidRPr="00AB4F59">
        <w:rPr>
          <w:rFonts w:ascii="Times New Roman" w:hAnsi="Times New Roman" w:cs="Times New Roman"/>
          <w:lang w:val="en-US"/>
        </w:rPr>
        <w:t>. London: Routledge and Fitzroy Dearborn.</w:t>
      </w:r>
    </w:p>
    <w:p w14:paraId="4FFC4DED" w14:textId="561EDD88" w:rsidR="00C73DBE" w:rsidRPr="00AB4F59" w:rsidRDefault="00C73DBE" w:rsidP="00871AAB">
      <w:pPr>
        <w:spacing w:after="120"/>
        <w:jc w:val="both"/>
        <w:rPr>
          <w:rFonts w:ascii="Times New Roman" w:hAnsi="Times New Roman" w:cs="Times New Roman"/>
          <w:lang w:val="en-US"/>
        </w:rPr>
      </w:pPr>
      <w:r w:rsidRPr="00AB4F59">
        <w:rPr>
          <w:rFonts w:ascii="Times New Roman" w:hAnsi="Times New Roman" w:cs="Times New Roman"/>
          <w:lang w:val="en-US"/>
        </w:rPr>
        <w:lastRenderedPageBreak/>
        <w:t xml:space="preserve">Wright, P. &amp; McMahan, G. (1992). Theoretical perspectives for strategic human resource management. </w:t>
      </w:r>
      <w:r w:rsidRPr="00AB4F59">
        <w:rPr>
          <w:rFonts w:ascii="Times New Roman" w:hAnsi="Times New Roman" w:cs="Times New Roman"/>
          <w:i/>
          <w:lang w:val="en-US"/>
        </w:rPr>
        <w:t>Journal of Management</w:t>
      </w:r>
      <w:r w:rsidRPr="00AB4F59">
        <w:rPr>
          <w:rFonts w:ascii="Times New Roman" w:hAnsi="Times New Roman" w:cs="Times New Roman"/>
          <w:lang w:val="en-US"/>
        </w:rPr>
        <w:t xml:space="preserve">, 18(2), 295-320. </w:t>
      </w:r>
    </w:p>
    <w:p w14:paraId="20CB5566" w14:textId="77777777" w:rsidR="00D6006F" w:rsidRPr="00AB4F59" w:rsidRDefault="00D6006F" w:rsidP="00871AAB">
      <w:pPr>
        <w:spacing w:after="120"/>
        <w:jc w:val="both"/>
        <w:rPr>
          <w:rFonts w:ascii="Times New Roman" w:hAnsi="Times New Roman" w:cs="Times New Roman"/>
          <w:lang w:val="en-US"/>
        </w:rPr>
      </w:pPr>
      <w:r w:rsidRPr="00AB4F59">
        <w:rPr>
          <w:rFonts w:ascii="Times New Roman" w:hAnsi="Times New Roman" w:cs="Times New Roman"/>
          <w:lang w:val="en-US"/>
        </w:rPr>
        <w:t xml:space="preserve">Wright, P. &amp; Snell, S. (1991). Toward an integrative view of strategic human resource management. </w:t>
      </w:r>
      <w:r w:rsidRPr="00AB4F59">
        <w:rPr>
          <w:rFonts w:ascii="Times New Roman" w:hAnsi="Times New Roman" w:cs="Times New Roman"/>
          <w:i/>
          <w:lang w:val="en-US"/>
        </w:rPr>
        <w:t>Human Resource Management Review</w:t>
      </w:r>
      <w:r w:rsidRPr="00AB4F59">
        <w:rPr>
          <w:rFonts w:ascii="Times New Roman" w:hAnsi="Times New Roman" w:cs="Times New Roman"/>
          <w:lang w:val="en-US"/>
        </w:rPr>
        <w:t>, 1(3), 203-225.</w:t>
      </w:r>
    </w:p>
    <w:p w14:paraId="642BBB4D" w14:textId="709CA068" w:rsidR="00D6006F" w:rsidRPr="00AB4F59" w:rsidRDefault="00295645" w:rsidP="00871AAB">
      <w:pPr>
        <w:spacing w:after="120"/>
        <w:jc w:val="both"/>
        <w:rPr>
          <w:rFonts w:ascii="Times New Roman" w:hAnsi="Times New Roman" w:cs="Times New Roman"/>
          <w:lang w:val="en-US"/>
        </w:rPr>
      </w:pPr>
      <w:r w:rsidRPr="00AB4F59">
        <w:rPr>
          <w:rFonts w:ascii="Times New Roman" w:hAnsi="Times New Roman" w:cs="Times New Roman"/>
          <w:lang w:val="en-US"/>
        </w:rPr>
        <w:t>Wright, P. &amp; Snell, S. (</w:t>
      </w:r>
      <w:r w:rsidR="00D6006F" w:rsidRPr="00AB4F59">
        <w:rPr>
          <w:rFonts w:ascii="Times New Roman" w:hAnsi="Times New Roman" w:cs="Times New Roman"/>
          <w:lang w:val="en-US"/>
        </w:rPr>
        <w:t>1998</w:t>
      </w:r>
      <w:r w:rsidRPr="00AB4F59">
        <w:rPr>
          <w:rFonts w:ascii="Times New Roman" w:hAnsi="Times New Roman" w:cs="Times New Roman"/>
          <w:lang w:val="en-US"/>
        </w:rPr>
        <w:t>)</w:t>
      </w:r>
      <w:r w:rsidR="00D6006F" w:rsidRPr="00AB4F59">
        <w:rPr>
          <w:rFonts w:ascii="Times New Roman" w:hAnsi="Times New Roman" w:cs="Times New Roman"/>
          <w:lang w:val="en-US"/>
        </w:rPr>
        <w:t xml:space="preserve">. Toward a unifying framework for exploring fit and flexibility in strategic human resource management. </w:t>
      </w:r>
      <w:r w:rsidR="00D6006F" w:rsidRPr="00AB4F59">
        <w:rPr>
          <w:rFonts w:ascii="Times New Roman" w:hAnsi="Times New Roman" w:cs="Times New Roman"/>
          <w:i/>
          <w:lang w:val="en-US"/>
        </w:rPr>
        <w:t>Academy of Management Review</w:t>
      </w:r>
      <w:r w:rsidR="00D6006F" w:rsidRPr="00AB4F59">
        <w:rPr>
          <w:rFonts w:ascii="Times New Roman" w:hAnsi="Times New Roman" w:cs="Times New Roman"/>
          <w:lang w:val="en-US"/>
        </w:rPr>
        <w:t>, 23(4), 756-772.</w:t>
      </w:r>
    </w:p>
    <w:p w14:paraId="43D7DFCC" w14:textId="11FDC0E5" w:rsidR="001A047A" w:rsidRPr="00AB4F59" w:rsidRDefault="00D6006F" w:rsidP="00871AAB">
      <w:pPr>
        <w:spacing w:after="120"/>
        <w:jc w:val="both"/>
        <w:rPr>
          <w:rFonts w:ascii="Times New Roman" w:hAnsi="Times New Roman" w:cs="Times New Roman"/>
        </w:rPr>
      </w:pPr>
      <w:r w:rsidRPr="00AB4F59">
        <w:rPr>
          <w:rFonts w:ascii="Times New Roman" w:hAnsi="Times New Roman" w:cs="Times New Roman"/>
          <w:lang w:val="en-US"/>
        </w:rPr>
        <w:t xml:space="preserve">Zanelli, J., Borges-Andrade, J. &amp; Bastos, A. (2004). </w:t>
      </w:r>
      <w:r w:rsidRPr="00AB4F59">
        <w:rPr>
          <w:rFonts w:ascii="Times New Roman" w:hAnsi="Times New Roman" w:cs="Times New Roman"/>
          <w:i/>
        </w:rPr>
        <w:t>Psicologia, organizações e trabalho no Brasil</w:t>
      </w:r>
      <w:r w:rsidRPr="00AB4F59">
        <w:rPr>
          <w:rFonts w:ascii="Times New Roman" w:hAnsi="Times New Roman" w:cs="Times New Roman"/>
        </w:rPr>
        <w:t>. Porto Alegre: Artmed</w:t>
      </w:r>
    </w:p>
    <w:p w14:paraId="28515BDA" w14:textId="77777777" w:rsidR="00E33BDC" w:rsidRPr="00AB4F59" w:rsidRDefault="00E33BDC" w:rsidP="0067383D">
      <w:pPr>
        <w:jc w:val="both"/>
        <w:rPr>
          <w:rFonts w:ascii="Times New Roman" w:hAnsi="Times New Roman" w:cs="Times New Roman"/>
        </w:rPr>
      </w:pPr>
    </w:p>
    <w:p w14:paraId="5428F074" w14:textId="092E801B" w:rsidR="004337C8" w:rsidRPr="00AB4F59" w:rsidRDefault="006B6CB3" w:rsidP="0067383D">
      <w:pPr>
        <w:jc w:val="center"/>
        <w:rPr>
          <w:rFonts w:ascii="Times New Roman" w:hAnsi="Times New Roman" w:cs="Times New Roman"/>
          <w:b/>
        </w:rPr>
      </w:pPr>
      <w:r w:rsidRPr="00AB4F59">
        <w:rPr>
          <w:rFonts w:ascii="Times New Roman" w:hAnsi="Times New Roman" w:cs="Times New Roman"/>
          <w:b/>
        </w:rPr>
        <w:t>APÊNDICE</w:t>
      </w:r>
    </w:p>
    <w:p w14:paraId="0734F21B" w14:textId="77777777" w:rsidR="006B6CB3" w:rsidRPr="00AB4F59" w:rsidRDefault="006B6CB3" w:rsidP="0067383D">
      <w:pPr>
        <w:jc w:val="both"/>
        <w:rPr>
          <w:rFonts w:ascii="Times New Roman" w:hAnsi="Times New Roman" w:cs="Times New Roman"/>
        </w:rPr>
      </w:pPr>
    </w:p>
    <w:p w14:paraId="6ABBC228" w14:textId="39695A52" w:rsidR="009E30F5" w:rsidRPr="00AB4F59" w:rsidRDefault="006B6CB3" w:rsidP="0067383D">
      <w:pPr>
        <w:jc w:val="both"/>
        <w:rPr>
          <w:rFonts w:ascii="Times New Roman" w:hAnsi="Times New Roman" w:cs="Times New Roman"/>
        </w:rPr>
      </w:pPr>
      <w:r w:rsidRPr="00AB4F59">
        <w:rPr>
          <w:rFonts w:ascii="Times New Roman" w:hAnsi="Times New Roman" w:cs="Times New Roman"/>
        </w:rPr>
        <w:t>Apênd</w:t>
      </w:r>
      <w:r w:rsidR="00FF5F86" w:rsidRPr="00AB4F59">
        <w:rPr>
          <w:rFonts w:ascii="Times New Roman" w:hAnsi="Times New Roman" w:cs="Times New Roman"/>
        </w:rPr>
        <w:t>ice I – Instrumento de Pesquisa</w:t>
      </w:r>
      <w:r w:rsidR="00E413E1" w:rsidRPr="00AB4F59">
        <w:rPr>
          <w:rFonts w:ascii="Times New Roman" w:hAnsi="Times New Roman" w:cs="Times New Roman"/>
        </w:rPr>
        <w:t xml:space="preserve"> (Questionário das Dimensões da Aprendizagem Organizacional e </w:t>
      </w:r>
      <w:r w:rsidR="005C34A7" w:rsidRPr="00AB4F59">
        <w:rPr>
          <w:rFonts w:ascii="Times New Roman" w:hAnsi="Times New Roman" w:cs="Times New Roman"/>
        </w:rPr>
        <w:t xml:space="preserve">da </w:t>
      </w:r>
      <w:r w:rsidR="00E413E1" w:rsidRPr="00AB4F59">
        <w:rPr>
          <w:rFonts w:ascii="Times New Roman" w:hAnsi="Times New Roman" w:cs="Times New Roman"/>
        </w:rPr>
        <w:t xml:space="preserve">Flexibilidade do RH). </w:t>
      </w:r>
    </w:p>
    <w:p w14:paraId="19BACA64" w14:textId="77777777" w:rsidR="009E30F5" w:rsidRPr="00AB4F59" w:rsidRDefault="009E30F5" w:rsidP="0067383D">
      <w:pPr>
        <w:jc w:val="both"/>
        <w:rPr>
          <w:rFonts w:ascii="Times New Roman" w:hAnsi="Times New Roman" w:cs="Times New Roman"/>
        </w:rPr>
      </w:pPr>
    </w:p>
    <w:p w14:paraId="401474C3"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Prezado Participante,</w:t>
      </w:r>
    </w:p>
    <w:p w14:paraId="6BD03CD2" w14:textId="77777777" w:rsidR="009E30F5" w:rsidRPr="00AB4F59" w:rsidRDefault="009E30F5" w:rsidP="0067383D">
      <w:pPr>
        <w:jc w:val="both"/>
        <w:rPr>
          <w:rFonts w:ascii="Times New Roman" w:hAnsi="Times New Roman" w:cs="Times New Roman"/>
          <w:sz w:val="22"/>
          <w:szCs w:val="22"/>
        </w:rPr>
      </w:pPr>
    </w:p>
    <w:p w14:paraId="2EBA3848"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xml:space="preserve">Somos estudantes do curso de Pós-Graduação </w:t>
      </w:r>
      <w:r w:rsidRPr="00AB4F59">
        <w:rPr>
          <w:rFonts w:ascii="Times New Roman" w:hAnsi="Times New Roman" w:cs="Times New Roman"/>
          <w:i/>
          <w:sz w:val="22"/>
          <w:szCs w:val="22"/>
        </w:rPr>
        <w:t>Stricto Sensu</w:t>
      </w:r>
      <w:r w:rsidRPr="00AB4F59">
        <w:rPr>
          <w:rFonts w:ascii="Times New Roman" w:hAnsi="Times New Roman" w:cs="Times New Roman"/>
          <w:sz w:val="22"/>
          <w:szCs w:val="22"/>
        </w:rPr>
        <w:t xml:space="preserve"> em Administração da FEA/USP e UNINOVE. Estamos realizando uma pesquisa envolvendo Aprendizagem Organizacional e Gestores de RH. </w:t>
      </w:r>
    </w:p>
    <w:p w14:paraId="390DDC87"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xml:space="preserve">Ajude-nos a tentar entender a Aprendizagem Organizacional, na visão do gestor de RH, no ambiente da sua empresa. O resultado da nossa pesquisa será encaminhado para os participantes, deixe o seu contato. </w:t>
      </w:r>
    </w:p>
    <w:p w14:paraId="63D1EDA0" w14:textId="77777777" w:rsidR="009E30F5" w:rsidRPr="00AB4F59" w:rsidRDefault="009E30F5" w:rsidP="0067383D">
      <w:pPr>
        <w:jc w:val="both"/>
        <w:rPr>
          <w:rFonts w:ascii="Times New Roman" w:hAnsi="Times New Roman" w:cs="Times New Roman"/>
          <w:sz w:val="22"/>
          <w:szCs w:val="22"/>
        </w:rPr>
      </w:pPr>
    </w:p>
    <w:p w14:paraId="0795F104"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xml:space="preserve">Obrigado por sua disponibilidade! </w:t>
      </w:r>
    </w:p>
    <w:p w14:paraId="1E4BCA6C" w14:textId="77777777" w:rsidR="009E30F5" w:rsidRPr="00AB4F59" w:rsidRDefault="009E30F5" w:rsidP="0067383D">
      <w:pPr>
        <w:jc w:val="both"/>
        <w:rPr>
          <w:rFonts w:ascii="Times New Roman" w:hAnsi="Times New Roman" w:cs="Times New Roman"/>
          <w:sz w:val="22"/>
          <w:szCs w:val="22"/>
          <w:lang w:val="pt-PT"/>
        </w:rPr>
      </w:pPr>
    </w:p>
    <w:p w14:paraId="5CA14BE7"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E-mail: ___________________________________________________________________________</w:t>
      </w:r>
    </w:p>
    <w:p w14:paraId="32E9BF60" w14:textId="77777777" w:rsidR="009E30F5" w:rsidRPr="00AB4F59" w:rsidRDefault="009E30F5" w:rsidP="0067383D">
      <w:pPr>
        <w:jc w:val="both"/>
        <w:rPr>
          <w:rFonts w:ascii="Times New Roman" w:hAnsi="Times New Roman" w:cs="Times New Roman"/>
          <w:sz w:val="22"/>
          <w:szCs w:val="22"/>
        </w:rPr>
      </w:pPr>
    </w:p>
    <w:p w14:paraId="4C5F9347"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Estamos interessados ​​em sua percepção de como as coisas estão neste momento. Não há resposta certa ou errada. Para cada pergunta, selecione uma das opções disponíveis. Todas as perguntas devem ser respondidas antes de enviar suas respostas.</w:t>
      </w:r>
    </w:p>
    <w:p w14:paraId="09A1D6A0" w14:textId="77777777" w:rsidR="009E30F5" w:rsidRPr="00AB4F59" w:rsidRDefault="009E30F5" w:rsidP="0067383D">
      <w:pPr>
        <w:jc w:val="both"/>
        <w:rPr>
          <w:rFonts w:ascii="Times New Roman" w:hAnsi="Times New Roman" w:cs="Times New Roman"/>
          <w:sz w:val="22"/>
          <w:szCs w:val="22"/>
          <w:lang w:val="pt-PT"/>
        </w:rPr>
      </w:pPr>
    </w:p>
    <w:p w14:paraId="20B364B6"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Responda com base na escala onde (1) Quase nunca e (6) Quase sempre.</w:t>
      </w:r>
    </w:p>
    <w:tbl>
      <w:tblPr>
        <w:tblStyle w:val="TableGrid"/>
        <w:tblW w:w="9180" w:type="dxa"/>
        <w:tblLook w:val="04A0" w:firstRow="1" w:lastRow="0" w:firstColumn="1" w:lastColumn="0" w:noHBand="0" w:noVBand="1"/>
      </w:tblPr>
      <w:tblGrid>
        <w:gridCol w:w="6629"/>
        <w:gridCol w:w="425"/>
        <w:gridCol w:w="425"/>
        <w:gridCol w:w="426"/>
        <w:gridCol w:w="425"/>
        <w:gridCol w:w="425"/>
        <w:gridCol w:w="425"/>
      </w:tblGrid>
      <w:tr w:rsidR="009E30F5" w:rsidRPr="00AB4F59" w14:paraId="78599E6F" w14:textId="77777777" w:rsidTr="000568F5">
        <w:trPr>
          <w:trHeight w:val="367"/>
        </w:trPr>
        <w:tc>
          <w:tcPr>
            <w:tcW w:w="6629" w:type="dxa"/>
          </w:tcPr>
          <w:p w14:paraId="1D2B5085"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Variáveis Nível Individual</w:t>
            </w:r>
          </w:p>
        </w:tc>
        <w:tc>
          <w:tcPr>
            <w:tcW w:w="425" w:type="dxa"/>
          </w:tcPr>
          <w:p w14:paraId="21BCACD9"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1</w:t>
            </w:r>
          </w:p>
          <w:p w14:paraId="5E3FD2F4" w14:textId="77777777" w:rsidR="009E30F5" w:rsidRPr="00AB4F59" w:rsidRDefault="009E30F5" w:rsidP="0067383D">
            <w:pPr>
              <w:jc w:val="center"/>
              <w:rPr>
                <w:rFonts w:ascii="Times New Roman" w:hAnsi="Times New Roman" w:cs="Times New Roman"/>
                <w:sz w:val="22"/>
                <w:szCs w:val="22"/>
                <w:lang w:val="pt-PT"/>
              </w:rPr>
            </w:pPr>
          </w:p>
        </w:tc>
        <w:tc>
          <w:tcPr>
            <w:tcW w:w="425" w:type="dxa"/>
          </w:tcPr>
          <w:p w14:paraId="518CB77A"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2</w:t>
            </w:r>
          </w:p>
        </w:tc>
        <w:tc>
          <w:tcPr>
            <w:tcW w:w="426" w:type="dxa"/>
          </w:tcPr>
          <w:p w14:paraId="1E679F2F"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3</w:t>
            </w:r>
          </w:p>
        </w:tc>
        <w:tc>
          <w:tcPr>
            <w:tcW w:w="425" w:type="dxa"/>
          </w:tcPr>
          <w:p w14:paraId="08529C14"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4</w:t>
            </w:r>
          </w:p>
          <w:p w14:paraId="643A621C" w14:textId="77777777" w:rsidR="009E30F5" w:rsidRPr="00AB4F59" w:rsidRDefault="009E30F5" w:rsidP="0067383D">
            <w:pPr>
              <w:jc w:val="center"/>
              <w:rPr>
                <w:rFonts w:ascii="Times New Roman" w:hAnsi="Times New Roman" w:cs="Times New Roman"/>
                <w:sz w:val="22"/>
                <w:szCs w:val="22"/>
                <w:lang w:val="pt-PT"/>
              </w:rPr>
            </w:pPr>
          </w:p>
        </w:tc>
        <w:tc>
          <w:tcPr>
            <w:tcW w:w="425" w:type="dxa"/>
          </w:tcPr>
          <w:p w14:paraId="2ED2CAE1"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5</w:t>
            </w:r>
          </w:p>
        </w:tc>
        <w:tc>
          <w:tcPr>
            <w:tcW w:w="425" w:type="dxa"/>
          </w:tcPr>
          <w:p w14:paraId="67BDD322"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6</w:t>
            </w:r>
          </w:p>
        </w:tc>
      </w:tr>
      <w:tr w:rsidR="009E30F5" w:rsidRPr="00AB4F59" w14:paraId="121829F7" w14:textId="77777777" w:rsidTr="000568F5">
        <w:tc>
          <w:tcPr>
            <w:tcW w:w="6629" w:type="dxa"/>
          </w:tcPr>
          <w:p w14:paraId="211FF56C"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1- Na minha organização, as pessoas ajudam uns aos outros a aprender.  </w:t>
            </w:r>
          </w:p>
        </w:tc>
        <w:tc>
          <w:tcPr>
            <w:tcW w:w="425" w:type="dxa"/>
          </w:tcPr>
          <w:p w14:paraId="6216F5B1"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5DC6FC1"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14B7FA89"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1130ED1"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32C58D9"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5759261E"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604A190C" w14:textId="77777777" w:rsidTr="000568F5">
        <w:tc>
          <w:tcPr>
            <w:tcW w:w="6629" w:type="dxa"/>
          </w:tcPr>
          <w:p w14:paraId="440EA3C6"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2- Na minha organização, as pessoas têm tempo para apoiar a aprendizagem.  </w:t>
            </w:r>
          </w:p>
        </w:tc>
        <w:tc>
          <w:tcPr>
            <w:tcW w:w="425" w:type="dxa"/>
          </w:tcPr>
          <w:p w14:paraId="00ADC1DE"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4F31A72"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1D4A551E"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47B02CBD"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4CB11FC5"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421CA747"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01CE4C5D" w14:textId="77777777" w:rsidTr="000568F5">
        <w:tc>
          <w:tcPr>
            <w:tcW w:w="6629" w:type="dxa"/>
          </w:tcPr>
          <w:p w14:paraId="15AFBB6D"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3- Na minha organização, as pessoas são recompensadas ​​por aprender.  </w:t>
            </w:r>
          </w:p>
        </w:tc>
        <w:tc>
          <w:tcPr>
            <w:tcW w:w="425" w:type="dxa"/>
          </w:tcPr>
          <w:p w14:paraId="11B604D0"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EE36C98"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45C9AC34"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64E02E71"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7627FF1"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68D300B0"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2D4CDCB8" w14:textId="77777777" w:rsidTr="000568F5">
        <w:tc>
          <w:tcPr>
            <w:tcW w:w="6629" w:type="dxa"/>
          </w:tcPr>
          <w:p w14:paraId="625438E4"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4- Na minha organização, as pessoas dão feedback aberto e honesto para o outro.  </w:t>
            </w:r>
          </w:p>
        </w:tc>
        <w:tc>
          <w:tcPr>
            <w:tcW w:w="425" w:type="dxa"/>
          </w:tcPr>
          <w:p w14:paraId="54176A01"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14A9DC7"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4693A6F8"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9796378"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0E9B13C"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0411EF2"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7EAE4C35" w14:textId="77777777" w:rsidTr="000568F5">
        <w:tc>
          <w:tcPr>
            <w:tcW w:w="6629" w:type="dxa"/>
          </w:tcPr>
          <w:p w14:paraId="78BC3829"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5- Na minha organização, sempre que as pessoas manifestam o seu ponto de vista, eles também perguntam o que os outros pensam.  </w:t>
            </w:r>
          </w:p>
        </w:tc>
        <w:tc>
          <w:tcPr>
            <w:tcW w:w="425" w:type="dxa"/>
          </w:tcPr>
          <w:p w14:paraId="67C37B5F"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5160DCBA"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0C00B705"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27A006E"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6D6F259E"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5C031E4D"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404A3747" w14:textId="77777777" w:rsidTr="000568F5">
        <w:tc>
          <w:tcPr>
            <w:tcW w:w="6629" w:type="dxa"/>
          </w:tcPr>
          <w:p w14:paraId="7FAE7E18"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6- Na minha organização, as pessoas gastam tempo construindo confiança com o outro.</w:t>
            </w:r>
          </w:p>
        </w:tc>
        <w:tc>
          <w:tcPr>
            <w:tcW w:w="425" w:type="dxa"/>
          </w:tcPr>
          <w:p w14:paraId="64284DD6"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93EF2F7"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7EFBE0F7"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FF27206"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30D0142"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4F619D8" w14:textId="77777777" w:rsidR="009E30F5" w:rsidRPr="00AB4F59" w:rsidRDefault="009E30F5" w:rsidP="0067383D">
            <w:pPr>
              <w:jc w:val="both"/>
              <w:rPr>
                <w:rFonts w:ascii="Times New Roman" w:hAnsi="Times New Roman" w:cs="Times New Roman"/>
                <w:sz w:val="22"/>
                <w:szCs w:val="22"/>
                <w:lang w:val="pt-PT"/>
              </w:rPr>
            </w:pPr>
          </w:p>
        </w:tc>
      </w:tr>
    </w:tbl>
    <w:p w14:paraId="7A378764" w14:textId="77777777" w:rsidR="009E30F5" w:rsidRPr="00AB4F59" w:rsidRDefault="009E30F5" w:rsidP="0067383D">
      <w:pPr>
        <w:jc w:val="both"/>
        <w:rPr>
          <w:rFonts w:ascii="Times New Roman" w:hAnsi="Times New Roman" w:cs="Times New Roman"/>
          <w:sz w:val="22"/>
          <w:szCs w:val="22"/>
          <w:lang w:val="pt-PT"/>
        </w:rPr>
      </w:pPr>
    </w:p>
    <w:tbl>
      <w:tblPr>
        <w:tblStyle w:val="TableGrid"/>
        <w:tblW w:w="9180" w:type="dxa"/>
        <w:tblLook w:val="04A0" w:firstRow="1" w:lastRow="0" w:firstColumn="1" w:lastColumn="0" w:noHBand="0" w:noVBand="1"/>
      </w:tblPr>
      <w:tblGrid>
        <w:gridCol w:w="6629"/>
        <w:gridCol w:w="425"/>
        <w:gridCol w:w="425"/>
        <w:gridCol w:w="426"/>
        <w:gridCol w:w="425"/>
        <w:gridCol w:w="425"/>
        <w:gridCol w:w="425"/>
      </w:tblGrid>
      <w:tr w:rsidR="009E30F5" w:rsidRPr="00AB4F59" w14:paraId="55F5EF4A" w14:textId="77777777" w:rsidTr="000568F5">
        <w:trPr>
          <w:trHeight w:val="367"/>
        </w:trPr>
        <w:tc>
          <w:tcPr>
            <w:tcW w:w="6629" w:type="dxa"/>
          </w:tcPr>
          <w:p w14:paraId="3F51F70C"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Variáveis Nível Coletivo</w:t>
            </w:r>
          </w:p>
        </w:tc>
        <w:tc>
          <w:tcPr>
            <w:tcW w:w="425" w:type="dxa"/>
          </w:tcPr>
          <w:p w14:paraId="467F5A9B"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1</w:t>
            </w:r>
          </w:p>
          <w:p w14:paraId="1EC3BE95" w14:textId="77777777" w:rsidR="009E30F5" w:rsidRPr="00AB4F59" w:rsidRDefault="009E30F5" w:rsidP="0067383D">
            <w:pPr>
              <w:jc w:val="center"/>
              <w:rPr>
                <w:rFonts w:ascii="Times New Roman" w:hAnsi="Times New Roman" w:cs="Times New Roman"/>
                <w:sz w:val="22"/>
                <w:szCs w:val="22"/>
                <w:lang w:val="pt-PT"/>
              </w:rPr>
            </w:pPr>
          </w:p>
        </w:tc>
        <w:tc>
          <w:tcPr>
            <w:tcW w:w="425" w:type="dxa"/>
          </w:tcPr>
          <w:p w14:paraId="56731E8A"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2</w:t>
            </w:r>
          </w:p>
        </w:tc>
        <w:tc>
          <w:tcPr>
            <w:tcW w:w="426" w:type="dxa"/>
          </w:tcPr>
          <w:p w14:paraId="196767C1"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3</w:t>
            </w:r>
          </w:p>
        </w:tc>
        <w:tc>
          <w:tcPr>
            <w:tcW w:w="425" w:type="dxa"/>
          </w:tcPr>
          <w:p w14:paraId="2F0425DD"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4</w:t>
            </w:r>
          </w:p>
          <w:p w14:paraId="4D2D6574" w14:textId="77777777" w:rsidR="009E30F5" w:rsidRPr="00AB4F59" w:rsidRDefault="009E30F5" w:rsidP="0067383D">
            <w:pPr>
              <w:jc w:val="center"/>
              <w:rPr>
                <w:rFonts w:ascii="Times New Roman" w:hAnsi="Times New Roman" w:cs="Times New Roman"/>
                <w:sz w:val="22"/>
                <w:szCs w:val="22"/>
                <w:lang w:val="pt-PT"/>
              </w:rPr>
            </w:pPr>
          </w:p>
        </w:tc>
        <w:tc>
          <w:tcPr>
            <w:tcW w:w="425" w:type="dxa"/>
          </w:tcPr>
          <w:p w14:paraId="6199E8A2"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5</w:t>
            </w:r>
          </w:p>
        </w:tc>
        <w:tc>
          <w:tcPr>
            <w:tcW w:w="425" w:type="dxa"/>
          </w:tcPr>
          <w:p w14:paraId="687E725B"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6</w:t>
            </w:r>
          </w:p>
        </w:tc>
      </w:tr>
      <w:tr w:rsidR="009E30F5" w:rsidRPr="00AB4F59" w14:paraId="411D946E" w14:textId="77777777" w:rsidTr="000568F5">
        <w:tc>
          <w:tcPr>
            <w:tcW w:w="6629" w:type="dxa"/>
          </w:tcPr>
          <w:p w14:paraId="56E9C8BE"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7- Na minha organização, equipes/grupos têm a liberdade de adaptar as suas metas, conforme necessário.  </w:t>
            </w:r>
          </w:p>
        </w:tc>
        <w:tc>
          <w:tcPr>
            <w:tcW w:w="425" w:type="dxa"/>
          </w:tcPr>
          <w:p w14:paraId="61C6F936"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95384CE"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041A93CE"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AA4E576"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3038601"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6938BFA9"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10863EB6" w14:textId="77777777" w:rsidTr="000568F5">
        <w:tc>
          <w:tcPr>
            <w:tcW w:w="6629" w:type="dxa"/>
          </w:tcPr>
          <w:p w14:paraId="26D4183A"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8- Na minha organização, as equipes/grupos reveem suas opiniões, como resultado de discussões em grupo ou informações coletadas.</w:t>
            </w:r>
          </w:p>
        </w:tc>
        <w:tc>
          <w:tcPr>
            <w:tcW w:w="425" w:type="dxa"/>
          </w:tcPr>
          <w:p w14:paraId="31B241DD"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E957821"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672E5058"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6CD2F4F"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89CE6C1"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64D5A18"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3E9CB1CD" w14:textId="77777777" w:rsidTr="000568F5">
        <w:tc>
          <w:tcPr>
            <w:tcW w:w="6629" w:type="dxa"/>
          </w:tcPr>
          <w:p w14:paraId="0920867D"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lastRenderedPageBreak/>
              <w:t>9- Na minha organização, equipes/grupos estão confiantes de que a organização irá agir com base nas recomendações do grupo.</w:t>
            </w:r>
          </w:p>
        </w:tc>
        <w:tc>
          <w:tcPr>
            <w:tcW w:w="425" w:type="dxa"/>
          </w:tcPr>
          <w:p w14:paraId="3FD42FFE"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4A420129"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61334C39"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80007BE"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435C01F"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D180C4D" w14:textId="77777777" w:rsidR="009E30F5" w:rsidRPr="00AB4F59" w:rsidRDefault="009E30F5" w:rsidP="0067383D">
            <w:pPr>
              <w:jc w:val="both"/>
              <w:rPr>
                <w:rFonts w:ascii="Times New Roman" w:hAnsi="Times New Roman" w:cs="Times New Roman"/>
                <w:sz w:val="22"/>
                <w:szCs w:val="22"/>
                <w:lang w:val="pt-PT"/>
              </w:rPr>
            </w:pPr>
          </w:p>
        </w:tc>
      </w:tr>
    </w:tbl>
    <w:p w14:paraId="1C5DD86C" w14:textId="77777777" w:rsidR="009E30F5" w:rsidRPr="00AB4F59" w:rsidRDefault="009E30F5" w:rsidP="0067383D">
      <w:pPr>
        <w:jc w:val="both"/>
        <w:rPr>
          <w:rFonts w:ascii="Times New Roman" w:hAnsi="Times New Roman" w:cs="Times New Roman"/>
          <w:sz w:val="22"/>
          <w:szCs w:val="22"/>
          <w:lang w:val="pt-PT"/>
        </w:rPr>
      </w:pPr>
    </w:p>
    <w:tbl>
      <w:tblPr>
        <w:tblStyle w:val="TableGrid"/>
        <w:tblW w:w="9180" w:type="dxa"/>
        <w:tblLook w:val="04A0" w:firstRow="1" w:lastRow="0" w:firstColumn="1" w:lastColumn="0" w:noHBand="0" w:noVBand="1"/>
      </w:tblPr>
      <w:tblGrid>
        <w:gridCol w:w="6629"/>
        <w:gridCol w:w="425"/>
        <w:gridCol w:w="425"/>
        <w:gridCol w:w="426"/>
        <w:gridCol w:w="425"/>
        <w:gridCol w:w="425"/>
        <w:gridCol w:w="425"/>
      </w:tblGrid>
      <w:tr w:rsidR="009E30F5" w:rsidRPr="00AB4F59" w14:paraId="4B28D615" w14:textId="77777777" w:rsidTr="000568F5">
        <w:trPr>
          <w:trHeight w:val="367"/>
        </w:trPr>
        <w:tc>
          <w:tcPr>
            <w:tcW w:w="6629" w:type="dxa"/>
          </w:tcPr>
          <w:p w14:paraId="57445DA2"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Variáveis Nível Organizacional</w:t>
            </w:r>
          </w:p>
        </w:tc>
        <w:tc>
          <w:tcPr>
            <w:tcW w:w="425" w:type="dxa"/>
          </w:tcPr>
          <w:p w14:paraId="74C8E4BE"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1</w:t>
            </w:r>
          </w:p>
          <w:p w14:paraId="59FC4582" w14:textId="77777777" w:rsidR="009E30F5" w:rsidRPr="00AB4F59" w:rsidRDefault="009E30F5" w:rsidP="0067383D">
            <w:pPr>
              <w:jc w:val="center"/>
              <w:rPr>
                <w:rFonts w:ascii="Times New Roman" w:hAnsi="Times New Roman" w:cs="Times New Roman"/>
                <w:sz w:val="22"/>
                <w:szCs w:val="22"/>
                <w:lang w:val="pt-PT"/>
              </w:rPr>
            </w:pPr>
          </w:p>
        </w:tc>
        <w:tc>
          <w:tcPr>
            <w:tcW w:w="425" w:type="dxa"/>
          </w:tcPr>
          <w:p w14:paraId="3E036910"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2</w:t>
            </w:r>
          </w:p>
        </w:tc>
        <w:tc>
          <w:tcPr>
            <w:tcW w:w="426" w:type="dxa"/>
          </w:tcPr>
          <w:p w14:paraId="23E266AD"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3</w:t>
            </w:r>
          </w:p>
        </w:tc>
        <w:tc>
          <w:tcPr>
            <w:tcW w:w="425" w:type="dxa"/>
          </w:tcPr>
          <w:p w14:paraId="3F89C8D9"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4</w:t>
            </w:r>
          </w:p>
          <w:p w14:paraId="23EB0A0B" w14:textId="77777777" w:rsidR="009E30F5" w:rsidRPr="00AB4F59" w:rsidRDefault="009E30F5" w:rsidP="0067383D">
            <w:pPr>
              <w:jc w:val="center"/>
              <w:rPr>
                <w:rFonts w:ascii="Times New Roman" w:hAnsi="Times New Roman" w:cs="Times New Roman"/>
                <w:sz w:val="22"/>
                <w:szCs w:val="22"/>
                <w:lang w:val="pt-PT"/>
              </w:rPr>
            </w:pPr>
          </w:p>
        </w:tc>
        <w:tc>
          <w:tcPr>
            <w:tcW w:w="425" w:type="dxa"/>
          </w:tcPr>
          <w:p w14:paraId="0AED2057"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5</w:t>
            </w:r>
          </w:p>
        </w:tc>
        <w:tc>
          <w:tcPr>
            <w:tcW w:w="425" w:type="dxa"/>
          </w:tcPr>
          <w:p w14:paraId="45FE6300"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6</w:t>
            </w:r>
          </w:p>
        </w:tc>
      </w:tr>
      <w:tr w:rsidR="009E30F5" w:rsidRPr="00AB4F59" w14:paraId="38779C65" w14:textId="77777777" w:rsidTr="000568F5">
        <w:tc>
          <w:tcPr>
            <w:tcW w:w="6629" w:type="dxa"/>
          </w:tcPr>
          <w:p w14:paraId="78A9D0B9"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10- Minha organização cria sistemas para medir lacunas entre o desempenho atual e esperado.  </w:t>
            </w:r>
          </w:p>
        </w:tc>
        <w:tc>
          <w:tcPr>
            <w:tcW w:w="425" w:type="dxa"/>
          </w:tcPr>
          <w:p w14:paraId="25B93508"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4D343611"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670B12EC"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EE1E564"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B29F842"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425C808"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7B4BDC3F" w14:textId="77777777" w:rsidTr="000568F5">
        <w:tc>
          <w:tcPr>
            <w:tcW w:w="6629" w:type="dxa"/>
          </w:tcPr>
          <w:p w14:paraId="5FB79F16"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11- Minha organização deixa suas lições aprendidas disponíveis para todos os funcionários.</w:t>
            </w:r>
          </w:p>
        </w:tc>
        <w:tc>
          <w:tcPr>
            <w:tcW w:w="425" w:type="dxa"/>
          </w:tcPr>
          <w:p w14:paraId="225F0B60"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344296F"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58F64CB5"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BE99D3B"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4C41ECB3"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8226A11"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3757310A" w14:textId="77777777" w:rsidTr="000568F5">
        <w:tc>
          <w:tcPr>
            <w:tcW w:w="6629" w:type="dxa"/>
          </w:tcPr>
          <w:p w14:paraId="284D676E"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12- Minha organização mede os resultados do tempo e os recursos gastos em treinamento.  </w:t>
            </w:r>
          </w:p>
        </w:tc>
        <w:tc>
          <w:tcPr>
            <w:tcW w:w="425" w:type="dxa"/>
          </w:tcPr>
          <w:p w14:paraId="3C85BB41"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16D93B6"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13C8AAED"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451F8AD"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7BDCFA1"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7D3119B"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2BB4A629" w14:textId="77777777" w:rsidTr="000568F5">
        <w:tc>
          <w:tcPr>
            <w:tcW w:w="6629" w:type="dxa"/>
          </w:tcPr>
          <w:p w14:paraId="27011C49"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13- Minha organização reconhece as pessoas que tomam a iniciativa.  </w:t>
            </w:r>
          </w:p>
        </w:tc>
        <w:tc>
          <w:tcPr>
            <w:tcW w:w="425" w:type="dxa"/>
          </w:tcPr>
          <w:p w14:paraId="70A6D337"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4B01D5BF"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2071E877"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4CEFDC2B"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8DE4DA4"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3555541"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74EBA2F9" w14:textId="77777777" w:rsidTr="000568F5">
        <w:tc>
          <w:tcPr>
            <w:tcW w:w="6629" w:type="dxa"/>
          </w:tcPr>
          <w:p w14:paraId="4C573D00"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14- Minha organização dá para as pessoas o controle dos recursos necessários para realizar seu trabalho.  </w:t>
            </w:r>
          </w:p>
        </w:tc>
        <w:tc>
          <w:tcPr>
            <w:tcW w:w="425" w:type="dxa"/>
          </w:tcPr>
          <w:p w14:paraId="49CBF520"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087BB72"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622ED0B0"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908ECB2"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66D2CB3"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4558A62B"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74E2981C" w14:textId="77777777" w:rsidTr="000568F5">
        <w:tc>
          <w:tcPr>
            <w:tcW w:w="6629" w:type="dxa"/>
          </w:tcPr>
          <w:p w14:paraId="0ED8251E"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15- Minha organização apoia os funcionários que assumem riscos calculados.</w:t>
            </w:r>
          </w:p>
        </w:tc>
        <w:tc>
          <w:tcPr>
            <w:tcW w:w="425" w:type="dxa"/>
          </w:tcPr>
          <w:p w14:paraId="1514B0B7"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55CC1487"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113C53CA"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52673091"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5BBF0FC1"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4BCC3A3A"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5526C6F2" w14:textId="77777777" w:rsidTr="000568F5">
        <w:tc>
          <w:tcPr>
            <w:tcW w:w="6629" w:type="dxa"/>
          </w:tcPr>
          <w:p w14:paraId="33F27098"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16- Minha organização encoraja as pessoas a pensarem a partir de uma perspectiva global.</w:t>
            </w:r>
          </w:p>
        </w:tc>
        <w:tc>
          <w:tcPr>
            <w:tcW w:w="425" w:type="dxa"/>
          </w:tcPr>
          <w:p w14:paraId="76D64BF6"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62D06EB"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586F243C"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ACDFAD9"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B1D23A3"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7ECDEA8"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27B98AC2" w14:textId="77777777" w:rsidTr="000568F5">
        <w:tc>
          <w:tcPr>
            <w:tcW w:w="6629" w:type="dxa"/>
          </w:tcPr>
          <w:p w14:paraId="4BAB0BC1"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17- Minha organização trabalha em conjunto com a comunidade externa para satisfazer as necessidades mútuas.  </w:t>
            </w:r>
          </w:p>
        </w:tc>
        <w:tc>
          <w:tcPr>
            <w:tcW w:w="425" w:type="dxa"/>
          </w:tcPr>
          <w:p w14:paraId="7BEEBCC8"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0CD446A"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2DC63E72"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9566E23"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3CBFC91"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3A54E4B"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6F1C141F" w14:textId="77777777" w:rsidTr="000568F5">
        <w:tc>
          <w:tcPr>
            <w:tcW w:w="6629" w:type="dxa"/>
          </w:tcPr>
          <w:p w14:paraId="140D0387"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18- Minha organização encoraja as pessoas a obterem respostas de toda a organização na resolução de problemas.</w:t>
            </w:r>
          </w:p>
        </w:tc>
        <w:tc>
          <w:tcPr>
            <w:tcW w:w="425" w:type="dxa"/>
          </w:tcPr>
          <w:p w14:paraId="524D1DB8"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37A0737"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2B73ADFC"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FE670B2"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67E0F78"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D2427E9"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151F3760" w14:textId="77777777" w:rsidTr="000568F5">
        <w:tc>
          <w:tcPr>
            <w:tcW w:w="6629" w:type="dxa"/>
          </w:tcPr>
          <w:p w14:paraId="233CDA7B"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19- Na minha organização, os líderes são mentores e </w:t>
            </w:r>
            <w:r w:rsidRPr="00AB4F59">
              <w:rPr>
                <w:rFonts w:ascii="Times New Roman" w:hAnsi="Times New Roman" w:cs="Times New Roman"/>
                <w:i/>
                <w:sz w:val="22"/>
                <w:szCs w:val="22"/>
                <w:lang w:val="pt-PT"/>
              </w:rPr>
              <w:t>coachs</w:t>
            </w:r>
            <w:r w:rsidRPr="00AB4F59">
              <w:rPr>
                <w:rFonts w:ascii="Times New Roman" w:hAnsi="Times New Roman" w:cs="Times New Roman"/>
                <w:sz w:val="22"/>
                <w:szCs w:val="22"/>
                <w:lang w:val="pt-PT"/>
              </w:rPr>
              <w:t xml:space="preserve"> daqueles que lideram.</w:t>
            </w:r>
          </w:p>
        </w:tc>
        <w:tc>
          <w:tcPr>
            <w:tcW w:w="425" w:type="dxa"/>
          </w:tcPr>
          <w:p w14:paraId="709665D7"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54CDDC0B"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787F8469"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4F0797FF"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15EE22F"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60180907"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6ED25924" w14:textId="77777777" w:rsidTr="000568F5">
        <w:tc>
          <w:tcPr>
            <w:tcW w:w="6629" w:type="dxa"/>
          </w:tcPr>
          <w:p w14:paraId="699C0B94"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20- Na minha organização, os líderes sempre buscam oportunidades para aprender.</w:t>
            </w:r>
          </w:p>
        </w:tc>
        <w:tc>
          <w:tcPr>
            <w:tcW w:w="425" w:type="dxa"/>
          </w:tcPr>
          <w:p w14:paraId="22752554"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325C4F6"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5B01C2BE"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6D98E7C3"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E001489"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4208671"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5C525C2D" w14:textId="77777777" w:rsidTr="000568F5">
        <w:tc>
          <w:tcPr>
            <w:tcW w:w="6629" w:type="dxa"/>
          </w:tcPr>
          <w:p w14:paraId="16B2ADD8"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lang w:val="pt-PT"/>
              </w:rPr>
              <w:t>21- Na minha organização, os líderes asseguraram que as ações da organização são consistentes com seus valores.</w:t>
            </w:r>
          </w:p>
        </w:tc>
        <w:tc>
          <w:tcPr>
            <w:tcW w:w="425" w:type="dxa"/>
          </w:tcPr>
          <w:p w14:paraId="5FC4035F"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DC22D6C"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1D55873E"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75320480"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AE39E6F"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941CC96" w14:textId="77777777" w:rsidR="009E30F5" w:rsidRPr="00AB4F59" w:rsidRDefault="009E30F5" w:rsidP="0067383D">
            <w:pPr>
              <w:jc w:val="both"/>
              <w:rPr>
                <w:rFonts w:ascii="Times New Roman" w:hAnsi="Times New Roman" w:cs="Times New Roman"/>
                <w:sz w:val="22"/>
                <w:szCs w:val="22"/>
                <w:lang w:val="pt-PT"/>
              </w:rPr>
            </w:pPr>
          </w:p>
        </w:tc>
      </w:tr>
    </w:tbl>
    <w:p w14:paraId="5EA70156" w14:textId="77777777" w:rsidR="009E30F5" w:rsidRPr="00AB4F59" w:rsidRDefault="009E30F5" w:rsidP="0067383D">
      <w:pPr>
        <w:jc w:val="both"/>
        <w:rPr>
          <w:rFonts w:ascii="Times New Roman" w:hAnsi="Times New Roman" w:cs="Times New Roman"/>
          <w:sz w:val="22"/>
          <w:szCs w:val="22"/>
          <w:lang w:val="pt-PT"/>
        </w:rPr>
      </w:pPr>
    </w:p>
    <w:p w14:paraId="47EB3C06"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Responda com base na escala onde (1) Discordo Totalmente -  (2) Discordo – (4) Concordo– (5) Concordo totalmente.</w:t>
      </w:r>
    </w:p>
    <w:tbl>
      <w:tblPr>
        <w:tblStyle w:val="TableGrid"/>
        <w:tblW w:w="9180" w:type="dxa"/>
        <w:tblLook w:val="04A0" w:firstRow="1" w:lastRow="0" w:firstColumn="1" w:lastColumn="0" w:noHBand="0" w:noVBand="1"/>
      </w:tblPr>
      <w:tblGrid>
        <w:gridCol w:w="7054"/>
        <w:gridCol w:w="425"/>
        <w:gridCol w:w="426"/>
        <w:gridCol w:w="425"/>
        <w:gridCol w:w="425"/>
        <w:gridCol w:w="425"/>
      </w:tblGrid>
      <w:tr w:rsidR="009E30F5" w:rsidRPr="00AB4F59" w14:paraId="364AAC7F" w14:textId="77777777" w:rsidTr="000568F5">
        <w:trPr>
          <w:trHeight w:val="367"/>
        </w:trPr>
        <w:tc>
          <w:tcPr>
            <w:tcW w:w="7054" w:type="dxa"/>
          </w:tcPr>
          <w:p w14:paraId="266A8EB8"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Variáveis Flexibilidade de Recursos em Práticas de RH </w:t>
            </w:r>
            <w:r w:rsidRPr="00AB4F59">
              <w:rPr>
                <w:rFonts w:ascii="Times New Roman" w:hAnsi="Times New Roman" w:cs="Times New Roman"/>
                <w:sz w:val="22"/>
                <w:szCs w:val="22"/>
              </w:rPr>
              <w:t xml:space="preserve"> </w:t>
            </w:r>
          </w:p>
        </w:tc>
        <w:tc>
          <w:tcPr>
            <w:tcW w:w="425" w:type="dxa"/>
          </w:tcPr>
          <w:p w14:paraId="60F1E8D5"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1</w:t>
            </w:r>
          </w:p>
          <w:p w14:paraId="3B7E11DD" w14:textId="77777777" w:rsidR="009E30F5" w:rsidRPr="00AB4F59" w:rsidRDefault="009E30F5" w:rsidP="0067383D">
            <w:pPr>
              <w:jc w:val="center"/>
              <w:rPr>
                <w:rFonts w:ascii="Times New Roman" w:hAnsi="Times New Roman" w:cs="Times New Roman"/>
                <w:sz w:val="22"/>
                <w:szCs w:val="22"/>
                <w:lang w:val="pt-PT"/>
              </w:rPr>
            </w:pPr>
          </w:p>
        </w:tc>
        <w:tc>
          <w:tcPr>
            <w:tcW w:w="426" w:type="dxa"/>
          </w:tcPr>
          <w:p w14:paraId="6E8026FF"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2</w:t>
            </w:r>
          </w:p>
        </w:tc>
        <w:tc>
          <w:tcPr>
            <w:tcW w:w="425" w:type="dxa"/>
          </w:tcPr>
          <w:p w14:paraId="4564EB10"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3</w:t>
            </w:r>
          </w:p>
        </w:tc>
        <w:tc>
          <w:tcPr>
            <w:tcW w:w="425" w:type="dxa"/>
          </w:tcPr>
          <w:p w14:paraId="4B9AAA57"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4</w:t>
            </w:r>
          </w:p>
          <w:p w14:paraId="0785AA2B" w14:textId="77777777" w:rsidR="009E30F5" w:rsidRPr="00AB4F59" w:rsidRDefault="009E30F5" w:rsidP="0067383D">
            <w:pPr>
              <w:jc w:val="center"/>
              <w:rPr>
                <w:rFonts w:ascii="Times New Roman" w:hAnsi="Times New Roman" w:cs="Times New Roman"/>
                <w:sz w:val="22"/>
                <w:szCs w:val="22"/>
                <w:lang w:val="pt-PT"/>
              </w:rPr>
            </w:pPr>
          </w:p>
        </w:tc>
        <w:tc>
          <w:tcPr>
            <w:tcW w:w="425" w:type="dxa"/>
          </w:tcPr>
          <w:p w14:paraId="2DDDEFF1"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5</w:t>
            </w:r>
          </w:p>
        </w:tc>
      </w:tr>
      <w:tr w:rsidR="009E30F5" w:rsidRPr="00AB4F59" w14:paraId="1B191F4B" w14:textId="77777777" w:rsidTr="000568F5">
        <w:tc>
          <w:tcPr>
            <w:tcW w:w="7054" w:type="dxa"/>
          </w:tcPr>
          <w:p w14:paraId="69C84399"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rPr>
              <w:t xml:space="preserve">22- A </w:t>
            </w:r>
            <w:r w:rsidRPr="00AB4F59">
              <w:rPr>
                <w:rFonts w:ascii="Times New Roman" w:hAnsi="Times New Roman" w:cs="Times New Roman"/>
                <w:sz w:val="22"/>
                <w:szCs w:val="22"/>
                <w:lang w:val="pt-PT"/>
              </w:rPr>
              <w:t>estrutura de remuneração atual da sua empresa permite recompensar empregados que realizem diferentes atividades de trabalho e produzam resultados diferentes.</w:t>
            </w:r>
          </w:p>
        </w:tc>
        <w:tc>
          <w:tcPr>
            <w:tcW w:w="425" w:type="dxa"/>
          </w:tcPr>
          <w:p w14:paraId="42D63F04"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303C4EA7"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4A21A1D"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9D07BEA"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E2E8E62"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15ACE73D" w14:textId="77777777" w:rsidTr="000568F5">
        <w:tc>
          <w:tcPr>
            <w:tcW w:w="7054" w:type="dxa"/>
          </w:tcPr>
          <w:p w14:paraId="2DD243FC"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23- A estrutura atual de trabalho da sua empresa permite que os funcionários desenvolvam as habilidades necessários para executar atividades novas/diferentes no trabalho. </w:t>
            </w:r>
          </w:p>
        </w:tc>
        <w:tc>
          <w:tcPr>
            <w:tcW w:w="425" w:type="dxa"/>
          </w:tcPr>
          <w:p w14:paraId="7686D5D0"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2DC58067"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CDBC25E"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65BC468B"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2EB3DC2"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1A772683" w14:textId="77777777" w:rsidTr="000568F5">
        <w:tc>
          <w:tcPr>
            <w:tcW w:w="7054" w:type="dxa"/>
          </w:tcPr>
          <w:p w14:paraId="252FC5A3"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24- Os processos de gestão de desempenho atuais da sua empresa permitem motivar seus funcionários para executar um trabalho/atividade diferentes. </w:t>
            </w:r>
          </w:p>
        </w:tc>
        <w:tc>
          <w:tcPr>
            <w:tcW w:w="425" w:type="dxa"/>
          </w:tcPr>
          <w:p w14:paraId="34BDCAB8"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7016B9C6"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2E1E554"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F279FDC"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4E2C7451"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4389967E" w14:textId="77777777" w:rsidTr="000568F5">
        <w:tc>
          <w:tcPr>
            <w:tcW w:w="7054" w:type="dxa"/>
          </w:tcPr>
          <w:p w14:paraId="680D3652"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25- Os procedimentos de pessoal atuais da sua empresa permitem selecionar funcionários que possuem as habilidades necessárias para serem eficazes na realização de diferentes atividades de trabalho</w:t>
            </w:r>
          </w:p>
        </w:tc>
        <w:tc>
          <w:tcPr>
            <w:tcW w:w="425" w:type="dxa"/>
          </w:tcPr>
          <w:p w14:paraId="5DE9D39C"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6E67F01F"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473B70C"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641FC7D"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2C7FF292"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0BDA71A1" w14:textId="77777777" w:rsidTr="000568F5">
        <w:tc>
          <w:tcPr>
            <w:tcW w:w="7054" w:type="dxa"/>
          </w:tcPr>
          <w:p w14:paraId="105F363E"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26- Os processos de formação atual da sua empresa permitem que os funcionários aprendam novas atividades de trabalho.</w:t>
            </w:r>
          </w:p>
        </w:tc>
        <w:tc>
          <w:tcPr>
            <w:tcW w:w="425" w:type="dxa"/>
          </w:tcPr>
          <w:p w14:paraId="2FB0B387"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28E41511"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5108EA8B"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5E1AA744"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F8FD490" w14:textId="77777777" w:rsidR="009E30F5" w:rsidRPr="00AB4F59" w:rsidRDefault="009E30F5" w:rsidP="0067383D">
            <w:pPr>
              <w:jc w:val="both"/>
              <w:rPr>
                <w:rFonts w:ascii="Times New Roman" w:hAnsi="Times New Roman" w:cs="Times New Roman"/>
                <w:sz w:val="22"/>
                <w:szCs w:val="22"/>
                <w:lang w:val="pt-PT"/>
              </w:rPr>
            </w:pPr>
          </w:p>
        </w:tc>
      </w:tr>
    </w:tbl>
    <w:p w14:paraId="5645F4BE" w14:textId="77777777" w:rsidR="009E30F5" w:rsidRPr="00AB4F59" w:rsidRDefault="009E30F5" w:rsidP="0067383D">
      <w:pPr>
        <w:jc w:val="both"/>
        <w:rPr>
          <w:rFonts w:ascii="Times New Roman" w:hAnsi="Times New Roman" w:cs="Times New Roman"/>
          <w:sz w:val="22"/>
          <w:szCs w:val="22"/>
          <w:lang w:val="pt-PT"/>
        </w:rPr>
      </w:pPr>
    </w:p>
    <w:tbl>
      <w:tblPr>
        <w:tblStyle w:val="TableGrid"/>
        <w:tblW w:w="9180" w:type="dxa"/>
        <w:tblLook w:val="04A0" w:firstRow="1" w:lastRow="0" w:firstColumn="1" w:lastColumn="0" w:noHBand="0" w:noVBand="1"/>
      </w:tblPr>
      <w:tblGrid>
        <w:gridCol w:w="7054"/>
        <w:gridCol w:w="425"/>
        <w:gridCol w:w="426"/>
        <w:gridCol w:w="425"/>
        <w:gridCol w:w="425"/>
        <w:gridCol w:w="425"/>
      </w:tblGrid>
      <w:tr w:rsidR="009E30F5" w:rsidRPr="00AB4F59" w14:paraId="2957BE68" w14:textId="77777777" w:rsidTr="000568F5">
        <w:trPr>
          <w:trHeight w:val="367"/>
        </w:trPr>
        <w:tc>
          <w:tcPr>
            <w:tcW w:w="7054" w:type="dxa"/>
          </w:tcPr>
          <w:p w14:paraId="54CB1342"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Variáveis Flexibilidade da Coordenação em práticas de RH</w:t>
            </w:r>
          </w:p>
        </w:tc>
        <w:tc>
          <w:tcPr>
            <w:tcW w:w="425" w:type="dxa"/>
          </w:tcPr>
          <w:p w14:paraId="0DAEBCF2"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1</w:t>
            </w:r>
          </w:p>
          <w:p w14:paraId="03934DF5" w14:textId="77777777" w:rsidR="009E30F5" w:rsidRPr="00AB4F59" w:rsidRDefault="009E30F5" w:rsidP="0067383D">
            <w:pPr>
              <w:jc w:val="center"/>
              <w:rPr>
                <w:rFonts w:ascii="Times New Roman" w:hAnsi="Times New Roman" w:cs="Times New Roman"/>
                <w:sz w:val="22"/>
                <w:szCs w:val="22"/>
                <w:lang w:val="pt-PT"/>
              </w:rPr>
            </w:pPr>
          </w:p>
        </w:tc>
        <w:tc>
          <w:tcPr>
            <w:tcW w:w="426" w:type="dxa"/>
          </w:tcPr>
          <w:p w14:paraId="452272C4"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2</w:t>
            </w:r>
          </w:p>
        </w:tc>
        <w:tc>
          <w:tcPr>
            <w:tcW w:w="425" w:type="dxa"/>
          </w:tcPr>
          <w:p w14:paraId="55999CF9"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3</w:t>
            </w:r>
          </w:p>
        </w:tc>
        <w:tc>
          <w:tcPr>
            <w:tcW w:w="425" w:type="dxa"/>
          </w:tcPr>
          <w:p w14:paraId="0127D926"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4</w:t>
            </w:r>
          </w:p>
          <w:p w14:paraId="70C22E5D" w14:textId="77777777" w:rsidR="009E30F5" w:rsidRPr="00AB4F59" w:rsidRDefault="009E30F5" w:rsidP="0067383D">
            <w:pPr>
              <w:jc w:val="center"/>
              <w:rPr>
                <w:rFonts w:ascii="Times New Roman" w:hAnsi="Times New Roman" w:cs="Times New Roman"/>
                <w:sz w:val="22"/>
                <w:szCs w:val="22"/>
                <w:lang w:val="pt-PT"/>
              </w:rPr>
            </w:pPr>
          </w:p>
        </w:tc>
        <w:tc>
          <w:tcPr>
            <w:tcW w:w="425" w:type="dxa"/>
          </w:tcPr>
          <w:p w14:paraId="6479A264" w14:textId="77777777" w:rsidR="009E30F5" w:rsidRPr="00AB4F59" w:rsidRDefault="009E30F5" w:rsidP="0067383D">
            <w:pPr>
              <w:jc w:val="center"/>
              <w:rPr>
                <w:rFonts w:ascii="Times New Roman" w:hAnsi="Times New Roman" w:cs="Times New Roman"/>
                <w:sz w:val="22"/>
                <w:szCs w:val="22"/>
                <w:lang w:val="pt-PT"/>
              </w:rPr>
            </w:pPr>
            <w:r w:rsidRPr="00AB4F59">
              <w:rPr>
                <w:rFonts w:ascii="Times New Roman" w:hAnsi="Times New Roman" w:cs="Times New Roman"/>
                <w:sz w:val="22"/>
                <w:szCs w:val="22"/>
                <w:lang w:val="pt-PT"/>
              </w:rPr>
              <w:t>5</w:t>
            </w:r>
          </w:p>
        </w:tc>
      </w:tr>
      <w:tr w:rsidR="009E30F5" w:rsidRPr="00AB4F59" w14:paraId="7BA13D65" w14:textId="77777777" w:rsidTr="000568F5">
        <w:tc>
          <w:tcPr>
            <w:tcW w:w="7054" w:type="dxa"/>
          </w:tcPr>
          <w:p w14:paraId="26305AB9"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rPr>
              <w:t xml:space="preserve">27- Na </w:t>
            </w:r>
            <w:r w:rsidRPr="00AB4F59">
              <w:rPr>
                <w:rFonts w:ascii="Times New Roman" w:hAnsi="Times New Roman" w:cs="Times New Roman"/>
                <w:sz w:val="22"/>
                <w:szCs w:val="22"/>
                <w:lang w:val="pt-PT"/>
              </w:rPr>
              <w:t>sua empresa é possível implementar com rapidez e eficácia diferentes procedimentos de pessoal.</w:t>
            </w:r>
          </w:p>
        </w:tc>
        <w:tc>
          <w:tcPr>
            <w:tcW w:w="425" w:type="dxa"/>
          </w:tcPr>
          <w:p w14:paraId="281534DD"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5099CAF7"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70C46EA"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6D094909"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843C9CB"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6E65C413" w14:textId="77777777" w:rsidTr="000568F5">
        <w:tc>
          <w:tcPr>
            <w:tcW w:w="7054" w:type="dxa"/>
          </w:tcPr>
          <w:p w14:paraId="73BD44EC"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lang w:val="pt-PT"/>
              </w:rPr>
              <w:t xml:space="preserve">28- Na sua empresa é possível implementar com rapidez e eficácia diferentes estruturas de compensação. </w:t>
            </w:r>
          </w:p>
        </w:tc>
        <w:tc>
          <w:tcPr>
            <w:tcW w:w="425" w:type="dxa"/>
          </w:tcPr>
          <w:p w14:paraId="3F0A0E0A"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7FC97CA8"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6FC02FDD"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AF934C9"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056AD478"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0CD70456" w14:textId="77777777" w:rsidTr="000568F5">
        <w:tc>
          <w:tcPr>
            <w:tcW w:w="7054" w:type="dxa"/>
          </w:tcPr>
          <w:p w14:paraId="51200DDA"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29- Na sua empresa é possível implementar com rapidez e eficácia diferentes </w:t>
            </w:r>
            <w:r w:rsidRPr="00AB4F59">
              <w:rPr>
                <w:rFonts w:ascii="Times New Roman" w:hAnsi="Times New Roman" w:cs="Times New Roman"/>
                <w:sz w:val="22"/>
                <w:szCs w:val="22"/>
                <w:lang w:val="pt-PT"/>
              </w:rPr>
              <w:lastRenderedPageBreak/>
              <w:t>estruturas de trabalho.</w:t>
            </w:r>
          </w:p>
        </w:tc>
        <w:tc>
          <w:tcPr>
            <w:tcW w:w="425" w:type="dxa"/>
          </w:tcPr>
          <w:p w14:paraId="55C05543"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4E93C8DA"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68D210C"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F3998A2"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1FA15F70" w14:textId="77777777" w:rsidR="009E30F5" w:rsidRPr="00AB4F59" w:rsidRDefault="009E30F5" w:rsidP="0067383D">
            <w:pPr>
              <w:jc w:val="both"/>
              <w:rPr>
                <w:rFonts w:ascii="Times New Roman" w:hAnsi="Times New Roman" w:cs="Times New Roman"/>
                <w:sz w:val="22"/>
                <w:szCs w:val="22"/>
                <w:lang w:val="pt-PT"/>
              </w:rPr>
            </w:pPr>
          </w:p>
        </w:tc>
      </w:tr>
      <w:tr w:rsidR="009E30F5" w:rsidRPr="00AB4F59" w14:paraId="4A8AAD8C" w14:textId="77777777" w:rsidTr="000568F5">
        <w:tc>
          <w:tcPr>
            <w:tcW w:w="7054" w:type="dxa"/>
          </w:tcPr>
          <w:p w14:paraId="2FCE1702"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30- Na sua empresa é possível implementar com rapidez e eficácia diferentes processos de empoderamento. </w:t>
            </w:r>
          </w:p>
        </w:tc>
        <w:tc>
          <w:tcPr>
            <w:tcW w:w="425" w:type="dxa"/>
          </w:tcPr>
          <w:p w14:paraId="1055714F" w14:textId="77777777" w:rsidR="009E30F5" w:rsidRPr="00AB4F59" w:rsidRDefault="009E30F5" w:rsidP="0067383D">
            <w:pPr>
              <w:jc w:val="both"/>
              <w:rPr>
                <w:rFonts w:ascii="Times New Roman" w:hAnsi="Times New Roman" w:cs="Times New Roman"/>
                <w:sz w:val="22"/>
                <w:szCs w:val="22"/>
                <w:lang w:val="pt-PT"/>
              </w:rPr>
            </w:pPr>
          </w:p>
        </w:tc>
        <w:tc>
          <w:tcPr>
            <w:tcW w:w="426" w:type="dxa"/>
          </w:tcPr>
          <w:p w14:paraId="38E8A569"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501E9272"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3FE50F6F" w14:textId="77777777" w:rsidR="009E30F5" w:rsidRPr="00AB4F59" w:rsidRDefault="009E30F5" w:rsidP="0067383D">
            <w:pPr>
              <w:jc w:val="both"/>
              <w:rPr>
                <w:rFonts w:ascii="Times New Roman" w:hAnsi="Times New Roman" w:cs="Times New Roman"/>
                <w:sz w:val="22"/>
                <w:szCs w:val="22"/>
                <w:lang w:val="pt-PT"/>
              </w:rPr>
            </w:pPr>
          </w:p>
        </w:tc>
        <w:tc>
          <w:tcPr>
            <w:tcW w:w="425" w:type="dxa"/>
          </w:tcPr>
          <w:p w14:paraId="518DDE01" w14:textId="77777777" w:rsidR="009E30F5" w:rsidRPr="00AB4F59" w:rsidRDefault="009E30F5" w:rsidP="0067383D">
            <w:pPr>
              <w:jc w:val="both"/>
              <w:rPr>
                <w:rFonts w:ascii="Times New Roman" w:hAnsi="Times New Roman" w:cs="Times New Roman"/>
                <w:sz w:val="22"/>
                <w:szCs w:val="22"/>
                <w:lang w:val="pt-PT"/>
              </w:rPr>
            </w:pPr>
          </w:p>
        </w:tc>
      </w:tr>
    </w:tbl>
    <w:p w14:paraId="45309DE3" w14:textId="77777777" w:rsidR="009E30F5" w:rsidRPr="00AB4F59" w:rsidRDefault="009E30F5" w:rsidP="0067383D">
      <w:pPr>
        <w:jc w:val="both"/>
        <w:rPr>
          <w:rFonts w:ascii="Times New Roman" w:hAnsi="Times New Roman" w:cs="Times New Roman"/>
          <w:sz w:val="22"/>
          <w:szCs w:val="22"/>
          <w:lang w:val="pt-PT"/>
        </w:rPr>
      </w:pPr>
    </w:p>
    <w:p w14:paraId="7525F8FC"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Nesta seção, escolha as respostas que melhor descrevem você e sua empresa.</w:t>
      </w:r>
    </w:p>
    <w:p w14:paraId="4CCDCE7D" w14:textId="77777777" w:rsidR="009E30F5" w:rsidRPr="00AB4F59" w:rsidRDefault="009E30F5" w:rsidP="0067383D">
      <w:pPr>
        <w:jc w:val="both"/>
        <w:rPr>
          <w:rFonts w:ascii="Times New Roman" w:hAnsi="Times New Roman" w:cs="Times New Roman"/>
          <w:sz w:val="22"/>
          <w:szCs w:val="22"/>
          <w:lang w:val="pt-PT"/>
        </w:rPr>
      </w:pPr>
    </w:p>
    <w:p w14:paraId="0E775D77"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1- Você atua na área de RH?</w:t>
      </w:r>
    </w:p>
    <w:p w14:paraId="14495FB9"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Sim</w:t>
      </w:r>
    </w:p>
    <w:p w14:paraId="5DE9E63E"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Não</w:t>
      </w:r>
    </w:p>
    <w:p w14:paraId="7132AE8A" w14:textId="77777777" w:rsidR="009E30F5" w:rsidRPr="00AB4F59" w:rsidRDefault="009E30F5" w:rsidP="0067383D">
      <w:pPr>
        <w:jc w:val="both"/>
        <w:rPr>
          <w:rFonts w:ascii="Times New Roman" w:hAnsi="Times New Roman" w:cs="Times New Roman"/>
          <w:sz w:val="22"/>
          <w:szCs w:val="22"/>
          <w:lang w:val="pt-PT"/>
        </w:rPr>
      </w:pPr>
    </w:p>
    <w:p w14:paraId="405ED20E"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2- Gênero:</w:t>
      </w:r>
    </w:p>
    <w:p w14:paraId="10AD288C"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Feminino</w:t>
      </w:r>
    </w:p>
    <w:p w14:paraId="5DF944F2"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Masculino</w:t>
      </w:r>
    </w:p>
    <w:p w14:paraId="3ED6D9B2" w14:textId="77777777" w:rsidR="009E30F5" w:rsidRPr="00AB4F59" w:rsidRDefault="009E30F5" w:rsidP="0067383D">
      <w:pPr>
        <w:jc w:val="both"/>
        <w:rPr>
          <w:rFonts w:ascii="Times New Roman" w:hAnsi="Times New Roman" w:cs="Times New Roman"/>
          <w:sz w:val="22"/>
          <w:szCs w:val="22"/>
          <w:lang w:val="pt-PT"/>
        </w:rPr>
      </w:pPr>
    </w:p>
    <w:p w14:paraId="536A5D13"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3- Faixa de Idade:</w:t>
      </w:r>
    </w:p>
    <w:p w14:paraId="328192D2"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Até 25 anos</w:t>
      </w:r>
    </w:p>
    <w:p w14:paraId="2FEA51DD"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De 26 a 35 anos</w:t>
      </w:r>
    </w:p>
    <w:p w14:paraId="4B536161"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De 36 a 45 anos</w:t>
      </w:r>
    </w:p>
    <w:p w14:paraId="58CB94C3"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De 46 a 60 anos</w:t>
      </w:r>
    </w:p>
    <w:p w14:paraId="1516E478"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Mais de 61 anos</w:t>
      </w:r>
    </w:p>
    <w:p w14:paraId="2A478B17" w14:textId="77777777" w:rsidR="009E30F5" w:rsidRPr="00AB4F59" w:rsidRDefault="009E30F5" w:rsidP="0067383D">
      <w:pPr>
        <w:jc w:val="both"/>
        <w:rPr>
          <w:rFonts w:ascii="Times New Roman" w:hAnsi="Times New Roman" w:cs="Times New Roman"/>
          <w:sz w:val="22"/>
          <w:szCs w:val="22"/>
          <w:lang w:val="pt-PT"/>
        </w:rPr>
      </w:pPr>
    </w:p>
    <w:p w14:paraId="15AFAD60"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4- Escolaridade</w:t>
      </w:r>
    </w:p>
    <w:p w14:paraId="0F9B0250"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   ) Doutorado Completo </w:t>
      </w:r>
    </w:p>
    <w:p w14:paraId="48B460A6"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Mestrado Completo</w:t>
      </w:r>
    </w:p>
    <w:p w14:paraId="4AEC92E0"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Especialização Completo</w:t>
      </w:r>
    </w:p>
    <w:p w14:paraId="70CB7BA8"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3</w:t>
      </w:r>
      <w:r w:rsidRPr="00AB4F59">
        <w:rPr>
          <w:rFonts w:ascii="Times New Roman" w:hAnsi="Times New Roman" w:cs="Times New Roman"/>
          <w:sz w:val="22"/>
          <w:szCs w:val="22"/>
          <w:vertAlign w:val="superscript"/>
          <w:lang w:val="pt-PT"/>
        </w:rPr>
        <w:t>o</w:t>
      </w:r>
      <w:r w:rsidRPr="00AB4F59">
        <w:rPr>
          <w:rFonts w:ascii="Times New Roman" w:hAnsi="Times New Roman" w:cs="Times New Roman"/>
          <w:sz w:val="22"/>
          <w:szCs w:val="22"/>
          <w:lang w:val="pt-PT"/>
        </w:rPr>
        <w:t xml:space="preserve"> Grau completo</w:t>
      </w:r>
    </w:p>
    <w:p w14:paraId="4953C588"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2</w:t>
      </w:r>
      <w:r w:rsidRPr="00AB4F59">
        <w:rPr>
          <w:rFonts w:ascii="Times New Roman" w:hAnsi="Times New Roman" w:cs="Times New Roman"/>
          <w:sz w:val="22"/>
          <w:szCs w:val="22"/>
          <w:vertAlign w:val="superscript"/>
          <w:lang w:val="pt-PT"/>
        </w:rPr>
        <w:t>o</w:t>
      </w:r>
      <w:r w:rsidRPr="00AB4F59">
        <w:rPr>
          <w:rFonts w:ascii="Times New Roman" w:hAnsi="Times New Roman" w:cs="Times New Roman"/>
          <w:sz w:val="22"/>
          <w:szCs w:val="22"/>
          <w:lang w:val="pt-PT"/>
        </w:rPr>
        <w:t xml:space="preserve"> Grau Completo</w:t>
      </w:r>
    </w:p>
    <w:p w14:paraId="2DCDC2A8"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1</w:t>
      </w:r>
      <w:r w:rsidRPr="00AB4F59">
        <w:rPr>
          <w:rFonts w:ascii="Times New Roman" w:hAnsi="Times New Roman" w:cs="Times New Roman"/>
          <w:sz w:val="22"/>
          <w:szCs w:val="22"/>
          <w:vertAlign w:val="superscript"/>
          <w:lang w:val="pt-PT"/>
        </w:rPr>
        <w:t>o</w:t>
      </w:r>
      <w:r w:rsidRPr="00AB4F59">
        <w:rPr>
          <w:rFonts w:ascii="Times New Roman" w:hAnsi="Times New Roman" w:cs="Times New Roman"/>
          <w:sz w:val="22"/>
          <w:szCs w:val="22"/>
          <w:lang w:val="pt-PT"/>
        </w:rPr>
        <w:t xml:space="preserve"> Grau Completo</w:t>
      </w:r>
    </w:p>
    <w:p w14:paraId="49B16F1D"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Outro</w:t>
      </w:r>
    </w:p>
    <w:p w14:paraId="37007B56" w14:textId="77777777" w:rsidR="009E30F5" w:rsidRPr="00AB4F59" w:rsidRDefault="009E30F5" w:rsidP="0067383D">
      <w:pPr>
        <w:jc w:val="both"/>
        <w:rPr>
          <w:rFonts w:ascii="Times New Roman" w:hAnsi="Times New Roman" w:cs="Times New Roman"/>
          <w:sz w:val="22"/>
          <w:szCs w:val="22"/>
          <w:lang w:val="pt-PT"/>
        </w:rPr>
      </w:pPr>
    </w:p>
    <w:p w14:paraId="288856E1"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5- Tempo que você está na empresa</w:t>
      </w:r>
    </w:p>
    <w:p w14:paraId="1179B7E7"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Menos de 1 ano</w:t>
      </w:r>
    </w:p>
    <w:p w14:paraId="0590DB4F"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Entre 1 ano e 3 anos</w:t>
      </w:r>
    </w:p>
    <w:p w14:paraId="213A16A1"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Entre 4 ano e 6 anos</w:t>
      </w:r>
    </w:p>
    <w:p w14:paraId="4C82E96B"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Entre 7 ano e 9 anos</w:t>
      </w:r>
    </w:p>
    <w:p w14:paraId="554179EC"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Mais de 10 anos</w:t>
      </w:r>
    </w:p>
    <w:p w14:paraId="4BEF3A96" w14:textId="77777777" w:rsidR="009E30F5" w:rsidRPr="00AB4F59" w:rsidRDefault="009E30F5" w:rsidP="0067383D">
      <w:pPr>
        <w:jc w:val="both"/>
        <w:rPr>
          <w:rFonts w:ascii="Times New Roman" w:hAnsi="Times New Roman" w:cs="Times New Roman"/>
          <w:sz w:val="22"/>
          <w:szCs w:val="22"/>
          <w:lang w:val="pt-PT"/>
        </w:rPr>
      </w:pPr>
    </w:p>
    <w:p w14:paraId="33A75CE4"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xml:space="preserve">6- Qual a sua função? </w:t>
      </w:r>
    </w:p>
    <w:p w14:paraId="36A36CD9"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Presidente</w:t>
      </w:r>
    </w:p>
    <w:p w14:paraId="36938864"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Diretor</w:t>
      </w:r>
    </w:p>
    <w:p w14:paraId="54E429B6"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Gerente</w:t>
      </w:r>
    </w:p>
    <w:p w14:paraId="50210C99"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Coordenador</w:t>
      </w:r>
    </w:p>
    <w:p w14:paraId="1EED2F7D"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Supervisor</w:t>
      </w:r>
    </w:p>
    <w:p w14:paraId="0C438317"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Técnico</w:t>
      </w:r>
    </w:p>
    <w:p w14:paraId="1508B112"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Analista</w:t>
      </w:r>
    </w:p>
    <w:p w14:paraId="3D474C7E" w14:textId="1DA3E94F" w:rsidR="001474B4" w:rsidRPr="00AB4F59" w:rsidRDefault="001474B4"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Outros</w:t>
      </w:r>
    </w:p>
    <w:p w14:paraId="097DBD5C" w14:textId="77777777" w:rsidR="009E30F5" w:rsidRPr="00AB4F59" w:rsidRDefault="009E30F5" w:rsidP="0067383D">
      <w:pPr>
        <w:jc w:val="both"/>
        <w:rPr>
          <w:rFonts w:ascii="Times New Roman" w:hAnsi="Times New Roman" w:cs="Times New Roman"/>
          <w:sz w:val="22"/>
          <w:szCs w:val="22"/>
          <w:lang w:val="pt-PT"/>
        </w:rPr>
      </w:pPr>
    </w:p>
    <w:p w14:paraId="37D62047"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7- Você possui subordinados?</w:t>
      </w:r>
    </w:p>
    <w:p w14:paraId="2CA123ED"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Sim</w:t>
      </w:r>
    </w:p>
    <w:p w14:paraId="3CEC16A9"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Não</w:t>
      </w:r>
    </w:p>
    <w:p w14:paraId="482E29E2" w14:textId="77777777" w:rsidR="009E30F5" w:rsidRPr="00AB4F59" w:rsidRDefault="009E30F5" w:rsidP="0067383D">
      <w:pPr>
        <w:jc w:val="both"/>
        <w:rPr>
          <w:rFonts w:ascii="Times New Roman" w:hAnsi="Times New Roman" w:cs="Times New Roman"/>
          <w:sz w:val="22"/>
          <w:szCs w:val="22"/>
          <w:lang w:val="pt-PT"/>
        </w:rPr>
      </w:pPr>
    </w:p>
    <w:p w14:paraId="2E09B0CC"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8- No caso da sua empresa ser indústria, qual é o porte?</w:t>
      </w:r>
    </w:p>
    <w:p w14:paraId="44D058F4"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Micro Empreendedor Individual: até 2 empregados</w:t>
      </w:r>
    </w:p>
    <w:p w14:paraId="07F15020"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 Micro: com até 19 empregados</w:t>
      </w:r>
    </w:p>
    <w:p w14:paraId="4F9B9A0A"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 Pequena: de 20 a 99 empregados</w:t>
      </w:r>
    </w:p>
    <w:p w14:paraId="1F71573D"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lastRenderedPageBreak/>
        <w:t>(   ) Média: 100 a 499 empregados</w:t>
      </w:r>
    </w:p>
    <w:p w14:paraId="5A2C7E53"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 Grande: mais de 500 empregados</w:t>
      </w:r>
    </w:p>
    <w:p w14:paraId="77F714B5"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 Não se aplica</w:t>
      </w:r>
    </w:p>
    <w:p w14:paraId="5CE26CCC" w14:textId="77777777" w:rsidR="009E30F5" w:rsidRPr="00AB4F59" w:rsidRDefault="009E30F5" w:rsidP="0067383D">
      <w:pPr>
        <w:jc w:val="both"/>
        <w:rPr>
          <w:rFonts w:ascii="Times New Roman" w:hAnsi="Times New Roman" w:cs="Times New Roman"/>
          <w:sz w:val="22"/>
          <w:szCs w:val="22"/>
        </w:rPr>
      </w:pPr>
    </w:p>
    <w:p w14:paraId="7574B07D"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9- No caso da sua empresa ser de serviços ou comércio, qual é o porte?</w:t>
      </w:r>
    </w:p>
    <w:p w14:paraId="18A39835" w14:textId="77777777" w:rsidR="009E30F5" w:rsidRPr="00AB4F59" w:rsidRDefault="009E30F5" w:rsidP="0067383D">
      <w:pPr>
        <w:jc w:val="both"/>
        <w:rPr>
          <w:rFonts w:ascii="Times New Roman" w:hAnsi="Times New Roman" w:cs="Times New Roman"/>
          <w:sz w:val="22"/>
          <w:szCs w:val="22"/>
          <w:lang w:val="pt-PT"/>
        </w:rPr>
      </w:pPr>
      <w:r w:rsidRPr="00AB4F59">
        <w:rPr>
          <w:rFonts w:ascii="Times New Roman" w:hAnsi="Times New Roman" w:cs="Times New Roman"/>
          <w:sz w:val="22"/>
          <w:szCs w:val="22"/>
          <w:lang w:val="pt-PT"/>
        </w:rPr>
        <w:t>(   ) Micro Empreendedor Individual: até 2 empregados</w:t>
      </w:r>
    </w:p>
    <w:p w14:paraId="5712F934"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 Micro: com até 9 empregados</w:t>
      </w:r>
    </w:p>
    <w:p w14:paraId="0DEF1277"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 Pequena: de 10 a 49 empregados</w:t>
      </w:r>
    </w:p>
    <w:p w14:paraId="27A41927"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 Média: 50 a 99 empregados</w:t>
      </w:r>
    </w:p>
    <w:p w14:paraId="5D65B04D"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 Grande: mais de 99 empregados</w:t>
      </w:r>
    </w:p>
    <w:p w14:paraId="21297096"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 Não se aplica</w:t>
      </w:r>
    </w:p>
    <w:p w14:paraId="4DD0F293" w14:textId="77777777" w:rsidR="009E30F5" w:rsidRPr="00AB4F59" w:rsidRDefault="009E30F5" w:rsidP="0067383D">
      <w:pPr>
        <w:jc w:val="both"/>
        <w:rPr>
          <w:rFonts w:ascii="Times New Roman" w:hAnsi="Times New Roman" w:cs="Times New Roman"/>
          <w:sz w:val="22"/>
          <w:szCs w:val="22"/>
        </w:rPr>
      </w:pPr>
    </w:p>
    <w:p w14:paraId="63F6C133"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10- Trata-se de uma empresa:</w:t>
      </w:r>
    </w:p>
    <w:p w14:paraId="0C5EAC87"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 Familiar</w:t>
      </w:r>
    </w:p>
    <w:p w14:paraId="270D7935"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 Pública</w:t>
      </w:r>
    </w:p>
    <w:p w14:paraId="4AEFA8A4"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 Pública/Privada (Mista)</w:t>
      </w:r>
    </w:p>
    <w:p w14:paraId="672572DE" w14:textId="77777777" w:rsidR="009E30F5" w:rsidRPr="00AB4F59"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 Privada</w:t>
      </w:r>
    </w:p>
    <w:p w14:paraId="22B49FF1" w14:textId="77777777" w:rsidR="009E30F5" w:rsidRPr="00D71012" w:rsidRDefault="009E30F5" w:rsidP="0067383D">
      <w:pPr>
        <w:jc w:val="both"/>
        <w:rPr>
          <w:rFonts w:ascii="Times New Roman" w:hAnsi="Times New Roman" w:cs="Times New Roman"/>
          <w:sz w:val="22"/>
          <w:szCs w:val="22"/>
        </w:rPr>
      </w:pPr>
      <w:r w:rsidRPr="00AB4F59">
        <w:rPr>
          <w:rFonts w:ascii="Times New Roman" w:hAnsi="Times New Roman" w:cs="Times New Roman"/>
          <w:sz w:val="22"/>
          <w:szCs w:val="22"/>
        </w:rPr>
        <w:t>(   ) ONG</w:t>
      </w:r>
    </w:p>
    <w:p w14:paraId="0668AC9B" w14:textId="77777777" w:rsidR="009E30F5" w:rsidRPr="00D71012" w:rsidRDefault="009E30F5" w:rsidP="0067383D">
      <w:pPr>
        <w:jc w:val="both"/>
        <w:rPr>
          <w:rFonts w:ascii="Times New Roman" w:hAnsi="Times New Roman" w:cs="Times New Roman"/>
          <w:sz w:val="22"/>
          <w:szCs w:val="22"/>
          <w:lang w:val="pt-PT"/>
        </w:rPr>
      </w:pPr>
    </w:p>
    <w:p w14:paraId="78B277CB" w14:textId="77777777" w:rsidR="009E30F5" w:rsidRPr="00D71012" w:rsidRDefault="009E30F5" w:rsidP="0067383D">
      <w:pPr>
        <w:jc w:val="both"/>
        <w:rPr>
          <w:rFonts w:ascii="Times New Roman" w:hAnsi="Times New Roman" w:cs="Times New Roman"/>
          <w:sz w:val="22"/>
          <w:szCs w:val="22"/>
        </w:rPr>
      </w:pPr>
    </w:p>
    <w:p w14:paraId="71AA9D81" w14:textId="77777777" w:rsidR="009E30F5" w:rsidRPr="00D71012" w:rsidRDefault="009E30F5" w:rsidP="0067383D">
      <w:pPr>
        <w:rPr>
          <w:rFonts w:ascii="Times New Roman" w:hAnsi="Times New Roman" w:cs="Times New Roman"/>
          <w:sz w:val="22"/>
          <w:szCs w:val="22"/>
        </w:rPr>
      </w:pPr>
    </w:p>
    <w:p w14:paraId="02288AFC" w14:textId="31DD663B" w:rsidR="00804278" w:rsidRPr="00D71012" w:rsidRDefault="00804278" w:rsidP="009E30F5">
      <w:pPr>
        <w:spacing w:line="360" w:lineRule="auto"/>
        <w:jc w:val="both"/>
        <w:rPr>
          <w:rFonts w:ascii="Times New Roman" w:hAnsi="Times New Roman" w:cs="Times New Roman"/>
        </w:rPr>
      </w:pPr>
    </w:p>
    <w:sectPr w:rsidR="00804278" w:rsidRPr="00D71012" w:rsidSect="001B173A">
      <w:footerReference w:type="even" r:id="rId10"/>
      <w:footerReference w:type="default" r:id="rId11"/>
      <w:pgSz w:w="11900" w:h="16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32EA5" w14:textId="77777777" w:rsidR="0071463C" w:rsidRDefault="0071463C" w:rsidP="001B173A">
      <w:r>
        <w:separator/>
      </w:r>
    </w:p>
  </w:endnote>
  <w:endnote w:type="continuationSeparator" w:id="0">
    <w:p w14:paraId="125DE390" w14:textId="77777777" w:rsidR="0071463C" w:rsidRDefault="0071463C" w:rsidP="001B1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0F429" w14:textId="77777777" w:rsidR="004E374C" w:rsidRDefault="004E374C" w:rsidP="00CC49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83AEF3" w14:textId="77777777" w:rsidR="004E374C" w:rsidRDefault="004E374C" w:rsidP="001B17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8AAA" w14:textId="35F3BA0E" w:rsidR="004E374C" w:rsidRDefault="004E374C" w:rsidP="00CC49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597F">
      <w:rPr>
        <w:rStyle w:val="PageNumber"/>
        <w:noProof/>
      </w:rPr>
      <w:t>12</w:t>
    </w:r>
    <w:r>
      <w:rPr>
        <w:rStyle w:val="PageNumber"/>
      </w:rPr>
      <w:fldChar w:fldCharType="end"/>
    </w:r>
  </w:p>
  <w:p w14:paraId="466D5A53" w14:textId="77777777" w:rsidR="004E374C" w:rsidRDefault="004E374C" w:rsidP="001B17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48ABE" w14:textId="77777777" w:rsidR="0071463C" w:rsidRDefault="0071463C" w:rsidP="001B173A">
      <w:r>
        <w:separator/>
      </w:r>
    </w:p>
  </w:footnote>
  <w:footnote w:type="continuationSeparator" w:id="0">
    <w:p w14:paraId="6EEE10CB" w14:textId="77777777" w:rsidR="0071463C" w:rsidRDefault="0071463C" w:rsidP="001B1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244E"/>
    <w:multiLevelType w:val="hybridMultilevel"/>
    <w:tmpl w:val="8F088816"/>
    <w:lvl w:ilvl="0" w:tplc="50E85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3588A"/>
    <w:multiLevelType w:val="hybridMultilevel"/>
    <w:tmpl w:val="67407AF8"/>
    <w:lvl w:ilvl="0" w:tplc="B4FA9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C1A4C"/>
    <w:multiLevelType w:val="hybridMultilevel"/>
    <w:tmpl w:val="9EBE6A0A"/>
    <w:lvl w:ilvl="0" w:tplc="66E6FB9C">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54346"/>
    <w:multiLevelType w:val="hybridMultilevel"/>
    <w:tmpl w:val="08F4B97C"/>
    <w:lvl w:ilvl="0" w:tplc="8982E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25D97"/>
    <w:multiLevelType w:val="hybridMultilevel"/>
    <w:tmpl w:val="C8108F28"/>
    <w:lvl w:ilvl="0" w:tplc="2146E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90B9F"/>
    <w:multiLevelType w:val="multilevel"/>
    <w:tmpl w:val="F1D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F7E87"/>
    <w:multiLevelType w:val="hybridMultilevel"/>
    <w:tmpl w:val="811C87EA"/>
    <w:lvl w:ilvl="0" w:tplc="6884F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B1B6C"/>
    <w:multiLevelType w:val="hybridMultilevel"/>
    <w:tmpl w:val="36A02700"/>
    <w:lvl w:ilvl="0" w:tplc="A3F43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3"/>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3A"/>
    <w:rsid w:val="000001D7"/>
    <w:rsid w:val="00000F20"/>
    <w:rsid w:val="00003947"/>
    <w:rsid w:val="00005DB9"/>
    <w:rsid w:val="000070A0"/>
    <w:rsid w:val="00007BA5"/>
    <w:rsid w:val="00013D0A"/>
    <w:rsid w:val="000207D4"/>
    <w:rsid w:val="00030996"/>
    <w:rsid w:val="00030F2B"/>
    <w:rsid w:val="00035786"/>
    <w:rsid w:val="00036D31"/>
    <w:rsid w:val="0003741A"/>
    <w:rsid w:val="00040013"/>
    <w:rsid w:val="00041485"/>
    <w:rsid w:val="0004270D"/>
    <w:rsid w:val="00042A20"/>
    <w:rsid w:val="00046CA3"/>
    <w:rsid w:val="00051154"/>
    <w:rsid w:val="00052025"/>
    <w:rsid w:val="00052111"/>
    <w:rsid w:val="00053581"/>
    <w:rsid w:val="000563EB"/>
    <w:rsid w:val="000568F5"/>
    <w:rsid w:val="000573E5"/>
    <w:rsid w:val="00065B87"/>
    <w:rsid w:val="00067D6F"/>
    <w:rsid w:val="00071E5B"/>
    <w:rsid w:val="000722A7"/>
    <w:rsid w:val="00073B27"/>
    <w:rsid w:val="000763E5"/>
    <w:rsid w:val="00076ED1"/>
    <w:rsid w:val="000823F0"/>
    <w:rsid w:val="00084411"/>
    <w:rsid w:val="000853A1"/>
    <w:rsid w:val="00085969"/>
    <w:rsid w:val="00086AEE"/>
    <w:rsid w:val="0009783F"/>
    <w:rsid w:val="000A2FED"/>
    <w:rsid w:val="000A5621"/>
    <w:rsid w:val="000A657F"/>
    <w:rsid w:val="000A78AD"/>
    <w:rsid w:val="000B0113"/>
    <w:rsid w:val="000B0382"/>
    <w:rsid w:val="000B2041"/>
    <w:rsid w:val="000B3226"/>
    <w:rsid w:val="000B695C"/>
    <w:rsid w:val="000C0670"/>
    <w:rsid w:val="000C47F3"/>
    <w:rsid w:val="000C5254"/>
    <w:rsid w:val="000C5EBB"/>
    <w:rsid w:val="000C638C"/>
    <w:rsid w:val="000C6AE6"/>
    <w:rsid w:val="000D23E2"/>
    <w:rsid w:val="000D39C5"/>
    <w:rsid w:val="000D4900"/>
    <w:rsid w:val="000F19BD"/>
    <w:rsid w:val="000F5705"/>
    <w:rsid w:val="000F59BA"/>
    <w:rsid w:val="00101452"/>
    <w:rsid w:val="00103A68"/>
    <w:rsid w:val="00103BE5"/>
    <w:rsid w:val="0010525D"/>
    <w:rsid w:val="001072FB"/>
    <w:rsid w:val="00113CC3"/>
    <w:rsid w:val="00117790"/>
    <w:rsid w:val="00120ED4"/>
    <w:rsid w:val="00123631"/>
    <w:rsid w:val="00140F19"/>
    <w:rsid w:val="001440C5"/>
    <w:rsid w:val="00145BBB"/>
    <w:rsid w:val="001474B4"/>
    <w:rsid w:val="00147BE0"/>
    <w:rsid w:val="00150278"/>
    <w:rsid w:val="00153562"/>
    <w:rsid w:val="00153E69"/>
    <w:rsid w:val="001608BD"/>
    <w:rsid w:val="00167290"/>
    <w:rsid w:val="00167530"/>
    <w:rsid w:val="00167AB6"/>
    <w:rsid w:val="00177DC6"/>
    <w:rsid w:val="00180858"/>
    <w:rsid w:val="001826A5"/>
    <w:rsid w:val="001828FA"/>
    <w:rsid w:val="001838A3"/>
    <w:rsid w:val="00185E56"/>
    <w:rsid w:val="0018601E"/>
    <w:rsid w:val="001867F0"/>
    <w:rsid w:val="001A047A"/>
    <w:rsid w:val="001A15CF"/>
    <w:rsid w:val="001A1F9C"/>
    <w:rsid w:val="001A2160"/>
    <w:rsid w:val="001A468C"/>
    <w:rsid w:val="001A46A3"/>
    <w:rsid w:val="001A5597"/>
    <w:rsid w:val="001A76B0"/>
    <w:rsid w:val="001A76FE"/>
    <w:rsid w:val="001A7A76"/>
    <w:rsid w:val="001B173A"/>
    <w:rsid w:val="001B67FF"/>
    <w:rsid w:val="001C018D"/>
    <w:rsid w:val="001C126A"/>
    <w:rsid w:val="001C2390"/>
    <w:rsid w:val="001C3061"/>
    <w:rsid w:val="001C3A11"/>
    <w:rsid w:val="001C55C9"/>
    <w:rsid w:val="001C66CC"/>
    <w:rsid w:val="001C6F04"/>
    <w:rsid w:val="001D254D"/>
    <w:rsid w:val="001D39D2"/>
    <w:rsid w:val="001D463E"/>
    <w:rsid w:val="001D5F47"/>
    <w:rsid w:val="001D70B0"/>
    <w:rsid w:val="001E0B51"/>
    <w:rsid w:val="001E42D6"/>
    <w:rsid w:val="001F1CB4"/>
    <w:rsid w:val="001F4DB7"/>
    <w:rsid w:val="001F59D1"/>
    <w:rsid w:val="002001B9"/>
    <w:rsid w:val="00206806"/>
    <w:rsid w:val="002069D6"/>
    <w:rsid w:val="002125C8"/>
    <w:rsid w:val="0021359B"/>
    <w:rsid w:val="00213D47"/>
    <w:rsid w:val="00217A5F"/>
    <w:rsid w:val="00220C2F"/>
    <w:rsid w:val="00222737"/>
    <w:rsid w:val="002229F3"/>
    <w:rsid w:val="00222ADA"/>
    <w:rsid w:val="0022410D"/>
    <w:rsid w:val="00224E27"/>
    <w:rsid w:val="0022645C"/>
    <w:rsid w:val="002338B9"/>
    <w:rsid w:val="002358C2"/>
    <w:rsid w:val="002403E3"/>
    <w:rsid w:val="00240C88"/>
    <w:rsid w:val="002460AF"/>
    <w:rsid w:val="002461D7"/>
    <w:rsid w:val="0024703A"/>
    <w:rsid w:val="00247D5D"/>
    <w:rsid w:val="002505D8"/>
    <w:rsid w:val="0025115C"/>
    <w:rsid w:val="00252746"/>
    <w:rsid w:val="00253B03"/>
    <w:rsid w:val="0025691C"/>
    <w:rsid w:val="002663A3"/>
    <w:rsid w:val="00273C1D"/>
    <w:rsid w:val="00274968"/>
    <w:rsid w:val="00274E3F"/>
    <w:rsid w:val="0027572C"/>
    <w:rsid w:val="002762AD"/>
    <w:rsid w:val="00277ECE"/>
    <w:rsid w:val="00282004"/>
    <w:rsid w:val="00283F26"/>
    <w:rsid w:val="00286465"/>
    <w:rsid w:val="002907FF"/>
    <w:rsid w:val="00295645"/>
    <w:rsid w:val="00297238"/>
    <w:rsid w:val="00297903"/>
    <w:rsid w:val="002A3BD7"/>
    <w:rsid w:val="002A42E4"/>
    <w:rsid w:val="002A7A34"/>
    <w:rsid w:val="002A7CF5"/>
    <w:rsid w:val="002C6B48"/>
    <w:rsid w:val="002D1FEE"/>
    <w:rsid w:val="002D3985"/>
    <w:rsid w:val="002D52E6"/>
    <w:rsid w:val="002D5F3D"/>
    <w:rsid w:val="002D6765"/>
    <w:rsid w:val="002E1295"/>
    <w:rsid w:val="002E515C"/>
    <w:rsid w:val="002E7454"/>
    <w:rsid w:val="002F11F7"/>
    <w:rsid w:val="002F591B"/>
    <w:rsid w:val="002F5D23"/>
    <w:rsid w:val="00301054"/>
    <w:rsid w:val="0030149E"/>
    <w:rsid w:val="00302403"/>
    <w:rsid w:val="003031B5"/>
    <w:rsid w:val="00320565"/>
    <w:rsid w:val="00321D0C"/>
    <w:rsid w:val="00324B22"/>
    <w:rsid w:val="00332F65"/>
    <w:rsid w:val="00333C3C"/>
    <w:rsid w:val="003341F5"/>
    <w:rsid w:val="00336B03"/>
    <w:rsid w:val="003378AD"/>
    <w:rsid w:val="003404E1"/>
    <w:rsid w:val="00340D9F"/>
    <w:rsid w:val="00350957"/>
    <w:rsid w:val="0035232A"/>
    <w:rsid w:val="00354E7D"/>
    <w:rsid w:val="003561A5"/>
    <w:rsid w:val="003610B9"/>
    <w:rsid w:val="00363F2C"/>
    <w:rsid w:val="0036703A"/>
    <w:rsid w:val="0037139C"/>
    <w:rsid w:val="003763AB"/>
    <w:rsid w:val="0038600A"/>
    <w:rsid w:val="00390716"/>
    <w:rsid w:val="00390F21"/>
    <w:rsid w:val="003910AE"/>
    <w:rsid w:val="00391F8C"/>
    <w:rsid w:val="00392834"/>
    <w:rsid w:val="00392CE3"/>
    <w:rsid w:val="00394763"/>
    <w:rsid w:val="003949B4"/>
    <w:rsid w:val="00394F73"/>
    <w:rsid w:val="003A18C1"/>
    <w:rsid w:val="003A540B"/>
    <w:rsid w:val="003A651A"/>
    <w:rsid w:val="003A75BA"/>
    <w:rsid w:val="003B09EC"/>
    <w:rsid w:val="003B2282"/>
    <w:rsid w:val="003B42B6"/>
    <w:rsid w:val="003B593B"/>
    <w:rsid w:val="003B658C"/>
    <w:rsid w:val="003B712F"/>
    <w:rsid w:val="003B74EF"/>
    <w:rsid w:val="003C5F2B"/>
    <w:rsid w:val="003C6F0A"/>
    <w:rsid w:val="003D06E5"/>
    <w:rsid w:val="003D16CD"/>
    <w:rsid w:val="003D1B62"/>
    <w:rsid w:val="003D5750"/>
    <w:rsid w:val="003D6D6A"/>
    <w:rsid w:val="003E1B18"/>
    <w:rsid w:val="003E4565"/>
    <w:rsid w:val="003E59D1"/>
    <w:rsid w:val="003E5AD8"/>
    <w:rsid w:val="003E675F"/>
    <w:rsid w:val="003E6DAC"/>
    <w:rsid w:val="003F5EC5"/>
    <w:rsid w:val="003F64B2"/>
    <w:rsid w:val="004011CE"/>
    <w:rsid w:val="00404DE4"/>
    <w:rsid w:val="00405612"/>
    <w:rsid w:val="0040666D"/>
    <w:rsid w:val="00406FD5"/>
    <w:rsid w:val="00415F0E"/>
    <w:rsid w:val="00416C98"/>
    <w:rsid w:val="00417543"/>
    <w:rsid w:val="00422326"/>
    <w:rsid w:val="00423F0F"/>
    <w:rsid w:val="00424278"/>
    <w:rsid w:val="00426249"/>
    <w:rsid w:val="00427AF8"/>
    <w:rsid w:val="004337C8"/>
    <w:rsid w:val="0043581A"/>
    <w:rsid w:val="00437003"/>
    <w:rsid w:val="00437E38"/>
    <w:rsid w:val="00440B90"/>
    <w:rsid w:val="00443F44"/>
    <w:rsid w:val="0044764E"/>
    <w:rsid w:val="004520F4"/>
    <w:rsid w:val="0045368B"/>
    <w:rsid w:val="00455EC7"/>
    <w:rsid w:val="004600D9"/>
    <w:rsid w:val="00463280"/>
    <w:rsid w:val="00466602"/>
    <w:rsid w:val="00467F71"/>
    <w:rsid w:val="00470C98"/>
    <w:rsid w:val="00480DBE"/>
    <w:rsid w:val="00485D1E"/>
    <w:rsid w:val="004878E6"/>
    <w:rsid w:val="00490231"/>
    <w:rsid w:val="00492B8C"/>
    <w:rsid w:val="00493974"/>
    <w:rsid w:val="004959EC"/>
    <w:rsid w:val="004A4D50"/>
    <w:rsid w:val="004A5510"/>
    <w:rsid w:val="004A5C57"/>
    <w:rsid w:val="004B1AF3"/>
    <w:rsid w:val="004B1D49"/>
    <w:rsid w:val="004B34CA"/>
    <w:rsid w:val="004B6A44"/>
    <w:rsid w:val="004C0C84"/>
    <w:rsid w:val="004C304A"/>
    <w:rsid w:val="004C361C"/>
    <w:rsid w:val="004C69B5"/>
    <w:rsid w:val="004D4E14"/>
    <w:rsid w:val="004D5D00"/>
    <w:rsid w:val="004E374C"/>
    <w:rsid w:val="004E6D7D"/>
    <w:rsid w:val="004E7960"/>
    <w:rsid w:val="004F2BE8"/>
    <w:rsid w:val="004F4D3A"/>
    <w:rsid w:val="004F639C"/>
    <w:rsid w:val="00503167"/>
    <w:rsid w:val="00503764"/>
    <w:rsid w:val="00505727"/>
    <w:rsid w:val="00507744"/>
    <w:rsid w:val="005077E2"/>
    <w:rsid w:val="00515F91"/>
    <w:rsid w:val="00517B50"/>
    <w:rsid w:val="00520C5B"/>
    <w:rsid w:val="00521242"/>
    <w:rsid w:val="005214B4"/>
    <w:rsid w:val="005224AA"/>
    <w:rsid w:val="005259CA"/>
    <w:rsid w:val="00526F50"/>
    <w:rsid w:val="00531D7C"/>
    <w:rsid w:val="0053706A"/>
    <w:rsid w:val="005379B3"/>
    <w:rsid w:val="00540EF7"/>
    <w:rsid w:val="00542342"/>
    <w:rsid w:val="005424F8"/>
    <w:rsid w:val="00543B0E"/>
    <w:rsid w:val="00546B4F"/>
    <w:rsid w:val="00553449"/>
    <w:rsid w:val="005548FC"/>
    <w:rsid w:val="00561AA6"/>
    <w:rsid w:val="00563825"/>
    <w:rsid w:val="005643A5"/>
    <w:rsid w:val="00567227"/>
    <w:rsid w:val="00572FD5"/>
    <w:rsid w:val="005800D2"/>
    <w:rsid w:val="00582E2F"/>
    <w:rsid w:val="00587211"/>
    <w:rsid w:val="005905FE"/>
    <w:rsid w:val="00590ADD"/>
    <w:rsid w:val="005922E2"/>
    <w:rsid w:val="00592EDC"/>
    <w:rsid w:val="005A3156"/>
    <w:rsid w:val="005A5232"/>
    <w:rsid w:val="005A66A8"/>
    <w:rsid w:val="005B2642"/>
    <w:rsid w:val="005B2BC7"/>
    <w:rsid w:val="005B3477"/>
    <w:rsid w:val="005B58EA"/>
    <w:rsid w:val="005C34A7"/>
    <w:rsid w:val="005C4CA9"/>
    <w:rsid w:val="005D12B7"/>
    <w:rsid w:val="005D34F7"/>
    <w:rsid w:val="005D5D27"/>
    <w:rsid w:val="005D628C"/>
    <w:rsid w:val="005D68BE"/>
    <w:rsid w:val="005E0DD6"/>
    <w:rsid w:val="005E33AD"/>
    <w:rsid w:val="005E7009"/>
    <w:rsid w:val="005E7973"/>
    <w:rsid w:val="005F72E7"/>
    <w:rsid w:val="005F7315"/>
    <w:rsid w:val="005F7E81"/>
    <w:rsid w:val="00605E8C"/>
    <w:rsid w:val="0061118B"/>
    <w:rsid w:val="006120B1"/>
    <w:rsid w:val="00616AD8"/>
    <w:rsid w:val="0062100B"/>
    <w:rsid w:val="006219C0"/>
    <w:rsid w:val="00626F21"/>
    <w:rsid w:val="006309F0"/>
    <w:rsid w:val="00631DDB"/>
    <w:rsid w:val="00632B59"/>
    <w:rsid w:val="00633A5B"/>
    <w:rsid w:val="00634610"/>
    <w:rsid w:val="00634AAA"/>
    <w:rsid w:val="00637649"/>
    <w:rsid w:val="006377E6"/>
    <w:rsid w:val="00640875"/>
    <w:rsid w:val="006456AA"/>
    <w:rsid w:val="006500C9"/>
    <w:rsid w:val="00651238"/>
    <w:rsid w:val="0065234F"/>
    <w:rsid w:val="00654369"/>
    <w:rsid w:val="006557D5"/>
    <w:rsid w:val="0065645B"/>
    <w:rsid w:val="006579E6"/>
    <w:rsid w:val="00661B38"/>
    <w:rsid w:val="00663A8C"/>
    <w:rsid w:val="0066665F"/>
    <w:rsid w:val="00666F0E"/>
    <w:rsid w:val="00672D6D"/>
    <w:rsid w:val="0067383D"/>
    <w:rsid w:val="006752AB"/>
    <w:rsid w:val="006764F0"/>
    <w:rsid w:val="006800C1"/>
    <w:rsid w:val="00680E7F"/>
    <w:rsid w:val="006811ED"/>
    <w:rsid w:val="006818D5"/>
    <w:rsid w:val="00681B88"/>
    <w:rsid w:val="00682D8A"/>
    <w:rsid w:val="00685F67"/>
    <w:rsid w:val="00691121"/>
    <w:rsid w:val="00692920"/>
    <w:rsid w:val="006A0352"/>
    <w:rsid w:val="006A4C3D"/>
    <w:rsid w:val="006A7F62"/>
    <w:rsid w:val="006B1CB2"/>
    <w:rsid w:val="006B5E26"/>
    <w:rsid w:val="006B5F40"/>
    <w:rsid w:val="006B6CB3"/>
    <w:rsid w:val="006C4E39"/>
    <w:rsid w:val="006C62CC"/>
    <w:rsid w:val="006C6899"/>
    <w:rsid w:val="006D058D"/>
    <w:rsid w:val="006D60A1"/>
    <w:rsid w:val="006D77AC"/>
    <w:rsid w:val="006D7C17"/>
    <w:rsid w:val="006E04C7"/>
    <w:rsid w:val="006E345C"/>
    <w:rsid w:val="006E5653"/>
    <w:rsid w:val="006E5B65"/>
    <w:rsid w:val="006E5C0F"/>
    <w:rsid w:val="006F171C"/>
    <w:rsid w:val="006F3674"/>
    <w:rsid w:val="006F6430"/>
    <w:rsid w:val="007037FE"/>
    <w:rsid w:val="00713366"/>
    <w:rsid w:val="007139AA"/>
    <w:rsid w:val="0071463C"/>
    <w:rsid w:val="00714E8C"/>
    <w:rsid w:val="00715912"/>
    <w:rsid w:val="00720664"/>
    <w:rsid w:val="007214BE"/>
    <w:rsid w:val="00722C92"/>
    <w:rsid w:val="007251EE"/>
    <w:rsid w:val="00726910"/>
    <w:rsid w:val="00727168"/>
    <w:rsid w:val="0073567E"/>
    <w:rsid w:val="00737C51"/>
    <w:rsid w:val="00740606"/>
    <w:rsid w:val="00740F3B"/>
    <w:rsid w:val="00743760"/>
    <w:rsid w:val="007452C9"/>
    <w:rsid w:val="00750037"/>
    <w:rsid w:val="0075021B"/>
    <w:rsid w:val="00757924"/>
    <w:rsid w:val="00764413"/>
    <w:rsid w:val="00764FBF"/>
    <w:rsid w:val="0076552C"/>
    <w:rsid w:val="007711BB"/>
    <w:rsid w:val="007759EE"/>
    <w:rsid w:val="00776391"/>
    <w:rsid w:val="00780946"/>
    <w:rsid w:val="007849D1"/>
    <w:rsid w:val="007852CD"/>
    <w:rsid w:val="00785761"/>
    <w:rsid w:val="0078625B"/>
    <w:rsid w:val="00787BE7"/>
    <w:rsid w:val="00787F7F"/>
    <w:rsid w:val="00790716"/>
    <w:rsid w:val="00791425"/>
    <w:rsid w:val="00791AC5"/>
    <w:rsid w:val="00793CAD"/>
    <w:rsid w:val="0079732C"/>
    <w:rsid w:val="007A6231"/>
    <w:rsid w:val="007A787C"/>
    <w:rsid w:val="007B0AC9"/>
    <w:rsid w:val="007B1A41"/>
    <w:rsid w:val="007B1DD7"/>
    <w:rsid w:val="007B2E03"/>
    <w:rsid w:val="007B40EC"/>
    <w:rsid w:val="007B5710"/>
    <w:rsid w:val="007B6CC5"/>
    <w:rsid w:val="007C464B"/>
    <w:rsid w:val="007C5C6B"/>
    <w:rsid w:val="007D144F"/>
    <w:rsid w:val="007D2AE2"/>
    <w:rsid w:val="007D34FA"/>
    <w:rsid w:val="007D4280"/>
    <w:rsid w:val="007E001C"/>
    <w:rsid w:val="007E271A"/>
    <w:rsid w:val="007E699D"/>
    <w:rsid w:val="007E6E19"/>
    <w:rsid w:val="007F7945"/>
    <w:rsid w:val="007F7C88"/>
    <w:rsid w:val="00801110"/>
    <w:rsid w:val="00801C3E"/>
    <w:rsid w:val="008036F3"/>
    <w:rsid w:val="00804278"/>
    <w:rsid w:val="008043CB"/>
    <w:rsid w:val="00806C45"/>
    <w:rsid w:val="00810633"/>
    <w:rsid w:val="00814F79"/>
    <w:rsid w:val="0081747F"/>
    <w:rsid w:val="008176BF"/>
    <w:rsid w:val="00820B13"/>
    <w:rsid w:val="0082181B"/>
    <w:rsid w:val="0082246A"/>
    <w:rsid w:val="008225F5"/>
    <w:rsid w:val="0082409B"/>
    <w:rsid w:val="008258B7"/>
    <w:rsid w:val="00830C3A"/>
    <w:rsid w:val="00846F2E"/>
    <w:rsid w:val="008517AA"/>
    <w:rsid w:val="00852F1C"/>
    <w:rsid w:val="00853819"/>
    <w:rsid w:val="0085609F"/>
    <w:rsid w:val="00856149"/>
    <w:rsid w:val="0085740F"/>
    <w:rsid w:val="008606B9"/>
    <w:rsid w:val="008626EE"/>
    <w:rsid w:val="00862DFF"/>
    <w:rsid w:val="00863D31"/>
    <w:rsid w:val="00867439"/>
    <w:rsid w:val="00871AAB"/>
    <w:rsid w:val="00873926"/>
    <w:rsid w:val="0087598F"/>
    <w:rsid w:val="008764C8"/>
    <w:rsid w:val="00880596"/>
    <w:rsid w:val="00883481"/>
    <w:rsid w:val="0088646C"/>
    <w:rsid w:val="00894D34"/>
    <w:rsid w:val="008950AD"/>
    <w:rsid w:val="0089764F"/>
    <w:rsid w:val="008A24D9"/>
    <w:rsid w:val="008A3DE6"/>
    <w:rsid w:val="008A534C"/>
    <w:rsid w:val="008B4B20"/>
    <w:rsid w:val="008D7020"/>
    <w:rsid w:val="008E040A"/>
    <w:rsid w:val="008E5BF7"/>
    <w:rsid w:val="008F15BA"/>
    <w:rsid w:val="008F1EFC"/>
    <w:rsid w:val="008F5D51"/>
    <w:rsid w:val="0090031F"/>
    <w:rsid w:val="00901C28"/>
    <w:rsid w:val="009027DB"/>
    <w:rsid w:val="00903D5B"/>
    <w:rsid w:val="009042E3"/>
    <w:rsid w:val="0090543B"/>
    <w:rsid w:val="00910D01"/>
    <w:rsid w:val="009225F6"/>
    <w:rsid w:val="00924200"/>
    <w:rsid w:val="00930063"/>
    <w:rsid w:val="00931073"/>
    <w:rsid w:val="009354A8"/>
    <w:rsid w:val="0095202B"/>
    <w:rsid w:val="00952791"/>
    <w:rsid w:val="00955209"/>
    <w:rsid w:val="009562CB"/>
    <w:rsid w:val="00967D27"/>
    <w:rsid w:val="00970B95"/>
    <w:rsid w:val="009737A8"/>
    <w:rsid w:val="0097760D"/>
    <w:rsid w:val="00986103"/>
    <w:rsid w:val="00986F87"/>
    <w:rsid w:val="00987A30"/>
    <w:rsid w:val="009926CE"/>
    <w:rsid w:val="009942AA"/>
    <w:rsid w:val="00996C2C"/>
    <w:rsid w:val="009A3F22"/>
    <w:rsid w:val="009A4DA2"/>
    <w:rsid w:val="009A7F0F"/>
    <w:rsid w:val="009B0218"/>
    <w:rsid w:val="009B1281"/>
    <w:rsid w:val="009B194A"/>
    <w:rsid w:val="009B7473"/>
    <w:rsid w:val="009C0103"/>
    <w:rsid w:val="009C1EA2"/>
    <w:rsid w:val="009C2A4D"/>
    <w:rsid w:val="009C41EE"/>
    <w:rsid w:val="009C4487"/>
    <w:rsid w:val="009D21E2"/>
    <w:rsid w:val="009D271A"/>
    <w:rsid w:val="009D74F2"/>
    <w:rsid w:val="009E2111"/>
    <w:rsid w:val="009E2FE3"/>
    <w:rsid w:val="009E30F5"/>
    <w:rsid w:val="009E39C7"/>
    <w:rsid w:val="009E3B68"/>
    <w:rsid w:val="009E6D93"/>
    <w:rsid w:val="009F2A86"/>
    <w:rsid w:val="009F42E1"/>
    <w:rsid w:val="009F4B11"/>
    <w:rsid w:val="00A0086B"/>
    <w:rsid w:val="00A055B0"/>
    <w:rsid w:val="00A10D4D"/>
    <w:rsid w:val="00A12CF4"/>
    <w:rsid w:val="00A1491D"/>
    <w:rsid w:val="00A245AF"/>
    <w:rsid w:val="00A272AE"/>
    <w:rsid w:val="00A3010B"/>
    <w:rsid w:val="00A331CB"/>
    <w:rsid w:val="00A33D31"/>
    <w:rsid w:val="00A35AC7"/>
    <w:rsid w:val="00A36201"/>
    <w:rsid w:val="00A37F14"/>
    <w:rsid w:val="00A4025C"/>
    <w:rsid w:val="00A40F8A"/>
    <w:rsid w:val="00A421C9"/>
    <w:rsid w:val="00A424D7"/>
    <w:rsid w:val="00A46F51"/>
    <w:rsid w:val="00A50B64"/>
    <w:rsid w:val="00A520E7"/>
    <w:rsid w:val="00A52B83"/>
    <w:rsid w:val="00A54EF4"/>
    <w:rsid w:val="00A6093B"/>
    <w:rsid w:val="00A61916"/>
    <w:rsid w:val="00A6207C"/>
    <w:rsid w:val="00A65F87"/>
    <w:rsid w:val="00A70DBC"/>
    <w:rsid w:val="00A80E52"/>
    <w:rsid w:val="00A83A75"/>
    <w:rsid w:val="00A83BEA"/>
    <w:rsid w:val="00A8556C"/>
    <w:rsid w:val="00A9098E"/>
    <w:rsid w:val="00A9183E"/>
    <w:rsid w:val="00A93407"/>
    <w:rsid w:val="00A94B98"/>
    <w:rsid w:val="00A9700C"/>
    <w:rsid w:val="00AB113B"/>
    <w:rsid w:val="00AB27D9"/>
    <w:rsid w:val="00AB2D4F"/>
    <w:rsid w:val="00AB4F59"/>
    <w:rsid w:val="00AC0596"/>
    <w:rsid w:val="00AC3ED7"/>
    <w:rsid w:val="00AC58BD"/>
    <w:rsid w:val="00AC63B6"/>
    <w:rsid w:val="00AC752E"/>
    <w:rsid w:val="00AD1B44"/>
    <w:rsid w:val="00AD23AA"/>
    <w:rsid w:val="00AE08F4"/>
    <w:rsid w:val="00AE41C3"/>
    <w:rsid w:val="00AF0191"/>
    <w:rsid w:val="00AF4410"/>
    <w:rsid w:val="00AF4926"/>
    <w:rsid w:val="00AF49CF"/>
    <w:rsid w:val="00B008BB"/>
    <w:rsid w:val="00B011DF"/>
    <w:rsid w:val="00B040CF"/>
    <w:rsid w:val="00B05592"/>
    <w:rsid w:val="00B10068"/>
    <w:rsid w:val="00B20463"/>
    <w:rsid w:val="00B20F99"/>
    <w:rsid w:val="00B21C8C"/>
    <w:rsid w:val="00B22BF4"/>
    <w:rsid w:val="00B250E5"/>
    <w:rsid w:val="00B3597F"/>
    <w:rsid w:val="00B40832"/>
    <w:rsid w:val="00B41088"/>
    <w:rsid w:val="00B456F5"/>
    <w:rsid w:val="00B47DAF"/>
    <w:rsid w:val="00B5171B"/>
    <w:rsid w:val="00B533BD"/>
    <w:rsid w:val="00B57596"/>
    <w:rsid w:val="00B72DE8"/>
    <w:rsid w:val="00B739BA"/>
    <w:rsid w:val="00B7674C"/>
    <w:rsid w:val="00B813F3"/>
    <w:rsid w:val="00B81F31"/>
    <w:rsid w:val="00B82F07"/>
    <w:rsid w:val="00B83A96"/>
    <w:rsid w:val="00B84F47"/>
    <w:rsid w:val="00B87C6C"/>
    <w:rsid w:val="00B9255D"/>
    <w:rsid w:val="00B93D8A"/>
    <w:rsid w:val="00B949ED"/>
    <w:rsid w:val="00BA20BD"/>
    <w:rsid w:val="00BA285D"/>
    <w:rsid w:val="00BB2539"/>
    <w:rsid w:val="00BB326A"/>
    <w:rsid w:val="00BC28D9"/>
    <w:rsid w:val="00BC5D93"/>
    <w:rsid w:val="00BD0BE9"/>
    <w:rsid w:val="00BD1145"/>
    <w:rsid w:val="00BD30DF"/>
    <w:rsid w:val="00BD41E0"/>
    <w:rsid w:val="00BD472B"/>
    <w:rsid w:val="00BD6E7A"/>
    <w:rsid w:val="00BD7F45"/>
    <w:rsid w:val="00BE3A9D"/>
    <w:rsid w:val="00BE53A7"/>
    <w:rsid w:val="00BE6AD1"/>
    <w:rsid w:val="00BE7A8F"/>
    <w:rsid w:val="00BF4E7F"/>
    <w:rsid w:val="00BF7A2D"/>
    <w:rsid w:val="00BF7B76"/>
    <w:rsid w:val="00C02147"/>
    <w:rsid w:val="00C0404D"/>
    <w:rsid w:val="00C07967"/>
    <w:rsid w:val="00C1040B"/>
    <w:rsid w:val="00C12B99"/>
    <w:rsid w:val="00C13078"/>
    <w:rsid w:val="00C1329A"/>
    <w:rsid w:val="00C17810"/>
    <w:rsid w:val="00C2133E"/>
    <w:rsid w:val="00C26A94"/>
    <w:rsid w:val="00C2743E"/>
    <w:rsid w:val="00C30811"/>
    <w:rsid w:val="00C31DDD"/>
    <w:rsid w:val="00C320F3"/>
    <w:rsid w:val="00C32524"/>
    <w:rsid w:val="00C33FA2"/>
    <w:rsid w:val="00C35301"/>
    <w:rsid w:val="00C35FDA"/>
    <w:rsid w:val="00C36968"/>
    <w:rsid w:val="00C4020F"/>
    <w:rsid w:val="00C4086C"/>
    <w:rsid w:val="00C4309C"/>
    <w:rsid w:val="00C44F06"/>
    <w:rsid w:val="00C45B36"/>
    <w:rsid w:val="00C50D9F"/>
    <w:rsid w:val="00C571BC"/>
    <w:rsid w:val="00C60D49"/>
    <w:rsid w:val="00C65957"/>
    <w:rsid w:val="00C714B5"/>
    <w:rsid w:val="00C72C67"/>
    <w:rsid w:val="00C73DBE"/>
    <w:rsid w:val="00C80200"/>
    <w:rsid w:val="00C82AAD"/>
    <w:rsid w:val="00C82C43"/>
    <w:rsid w:val="00C83F51"/>
    <w:rsid w:val="00C858B5"/>
    <w:rsid w:val="00C87AF2"/>
    <w:rsid w:val="00C93168"/>
    <w:rsid w:val="00C94946"/>
    <w:rsid w:val="00C95F43"/>
    <w:rsid w:val="00C96257"/>
    <w:rsid w:val="00CA059A"/>
    <w:rsid w:val="00CA1404"/>
    <w:rsid w:val="00CA4410"/>
    <w:rsid w:val="00CA44B7"/>
    <w:rsid w:val="00CB0F8B"/>
    <w:rsid w:val="00CB2A0D"/>
    <w:rsid w:val="00CB5677"/>
    <w:rsid w:val="00CB7A1C"/>
    <w:rsid w:val="00CC0508"/>
    <w:rsid w:val="00CC499D"/>
    <w:rsid w:val="00CC4EA2"/>
    <w:rsid w:val="00CC52E8"/>
    <w:rsid w:val="00CC6202"/>
    <w:rsid w:val="00CC7506"/>
    <w:rsid w:val="00CE4F4D"/>
    <w:rsid w:val="00CE68FE"/>
    <w:rsid w:val="00CF0177"/>
    <w:rsid w:val="00CF15E6"/>
    <w:rsid w:val="00CF55BA"/>
    <w:rsid w:val="00D16DA8"/>
    <w:rsid w:val="00D20934"/>
    <w:rsid w:val="00D21EA6"/>
    <w:rsid w:val="00D2362D"/>
    <w:rsid w:val="00D25845"/>
    <w:rsid w:val="00D34341"/>
    <w:rsid w:val="00D35915"/>
    <w:rsid w:val="00D37EB8"/>
    <w:rsid w:val="00D442EA"/>
    <w:rsid w:val="00D443DB"/>
    <w:rsid w:val="00D4473E"/>
    <w:rsid w:val="00D464EE"/>
    <w:rsid w:val="00D50480"/>
    <w:rsid w:val="00D52D71"/>
    <w:rsid w:val="00D6006F"/>
    <w:rsid w:val="00D620CB"/>
    <w:rsid w:val="00D634B0"/>
    <w:rsid w:val="00D64FA7"/>
    <w:rsid w:val="00D6584F"/>
    <w:rsid w:val="00D71012"/>
    <w:rsid w:val="00D754E2"/>
    <w:rsid w:val="00D84399"/>
    <w:rsid w:val="00D854FC"/>
    <w:rsid w:val="00D85739"/>
    <w:rsid w:val="00D90CF6"/>
    <w:rsid w:val="00D920C7"/>
    <w:rsid w:val="00D93510"/>
    <w:rsid w:val="00D9372D"/>
    <w:rsid w:val="00DA1AB4"/>
    <w:rsid w:val="00DA41D3"/>
    <w:rsid w:val="00DA4F91"/>
    <w:rsid w:val="00DA52A9"/>
    <w:rsid w:val="00DA6A60"/>
    <w:rsid w:val="00DA6FFA"/>
    <w:rsid w:val="00DB4694"/>
    <w:rsid w:val="00DB5300"/>
    <w:rsid w:val="00DC1130"/>
    <w:rsid w:val="00DC49FB"/>
    <w:rsid w:val="00DD33C8"/>
    <w:rsid w:val="00DD4A2E"/>
    <w:rsid w:val="00DD7149"/>
    <w:rsid w:val="00DE271D"/>
    <w:rsid w:val="00DE4D6D"/>
    <w:rsid w:val="00DE6C9B"/>
    <w:rsid w:val="00DF4178"/>
    <w:rsid w:val="00E01F90"/>
    <w:rsid w:val="00E023B4"/>
    <w:rsid w:val="00E05C6C"/>
    <w:rsid w:val="00E0768F"/>
    <w:rsid w:val="00E07B89"/>
    <w:rsid w:val="00E10528"/>
    <w:rsid w:val="00E144A6"/>
    <w:rsid w:val="00E238FF"/>
    <w:rsid w:val="00E26267"/>
    <w:rsid w:val="00E3185D"/>
    <w:rsid w:val="00E32038"/>
    <w:rsid w:val="00E33BDC"/>
    <w:rsid w:val="00E35032"/>
    <w:rsid w:val="00E3585F"/>
    <w:rsid w:val="00E363CC"/>
    <w:rsid w:val="00E413E1"/>
    <w:rsid w:val="00E41773"/>
    <w:rsid w:val="00E420C0"/>
    <w:rsid w:val="00E4577C"/>
    <w:rsid w:val="00E45C49"/>
    <w:rsid w:val="00E57D30"/>
    <w:rsid w:val="00E57EC4"/>
    <w:rsid w:val="00E61CC5"/>
    <w:rsid w:val="00E62CDA"/>
    <w:rsid w:val="00E64B94"/>
    <w:rsid w:val="00E70C86"/>
    <w:rsid w:val="00E7424E"/>
    <w:rsid w:val="00E75CFD"/>
    <w:rsid w:val="00E82735"/>
    <w:rsid w:val="00E82F49"/>
    <w:rsid w:val="00E83EED"/>
    <w:rsid w:val="00E8623A"/>
    <w:rsid w:val="00E910FD"/>
    <w:rsid w:val="00E92242"/>
    <w:rsid w:val="00E95DAE"/>
    <w:rsid w:val="00EA4C39"/>
    <w:rsid w:val="00EA4EB6"/>
    <w:rsid w:val="00EA61FD"/>
    <w:rsid w:val="00EB7808"/>
    <w:rsid w:val="00EC12EB"/>
    <w:rsid w:val="00EC1AC7"/>
    <w:rsid w:val="00EC4FD9"/>
    <w:rsid w:val="00EC6328"/>
    <w:rsid w:val="00ED0013"/>
    <w:rsid w:val="00ED25D7"/>
    <w:rsid w:val="00ED2733"/>
    <w:rsid w:val="00ED5D4C"/>
    <w:rsid w:val="00ED6CC5"/>
    <w:rsid w:val="00EE1A56"/>
    <w:rsid w:val="00EE5999"/>
    <w:rsid w:val="00EE6C90"/>
    <w:rsid w:val="00EF03D6"/>
    <w:rsid w:val="00EF538E"/>
    <w:rsid w:val="00EF703B"/>
    <w:rsid w:val="00EF7103"/>
    <w:rsid w:val="00F01546"/>
    <w:rsid w:val="00F03EB3"/>
    <w:rsid w:val="00F071C0"/>
    <w:rsid w:val="00F076C5"/>
    <w:rsid w:val="00F15E9F"/>
    <w:rsid w:val="00F24218"/>
    <w:rsid w:val="00F274AC"/>
    <w:rsid w:val="00F278F0"/>
    <w:rsid w:val="00F300AE"/>
    <w:rsid w:val="00F30E2A"/>
    <w:rsid w:val="00F33BCE"/>
    <w:rsid w:val="00F34895"/>
    <w:rsid w:val="00F45141"/>
    <w:rsid w:val="00F53211"/>
    <w:rsid w:val="00F539CE"/>
    <w:rsid w:val="00F54601"/>
    <w:rsid w:val="00F554AF"/>
    <w:rsid w:val="00F607FA"/>
    <w:rsid w:val="00F6390E"/>
    <w:rsid w:val="00F66055"/>
    <w:rsid w:val="00F677B7"/>
    <w:rsid w:val="00F707EE"/>
    <w:rsid w:val="00F731F9"/>
    <w:rsid w:val="00F73A68"/>
    <w:rsid w:val="00F7708A"/>
    <w:rsid w:val="00F81B87"/>
    <w:rsid w:val="00F81CB7"/>
    <w:rsid w:val="00F907C9"/>
    <w:rsid w:val="00F913CA"/>
    <w:rsid w:val="00F91B99"/>
    <w:rsid w:val="00F9201F"/>
    <w:rsid w:val="00F942EC"/>
    <w:rsid w:val="00F95046"/>
    <w:rsid w:val="00F95D4D"/>
    <w:rsid w:val="00F97416"/>
    <w:rsid w:val="00F97E2F"/>
    <w:rsid w:val="00FA1EA4"/>
    <w:rsid w:val="00FA730B"/>
    <w:rsid w:val="00FB1479"/>
    <w:rsid w:val="00FB180C"/>
    <w:rsid w:val="00FB30EB"/>
    <w:rsid w:val="00FC2774"/>
    <w:rsid w:val="00FC6F19"/>
    <w:rsid w:val="00FD2273"/>
    <w:rsid w:val="00FD3042"/>
    <w:rsid w:val="00FD4011"/>
    <w:rsid w:val="00FD41CF"/>
    <w:rsid w:val="00FD769A"/>
    <w:rsid w:val="00FE3C06"/>
    <w:rsid w:val="00FE4992"/>
    <w:rsid w:val="00FE6498"/>
    <w:rsid w:val="00FF2B16"/>
    <w:rsid w:val="00FF4477"/>
    <w:rsid w:val="00FF593C"/>
    <w:rsid w:val="00FF5F8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73D38C"/>
  <w14:defaultImageDpi w14:val="300"/>
  <w15:docId w15:val="{2386D409-314F-4505-895F-36DF376F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439"/>
  </w:style>
  <w:style w:type="paragraph" w:styleId="Heading1">
    <w:name w:val="heading 1"/>
    <w:basedOn w:val="Normal"/>
    <w:next w:val="Normal"/>
    <w:link w:val="Heading1Char"/>
    <w:uiPriority w:val="9"/>
    <w:qFormat/>
    <w:rsid w:val="001D70B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B173A"/>
    <w:pPr>
      <w:tabs>
        <w:tab w:val="center" w:pos="4320"/>
        <w:tab w:val="right" w:pos="8640"/>
      </w:tabs>
    </w:pPr>
  </w:style>
  <w:style w:type="character" w:customStyle="1" w:styleId="FooterChar">
    <w:name w:val="Footer Char"/>
    <w:basedOn w:val="DefaultParagraphFont"/>
    <w:link w:val="Footer"/>
    <w:uiPriority w:val="99"/>
    <w:rsid w:val="001B173A"/>
  </w:style>
  <w:style w:type="character" w:styleId="PageNumber">
    <w:name w:val="page number"/>
    <w:basedOn w:val="DefaultParagraphFont"/>
    <w:uiPriority w:val="99"/>
    <w:semiHidden/>
    <w:unhideWhenUsed/>
    <w:rsid w:val="001B173A"/>
  </w:style>
  <w:style w:type="table" w:styleId="TableGrid">
    <w:name w:val="Table Grid"/>
    <w:basedOn w:val="TableNormal"/>
    <w:uiPriority w:val="59"/>
    <w:rsid w:val="00A91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29F3"/>
    <w:pPr>
      <w:ind w:left="720"/>
      <w:contextualSpacing/>
    </w:pPr>
  </w:style>
  <w:style w:type="paragraph" w:styleId="NormalWeb">
    <w:name w:val="Normal (Web)"/>
    <w:basedOn w:val="Normal"/>
    <w:uiPriority w:val="99"/>
    <w:semiHidden/>
    <w:unhideWhenUsed/>
    <w:rsid w:val="00220C2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B01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113"/>
    <w:rPr>
      <w:rFonts w:ascii="Lucida Grande" w:hAnsi="Lucida Grande" w:cs="Lucida Grande"/>
      <w:sz w:val="18"/>
      <w:szCs w:val="18"/>
    </w:rPr>
  </w:style>
  <w:style w:type="paragraph" w:customStyle="1" w:styleId="Normal1">
    <w:name w:val="Normal1"/>
    <w:rsid w:val="00B040CF"/>
    <w:pPr>
      <w:spacing w:line="276" w:lineRule="auto"/>
    </w:pPr>
    <w:rPr>
      <w:rFonts w:ascii="Arial" w:eastAsia="Arial" w:hAnsi="Arial" w:cs="Arial"/>
      <w:color w:val="000000"/>
      <w:sz w:val="22"/>
      <w:szCs w:val="22"/>
    </w:rPr>
  </w:style>
  <w:style w:type="paragraph" w:customStyle="1" w:styleId="Default">
    <w:name w:val="Default"/>
    <w:rsid w:val="000A5621"/>
    <w:pPr>
      <w:widowControl w:val="0"/>
      <w:autoSpaceDE w:val="0"/>
      <w:autoSpaceDN w:val="0"/>
      <w:adjustRightInd w:val="0"/>
    </w:pPr>
    <w:rPr>
      <w:rFonts w:ascii="Times New Roman" w:hAnsi="Times New Roman" w:cs="Times New Roman"/>
      <w:color w:val="000000"/>
      <w:lang w:val="en-US"/>
    </w:rPr>
  </w:style>
  <w:style w:type="character" w:styleId="Hyperlink">
    <w:name w:val="Hyperlink"/>
    <w:basedOn w:val="DefaultParagraphFont"/>
    <w:uiPriority w:val="99"/>
    <w:unhideWhenUsed/>
    <w:rsid w:val="003B09EC"/>
    <w:rPr>
      <w:color w:val="0000FF" w:themeColor="hyperlink"/>
      <w:u w:val="single"/>
    </w:rPr>
  </w:style>
  <w:style w:type="character" w:styleId="FollowedHyperlink">
    <w:name w:val="FollowedHyperlink"/>
    <w:basedOn w:val="DefaultParagraphFont"/>
    <w:uiPriority w:val="99"/>
    <w:semiHidden/>
    <w:unhideWhenUsed/>
    <w:rsid w:val="003B09EC"/>
    <w:rPr>
      <w:color w:val="800080" w:themeColor="followedHyperlink"/>
      <w:u w:val="single"/>
    </w:rPr>
  </w:style>
  <w:style w:type="character" w:customStyle="1" w:styleId="Heading1Char">
    <w:name w:val="Heading 1 Char"/>
    <w:basedOn w:val="DefaultParagraphFont"/>
    <w:link w:val="Heading1"/>
    <w:uiPriority w:val="9"/>
    <w:rsid w:val="001D70B0"/>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871AAB"/>
    <w:pPr>
      <w:tabs>
        <w:tab w:val="center" w:pos="4320"/>
        <w:tab w:val="right" w:pos="8640"/>
      </w:tabs>
    </w:pPr>
  </w:style>
  <w:style w:type="character" w:customStyle="1" w:styleId="HeaderChar">
    <w:name w:val="Header Char"/>
    <w:basedOn w:val="DefaultParagraphFont"/>
    <w:link w:val="Header"/>
    <w:uiPriority w:val="99"/>
    <w:rsid w:val="00871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8062">
      <w:bodyDiv w:val="1"/>
      <w:marLeft w:val="0"/>
      <w:marRight w:val="0"/>
      <w:marTop w:val="0"/>
      <w:marBottom w:val="0"/>
      <w:divBdr>
        <w:top w:val="none" w:sz="0" w:space="0" w:color="auto"/>
        <w:left w:val="none" w:sz="0" w:space="0" w:color="auto"/>
        <w:bottom w:val="none" w:sz="0" w:space="0" w:color="auto"/>
        <w:right w:val="none" w:sz="0" w:space="0" w:color="auto"/>
      </w:divBdr>
    </w:div>
    <w:div w:id="37903868">
      <w:bodyDiv w:val="1"/>
      <w:marLeft w:val="0"/>
      <w:marRight w:val="0"/>
      <w:marTop w:val="0"/>
      <w:marBottom w:val="0"/>
      <w:divBdr>
        <w:top w:val="none" w:sz="0" w:space="0" w:color="auto"/>
        <w:left w:val="none" w:sz="0" w:space="0" w:color="auto"/>
        <w:bottom w:val="none" w:sz="0" w:space="0" w:color="auto"/>
        <w:right w:val="none" w:sz="0" w:space="0" w:color="auto"/>
      </w:divBdr>
    </w:div>
    <w:div w:id="114175362">
      <w:bodyDiv w:val="1"/>
      <w:marLeft w:val="0"/>
      <w:marRight w:val="0"/>
      <w:marTop w:val="0"/>
      <w:marBottom w:val="0"/>
      <w:divBdr>
        <w:top w:val="none" w:sz="0" w:space="0" w:color="auto"/>
        <w:left w:val="none" w:sz="0" w:space="0" w:color="auto"/>
        <w:bottom w:val="none" w:sz="0" w:space="0" w:color="auto"/>
        <w:right w:val="none" w:sz="0" w:space="0" w:color="auto"/>
      </w:divBdr>
    </w:div>
    <w:div w:id="128280126">
      <w:bodyDiv w:val="1"/>
      <w:marLeft w:val="0"/>
      <w:marRight w:val="0"/>
      <w:marTop w:val="0"/>
      <w:marBottom w:val="0"/>
      <w:divBdr>
        <w:top w:val="none" w:sz="0" w:space="0" w:color="auto"/>
        <w:left w:val="none" w:sz="0" w:space="0" w:color="auto"/>
        <w:bottom w:val="none" w:sz="0" w:space="0" w:color="auto"/>
        <w:right w:val="none" w:sz="0" w:space="0" w:color="auto"/>
      </w:divBdr>
    </w:div>
    <w:div w:id="140343304">
      <w:bodyDiv w:val="1"/>
      <w:marLeft w:val="0"/>
      <w:marRight w:val="0"/>
      <w:marTop w:val="0"/>
      <w:marBottom w:val="0"/>
      <w:divBdr>
        <w:top w:val="none" w:sz="0" w:space="0" w:color="auto"/>
        <w:left w:val="none" w:sz="0" w:space="0" w:color="auto"/>
        <w:bottom w:val="none" w:sz="0" w:space="0" w:color="auto"/>
        <w:right w:val="none" w:sz="0" w:space="0" w:color="auto"/>
      </w:divBdr>
    </w:div>
    <w:div w:id="159539543">
      <w:bodyDiv w:val="1"/>
      <w:marLeft w:val="0"/>
      <w:marRight w:val="0"/>
      <w:marTop w:val="0"/>
      <w:marBottom w:val="0"/>
      <w:divBdr>
        <w:top w:val="none" w:sz="0" w:space="0" w:color="auto"/>
        <w:left w:val="none" w:sz="0" w:space="0" w:color="auto"/>
        <w:bottom w:val="none" w:sz="0" w:space="0" w:color="auto"/>
        <w:right w:val="none" w:sz="0" w:space="0" w:color="auto"/>
      </w:divBdr>
    </w:div>
    <w:div w:id="166603734">
      <w:bodyDiv w:val="1"/>
      <w:marLeft w:val="0"/>
      <w:marRight w:val="0"/>
      <w:marTop w:val="0"/>
      <w:marBottom w:val="0"/>
      <w:divBdr>
        <w:top w:val="none" w:sz="0" w:space="0" w:color="auto"/>
        <w:left w:val="none" w:sz="0" w:space="0" w:color="auto"/>
        <w:bottom w:val="none" w:sz="0" w:space="0" w:color="auto"/>
        <w:right w:val="none" w:sz="0" w:space="0" w:color="auto"/>
      </w:divBdr>
    </w:div>
    <w:div w:id="184759745">
      <w:bodyDiv w:val="1"/>
      <w:marLeft w:val="0"/>
      <w:marRight w:val="0"/>
      <w:marTop w:val="0"/>
      <w:marBottom w:val="0"/>
      <w:divBdr>
        <w:top w:val="none" w:sz="0" w:space="0" w:color="auto"/>
        <w:left w:val="none" w:sz="0" w:space="0" w:color="auto"/>
        <w:bottom w:val="none" w:sz="0" w:space="0" w:color="auto"/>
        <w:right w:val="none" w:sz="0" w:space="0" w:color="auto"/>
      </w:divBdr>
    </w:div>
    <w:div w:id="205220407">
      <w:bodyDiv w:val="1"/>
      <w:marLeft w:val="0"/>
      <w:marRight w:val="0"/>
      <w:marTop w:val="0"/>
      <w:marBottom w:val="0"/>
      <w:divBdr>
        <w:top w:val="none" w:sz="0" w:space="0" w:color="auto"/>
        <w:left w:val="none" w:sz="0" w:space="0" w:color="auto"/>
        <w:bottom w:val="none" w:sz="0" w:space="0" w:color="auto"/>
        <w:right w:val="none" w:sz="0" w:space="0" w:color="auto"/>
      </w:divBdr>
    </w:div>
    <w:div w:id="244803901">
      <w:bodyDiv w:val="1"/>
      <w:marLeft w:val="0"/>
      <w:marRight w:val="0"/>
      <w:marTop w:val="0"/>
      <w:marBottom w:val="0"/>
      <w:divBdr>
        <w:top w:val="none" w:sz="0" w:space="0" w:color="auto"/>
        <w:left w:val="none" w:sz="0" w:space="0" w:color="auto"/>
        <w:bottom w:val="none" w:sz="0" w:space="0" w:color="auto"/>
        <w:right w:val="none" w:sz="0" w:space="0" w:color="auto"/>
      </w:divBdr>
    </w:div>
    <w:div w:id="261647367">
      <w:bodyDiv w:val="1"/>
      <w:marLeft w:val="0"/>
      <w:marRight w:val="0"/>
      <w:marTop w:val="0"/>
      <w:marBottom w:val="0"/>
      <w:divBdr>
        <w:top w:val="none" w:sz="0" w:space="0" w:color="auto"/>
        <w:left w:val="none" w:sz="0" w:space="0" w:color="auto"/>
        <w:bottom w:val="none" w:sz="0" w:space="0" w:color="auto"/>
        <w:right w:val="none" w:sz="0" w:space="0" w:color="auto"/>
      </w:divBdr>
    </w:div>
    <w:div w:id="262760074">
      <w:bodyDiv w:val="1"/>
      <w:marLeft w:val="0"/>
      <w:marRight w:val="0"/>
      <w:marTop w:val="0"/>
      <w:marBottom w:val="0"/>
      <w:divBdr>
        <w:top w:val="none" w:sz="0" w:space="0" w:color="auto"/>
        <w:left w:val="none" w:sz="0" w:space="0" w:color="auto"/>
        <w:bottom w:val="none" w:sz="0" w:space="0" w:color="auto"/>
        <w:right w:val="none" w:sz="0" w:space="0" w:color="auto"/>
      </w:divBdr>
    </w:div>
    <w:div w:id="285703721">
      <w:bodyDiv w:val="1"/>
      <w:marLeft w:val="0"/>
      <w:marRight w:val="0"/>
      <w:marTop w:val="0"/>
      <w:marBottom w:val="0"/>
      <w:divBdr>
        <w:top w:val="none" w:sz="0" w:space="0" w:color="auto"/>
        <w:left w:val="none" w:sz="0" w:space="0" w:color="auto"/>
        <w:bottom w:val="none" w:sz="0" w:space="0" w:color="auto"/>
        <w:right w:val="none" w:sz="0" w:space="0" w:color="auto"/>
      </w:divBdr>
    </w:div>
    <w:div w:id="293096488">
      <w:bodyDiv w:val="1"/>
      <w:marLeft w:val="0"/>
      <w:marRight w:val="0"/>
      <w:marTop w:val="0"/>
      <w:marBottom w:val="0"/>
      <w:divBdr>
        <w:top w:val="none" w:sz="0" w:space="0" w:color="auto"/>
        <w:left w:val="none" w:sz="0" w:space="0" w:color="auto"/>
        <w:bottom w:val="none" w:sz="0" w:space="0" w:color="auto"/>
        <w:right w:val="none" w:sz="0" w:space="0" w:color="auto"/>
      </w:divBdr>
    </w:div>
    <w:div w:id="295264507">
      <w:bodyDiv w:val="1"/>
      <w:marLeft w:val="0"/>
      <w:marRight w:val="0"/>
      <w:marTop w:val="0"/>
      <w:marBottom w:val="0"/>
      <w:divBdr>
        <w:top w:val="none" w:sz="0" w:space="0" w:color="auto"/>
        <w:left w:val="none" w:sz="0" w:space="0" w:color="auto"/>
        <w:bottom w:val="none" w:sz="0" w:space="0" w:color="auto"/>
        <w:right w:val="none" w:sz="0" w:space="0" w:color="auto"/>
      </w:divBdr>
    </w:div>
    <w:div w:id="319582358">
      <w:bodyDiv w:val="1"/>
      <w:marLeft w:val="0"/>
      <w:marRight w:val="0"/>
      <w:marTop w:val="0"/>
      <w:marBottom w:val="0"/>
      <w:divBdr>
        <w:top w:val="none" w:sz="0" w:space="0" w:color="auto"/>
        <w:left w:val="none" w:sz="0" w:space="0" w:color="auto"/>
        <w:bottom w:val="none" w:sz="0" w:space="0" w:color="auto"/>
        <w:right w:val="none" w:sz="0" w:space="0" w:color="auto"/>
      </w:divBdr>
    </w:div>
    <w:div w:id="328142743">
      <w:bodyDiv w:val="1"/>
      <w:marLeft w:val="0"/>
      <w:marRight w:val="0"/>
      <w:marTop w:val="0"/>
      <w:marBottom w:val="0"/>
      <w:divBdr>
        <w:top w:val="none" w:sz="0" w:space="0" w:color="auto"/>
        <w:left w:val="none" w:sz="0" w:space="0" w:color="auto"/>
        <w:bottom w:val="none" w:sz="0" w:space="0" w:color="auto"/>
        <w:right w:val="none" w:sz="0" w:space="0" w:color="auto"/>
      </w:divBdr>
    </w:div>
    <w:div w:id="357858822">
      <w:bodyDiv w:val="1"/>
      <w:marLeft w:val="0"/>
      <w:marRight w:val="0"/>
      <w:marTop w:val="0"/>
      <w:marBottom w:val="0"/>
      <w:divBdr>
        <w:top w:val="none" w:sz="0" w:space="0" w:color="auto"/>
        <w:left w:val="none" w:sz="0" w:space="0" w:color="auto"/>
        <w:bottom w:val="none" w:sz="0" w:space="0" w:color="auto"/>
        <w:right w:val="none" w:sz="0" w:space="0" w:color="auto"/>
      </w:divBdr>
    </w:div>
    <w:div w:id="368840109">
      <w:bodyDiv w:val="1"/>
      <w:marLeft w:val="0"/>
      <w:marRight w:val="0"/>
      <w:marTop w:val="0"/>
      <w:marBottom w:val="0"/>
      <w:divBdr>
        <w:top w:val="none" w:sz="0" w:space="0" w:color="auto"/>
        <w:left w:val="none" w:sz="0" w:space="0" w:color="auto"/>
        <w:bottom w:val="none" w:sz="0" w:space="0" w:color="auto"/>
        <w:right w:val="none" w:sz="0" w:space="0" w:color="auto"/>
      </w:divBdr>
    </w:div>
    <w:div w:id="380599236">
      <w:bodyDiv w:val="1"/>
      <w:marLeft w:val="0"/>
      <w:marRight w:val="0"/>
      <w:marTop w:val="0"/>
      <w:marBottom w:val="0"/>
      <w:divBdr>
        <w:top w:val="none" w:sz="0" w:space="0" w:color="auto"/>
        <w:left w:val="none" w:sz="0" w:space="0" w:color="auto"/>
        <w:bottom w:val="none" w:sz="0" w:space="0" w:color="auto"/>
        <w:right w:val="none" w:sz="0" w:space="0" w:color="auto"/>
      </w:divBdr>
    </w:div>
    <w:div w:id="389691598">
      <w:bodyDiv w:val="1"/>
      <w:marLeft w:val="0"/>
      <w:marRight w:val="0"/>
      <w:marTop w:val="0"/>
      <w:marBottom w:val="0"/>
      <w:divBdr>
        <w:top w:val="none" w:sz="0" w:space="0" w:color="auto"/>
        <w:left w:val="none" w:sz="0" w:space="0" w:color="auto"/>
        <w:bottom w:val="none" w:sz="0" w:space="0" w:color="auto"/>
        <w:right w:val="none" w:sz="0" w:space="0" w:color="auto"/>
      </w:divBdr>
    </w:div>
    <w:div w:id="395402622">
      <w:bodyDiv w:val="1"/>
      <w:marLeft w:val="0"/>
      <w:marRight w:val="0"/>
      <w:marTop w:val="0"/>
      <w:marBottom w:val="0"/>
      <w:divBdr>
        <w:top w:val="none" w:sz="0" w:space="0" w:color="auto"/>
        <w:left w:val="none" w:sz="0" w:space="0" w:color="auto"/>
        <w:bottom w:val="none" w:sz="0" w:space="0" w:color="auto"/>
        <w:right w:val="none" w:sz="0" w:space="0" w:color="auto"/>
      </w:divBdr>
    </w:div>
    <w:div w:id="398210647">
      <w:bodyDiv w:val="1"/>
      <w:marLeft w:val="0"/>
      <w:marRight w:val="0"/>
      <w:marTop w:val="0"/>
      <w:marBottom w:val="0"/>
      <w:divBdr>
        <w:top w:val="none" w:sz="0" w:space="0" w:color="auto"/>
        <w:left w:val="none" w:sz="0" w:space="0" w:color="auto"/>
        <w:bottom w:val="none" w:sz="0" w:space="0" w:color="auto"/>
        <w:right w:val="none" w:sz="0" w:space="0" w:color="auto"/>
      </w:divBdr>
    </w:div>
    <w:div w:id="408623506">
      <w:bodyDiv w:val="1"/>
      <w:marLeft w:val="0"/>
      <w:marRight w:val="0"/>
      <w:marTop w:val="0"/>
      <w:marBottom w:val="0"/>
      <w:divBdr>
        <w:top w:val="none" w:sz="0" w:space="0" w:color="auto"/>
        <w:left w:val="none" w:sz="0" w:space="0" w:color="auto"/>
        <w:bottom w:val="none" w:sz="0" w:space="0" w:color="auto"/>
        <w:right w:val="none" w:sz="0" w:space="0" w:color="auto"/>
      </w:divBdr>
    </w:div>
    <w:div w:id="419177961">
      <w:bodyDiv w:val="1"/>
      <w:marLeft w:val="0"/>
      <w:marRight w:val="0"/>
      <w:marTop w:val="0"/>
      <w:marBottom w:val="0"/>
      <w:divBdr>
        <w:top w:val="none" w:sz="0" w:space="0" w:color="auto"/>
        <w:left w:val="none" w:sz="0" w:space="0" w:color="auto"/>
        <w:bottom w:val="none" w:sz="0" w:space="0" w:color="auto"/>
        <w:right w:val="none" w:sz="0" w:space="0" w:color="auto"/>
      </w:divBdr>
    </w:div>
    <w:div w:id="423384330">
      <w:bodyDiv w:val="1"/>
      <w:marLeft w:val="0"/>
      <w:marRight w:val="0"/>
      <w:marTop w:val="0"/>
      <w:marBottom w:val="0"/>
      <w:divBdr>
        <w:top w:val="none" w:sz="0" w:space="0" w:color="auto"/>
        <w:left w:val="none" w:sz="0" w:space="0" w:color="auto"/>
        <w:bottom w:val="none" w:sz="0" w:space="0" w:color="auto"/>
        <w:right w:val="none" w:sz="0" w:space="0" w:color="auto"/>
      </w:divBdr>
    </w:div>
    <w:div w:id="436560327">
      <w:bodyDiv w:val="1"/>
      <w:marLeft w:val="0"/>
      <w:marRight w:val="0"/>
      <w:marTop w:val="0"/>
      <w:marBottom w:val="0"/>
      <w:divBdr>
        <w:top w:val="none" w:sz="0" w:space="0" w:color="auto"/>
        <w:left w:val="none" w:sz="0" w:space="0" w:color="auto"/>
        <w:bottom w:val="none" w:sz="0" w:space="0" w:color="auto"/>
        <w:right w:val="none" w:sz="0" w:space="0" w:color="auto"/>
      </w:divBdr>
    </w:div>
    <w:div w:id="451704198">
      <w:bodyDiv w:val="1"/>
      <w:marLeft w:val="0"/>
      <w:marRight w:val="0"/>
      <w:marTop w:val="0"/>
      <w:marBottom w:val="0"/>
      <w:divBdr>
        <w:top w:val="none" w:sz="0" w:space="0" w:color="auto"/>
        <w:left w:val="none" w:sz="0" w:space="0" w:color="auto"/>
        <w:bottom w:val="none" w:sz="0" w:space="0" w:color="auto"/>
        <w:right w:val="none" w:sz="0" w:space="0" w:color="auto"/>
      </w:divBdr>
    </w:div>
    <w:div w:id="478418844">
      <w:bodyDiv w:val="1"/>
      <w:marLeft w:val="0"/>
      <w:marRight w:val="0"/>
      <w:marTop w:val="0"/>
      <w:marBottom w:val="0"/>
      <w:divBdr>
        <w:top w:val="none" w:sz="0" w:space="0" w:color="auto"/>
        <w:left w:val="none" w:sz="0" w:space="0" w:color="auto"/>
        <w:bottom w:val="none" w:sz="0" w:space="0" w:color="auto"/>
        <w:right w:val="none" w:sz="0" w:space="0" w:color="auto"/>
      </w:divBdr>
    </w:div>
    <w:div w:id="480542080">
      <w:bodyDiv w:val="1"/>
      <w:marLeft w:val="0"/>
      <w:marRight w:val="0"/>
      <w:marTop w:val="0"/>
      <w:marBottom w:val="0"/>
      <w:divBdr>
        <w:top w:val="none" w:sz="0" w:space="0" w:color="auto"/>
        <w:left w:val="none" w:sz="0" w:space="0" w:color="auto"/>
        <w:bottom w:val="none" w:sz="0" w:space="0" w:color="auto"/>
        <w:right w:val="none" w:sz="0" w:space="0" w:color="auto"/>
      </w:divBdr>
    </w:div>
    <w:div w:id="482965625">
      <w:bodyDiv w:val="1"/>
      <w:marLeft w:val="0"/>
      <w:marRight w:val="0"/>
      <w:marTop w:val="0"/>
      <w:marBottom w:val="0"/>
      <w:divBdr>
        <w:top w:val="none" w:sz="0" w:space="0" w:color="auto"/>
        <w:left w:val="none" w:sz="0" w:space="0" w:color="auto"/>
        <w:bottom w:val="none" w:sz="0" w:space="0" w:color="auto"/>
        <w:right w:val="none" w:sz="0" w:space="0" w:color="auto"/>
      </w:divBdr>
    </w:div>
    <w:div w:id="485588199">
      <w:bodyDiv w:val="1"/>
      <w:marLeft w:val="0"/>
      <w:marRight w:val="0"/>
      <w:marTop w:val="0"/>
      <w:marBottom w:val="0"/>
      <w:divBdr>
        <w:top w:val="none" w:sz="0" w:space="0" w:color="auto"/>
        <w:left w:val="none" w:sz="0" w:space="0" w:color="auto"/>
        <w:bottom w:val="none" w:sz="0" w:space="0" w:color="auto"/>
        <w:right w:val="none" w:sz="0" w:space="0" w:color="auto"/>
      </w:divBdr>
    </w:div>
    <w:div w:id="537595771">
      <w:bodyDiv w:val="1"/>
      <w:marLeft w:val="0"/>
      <w:marRight w:val="0"/>
      <w:marTop w:val="0"/>
      <w:marBottom w:val="0"/>
      <w:divBdr>
        <w:top w:val="none" w:sz="0" w:space="0" w:color="auto"/>
        <w:left w:val="none" w:sz="0" w:space="0" w:color="auto"/>
        <w:bottom w:val="none" w:sz="0" w:space="0" w:color="auto"/>
        <w:right w:val="none" w:sz="0" w:space="0" w:color="auto"/>
      </w:divBdr>
    </w:div>
    <w:div w:id="559512810">
      <w:bodyDiv w:val="1"/>
      <w:marLeft w:val="0"/>
      <w:marRight w:val="0"/>
      <w:marTop w:val="0"/>
      <w:marBottom w:val="0"/>
      <w:divBdr>
        <w:top w:val="none" w:sz="0" w:space="0" w:color="auto"/>
        <w:left w:val="none" w:sz="0" w:space="0" w:color="auto"/>
        <w:bottom w:val="none" w:sz="0" w:space="0" w:color="auto"/>
        <w:right w:val="none" w:sz="0" w:space="0" w:color="auto"/>
      </w:divBdr>
    </w:div>
    <w:div w:id="562177873">
      <w:bodyDiv w:val="1"/>
      <w:marLeft w:val="0"/>
      <w:marRight w:val="0"/>
      <w:marTop w:val="0"/>
      <w:marBottom w:val="0"/>
      <w:divBdr>
        <w:top w:val="none" w:sz="0" w:space="0" w:color="auto"/>
        <w:left w:val="none" w:sz="0" w:space="0" w:color="auto"/>
        <w:bottom w:val="none" w:sz="0" w:space="0" w:color="auto"/>
        <w:right w:val="none" w:sz="0" w:space="0" w:color="auto"/>
      </w:divBdr>
    </w:div>
    <w:div w:id="585656126">
      <w:bodyDiv w:val="1"/>
      <w:marLeft w:val="0"/>
      <w:marRight w:val="0"/>
      <w:marTop w:val="0"/>
      <w:marBottom w:val="0"/>
      <w:divBdr>
        <w:top w:val="none" w:sz="0" w:space="0" w:color="auto"/>
        <w:left w:val="none" w:sz="0" w:space="0" w:color="auto"/>
        <w:bottom w:val="none" w:sz="0" w:space="0" w:color="auto"/>
        <w:right w:val="none" w:sz="0" w:space="0" w:color="auto"/>
      </w:divBdr>
    </w:div>
    <w:div w:id="642540209">
      <w:bodyDiv w:val="1"/>
      <w:marLeft w:val="0"/>
      <w:marRight w:val="0"/>
      <w:marTop w:val="0"/>
      <w:marBottom w:val="0"/>
      <w:divBdr>
        <w:top w:val="none" w:sz="0" w:space="0" w:color="auto"/>
        <w:left w:val="none" w:sz="0" w:space="0" w:color="auto"/>
        <w:bottom w:val="none" w:sz="0" w:space="0" w:color="auto"/>
        <w:right w:val="none" w:sz="0" w:space="0" w:color="auto"/>
      </w:divBdr>
    </w:div>
    <w:div w:id="720521649">
      <w:bodyDiv w:val="1"/>
      <w:marLeft w:val="0"/>
      <w:marRight w:val="0"/>
      <w:marTop w:val="0"/>
      <w:marBottom w:val="0"/>
      <w:divBdr>
        <w:top w:val="none" w:sz="0" w:space="0" w:color="auto"/>
        <w:left w:val="none" w:sz="0" w:space="0" w:color="auto"/>
        <w:bottom w:val="none" w:sz="0" w:space="0" w:color="auto"/>
        <w:right w:val="none" w:sz="0" w:space="0" w:color="auto"/>
      </w:divBdr>
    </w:div>
    <w:div w:id="722021580">
      <w:bodyDiv w:val="1"/>
      <w:marLeft w:val="0"/>
      <w:marRight w:val="0"/>
      <w:marTop w:val="0"/>
      <w:marBottom w:val="0"/>
      <w:divBdr>
        <w:top w:val="none" w:sz="0" w:space="0" w:color="auto"/>
        <w:left w:val="none" w:sz="0" w:space="0" w:color="auto"/>
        <w:bottom w:val="none" w:sz="0" w:space="0" w:color="auto"/>
        <w:right w:val="none" w:sz="0" w:space="0" w:color="auto"/>
      </w:divBdr>
    </w:div>
    <w:div w:id="733629344">
      <w:bodyDiv w:val="1"/>
      <w:marLeft w:val="0"/>
      <w:marRight w:val="0"/>
      <w:marTop w:val="0"/>
      <w:marBottom w:val="0"/>
      <w:divBdr>
        <w:top w:val="none" w:sz="0" w:space="0" w:color="auto"/>
        <w:left w:val="none" w:sz="0" w:space="0" w:color="auto"/>
        <w:bottom w:val="none" w:sz="0" w:space="0" w:color="auto"/>
        <w:right w:val="none" w:sz="0" w:space="0" w:color="auto"/>
      </w:divBdr>
    </w:div>
    <w:div w:id="734817609">
      <w:bodyDiv w:val="1"/>
      <w:marLeft w:val="0"/>
      <w:marRight w:val="0"/>
      <w:marTop w:val="0"/>
      <w:marBottom w:val="0"/>
      <w:divBdr>
        <w:top w:val="none" w:sz="0" w:space="0" w:color="auto"/>
        <w:left w:val="none" w:sz="0" w:space="0" w:color="auto"/>
        <w:bottom w:val="none" w:sz="0" w:space="0" w:color="auto"/>
        <w:right w:val="none" w:sz="0" w:space="0" w:color="auto"/>
      </w:divBdr>
    </w:div>
    <w:div w:id="772434716">
      <w:bodyDiv w:val="1"/>
      <w:marLeft w:val="0"/>
      <w:marRight w:val="0"/>
      <w:marTop w:val="0"/>
      <w:marBottom w:val="0"/>
      <w:divBdr>
        <w:top w:val="none" w:sz="0" w:space="0" w:color="auto"/>
        <w:left w:val="none" w:sz="0" w:space="0" w:color="auto"/>
        <w:bottom w:val="none" w:sz="0" w:space="0" w:color="auto"/>
        <w:right w:val="none" w:sz="0" w:space="0" w:color="auto"/>
      </w:divBdr>
    </w:div>
    <w:div w:id="777022655">
      <w:bodyDiv w:val="1"/>
      <w:marLeft w:val="0"/>
      <w:marRight w:val="0"/>
      <w:marTop w:val="0"/>
      <w:marBottom w:val="0"/>
      <w:divBdr>
        <w:top w:val="none" w:sz="0" w:space="0" w:color="auto"/>
        <w:left w:val="none" w:sz="0" w:space="0" w:color="auto"/>
        <w:bottom w:val="none" w:sz="0" w:space="0" w:color="auto"/>
        <w:right w:val="none" w:sz="0" w:space="0" w:color="auto"/>
      </w:divBdr>
    </w:div>
    <w:div w:id="795761255">
      <w:bodyDiv w:val="1"/>
      <w:marLeft w:val="0"/>
      <w:marRight w:val="0"/>
      <w:marTop w:val="0"/>
      <w:marBottom w:val="0"/>
      <w:divBdr>
        <w:top w:val="none" w:sz="0" w:space="0" w:color="auto"/>
        <w:left w:val="none" w:sz="0" w:space="0" w:color="auto"/>
        <w:bottom w:val="none" w:sz="0" w:space="0" w:color="auto"/>
        <w:right w:val="none" w:sz="0" w:space="0" w:color="auto"/>
      </w:divBdr>
    </w:div>
    <w:div w:id="818349622">
      <w:bodyDiv w:val="1"/>
      <w:marLeft w:val="0"/>
      <w:marRight w:val="0"/>
      <w:marTop w:val="0"/>
      <w:marBottom w:val="0"/>
      <w:divBdr>
        <w:top w:val="none" w:sz="0" w:space="0" w:color="auto"/>
        <w:left w:val="none" w:sz="0" w:space="0" w:color="auto"/>
        <w:bottom w:val="none" w:sz="0" w:space="0" w:color="auto"/>
        <w:right w:val="none" w:sz="0" w:space="0" w:color="auto"/>
      </w:divBdr>
    </w:div>
    <w:div w:id="827598639">
      <w:bodyDiv w:val="1"/>
      <w:marLeft w:val="0"/>
      <w:marRight w:val="0"/>
      <w:marTop w:val="0"/>
      <w:marBottom w:val="0"/>
      <w:divBdr>
        <w:top w:val="none" w:sz="0" w:space="0" w:color="auto"/>
        <w:left w:val="none" w:sz="0" w:space="0" w:color="auto"/>
        <w:bottom w:val="none" w:sz="0" w:space="0" w:color="auto"/>
        <w:right w:val="none" w:sz="0" w:space="0" w:color="auto"/>
      </w:divBdr>
    </w:div>
    <w:div w:id="854467593">
      <w:bodyDiv w:val="1"/>
      <w:marLeft w:val="0"/>
      <w:marRight w:val="0"/>
      <w:marTop w:val="0"/>
      <w:marBottom w:val="0"/>
      <w:divBdr>
        <w:top w:val="none" w:sz="0" w:space="0" w:color="auto"/>
        <w:left w:val="none" w:sz="0" w:space="0" w:color="auto"/>
        <w:bottom w:val="none" w:sz="0" w:space="0" w:color="auto"/>
        <w:right w:val="none" w:sz="0" w:space="0" w:color="auto"/>
      </w:divBdr>
    </w:div>
    <w:div w:id="921992619">
      <w:bodyDiv w:val="1"/>
      <w:marLeft w:val="0"/>
      <w:marRight w:val="0"/>
      <w:marTop w:val="0"/>
      <w:marBottom w:val="0"/>
      <w:divBdr>
        <w:top w:val="none" w:sz="0" w:space="0" w:color="auto"/>
        <w:left w:val="none" w:sz="0" w:space="0" w:color="auto"/>
        <w:bottom w:val="none" w:sz="0" w:space="0" w:color="auto"/>
        <w:right w:val="none" w:sz="0" w:space="0" w:color="auto"/>
      </w:divBdr>
    </w:div>
    <w:div w:id="935136739">
      <w:bodyDiv w:val="1"/>
      <w:marLeft w:val="0"/>
      <w:marRight w:val="0"/>
      <w:marTop w:val="0"/>
      <w:marBottom w:val="0"/>
      <w:divBdr>
        <w:top w:val="none" w:sz="0" w:space="0" w:color="auto"/>
        <w:left w:val="none" w:sz="0" w:space="0" w:color="auto"/>
        <w:bottom w:val="none" w:sz="0" w:space="0" w:color="auto"/>
        <w:right w:val="none" w:sz="0" w:space="0" w:color="auto"/>
      </w:divBdr>
    </w:div>
    <w:div w:id="974262274">
      <w:bodyDiv w:val="1"/>
      <w:marLeft w:val="0"/>
      <w:marRight w:val="0"/>
      <w:marTop w:val="0"/>
      <w:marBottom w:val="0"/>
      <w:divBdr>
        <w:top w:val="none" w:sz="0" w:space="0" w:color="auto"/>
        <w:left w:val="none" w:sz="0" w:space="0" w:color="auto"/>
        <w:bottom w:val="none" w:sz="0" w:space="0" w:color="auto"/>
        <w:right w:val="none" w:sz="0" w:space="0" w:color="auto"/>
      </w:divBdr>
    </w:div>
    <w:div w:id="1006057258">
      <w:bodyDiv w:val="1"/>
      <w:marLeft w:val="0"/>
      <w:marRight w:val="0"/>
      <w:marTop w:val="0"/>
      <w:marBottom w:val="0"/>
      <w:divBdr>
        <w:top w:val="none" w:sz="0" w:space="0" w:color="auto"/>
        <w:left w:val="none" w:sz="0" w:space="0" w:color="auto"/>
        <w:bottom w:val="none" w:sz="0" w:space="0" w:color="auto"/>
        <w:right w:val="none" w:sz="0" w:space="0" w:color="auto"/>
      </w:divBdr>
    </w:div>
    <w:div w:id="1042755500">
      <w:bodyDiv w:val="1"/>
      <w:marLeft w:val="0"/>
      <w:marRight w:val="0"/>
      <w:marTop w:val="0"/>
      <w:marBottom w:val="0"/>
      <w:divBdr>
        <w:top w:val="none" w:sz="0" w:space="0" w:color="auto"/>
        <w:left w:val="none" w:sz="0" w:space="0" w:color="auto"/>
        <w:bottom w:val="none" w:sz="0" w:space="0" w:color="auto"/>
        <w:right w:val="none" w:sz="0" w:space="0" w:color="auto"/>
      </w:divBdr>
    </w:div>
    <w:div w:id="1046640857">
      <w:bodyDiv w:val="1"/>
      <w:marLeft w:val="0"/>
      <w:marRight w:val="0"/>
      <w:marTop w:val="0"/>
      <w:marBottom w:val="0"/>
      <w:divBdr>
        <w:top w:val="none" w:sz="0" w:space="0" w:color="auto"/>
        <w:left w:val="none" w:sz="0" w:space="0" w:color="auto"/>
        <w:bottom w:val="none" w:sz="0" w:space="0" w:color="auto"/>
        <w:right w:val="none" w:sz="0" w:space="0" w:color="auto"/>
      </w:divBdr>
    </w:div>
    <w:div w:id="1048261919">
      <w:bodyDiv w:val="1"/>
      <w:marLeft w:val="0"/>
      <w:marRight w:val="0"/>
      <w:marTop w:val="0"/>
      <w:marBottom w:val="0"/>
      <w:divBdr>
        <w:top w:val="none" w:sz="0" w:space="0" w:color="auto"/>
        <w:left w:val="none" w:sz="0" w:space="0" w:color="auto"/>
        <w:bottom w:val="none" w:sz="0" w:space="0" w:color="auto"/>
        <w:right w:val="none" w:sz="0" w:space="0" w:color="auto"/>
      </w:divBdr>
    </w:div>
    <w:div w:id="1048531401">
      <w:bodyDiv w:val="1"/>
      <w:marLeft w:val="0"/>
      <w:marRight w:val="0"/>
      <w:marTop w:val="0"/>
      <w:marBottom w:val="0"/>
      <w:divBdr>
        <w:top w:val="none" w:sz="0" w:space="0" w:color="auto"/>
        <w:left w:val="none" w:sz="0" w:space="0" w:color="auto"/>
        <w:bottom w:val="none" w:sz="0" w:space="0" w:color="auto"/>
        <w:right w:val="none" w:sz="0" w:space="0" w:color="auto"/>
      </w:divBdr>
    </w:div>
    <w:div w:id="1057433117">
      <w:bodyDiv w:val="1"/>
      <w:marLeft w:val="0"/>
      <w:marRight w:val="0"/>
      <w:marTop w:val="0"/>
      <w:marBottom w:val="0"/>
      <w:divBdr>
        <w:top w:val="none" w:sz="0" w:space="0" w:color="auto"/>
        <w:left w:val="none" w:sz="0" w:space="0" w:color="auto"/>
        <w:bottom w:val="none" w:sz="0" w:space="0" w:color="auto"/>
        <w:right w:val="none" w:sz="0" w:space="0" w:color="auto"/>
      </w:divBdr>
    </w:div>
    <w:div w:id="1116481183">
      <w:bodyDiv w:val="1"/>
      <w:marLeft w:val="0"/>
      <w:marRight w:val="0"/>
      <w:marTop w:val="0"/>
      <w:marBottom w:val="0"/>
      <w:divBdr>
        <w:top w:val="none" w:sz="0" w:space="0" w:color="auto"/>
        <w:left w:val="none" w:sz="0" w:space="0" w:color="auto"/>
        <w:bottom w:val="none" w:sz="0" w:space="0" w:color="auto"/>
        <w:right w:val="none" w:sz="0" w:space="0" w:color="auto"/>
      </w:divBdr>
    </w:div>
    <w:div w:id="1119568149">
      <w:bodyDiv w:val="1"/>
      <w:marLeft w:val="0"/>
      <w:marRight w:val="0"/>
      <w:marTop w:val="0"/>
      <w:marBottom w:val="0"/>
      <w:divBdr>
        <w:top w:val="none" w:sz="0" w:space="0" w:color="auto"/>
        <w:left w:val="none" w:sz="0" w:space="0" w:color="auto"/>
        <w:bottom w:val="none" w:sz="0" w:space="0" w:color="auto"/>
        <w:right w:val="none" w:sz="0" w:space="0" w:color="auto"/>
      </w:divBdr>
    </w:div>
    <w:div w:id="1139225356">
      <w:bodyDiv w:val="1"/>
      <w:marLeft w:val="0"/>
      <w:marRight w:val="0"/>
      <w:marTop w:val="0"/>
      <w:marBottom w:val="0"/>
      <w:divBdr>
        <w:top w:val="none" w:sz="0" w:space="0" w:color="auto"/>
        <w:left w:val="none" w:sz="0" w:space="0" w:color="auto"/>
        <w:bottom w:val="none" w:sz="0" w:space="0" w:color="auto"/>
        <w:right w:val="none" w:sz="0" w:space="0" w:color="auto"/>
      </w:divBdr>
    </w:div>
    <w:div w:id="1155682849">
      <w:bodyDiv w:val="1"/>
      <w:marLeft w:val="0"/>
      <w:marRight w:val="0"/>
      <w:marTop w:val="0"/>
      <w:marBottom w:val="0"/>
      <w:divBdr>
        <w:top w:val="none" w:sz="0" w:space="0" w:color="auto"/>
        <w:left w:val="none" w:sz="0" w:space="0" w:color="auto"/>
        <w:bottom w:val="none" w:sz="0" w:space="0" w:color="auto"/>
        <w:right w:val="none" w:sz="0" w:space="0" w:color="auto"/>
      </w:divBdr>
    </w:div>
    <w:div w:id="1173643772">
      <w:bodyDiv w:val="1"/>
      <w:marLeft w:val="0"/>
      <w:marRight w:val="0"/>
      <w:marTop w:val="0"/>
      <w:marBottom w:val="0"/>
      <w:divBdr>
        <w:top w:val="none" w:sz="0" w:space="0" w:color="auto"/>
        <w:left w:val="none" w:sz="0" w:space="0" w:color="auto"/>
        <w:bottom w:val="none" w:sz="0" w:space="0" w:color="auto"/>
        <w:right w:val="none" w:sz="0" w:space="0" w:color="auto"/>
      </w:divBdr>
    </w:div>
    <w:div w:id="1185436275">
      <w:bodyDiv w:val="1"/>
      <w:marLeft w:val="0"/>
      <w:marRight w:val="0"/>
      <w:marTop w:val="0"/>
      <w:marBottom w:val="0"/>
      <w:divBdr>
        <w:top w:val="none" w:sz="0" w:space="0" w:color="auto"/>
        <w:left w:val="none" w:sz="0" w:space="0" w:color="auto"/>
        <w:bottom w:val="none" w:sz="0" w:space="0" w:color="auto"/>
        <w:right w:val="none" w:sz="0" w:space="0" w:color="auto"/>
      </w:divBdr>
    </w:div>
    <w:div w:id="1188104793">
      <w:bodyDiv w:val="1"/>
      <w:marLeft w:val="0"/>
      <w:marRight w:val="0"/>
      <w:marTop w:val="0"/>
      <w:marBottom w:val="0"/>
      <w:divBdr>
        <w:top w:val="none" w:sz="0" w:space="0" w:color="auto"/>
        <w:left w:val="none" w:sz="0" w:space="0" w:color="auto"/>
        <w:bottom w:val="none" w:sz="0" w:space="0" w:color="auto"/>
        <w:right w:val="none" w:sz="0" w:space="0" w:color="auto"/>
      </w:divBdr>
    </w:div>
    <w:div w:id="1204633351">
      <w:bodyDiv w:val="1"/>
      <w:marLeft w:val="0"/>
      <w:marRight w:val="0"/>
      <w:marTop w:val="0"/>
      <w:marBottom w:val="0"/>
      <w:divBdr>
        <w:top w:val="none" w:sz="0" w:space="0" w:color="auto"/>
        <w:left w:val="none" w:sz="0" w:space="0" w:color="auto"/>
        <w:bottom w:val="none" w:sz="0" w:space="0" w:color="auto"/>
        <w:right w:val="none" w:sz="0" w:space="0" w:color="auto"/>
      </w:divBdr>
    </w:div>
    <w:div w:id="1221361570">
      <w:bodyDiv w:val="1"/>
      <w:marLeft w:val="0"/>
      <w:marRight w:val="0"/>
      <w:marTop w:val="0"/>
      <w:marBottom w:val="0"/>
      <w:divBdr>
        <w:top w:val="none" w:sz="0" w:space="0" w:color="auto"/>
        <w:left w:val="none" w:sz="0" w:space="0" w:color="auto"/>
        <w:bottom w:val="none" w:sz="0" w:space="0" w:color="auto"/>
        <w:right w:val="none" w:sz="0" w:space="0" w:color="auto"/>
      </w:divBdr>
    </w:div>
    <w:div w:id="1232810720">
      <w:bodyDiv w:val="1"/>
      <w:marLeft w:val="0"/>
      <w:marRight w:val="0"/>
      <w:marTop w:val="0"/>
      <w:marBottom w:val="0"/>
      <w:divBdr>
        <w:top w:val="none" w:sz="0" w:space="0" w:color="auto"/>
        <w:left w:val="none" w:sz="0" w:space="0" w:color="auto"/>
        <w:bottom w:val="none" w:sz="0" w:space="0" w:color="auto"/>
        <w:right w:val="none" w:sz="0" w:space="0" w:color="auto"/>
      </w:divBdr>
    </w:div>
    <w:div w:id="1255935034">
      <w:bodyDiv w:val="1"/>
      <w:marLeft w:val="0"/>
      <w:marRight w:val="0"/>
      <w:marTop w:val="0"/>
      <w:marBottom w:val="0"/>
      <w:divBdr>
        <w:top w:val="none" w:sz="0" w:space="0" w:color="auto"/>
        <w:left w:val="none" w:sz="0" w:space="0" w:color="auto"/>
        <w:bottom w:val="none" w:sz="0" w:space="0" w:color="auto"/>
        <w:right w:val="none" w:sz="0" w:space="0" w:color="auto"/>
      </w:divBdr>
    </w:div>
    <w:div w:id="1271085812">
      <w:bodyDiv w:val="1"/>
      <w:marLeft w:val="0"/>
      <w:marRight w:val="0"/>
      <w:marTop w:val="0"/>
      <w:marBottom w:val="0"/>
      <w:divBdr>
        <w:top w:val="none" w:sz="0" w:space="0" w:color="auto"/>
        <w:left w:val="none" w:sz="0" w:space="0" w:color="auto"/>
        <w:bottom w:val="none" w:sz="0" w:space="0" w:color="auto"/>
        <w:right w:val="none" w:sz="0" w:space="0" w:color="auto"/>
      </w:divBdr>
    </w:div>
    <w:div w:id="1292663273">
      <w:bodyDiv w:val="1"/>
      <w:marLeft w:val="0"/>
      <w:marRight w:val="0"/>
      <w:marTop w:val="0"/>
      <w:marBottom w:val="0"/>
      <w:divBdr>
        <w:top w:val="none" w:sz="0" w:space="0" w:color="auto"/>
        <w:left w:val="none" w:sz="0" w:space="0" w:color="auto"/>
        <w:bottom w:val="none" w:sz="0" w:space="0" w:color="auto"/>
        <w:right w:val="none" w:sz="0" w:space="0" w:color="auto"/>
      </w:divBdr>
    </w:div>
    <w:div w:id="1295790089">
      <w:bodyDiv w:val="1"/>
      <w:marLeft w:val="0"/>
      <w:marRight w:val="0"/>
      <w:marTop w:val="0"/>
      <w:marBottom w:val="0"/>
      <w:divBdr>
        <w:top w:val="none" w:sz="0" w:space="0" w:color="auto"/>
        <w:left w:val="none" w:sz="0" w:space="0" w:color="auto"/>
        <w:bottom w:val="none" w:sz="0" w:space="0" w:color="auto"/>
        <w:right w:val="none" w:sz="0" w:space="0" w:color="auto"/>
      </w:divBdr>
    </w:div>
    <w:div w:id="1330868821">
      <w:bodyDiv w:val="1"/>
      <w:marLeft w:val="0"/>
      <w:marRight w:val="0"/>
      <w:marTop w:val="0"/>
      <w:marBottom w:val="0"/>
      <w:divBdr>
        <w:top w:val="none" w:sz="0" w:space="0" w:color="auto"/>
        <w:left w:val="none" w:sz="0" w:space="0" w:color="auto"/>
        <w:bottom w:val="none" w:sz="0" w:space="0" w:color="auto"/>
        <w:right w:val="none" w:sz="0" w:space="0" w:color="auto"/>
      </w:divBdr>
    </w:div>
    <w:div w:id="1332372645">
      <w:bodyDiv w:val="1"/>
      <w:marLeft w:val="0"/>
      <w:marRight w:val="0"/>
      <w:marTop w:val="0"/>
      <w:marBottom w:val="0"/>
      <w:divBdr>
        <w:top w:val="none" w:sz="0" w:space="0" w:color="auto"/>
        <w:left w:val="none" w:sz="0" w:space="0" w:color="auto"/>
        <w:bottom w:val="none" w:sz="0" w:space="0" w:color="auto"/>
        <w:right w:val="none" w:sz="0" w:space="0" w:color="auto"/>
      </w:divBdr>
    </w:div>
    <w:div w:id="1338264984">
      <w:bodyDiv w:val="1"/>
      <w:marLeft w:val="0"/>
      <w:marRight w:val="0"/>
      <w:marTop w:val="0"/>
      <w:marBottom w:val="0"/>
      <w:divBdr>
        <w:top w:val="none" w:sz="0" w:space="0" w:color="auto"/>
        <w:left w:val="none" w:sz="0" w:space="0" w:color="auto"/>
        <w:bottom w:val="none" w:sz="0" w:space="0" w:color="auto"/>
        <w:right w:val="none" w:sz="0" w:space="0" w:color="auto"/>
      </w:divBdr>
    </w:div>
    <w:div w:id="1339238670">
      <w:bodyDiv w:val="1"/>
      <w:marLeft w:val="0"/>
      <w:marRight w:val="0"/>
      <w:marTop w:val="0"/>
      <w:marBottom w:val="0"/>
      <w:divBdr>
        <w:top w:val="none" w:sz="0" w:space="0" w:color="auto"/>
        <w:left w:val="none" w:sz="0" w:space="0" w:color="auto"/>
        <w:bottom w:val="none" w:sz="0" w:space="0" w:color="auto"/>
        <w:right w:val="none" w:sz="0" w:space="0" w:color="auto"/>
      </w:divBdr>
    </w:div>
    <w:div w:id="1353334316">
      <w:bodyDiv w:val="1"/>
      <w:marLeft w:val="0"/>
      <w:marRight w:val="0"/>
      <w:marTop w:val="0"/>
      <w:marBottom w:val="0"/>
      <w:divBdr>
        <w:top w:val="none" w:sz="0" w:space="0" w:color="auto"/>
        <w:left w:val="none" w:sz="0" w:space="0" w:color="auto"/>
        <w:bottom w:val="none" w:sz="0" w:space="0" w:color="auto"/>
        <w:right w:val="none" w:sz="0" w:space="0" w:color="auto"/>
      </w:divBdr>
    </w:div>
    <w:div w:id="1356615050">
      <w:bodyDiv w:val="1"/>
      <w:marLeft w:val="0"/>
      <w:marRight w:val="0"/>
      <w:marTop w:val="0"/>
      <w:marBottom w:val="0"/>
      <w:divBdr>
        <w:top w:val="none" w:sz="0" w:space="0" w:color="auto"/>
        <w:left w:val="none" w:sz="0" w:space="0" w:color="auto"/>
        <w:bottom w:val="none" w:sz="0" w:space="0" w:color="auto"/>
        <w:right w:val="none" w:sz="0" w:space="0" w:color="auto"/>
      </w:divBdr>
    </w:div>
    <w:div w:id="1382628996">
      <w:bodyDiv w:val="1"/>
      <w:marLeft w:val="0"/>
      <w:marRight w:val="0"/>
      <w:marTop w:val="0"/>
      <w:marBottom w:val="0"/>
      <w:divBdr>
        <w:top w:val="none" w:sz="0" w:space="0" w:color="auto"/>
        <w:left w:val="none" w:sz="0" w:space="0" w:color="auto"/>
        <w:bottom w:val="none" w:sz="0" w:space="0" w:color="auto"/>
        <w:right w:val="none" w:sz="0" w:space="0" w:color="auto"/>
      </w:divBdr>
    </w:div>
    <w:div w:id="1394425717">
      <w:bodyDiv w:val="1"/>
      <w:marLeft w:val="0"/>
      <w:marRight w:val="0"/>
      <w:marTop w:val="0"/>
      <w:marBottom w:val="0"/>
      <w:divBdr>
        <w:top w:val="none" w:sz="0" w:space="0" w:color="auto"/>
        <w:left w:val="none" w:sz="0" w:space="0" w:color="auto"/>
        <w:bottom w:val="none" w:sz="0" w:space="0" w:color="auto"/>
        <w:right w:val="none" w:sz="0" w:space="0" w:color="auto"/>
      </w:divBdr>
    </w:div>
    <w:div w:id="1404185597">
      <w:bodyDiv w:val="1"/>
      <w:marLeft w:val="0"/>
      <w:marRight w:val="0"/>
      <w:marTop w:val="0"/>
      <w:marBottom w:val="0"/>
      <w:divBdr>
        <w:top w:val="none" w:sz="0" w:space="0" w:color="auto"/>
        <w:left w:val="none" w:sz="0" w:space="0" w:color="auto"/>
        <w:bottom w:val="none" w:sz="0" w:space="0" w:color="auto"/>
        <w:right w:val="none" w:sz="0" w:space="0" w:color="auto"/>
      </w:divBdr>
    </w:div>
    <w:div w:id="1420908993">
      <w:bodyDiv w:val="1"/>
      <w:marLeft w:val="0"/>
      <w:marRight w:val="0"/>
      <w:marTop w:val="0"/>
      <w:marBottom w:val="0"/>
      <w:divBdr>
        <w:top w:val="none" w:sz="0" w:space="0" w:color="auto"/>
        <w:left w:val="none" w:sz="0" w:space="0" w:color="auto"/>
        <w:bottom w:val="none" w:sz="0" w:space="0" w:color="auto"/>
        <w:right w:val="none" w:sz="0" w:space="0" w:color="auto"/>
      </w:divBdr>
    </w:div>
    <w:div w:id="1423792159">
      <w:bodyDiv w:val="1"/>
      <w:marLeft w:val="0"/>
      <w:marRight w:val="0"/>
      <w:marTop w:val="0"/>
      <w:marBottom w:val="0"/>
      <w:divBdr>
        <w:top w:val="none" w:sz="0" w:space="0" w:color="auto"/>
        <w:left w:val="none" w:sz="0" w:space="0" w:color="auto"/>
        <w:bottom w:val="none" w:sz="0" w:space="0" w:color="auto"/>
        <w:right w:val="none" w:sz="0" w:space="0" w:color="auto"/>
      </w:divBdr>
    </w:div>
    <w:div w:id="1431586763">
      <w:bodyDiv w:val="1"/>
      <w:marLeft w:val="0"/>
      <w:marRight w:val="0"/>
      <w:marTop w:val="0"/>
      <w:marBottom w:val="0"/>
      <w:divBdr>
        <w:top w:val="none" w:sz="0" w:space="0" w:color="auto"/>
        <w:left w:val="none" w:sz="0" w:space="0" w:color="auto"/>
        <w:bottom w:val="none" w:sz="0" w:space="0" w:color="auto"/>
        <w:right w:val="none" w:sz="0" w:space="0" w:color="auto"/>
      </w:divBdr>
    </w:div>
    <w:div w:id="1442841912">
      <w:bodyDiv w:val="1"/>
      <w:marLeft w:val="0"/>
      <w:marRight w:val="0"/>
      <w:marTop w:val="0"/>
      <w:marBottom w:val="0"/>
      <w:divBdr>
        <w:top w:val="none" w:sz="0" w:space="0" w:color="auto"/>
        <w:left w:val="none" w:sz="0" w:space="0" w:color="auto"/>
        <w:bottom w:val="none" w:sz="0" w:space="0" w:color="auto"/>
        <w:right w:val="none" w:sz="0" w:space="0" w:color="auto"/>
      </w:divBdr>
    </w:div>
    <w:div w:id="1491481176">
      <w:bodyDiv w:val="1"/>
      <w:marLeft w:val="0"/>
      <w:marRight w:val="0"/>
      <w:marTop w:val="0"/>
      <w:marBottom w:val="0"/>
      <w:divBdr>
        <w:top w:val="none" w:sz="0" w:space="0" w:color="auto"/>
        <w:left w:val="none" w:sz="0" w:space="0" w:color="auto"/>
        <w:bottom w:val="none" w:sz="0" w:space="0" w:color="auto"/>
        <w:right w:val="none" w:sz="0" w:space="0" w:color="auto"/>
      </w:divBdr>
    </w:div>
    <w:div w:id="1519925846">
      <w:bodyDiv w:val="1"/>
      <w:marLeft w:val="0"/>
      <w:marRight w:val="0"/>
      <w:marTop w:val="0"/>
      <w:marBottom w:val="0"/>
      <w:divBdr>
        <w:top w:val="none" w:sz="0" w:space="0" w:color="auto"/>
        <w:left w:val="none" w:sz="0" w:space="0" w:color="auto"/>
        <w:bottom w:val="none" w:sz="0" w:space="0" w:color="auto"/>
        <w:right w:val="none" w:sz="0" w:space="0" w:color="auto"/>
      </w:divBdr>
    </w:div>
    <w:div w:id="1520702005">
      <w:bodyDiv w:val="1"/>
      <w:marLeft w:val="0"/>
      <w:marRight w:val="0"/>
      <w:marTop w:val="0"/>
      <w:marBottom w:val="0"/>
      <w:divBdr>
        <w:top w:val="none" w:sz="0" w:space="0" w:color="auto"/>
        <w:left w:val="none" w:sz="0" w:space="0" w:color="auto"/>
        <w:bottom w:val="none" w:sz="0" w:space="0" w:color="auto"/>
        <w:right w:val="none" w:sz="0" w:space="0" w:color="auto"/>
      </w:divBdr>
    </w:div>
    <w:div w:id="1602954702">
      <w:bodyDiv w:val="1"/>
      <w:marLeft w:val="0"/>
      <w:marRight w:val="0"/>
      <w:marTop w:val="0"/>
      <w:marBottom w:val="0"/>
      <w:divBdr>
        <w:top w:val="none" w:sz="0" w:space="0" w:color="auto"/>
        <w:left w:val="none" w:sz="0" w:space="0" w:color="auto"/>
        <w:bottom w:val="none" w:sz="0" w:space="0" w:color="auto"/>
        <w:right w:val="none" w:sz="0" w:space="0" w:color="auto"/>
      </w:divBdr>
    </w:div>
    <w:div w:id="1613781822">
      <w:bodyDiv w:val="1"/>
      <w:marLeft w:val="0"/>
      <w:marRight w:val="0"/>
      <w:marTop w:val="0"/>
      <w:marBottom w:val="0"/>
      <w:divBdr>
        <w:top w:val="none" w:sz="0" w:space="0" w:color="auto"/>
        <w:left w:val="none" w:sz="0" w:space="0" w:color="auto"/>
        <w:bottom w:val="none" w:sz="0" w:space="0" w:color="auto"/>
        <w:right w:val="none" w:sz="0" w:space="0" w:color="auto"/>
      </w:divBdr>
    </w:div>
    <w:div w:id="1614820844">
      <w:bodyDiv w:val="1"/>
      <w:marLeft w:val="0"/>
      <w:marRight w:val="0"/>
      <w:marTop w:val="0"/>
      <w:marBottom w:val="0"/>
      <w:divBdr>
        <w:top w:val="none" w:sz="0" w:space="0" w:color="auto"/>
        <w:left w:val="none" w:sz="0" w:space="0" w:color="auto"/>
        <w:bottom w:val="none" w:sz="0" w:space="0" w:color="auto"/>
        <w:right w:val="none" w:sz="0" w:space="0" w:color="auto"/>
      </w:divBdr>
    </w:div>
    <w:div w:id="1675840122">
      <w:bodyDiv w:val="1"/>
      <w:marLeft w:val="0"/>
      <w:marRight w:val="0"/>
      <w:marTop w:val="0"/>
      <w:marBottom w:val="0"/>
      <w:divBdr>
        <w:top w:val="none" w:sz="0" w:space="0" w:color="auto"/>
        <w:left w:val="none" w:sz="0" w:space="0" w:color="auto"/>
        <w:bottom w:val="none" w:sz="0" w:space="0" w:color="auto"/>
        <w:right w:val="none" w:sz="0" w:space="0" w:color="auto"/>
      </w:divBdr>
    </w:div>
    <w:div w:id="1730759728">
      <w:bodyDiv w:val="1"/>
      <w:marLeft w:val="0"/>
      <w:marRight w:val="0"/>
      <w:marTop w:val="0"/>
      <w:marBottom w:val="0"/>
      <w:divBdr>
        <w:top w:val="none" w:sz="0" w:space="0" w:color="auto"/>
        <w:left w:val="none" w:sz="0" w:space="0" w:color="auto"/>
        <w:bottom w:val="none" w:sz="0" w:space="0" w:color="auto"/>
        <w:right w:val="none" w:sz="0" w:space="0" w:color="auto"/>
      </w:divBdr>
    </w:div>
    <w:div w:id="1748108337">
      <w:bodyDiv w:val="1"/>
      <w:marLeft w:val="0"/>
      <w:marRight w:val="0"/>
      <w:marTop w:val="0"/>
      <w:marBottom w:val="0"/>
      <w:divBdr>
        <w:top w:val="none" w:sz="0" w:space="0" w:color="auto"/>
        <w:left w:val="none" w:sz="0" w:space="0" w:color="auto"/>
        <w:bottom w:val="none" w:sz="0" w:space="0" w:color="auto"/>
        <w:right w:val="none" w:sz="0" w:space="0" w:color="auto"/>
      </w:divBdr>
    </w:div>
    <w:div w:id="1756589123">
      <w:bodyDiv w:val="1"/>
      <w:marLeft w:val="0"/>
      <w:marRight w:val="0"/>
      <w:marTop w:val="0"/>
      <w:marBottom w:val="0"/>
      <w:divBdr>
        <w:top w:val="none" w:sz="0" w:space="0" w:color="auto"/>
        <w:left w:val="none" w:sz="0" w:space="0" w:color="auto"/>
        <w:bottom w:val="none" w:sz="0" w:space="0" w:color="auto"/>
        <w:right w:val="none" w:sz="0" w:space="0" w:color="auto"/>
      </w:divBdr>
    </w:div>
    <w:div w:id="1764259423">
      <w:bodyDiv w:val="1"/>
      <w:marLeft w:val="0"/>
      <w:marRight w:val="0"/>
      <w:marTop w:val="0"/>
      <w:marBottom w:val="0"/>
      <w:divBdr>
        <w:top w:val="none" w:sz="0" w:space="0" w:color="auto"/>
        <w:left w:val="none" w:sz="0" w:space="0" w:color="auto"/>
        <w:bottom w:val="none" w:sz="0" w:space="0" w:color="auto"/>
        <w:right w:val="none" w:sz="0" w:space="0" w:color="auto"/>
      </w:divBdr>
    </w:div>
    <w:div w:id="1774131656">
      <w:bodyDiv w:val="1"/>
      <w:marLeft w:val="0"/>
      <w:marRight w:val="0"/>
      <w:marTop w:val="0"/>
      <w:marBottom w:val="0"/>
      <w:divBdr>
        <w:top w:val="none" w:sz="0" w:space="0" w:color="auto"/>
        <w:left w:val="none" w:sz="0" w:space="0" w:color="auto"/>
        <w:bottom w:val="none" w:sz="0" w:space="0" w:color="auto"/>
        <w:right w:val="none" w:sz="0" w:space="0" w:color="auto"/>
      </w:divBdr>
    </w:div>
    <w:div w:id="1778868001">
      <w:bodyDiv w:val="1"/>
      <w:marLeft w:val="0"/>
      <w:marRight w:val="0"/>
      <w:marTop w:val="0"/>
      <w:marBottom w:val="0"/>
      <w:divBdr>
        <w:top w:val="none" w:sz="0" w:space="0" w:color="auto"/>
        <w:left w:val="none" w:sz="0" w:space="0" w:color="auto"/>
        <w:bottom w:val="none" w:sz="0" w:space="0" w:color="auto"/>
        <w:right w:val="none" w:sz="0" w:space="0" w:color="auto"/>
      </w:divBdr>
    </w:div>
    <w:div w:id="1851871321">
      <w:bodyDiv w:val="1"/>
      <w:marLeft w:val="0"/>
      <w:marRight w:val="0"/>
      <w:marTop w:val="0"/>
      <w:marBottom w:val="0"/>
      <w:divBdr>
        <w:top w:val="none" w:sz="0" w:space="0" w:color="auto"/>
        <w:left w:val="none" w:sz="0" w:space="0" w:color="auto"/>
        <w:bottom w:val="none" w:sz="0" w:space="0" w:color="auto"/>
        <w:right w:val="none" w:sz="0" w:space="0" w:color="auto"/>
      </w:divBdr>
    </w:div>
    <w:div w:id="1867982732">
      <w:bodyDiv w:val="1"/>
      <w:marLeft w:val="0"/>
      <w:marRight w:val="0"/>
      <w:marTop w:val="0"/>
      <w:marBottom w:val="0"/>
      <w:divBdr>
        <w:top w:val="none" w:sz="0" w:space="0" w:color="auto"/>
        <w:left w:val="none" w:sz="0" w:space="0" w:color="auto"/>
        <w:bottom w:val="none" w:sz="0" w:space="0" w:color="auto"/>
        <w:right w:val="none" w:sz="0" w:space="0" w:color="auto"/>
      </w:divBdr>
    </w:div>
    <w:div w:id="1890845515">
      <w:bodyDiv w:val="1"/>
      <w:marLeft w:val="0"/>
      <w:marRight w:val="0"/>
      <w:marTop w:val="0"/>
      <w:marBottom w:val="0"/>
      <w:divBdr>
        <w:top w:val="none" w:sz="0" w:space="0" w:color="auto"/>
        <w:left w:val="none" w:sz="0" w:space="0" w:color="auto"/>
        <w:bottom w:val="none" w:sz="0" w:space="0" w:color="auto"/>
        <w:right w:val="none" w:sz="0" w:space="0" w:color="auto"/>
      </w:divBdr>
    </w:div>
    <w:div w:id="1898322107">
      <w:bodyDiv w:val="1"/>
      <w:marLeft w:val="0"/>
      <w:marRight w:val="0"/>
      <w:marTop w:val="0"/>
      <w:marBottom w:val="0"/>
      <w:divBdr>
        <w:top w:val="none" w:sz="0" w:space="0" w:color="auto"/>
        <w:left w:val="none" w:sz="0" w:space="0" w:color="auto"/>
        <w:bottom w:val="none" w:sz="0" w:space="0" w:color="auto"/>
        <w:right w:val="none" w:sz="0" w:space="0" w:color="auto"/>
      </w:divBdr>
    </w:div>
    <w:div w:id="1911882041">
      <w:bodyDiv w:val="1"/>
      <w:marLeft w:val="0"/>
      <w:marRight w:val="0"/>
      <w:marTop w:val="0"/>
      <w:marBottom w:val="0"/>
      <w:divBdr>
        <w:top w:val="none" w:sz="0" w:space="0" w:color="auto"/>
        <w:left w:val="none" w:sz="0" w:space="0" w:color="auto"/>
        <w:bottom w:val="none" w:sz="0" w:space="0" w:color="auto"/>
        <w:right w:val="none" w:sz="0" w:space="0" w:color="auto"/>
      </w:divBdr>
    </w:div>
    <w:div w:id="1925339053">
      <w:bodyDiv w:val="1"/>
      <w:marLeft w:val="0"/>
      <w:marRight w:val="0"/>
      <w:marTop w:val="0"/>
      <w:marBottom w:val="0"/>
      <w:divBdr>
        <w:top w:val="none" w:sz="0" w:space="0" w:color="auto"/>
        <w:left w:val="none" w:sz="0" w:space="0" w:color="auto"/>
        <w:bottom w:val="none" w:sz="0" w:space="0" w:color="auto"/>
        <w:right w:val="none" w:sz="0" w:space="0" w:color="auto"/>
      </w:divBdr>
    </w:div>
    <w:div w:id="1930966073">
      <w:bodyDiv w:val="1"/>
      <w:marLeft w:val="0"/>
      <w:marRight w:val="0"/>
      <w:marTop w:val="0"/>
      <w:marBottom w:val="0"/>
      <w:divBdr>
        <w:top w:val="none" w:sz="0" w:space="0" w:color="auto"/>
        <w:left w:val="none" w:sz="0" w:space="0" w:color="auto"/>
        <w:bottom w:val="none" w:sz="0" w:space="0" w:color="auto"/>
        <w:right w:val="none" w:sz="0" w:space="0" w:color="auto"/>
      </w:divBdr>
    </w:div>
    <w:div w:id="1941402339">
      <w:bodyDiv w:val="1"/>
      <w:marLeft w:val="0"/>
      <w:marRight w:val="0"/>
      <w:marTop w:val="0"/>
      <w:marBottom w:val="0"/>
      <w:divBdr>
        <w:top w:val="none" w:sz="0" w:space="0" w:color="auto"/>
        <w:left w:val="none" w:sz="0" w:space="0" w:color="auto"/>
        <w:bottom w:val="none" w:sz="0" w:space="0" w:color="auto"/>
        <w:right w:val="none" w:sz="0" w:space="0" w:color="auto"/>
      </w:divBdr>
    </w:div>
    <w:div w:id="1943222968">
      <w:bodyDiv w:val="1"/>
      <w:marLeft w:val="0"/>
      <w:marRight w:val="0"/>
      <w:marTop w:val="0"/>
      <w:marBottom w:val="0"/>
      <w:divBdr>
        <w:top w:val="none" w:sz="0" w:space="0" w:color="auto"/>
        <w:left w:val="none" w:sz="0" w:space="0" w:color="auto"/>
        <w:bottom w:val="none" w:sz="0" w:space="0" w:color="auto"/>
        <w:right w:val="none" w:sz="0" w:space="0" w:color="auto"/>
      </w:divBdr>
    </w:div>
    <w:div w:id="1977445898">
      <w:bodyDiv w:val="1"/>
      <w:marLeft w:val="0"/>
      <w:marRight w:val="0"/>
      <w:marTop w:val="0"/>
      <w:marBottom w:val="0"/>
      <w:divBdr>
        <w:top w:val="none" w:sz="0" w:space="0" w:color="auto"/>
        <w:left w:val="none" w:sz="0" w:space="0" w:color="auto"/>
        <w:bottom w:val="none" w:sz="0" w:space="0" w:color="auto"/>
        <w:right w:val="none" w:sz="0" w:space="0" w:color="auto"/>
      </w:divBdr>
    </w:div>
    <w:div w:id="2013487128">
      <w:bodyDiv w:val="1"/>
      <w:marLeft w:val="0"/>
      <w:marRight w:val="0"/>
      <w:marTop w:val="0"/>
      <w:marBottom w:val="0"/>
      <w:divBdr>
        <w:top w:val="none" w:sz="0" w:space="0" w:color="auto"/>
        <w:left w:val="none" w:sz="0" w:space="0" w:color="auto"/>
        <w:bottom w:val="none" w:sz="0" w:space="0" w:color="auto"/>
        <w:right w:val="none" w:sz="0" w:space="0" w:color="auto"/>
      </w:divBdr>
    </w:div>
    <w:div w:id="2015649370">
      <w:bodyDiv w:val="1"/>
      <w:marLeft w:val="0"/>
      <w:marRight w:val="0"/>
      <w:marTop w:val="0"/>
      <w:marBottom w:val="0"/>
      <w:divBdr>
        <w:top w:val="none" w:sz="0" w:space="0" w:color="auto"/>
        <w:left w:val="none" w:sz="0" w:space="0" w:color="auto"/>
        <w:bottom w:val="none" w:sz="0" w:space="0" w:color="auto"/>
        <w:right w:val="none" w:sz="0" w:space="0" w:color="auto"/>
      </w:divBdr>
    </w:div>
    <w:div w:id="2032030161">
      <w:bodyDiv w:val="1"/>
      <w:marLeft w:val="0"/>
      <w:marRight w:val="0"/>
      <w:marTop w:val="0"/>
      <w:marBottom w:val="0"/>
      <w:divBdr>
        <w:top w:val="none" w:sz="0" w:space="0" w:color="auto"/>
        <w:left w:val="none" w:sz="0" w:space="0" w:color="auto"/>
        <w:bottom w:val="none" w:sz="0" w:space="0" w:color="auto"/>
        <w:right w:val="none" w:sz="0" w:space="0" w:color="auto"/>
      </w:divBdr>
    </w:div>
    <w:div w:id="2072801843">
      <w:bodyDiv w:val="1"/>
      <w:marLeft w:val="0"/>
      <w:marRight w:val="0"/>
      <w:marTop w:val="0"/>
      <w:marBottom w:val="0"/>
      <w:divBdr>
        <w:top w:val="none" w:sz="0" w:space="0" w:color="auto"/>
        <w:left w:val="none" w:sz="0" w:space="0" w:color="auto"/>
        <w:bottom w:val="none" w:sz="0" w:space="0" w:color="auto"/>
        <w:right w:val="none" w:sz="0" w:space="0" w:color="auto"/>
      </w:divBdr>
    </w:div>
    <w:div w:id="208248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ash.iwh.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C4C98-6F1B-4EFE-BEDD-2CA03FB4C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21</Pages>
  <Words>9722</Words>
  <Characters>52501</Characters>
  <Application>Microsoft Office Word</Application>
  <DocSecurity>0</DocSecurity>
  <Lines>437</Lines>
  <Paragraphs>124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Particular</Company>
  <LinksUpToDate>false</LinksUpToDate>
  <CharactersWithSpaces>62099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Scafuto</dc:creator>
  <cp:keywords/>
  <dc:description/>
  <cp:lastModifiedBy>Catarina</cp:lastModifiedBy>
  <cp:revision>22</cp:revision>
  <dcterms:created xsi:type="dcterms:W3CDTF">2016-07-17T01:48:00Z</dcterms:created>
  <dcterms:modified xsi:type="dcterms:W3CDTF">2017-06-24T13:30:00Z</dcterms:modified>
  <cp:category/>
</cp:coreProperties>
</file>