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 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Создайте HTML документ с тегом "</w:t>
      </w:r>
      <w:r w:rsidDel="00000000" w:rsidR="00000000" w:rsidRPr="00000000">
        <w:rPr>
          <w:b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" в разделе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пункты задания написать в нем, добавляя перед каждым однострочный или многострочный комментарий: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4.1. Работа со строками: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Объявите 3 переменные;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из них определите со </w:t>
      </w:r>
      <w:r w:rsidDel="00000000" w:rsidR="00000000" w:rsidRPr="00000000">
        <w:rPr>
          <w:b w:val="1"/>
          <w:rtl w:val="0"/>
        </w:rPr>
        <w:t xml:space="preserve">строковыми</w:t>
      </w:r>
      <w:r w:rsidDel="00000000" w:rsidR="00000000" w:rsidRPr="00000000">
        <w:rPr>
          <w:rtl w:val="0"/>
        </w:rPr>
        <w:t xml:space="preserve"> значениями;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 конкатенации двух предыдущих, через пробел, присвойте в третью переменную;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Результат (третью переменную) выведите в консоль.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 4.2. Работа с числами: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Объявите 2 переменные и присвойте им </w:t>
      </w:r>
      <w:r w:rsidDel="00000000" w:rsidR="00000000" w:rsidRPr="00000000">
        <w:rPr>
          <w:b w:val="1"/>
          <w:rtl w:val="0"/>
        </w:rPr>
        <w:t xml:space="preserve">числовые</w:t>
      </w:r>
      <w:r w:rsidDel="00000000" w:rsidR="00000000" w:rsidRPr="00000000">
        <w:rPr>
          <w:rtl w:val="0"/>
        </w:rPr>
        <w:t xml:space="preserve"> значения;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Выведите в консоль результат их: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сложения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вычитания</w:t>
      </w:r>
      <w:r w:rsidDel="00000000" w:rsidR="00000000" w:rsidRPr="00000000">
        <w:rPr>
          <w:rtl w:val="0"/>
        </w:rPr>
        <w:t xml:space="preserve"> (оба варианта);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умножения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деления</w:t>
      </w:r>
      <w:r w:rsidDel="00000000" w:rsidR="00000000" w:rsidRPr="00000000">
        <w:rPr>
          <w:rtl w:val="0"/>
        </w:rPr>
        <w:t xml:space="preserve"> (оба варианта);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остаток от деления</w:t>
      </w:r>
      <w:r w:rsidDel="00000000" w:rsidR="00000000" w:rsidRPr="00000000">
        <w:rPr>
          <w:rtl w:val="0"/>
        </w:rPr>
        <w:t xml:space="preserve"> (оба варианта);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побитового сдвига</w:t>
      </w:r>
      <w:r w:rsidDel="00000000" w:rsidR="00000000" w:rsidRPr="00000000">
        <w:rPr>
          <w:rtl w:val="0"/>
        </w:rPr>
        <w:t xml:space="preserve"> влево и вправо (всего 4 варианта);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 4.3. Работа с булевым типом: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Приведите примеры использования операторов, которые вернут значение true или false.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Выведите в консоль каждый из них, с указанием в комментарии, какой будет результат.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console.log(10 &gt;= 20);  //</w:t>
      </w:r>
      <w:r w:rsidDel="00000000" w:rsidR="00000000" w:rsidRPr="00000000">
        <w:rPr>
          <w:b w:val="1"/>
          <w:rtl w:val="0"/>
        </w:rPr>
        <w:t xml:space="preserve"> true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console.log('abc' &lt; 'ABC');  //</w:t>
      </w:r>
      <w:r w:rsidDel="00000000" w:rsidR="00000000" w:rsidRPr="00000000">
        <w:rPr>
          <w:b w:val="1"/>
          <w:rtl w:val="0"/>
        </w:rPr>
        <w:t xml:space="preserve">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 4.4. Работа со встроенными функциями </w:t>
      </w:r>
      <w:r w:rsidDel="00000000" w:rsidR="00000000" w:rsidRPr="00000000">
        <w:rPr>
          <w:b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(*):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Создать 2 переменные;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первую присвоить результат выполнения функции confirm('True or false?');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 вторую присвоить результат выполнения функции prompt('String or null?');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Выведите в консоль тип данных каждый из них, с указанием в комментарии, какой будет результат (если нажать </w:t>
      </w:r>
      <w:r w:rsidDel="00000000" w:rsidR="00000000" w:rsidRPr="00000000">
        <w:rPr>
          <w:b w:val="1"/>
          <w:rtl w:val="0"/>
        </w:rPr>
        <w:t xml:space="preserve">'OK'</w:t>
      </w:r>
      <w:r w:rsidDel="00000000" w:rsidR="00000000" w:rsidRPr="00000000">
        <w:rPr>
          <w:rtl w:val="0"/>
        </w:rPr>
        <w:t xml:space="preserve"> и если нажать </w:t>
      </w:r>
      <w:r w:rsidDel="00000000" w:rsidR="00000000" w:rsidRPr="00000000">
        <w:rPr>
          <w:b w:val="1"/>
          <w:rtl w:val="0"/>
        </w:rPr>
        <w:t xml:space="preserve">'Cancel'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