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946" w:type="dxa"/>
        <w:jc w:val="center"/>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
        <w:gridCol w:w="737"/>
        <w:gridCol w:w="736"/>
        <w:gridCol w:w="736"/>
        <w:gridCol w:w="736"/>
        <w:gridCol w:w="737"/>
        <w:gridCol w:w="737"/>
        <w:gridCol w:w="737"/>
        <w:gridCol w:w="736"/>
        <w:gridCol w:w="738"/>
        <w:gridCol w:w="737"/>
        <w:gridCol w:w="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8946" w:type="dxa"/>
            <w:gridSpan w:val="12"/>
            <w:noWrap w:val="0"/>
            <w:vAlign w:val="top"/>
          </w:tcPr>
          <w:p>
            <w:pPr>
              <w:adjustRightInd w:val="0"/>
              <w:snapToGrid w:val="0"/>
              <w:spacing w:before="144" w:beforeLines="60" w:line="360" w:lineRule="auto"/>
              <w:jc w:val="center"/>
              <w:rPr>
                <w:rFonts w:eastAsia="楷体_GB2312"/>
                <w:b/>
                <w:bCs/>
                <w:sz w:val="36"/>
              </w:rPr>
            </w:pPr>
            <w:r>
              <w:rPr>
                <w:rFonts w:ascii="宋体" w:hAnsi="宋体" w:eastAsia="宋体"/>
                <w:b w:val="0"/>
                <w:sz w:val="21"/>
              </w:rPr>
              <w:t>二〇一八 ～ 二〇一九 学年  第 1 学期</w:t>
            </w:r>
            <w:r>
              <w:rPr>
                <w:rFonts w:ascii="楷体" w:hAnsi="楷体" w:eastAsia="楷体"/>
                <w:b/>
                <w:sz w:val="36"/>
              </w:rPr>
              <w:t>《数据结构》考试试题</w:t>
            </w:r>
          </w:p>
          <w:p>
            <w:pPr>
              <w:adjustRightInd w:val="0"/>
              <w:snapToGrid w:val="0"/>
              <w:spacing w:before="50" w:line="360" w:lineRule="auto"/>
              <w:ind w:firstLine="1054" w:firstLineChars="500"/>
              <w:rPr>
                <w:rFonts w:hint="eastAsia"/>
                <w:b/>
                <w:bCs/>
              </w:rPr>
            </w:pPr>
            <w:r>
              <w:rPr>
                <w:rFonts w:ascii="宋体" w:hAnsi="宋体" w:eastAsia="宋体"/>
                <w:b w:val="0"/>
                <w:sz w:val="21"/>
              </w:rPr>
              <w:t>考试日期：2019年1月1日     试卷类型：A       试卷代号：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8946" w:type="dxa"/>
            <w:gridSpan w:val="12"/>
            <w:noWrap w:val="0"/>
            <w:vAlign w:val="top"/>
          </w:tcPr>
          <w:p>
            <w:pPr>
              <w:adjustRightInd w:val="0"/>
              <w:snapToGrid w:val="0"/>
              <w:spacing w:line="380" w:lineRule="exact"/>
              <w:ind w:firstLine="1885" w:firstLineChars="894"/>
              <w:rPr>
                <w:rFonts w:hint="eastAsia"/>
                <w:b/>
                <w:bCs/>
              </w:rPr>
            </w:pPr>
            <w:r>
              <w:rPr>
                <w:rFonts w:hint="eastAsia"/>
                <w:b/>
                <w:bCs/>
              </w:rPr>
              <w:t xml:space="preserve">班号               学号               姓名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841" w:type="dxa"/>
            <w:tcBorders>
              <w:bottom w:val="single" w:color="auto" w:sz="4" w:space="0"/>
            </w:tcBorders>
            <w:noWrap w:val="0"/>
            <w:vAlign w:val="top"/>
          </w:tcPr>
          <w:p>
            <w:pPr>
              <w:adjustRightInd w:val="0"/>
              <w:snapToGrid w:val="0"/>
              <w:spacing w:line="380" w:lineRule="exact"/>
              <w:rPr>
                <w:rFonts w:hint="eastAsia"/>
                <w:b/>
                <w:bCs/>
              </w:rPr>
            </w:pPr>
            <w:r>
              <w:rPr>
                <w:rFonts w:hint="eastAsia"/>
                <w:b/>
                <w:bCs/>
              </w:rPr>
              <w:t>题号</w:t>
            </w:r>
          </w:p>
        </w:tc>
        <w:tc>
          <w:tcPr>
            <w:tcW w:w="737" w:type="dxa"/>
            <w:tcBorders>
              <w:bottom w:val="single" w:color="auto" w:sz="4" w:space="0"/>
            </w:tcBorders>
            <w:noWrap w:val="0"/>
            <w:vAlign w:val="top"/>
          </w:tcPr>
          <w:p>
            <w:pPr>
              <w:adjustRightInd w:val="0"/>
              <w:snapToGrid w:val="0"/>
              <w:spacing w:line="380" w:lineRule="exact"/>
              <w:jc w:val="center"/>
              <w:rPr>
                <w:rFonts w:hint="eastAsia"/>
                <w:b/>
                <w:bCs/>
              </w:rPr>
            </w:pPr>
            <w:r>
              <w:rPr>
                <w:rFonts w:hint="eastAsia"/>
                <w:b/>
                <w:bCs/>
              </w:rPr>
              <w:t>一</w:t>
            </w:r>
          </w:p>
        </w:tc>
        <w:tc>
          <w:tcPr>
            <w:tcW w:w="736" w:type="dxa"/>
            <w:tcBorders>
              <w:bottom w:val="single" w:color="auto" w:sz="4" w:space="0"/>
            </w:tcBorders>
            <w:noWrap w:val="0"/>
            <w:vAlign w:val="top"/>
          </w:tcPr>
          <w:p>
            <w:pPr>
              <w:adjustRightInd w:val="0"/>
              <w:snapToGrid w:val="0"/>
              <w:spacing w:line="380" w:lineRule="exact"/>
              <w:jc w:val="center"/>
              <w:rPr>
                <w:rFonts w:hint="eastAsia"/>
                <w:b/>
                <w:bCs/>
              </w:rPr>
            </w:pPr>
            <w:r>
              <w:rPr>
                <w:rFonts w:hint="eastAsia"/>
                <w:b/>
                <w:bCs/>
              </w:rPr>
              <w:t>二</w:t>
            </w:r>
          </w:p>
        </w:tc>
        <w:tc>
          <w:tcPr>
            <w:tcW w:w="736" w:type="dxa"/>
            <w:tcBorders>
              <w:bottom w:val="single" w:color="auto" w:sz="4" w:space="0"/>
            </w:tcBorders>
            <w:noWrap w:val="0"/>
            <w:vAlign w:val="top"/>
          </w:tcPr>
          <w:p>
            <w:pPr>
              <w:adjustRightInd w:val="0"/>
              <w:snapToGrid w:val="0"/>
              <w:spacing w:line="380" w:lineRule="exact"/>
              <w:jc w:val="center"/>
              <w:rPr>
                <w:rFonts w:hint="eastAsia"/>
                <w:b/>
                <w:bCs/>
              </w:rPr>
            </w:pPr>
            <w:r>
              <w:rPr>
                <w:rFonts w:hint="eastAsia"/>
                <w:b/>
                <w:bCs/>
              </w:rPr>
              <w:t>三</w:t>
            </w:r>
          </w:p>
        </w:tc>
        <w:tc>
          <w:tcPr>
            <w:tcW w:w="736" w:type="dxa"/>
            <w:tcBorders>
              <w:bottom w:val="single" w:color="auto" w:sz="4" w:space="0"/>
            </w:tcBorders>
            <w:noWrap w:val="0"/>
            <w:vAlign w:val="top"/>
          </w:tcPr>
          <w:p>
            <w:pPr>
              <w:adjustRightInd w:val="0"/>
              <w:snapToGrid w:val="0"/>
              <w:spacing w:line="380" w:lineRule="exact"/>
              <w:jc w:val="center"/>
              <w:rPr>
                <w:rFonts w:hint="eastAsia"/>
                <w:b/>
                <w:bCs/>
              </w:rPr>
            </w:pPr>
            <w:r>
              <w:rPr>
                <w:rFonts w:hint="eastAsia"/>
                <w:b/>
                <w:bCs/>
              </w:rPr>
              <w:t>四</w:t>
            </w:r>
          </w:p>
        </w:tc>
        <w:tc>
          <w:tcPr>
            <w:tcW w:w="737" w:type="dxa"/>
            <w:tcBorders>
              <w:bottom w:val="single" w:color="auto" w:sz="4" w:space="0"/>
            </w:tcBorders>
            <w:noWrap w:val="0"/>
            <w:vAlign w:val="top"/>
          </w:tcPr>
          <w:p>
            <w:pPr>
              <w:adjustRightInd w:val="0"/>
              <w:snapToGrid w:val="0"/>
              <w:spacing w:line="380" w:lineRule="exact"/>
              <w:jc w:val="center"/>
              <w:rPr>
                <w:rFonts w:hint="eastAsia"/>
                <w:b/>
                <w:bCs/>
              </w:rPr>
            </w:pPr>
            <w:r>
              <w:rPr>
                <w:rFonts w:hint="eastAsia"/>
                <w:b/>
                <w:bCs/>
              </w:rPr>
              <w:t>五</w:t>
            </w:r>
          </w:p>
        </w:tc>
        <w:tc>
          <w:tcPr>
            <w:tcW w:w="737" w:type="dxa"/>
            <w:tcBorders>
              <w:bottom w:val="single" w:color="auto" w:sz="4" w:space="0"/>
            </w:tcBorders>
            <w:noWrap w:val="0"/>
            <w:vAlign w:val="top"/>
          </w:tcPr>
          <w:p>
            <w:pPr>
              <w:adjustRightInd w:val="0"/>
              <w:snapToGrid w:val="0"/>
              <w:spacing w:line="380" w:lineRule="exact"/>
              <w:jc w:val="center"/>
              <w:rPr>
                <w:rFonts w:hint="eastAsia"/>
                <w:b/>
                <w:bCs/>
              </w:rPr>
            </w:pPr>
            <w:r>
              <w:rPr>
                <w:rFonts w:hint="eastAsia"/>
                <w:b/>
                <w:bCs/>
              </w:rPr>
              <w:t>六</w:t>
            </w:r>
          </w:p>
        </w:tc>
        <w:tc>
          <w:tcPr>
            <w:tcW w:w="737" w:type="dxa"/>
            <w:tcBorders>
              <w:bottom w:val="single" w:color="auto" w:sz="4" w:space="0"/>
            </w:tcBorders>
            <w:noWrap w:val="0"/>
            <w:vAlign w:val="top"/>
          </w:tcPr>
          <w:p>
            <w:pPr>
              <w:adjustRightInd w:val="0"/>
              <w:snapToGrid w:val="0"/>
              <w:spacing w:line="380" w:lineRule="exact"/>
              <w:jc w:val="center"/>
              <w:rPr>
                <w:rFonts w:hint="eastAsia"/>
                <w:b/>
                <w:bCs/>
              </w:rPr>
            </w:pPr>
            <w:r>
              <w:rPr>
                <w:rFonts w:hint="eastAsia"/>
                <w:b/>
                <w:bCs/>
              </w:rPr>
              <w:t>七</w:t>
            </w:r>
          </w:p>
        </w:tc>
        <w:tc>
          <w:tcPr>
            <w:tcW w:w="736" w:type="dxa"/>
            <w:tcBorders>
              <w:bottom w:val="single" w:color="auto" w:sz="4" w:space="0"/>
            </w:tcBorders>
            <w:noWrap w:val="0"/>
            <w:vAlign w:val="top"/>
          </w:tcPr>
          <w:p>
            <w:pPr>
              <w:adjustRightInd w:val="0"/>
              <w:snapToGrid w:val="0"/>
              <w:spacing w:line="380" w:lineRule="exact"/>
              <w:jc w:val="center"/>
              <w:rPr>
                <w:rFonts w:hint="eastAsia"/>
                <w:b/>
                <w:bCs/>
              </w:rPr>
            </w:pPr>
            <w:r>
              <w:rPr>
                <w:rFonts w:hint="eastAsia"/>
                <w:b/>
                <w:bCs/>
              </w:rPr>
              <w:t>八</w:t>
            </w:r>
          </w:p>
        </w:tc>
        <w:tc>
          <w:tcPr>
            <w:tcW w:w="738" w:type="dxa"/>
            <w:tcBorders>
              <w:bottom w:val="single" w:color="auto" w:sz="4" w:space="0"/>
            </w:tcBorders>
            <w:noWrap w:val="0"/>
            <w:vAlign w:val="top"/>
          </w:tcPr>
          <w:p>
            <w:pPr>
              <w:adjustRightInd w:val="0"/>
              <w:snapToGrid w:val="0"/>
              <w:spacing w:line="380" w:lineRule="exact"/>
              <w:jc w:val="center"/>
              <w:rPr>
                <w:rFonts w:hint="eastAsia"/>
                <w:b/>
                <w:bCs/>
              </w:rPr>
            </w:pPr>
            <w:r>
              <w:rPr>
                <w:rFonts w:hint="eastAsia"/>
                <w:b/>
                <w:bCs/>
              </w:rPr>
              <w:t>九</w:t>
            </w:r>
          </w:p>
        </w:tc>
        <w:tc>
          <w:tcPr>
            <w:tcW w:w="737" w:type="dxa"/>
            <w:tcBorders>
              <w:bottom w:val="single" w:color="auto" w:sz="4" w:space="0"/>
            </w:tcBorders>
            <w:noWrap w:val="0"/>
            <w:vAlign w:val="top"/>
          </w:tcPr>
          <w:p>
            <w:pPr>
              <w:adjustRightInd w:val="0"/>
              <w:snapToGrid w:val="0"/>
              <w:spacing w:line="380" w:lineRule="exact"/>
              <w:jc w:val="center"/>
              <w:rPr>
                <w:rFonts w:hint="eastAsia"/>
                <w:b/>
                <w:bCs/>
              </w:rPr>
            </w:pPr>
            <w:r>
              <w:rPr>
                <w:rFonts w:hint="eastAsia"/>
                <w:b/>
                <w:bCs/>
              </w:rPr>
              <w:t>十</w:t>
            </w:r>
          </w:p>
        </w:tc>
        <w:tc>
          <w:tcPr>
            <w:tcW w:w="738" w:type="dxa"/>
            <w:tcBorders>
              <w:bottom w:val="single" w:color="auto" w:sz="4" w:space="0"/>
            </w:tcBorders>
            <w:noWrap w:val="0"/>
            <w:vAlign w:val="top"/>
          </w:tcPr>
          <w:p>
            <w:pPr>
              <w:adjustRightInd w:val="0"/>
              <w:snapToGrid w:val="0"/>
              <w:spacing w:line="380" w:lineRule="exact"/>
              <w:jc w:val="center"/>
              <w:rPr>
                <w:rFonts w:hint="eastAsia"/>
                <w:b/>
                <w:bCs/>
              </w:rPr>
            </w:pPr>
            <w:r>
              <w:rPr>
                <w:rFonts w:hint="eastAsia"/>
                <w:b/>
                <w:bC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841" w:type="dxa"/>
            <w:tcBorders>
              <w:bottom w:val="single" w:color="auto" w:sz="4" w:space="0"/>
            </w:tcBorders>
            <w:noWrap w:val="0"/>
            <w:vAlign w:val="top"/>
          </w:tcPr>
          <w:p>
            <w:pPr>
              <w:adjustRightInd w:val="0"/>
              <w:snapToGrid w:val="0"/>
              <w:spacing w:line="380" w:lineRule="exact"/>
              <w:rPr>
                <w:rFonts w:hint="eastAsia"/>
                <w:b/>
                <w:bCs/>
              </w:rPr>
            </w:pPr>
            <w:r>
              <w:rPr>
                <w:rFonts w:hint="eastAsia"/>
                <w:b/>
                <w:bCs/>
              </w:rPr>
              <w:t>得分</w:t>
            </w:r>
          </w:p>
        </w:tc>
        <w:tc>
          <w:tcPr>
            <w:tcW w:w="737" w:type="dxa"/>
            <w:tcBorders>
              <w:bottom w:val="single" w:color="auto" w:sz="4" w:space="0"/>
            </w:tcBorders>
            <w:noWrap w:val="0"/>
            <w:vAlign w:val="top"/>
          </w:tcPr>
          <w:p>
            <w:pPr>
              <w:adjustRightInd w:val="0"/>
              <w:snapToGrid w:val="0"/>
              <w:spacing w:line="380" w:lineRule="exact"/>
              <w:rPr>
                <w:rFonts w:hint="eastAsia"/>
                <w:b/>
                <w:bCs/>
              </w:rPr>
            </w:pPr>
          </w:p>
        </w:tc>
        <w:tc>
          <w:tcPr>
            <w:tcW w:w="736" w:type="dxa"/>
            <w:tcBorders>
              <w:bottom w:val="single" w:color="auto" w:sz="4" w:space="0"/>
            </w:tcBorders>
            <w:noWrap w:val="0"/>
            <w:vAlign w:val="top"/>
          </w:tcPr>
          <w:p>
            <w:pPr>
              <w:adjustRightInd w:val="0"/>
              <w:snapToGrid w:val="0"/>
              <w:spacing w:line="380" w:lineRule="exact"/>
              <w:rPr>
                <w:rFonts w:hint="eastAsia"/>
                <w:b/>
                <w:bCs/>
              </w:rPr>
            </w:pPr>
          </w:p>
        </w:tc>
        <w:tc>
          <w:tcPr>
            <w:tcW w:w="736" w:type="dxa"/>
            <w:tcBorders>
              <w:bottom w:val="single" w:color="auto" w:sz="4" w:space="0"/>
            </w:tcBorders>
            <w:noWrap w:val="0"/>
            <w:vAlign w:val="top"/>
          </w:tcPr>
          <w:p>
            <w:pPr>
              <w:adjustRightInd w:val="0"/>
              <w:snapToGrid w:val="0"/>
              <w:spacing w:line="380" w:lineRule="exact"/>
              <w:rPr>
                <w:rFonts w:hint="eastAsia"/>
                <w:b/>
                <w:bCs/>
              </w:rPr>
            </w:pPr>
          </w:p>
        </w:tc>
        <w:tc>
          <w:tcPr>
            <w:tcW w:w="736" w:type="dxa"/>
            <w:tcBorders>
              <w:bottom w:val="single" w:color="auto" w:sz="4" w:space="0"/>
            </w:tcBorders>
            <w:noWrap w:val="0"/>
            <w:vAlign w:val="top"/>
          </w:tcPr>
          <w:p>
            <w:pPr>
              <w:adjustRightInd w:val="0"/>
              <w:snapToGrid w:val="0"/>
              <w:spacing w:line="380" w:lineRule="exact"/>
              <w:rPr>
                <w:rFonts w:hint="eastAsia"/>
                <w:b/>
                <w:bCs/>
              </w:rPr>
            </w:pPr>
          </w:p>
        </w:tc>
        <w:tc>
          <w:tcPr>
            <w:tcW w:w="737" w:type="dxa"/>
            <w:tcBorders>
              <w:bottom w:val="single" w:color="auto" w:sz="4" w:space="0"/>
            </w:tcBorders>
            <w:noWrap w:val="0"/>
            <w:vAlign w:val="top"/>
          </w:tcPr>
          <w:p>
            <w:pPr>
              <w:adjustRightInd w:val="0"/>
              <w:snapToGrid w:val="0"/>
              <w:spacing w:line="380" w:lineRule="exact"/>
              <w:rPr>
                <w:rFonts w:hint="eastAsia"/>
                <w:b/>
                <w:bCs/>
              </w:rPr>
            </w:pPr>
          </w:p>
        </w:tc>
        <w:tc>
          <w:tcPr>
            <w:tcW w:w="737" w:type="dxa"/>
            <w:tcBorders>
              <w:bottom w:val="single" w:color="auto" w:sz="4" w:space="0"/>
            </w:tcBorders>
            <w:noWrap w:val="0"/>
            <w:vAlign w:val="top"/>
          </w:tcPr>
          <w:p>
            <w:pPr>
              <w:adjustRightInd w:val="0"/>
              <w:snapToGrid w:val="0"/>
              <w:spacing w:line="380" w:lineRule="exact"/>
              <w:rPr>
                <w:rFonts w:hint="eastAsia"/>
                <w:b/>
                <w:bCs/>
              </w:rPr>
            </w:pPr>
          </w:p>
        </w:tc>
        <w:tc>
          <w:tcPr>
            <w:tcW w:w="737" w:type="dxa"/>
            <w:tcBorders>
              <w:bottom w:val="single" w:color="auto" w:sz="4" w:space="0"/>
            </w:tcBorders>
            <w:noWrap w:val="0"/>
            <w:vAlign w:val="top"/>
          </w:tcPr>
          <w:p>
            <w:pPr>
              <w:adjustRightInd w:val="0"/>
              <w:snapToGrid w:val="0"/>
              <w:spacing w:line="380" w:lineRule="exact"/>
              <w:rPr>
                <w:rFonts w:hint="eastAsia"/>
                <w:b/>
                <w:bCs/>
              </w:rPr>
            </w:pPr>
          </w:p>
        </w:tc>
        <w:tc>
          <w:tcPr>
            <w:tcW w:w="736" w:type="dxa"/>
            <w:tcBorders>
              <w:bottom w:val="single" w:color="auto" w:sz="4" w:space="0"/>
            </w:tcBorders>
            <w:noWrap w:val="0"/>
            <w:vAlign w:val="top"/>
          </w:tcPr>
          <w:p>
            <w:pPr>
              <w:adjustRightInd w:val="0"/>
              <w:snapToGrid w:val="0"/>
              <w:spacing w:line="380" w:lineRule="exact"/>
              <w:rPr>
                <w:rFonts w:hint="eastAsia"/>
                <w:b/>
                <w:bCs/>
              </w:rPr>
            </w:pPr>
          </w:p>
        </w:tc>
        <w:tc>
          <w:tcPr>
            <w:tcW w:w="738" w:type="dxa"/>
            <w:tcBorders>
              <w:bottom w:val="single" w:color="auto" w:sz="4" w:space="0"/>
            </w:tcBorders>
            <w:noWrap w:val="0"/>
            <w:vAlign w:val="top"/>
          </w:tcPr>
          <w:p>
            <w:pPr>
              <w:adjustRightInd w:val="0"/>
              <w:snapToGrid w:val="0"/>
              <w:spacing w:line="380" w:lineRule="exact"/>
              <w:rPr>
                <w:rFonts w:hint="eastAsia"/>
                <w:b/>
                <w:bCs/>
              </w:rPr>
            </w:pPr>
          </w:p>
        </w:tc>
        <w:tc>
          <w:tcPr>
            <w:tcW w:w="737" w:type="dxa"/>
            <w:tcBorders>
              <w:bottom w:val="single" w:color="auto" w:sz="4" w:space="0"/>
            </w:tcBorders>
            <w:noWrap w:val="0"/>
            <w:vAlign w:val="top"/>
          </w:tcPr>
          <w:p>
            <w:pPr>
              <w:adjustRightInd w:val="0"/>
              <w:snapToGrid w:val="0"/>
              <w:spacing w:line="380" w:lineRule="exact"/>
              <w:rPr>
                <w:rFonts w:hint="eastAsia"/>
                <w:b/>
                <w:bCs/>
              </w:rPr>
            </w:pPr>
          </w:p>
        </w:tc>
        <w:tc>
          <w:tcPr>
            <w:tcW w:w="738" w:type="dxa"/>
            <w:tcBorders>
              <w:bottom w:val="single" w:color="auto" w:sz="4" w:space="0"/>
            </w:tcBorders>
            <w:noWrap w:val="0"/>
            <w:vAlign w:val="top"/>
          </w:tcPr>
          <w:p>
            <w:pPr>
              <w:adjustRightInd w:val="0"/>
              <w:snapToGrid w:val="0"/>
              <w:spacing w:line="380" w:lineRule="exact"/>
              <w:rPr>
                <w:rFonts w:hint="eastAsia"/>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8946" w:type="dxa"/>
            <w:gridSpan w:val="12"/>
            <w:tcBorders>
              <w:top w:val="single" w:color="auto" w:sz="4" w:space="0"/>
              <w:left w:val="nil"/>
              <w:bottom w:val="nil"/>
              <w:right w:val="nil"/>
            </w:tcBorders>
            <w:noWrap w:val="0"/>
            <w:vAlign w:val="top"/>
          </w:tcPr>
          <w:p>
            <w:pPr>
              <w:adjustRightInd w:val="0"/>
              <w:snapToGrid w:val="0"/>
              <w:spacing w:line="380" w:lineRule="exact"/>
              <w:rPr>
                <w:rFonts w:hint="eastAsia"/>
                <w:b/>
                <w:bCs/>
              </w:rPr>
            </w:pPr>
            <w:bookmarkStart w:id="0" w:name="_GoBack"/>
            <w:bookmarkEnd w:id="0"/>
          </w:p>
          <w:p>
            <w:r>
              <w:rPr>
                <w:rFonts w:ascii="黑体" w:hAnsi="黑体" w:eastAsia="黑体"/>
                <w:b/>
                <w:sz w:val="26"/>
              </w:rPr>
              <w:t xml:space="preserve">一.选择题 </w:t>
            </w:r>
            <w:r>
              <w:t>(本大题共10题，每小题2分，共计20分)</w:t>
            </w:r>
          </w:p>
          <w:tbl>
            <w:tblPr>
              <w:tblStyle w:val="7"/>
              <w:tblW w:type="auto" w:w="0"/>
              <w:tblLayout w:type="fixed"/>
              <w:tblLook w:firstColumn="1" w:firstRow="1" w:lastColumn="0" w:lastRow="0" w:noHBand="0" w:noVBand="1" w:val="04A0"/>
            </w:tblPr>
            <w:tblGrid>
              <w:gridCol w:w="1202"/>
              <w:gridCol w:w="884"/>
            </w:tblGrid>
            <w:tr>
              <w:trPr>
                <w:trHeight w:val="465"/>
              </w:trPr>
              <w:tc>
                <w:tcPr>
                  <w:tcW w:type="dxa" w:w="4473"/>
                  <w:vAlign w:val="center"/>
                </w:tcPr>
                <w:p>
                  <w:pPr>
                    <w:jc w:val="center"/>
                  </w:pPr>
                  <w:r>
                    <w:t>本题分数</w:t>
                  </w:r>
                </w:p>
              </w:tc>
              <w:tc>
                <w:tcPr>
                  <w:tcW w:type="dxa" w:w="4473"/>
                </w:tcPr>
                <w:p/>
              </w:tc>
            </w:tr>
            <w:tr>
              <w:trPr>
                <w:trHeight w:val="465"/>
              </w:trPr>
              <w:tc>
                <w:tcPr>
                  <w:tcW w:type="dxa" w:w="4473"/>
                  <w:vAlign w:val="center"/>
                </w:tcPr>
                <w:p>
                  <w:pPr>
                    <w:jc w:val="center"/>
                  </w:pPr>
                  <w:r>
                    <w:t>得   分</w:t>
                  </w:r>
                </w:p>
              </w:tc>
              <w:tc>
                <w:tcPr>
                  <w:tcW w:type="dxa" w:w="4473"/>
                </w:tcPr>
                <w:p/>
              </w:tc>
            </w:tr>
          </w:tbl>
          <w:p/>
          <w:p>
            <w:r>
              <w:t>1.下述哪一条是顺序存储结构的优点？</w:t>
            </w:r>
          </w:p>
          <w:p>
            <w:r>
              <w:t>A.存储密度大</w:t>
            </w:r>
          </w:p>
          <w:p>
            <w:r>
              <w:t xml:space="preserve">B.插入运算方便  </w:t>
            </w:r>
          </w:p>
          <w:p>
            <w:r>
              <w:t>C.删除运算方便</w:t>
            </w:r>
          </w:p>
          <w:p>
            <w:r>
              <w:t>D.可方便地用于各种逻辑结构的存储表示</w:t>
            </w:r>
          </w:p>
          <w:p>
            <w:r>
              <w:t>2.非空的循环单链表head的尾结点p↑满足</w:t>
            </w:r>
          </w:p>
          <w:p>
            <w:r>
              <w:t>A.p↑.link=head</w:t>
            </w:r>
          </w:p>
          <w:p>
            <w:r>
              <w:t>B.．p↑.link=NIL</w:t>
            </w:r>
          </w:p>
          <w:p>
            <w:r>
              <w:t>C.p=NIL</w:t>
            </w:r>
          </w:p>
          <w:p>
            <w:r>
              <w:t>D.p= head</w:t>
            </w:r>
          </w:p>
          <w:p>
            <w:r>
              <w:t>3.完成在双循环链表结点p之后插入s的操作是</w:t>
            </w:r>
          </w:p>
          <w:p>
            <w:r>
              <w:t>A.p^.next:=s ; s^.priou:=p; p^.next^.priou:=s ; s^.next:=p^.next;</w:t>
            </w:r>
          </w:p>
          <w:p>
            <w:r>
              <w:t>B.p^.next^.priou:=s; p^.next:=s; s^.priou:=p; s^.next:=p^.next;</w:t>
            </w:r>
          </w:p>
          <w:p>
            <w:r>
              <w:t>C.p^.next^.priou:=s; p^.next:=s; s^.priou:=p; s^.next:=p^.next;</w:t>
            </w:r>
          </w:p>
          <w:p>
            <w:r>
              <w:t>D.s^.priou:=p; s^.next:=p^.next; p^.next:=s;  s^.priou:=p; s^.next:=p^.next; p^.next^.priou:=s ; p^.next:=s;;</w:t>
            </w:r>
          </w:p>
          <w:p>
            <w:r>
              <w:t>4.静态链表中指针表示的是</w:t>
            </w:r>
          </w:p>
          <w:p>
            <w:r>
              <w:t>A.内存地址</w:t>
            </w:r>
          </w:p>
          <w:p>
            <w:r>
              <w:t>B.数组下标</w:t>
            </w:r>
          </w:p>
          <w:p>
            <w:r>
              <w:t>C.下一元素地址</w:t>
            </w:r>
          </w:p>
          <w:p>
            <w:r>
              <w:t>D.左、右孩子地址</w:t>
            </w:r>
          </w:p>
          <w:p>
            <w:r>
              <w:t>5.若某线性表最常用的操作是存取任一指定序号的元素和在最后进行插入和删除运算，则利用（    ）存储方式最节省时间。</w:t>
            </w:r>
          </w:p>
          <w:p>
            <w:r>
              <w:t>A.顺序表</w:t>
            </w:r>
          </w:p>
          <w:p>
            <w:r>
              <w:t>B.双链表</w:t>
            </w:r>
          </w:p>
          <w:p>
            <w:r>
              <w:t>C.带头结点的双循环链表</w:t>
            </w:r>
          </w:p>
          <w:p>
            <w:r>
              <w:t>D.单循环链表</w:t>
            </w:r>
          </w:p>
          <w:p>
            <w:r>
              <w:t>6.．设一个链表最常用的操作是在末尾插入结点和删除尾结点，则选用(    )最节省时间。</w:t>
            </w:r>
          </w:p>
          <w:p>
            <w:r>
              <w:t>A.单链表</w:t>
            </w:r>
          </w:p>
          <w:p>
            <w:r>
              <w:t>B.仅有头指针的单循环链表</w:t>
            </w:r>
          </w:p>
          <w:p>
            <w:r>
              <w:t>C.双链表</w:t>
            </w:r>
          </w:p>
          <w:p>
            <w:r>
              <w:t>D.仅有尾指针的单循环链表</w:t>
            </w:r>
          </w:p>
          <w:p>
            <w:r>
              <w:t>7.线性表是具有n个（   ）的有限序列</w:t>
            </w:r>
          </w:p>
          <w:p>
            <w:r>
              <w:t>A.表元素</w:t>
            </w:r>
          </w:p>
          <w:p>
            <w:r>
              <w:t>B.字符</w:t>
            </w:r>
          </w:p>
          <w:p>
            <w:r>
              <w:t>C.数据元素</w:t>
            </w:r>
          </w:p>
          <w:p>
            <w:r>
              <w:t>D.数据项</w:t>
            </w:r>
          </w:p>
          <w:p>
            <w:r>
              <w:t>8.链表不具有的特点是</w:t>
            </w:r>
          </w:p>
          <w:p>
            <w:r>
              <w:t>A.插入、删除不需要移动元素</w:t>
            </w:r>
          </w:p>
          <w:p>
            <w:r>
              <w:t xml:space="preserve">B.可随机访问任一元素 </w:t>
            </w:r>
          </w:p>
          <w:p>
            <w:r>
              <w:t>C.不必事先估计存储空间</w:t>
            </w:r>
          </w:p>
          <w:p>
            <w:r>
              <w:t>D.所需空间与线性长度成正比</w:t>
            </w:r>
          </w:p>
          <w:p>
            <w:r>
              <w:t>9.某线性表中最常用的操作是在最后一个元素之后插入一个元素和删除第一个元素，则采用（    ）存储方式最节省运算时间。</w:t>
            </w:r>
          </w:p>
          <w:p>
            <w:r>
              <w:t xml:space="preserve">A.单链表     </w:t>
            </w:r>
          </w:p>
          <w:p>
            <w:r>
              <w:t>B.仅有头指针的单循环链表</w:t>
            </w:r>
          </w:p>
          <w:p>
            <w:r>
              <w:t>C.双链表</w:t>
            </w:r>
          </w:p>
          <w:p>
            <w:r>
              <w:t>D.仅有尾指针的单循环链表</w:t>
            </w:r>
          </w:p>
          <w:p>
            <w:r>
              <w:t>10.下面关于线性表的叙述中，错误的是哪一个？</w:t>
            </w:r>
          </w:p>
          <w:p>
            <w:r>
              <w:t>A.线性表采用顺序存储，必须占用一片连续的存储单元。</w:t>
            </w:r>
          </w:p>
          <w:p>
            <w:r>
              <w:t>B.线性表采用顺序存储，便于进行插入和删除操作。</w:t>
            </w:r>
          </w:p>
          <w:p>
            <w:r>
              <w:t>C.线性表采用链接存储，不必占用一片连续的存储单元。</w:t>
            </w:r>
          </w:p>
          <w:p>
            <w:r>
              <w:t>D.线性表采用链接存储，便于插入和删除操作。</w:t>
            </w:r>
          </w:p>
          <w:p>
            <w:r>
              <w:rPr>
                <w:rFonts w:ascii="黑体" w:hAnsi="黑体" w:eastAsia="黑体"/>
                <w:b/>
                <w:sz w:val="26"/>
              </w:rPr>
              <w:t xml:space="preserve">二.填空题 </w:t>
            </w:r>
            <w:r>
              <w:t>(本大题共10题，每空1分，共计10分)</w:t>
            </w:r>
          </w:p>
          <w:tbl>
            <w:tblPr>
              <w:tblStyle w:val="7"/>
              <w:tblW w:type="auto" w:w="0"/>
              <w:tblLayout w:type="fixed"/>
              <w:tblLook w:firstColumn="1" w:firstRow="1" w:lastColumn="0" w:lastRow="0" w:noHBand="0" w:noVBand="1" w:val="04A0"/>
            </w:tblPr>
            <w:tblGrid>
              <w:gridCol w:w="1202"/>
              <w:gridCol w:w="884"/>
            </w:tblGrid>
            <w:tr>
              <w:trPr>
                <w:trHeight w:val="465"/>
              </w:trPr>
              <w:tc>
                <w:tcPr>
                  <w:tcW w:type="dxa" w:w="4473"/>
                  <w:vAlign w:val="center"/>
                </w:tcPr>
                <w:p>
                  <w:pPr>
                    <w:jc w:val="center"/>
                  </w:pPr>
                  <w:r>
                    <w:t>本题分数</w:t>
                  </w:r>
                </w:p>
              </w:tc>
              <w:tc>
                <w:tcPr>
                  <w:tcW w:type="dxa" w:w="4473"/>
                </w:tcPr>
                <w:p/>
              </w:tc>
            </w:tr>
            <w:tr>
              <w:trPr>
                <w:trHeight w:val="465"/>
              </w:trPr>
              <w:tc>
                <w:tcPr>
                  <w:tcW w:type="dxa" w:w="4473"/>
                  <w:vAlign w:val="center"/>
                </w:tcPr>
                <w:p>
                  <w:pPr>
                    <w:jc w:val="center"/>
                  </w:pPr>
                  <w:r>
                    <w:t>得   分</w:t>
                  </w:r>
                </w:p>
              </w:tc>
              <w:tc>
                <w:tcPr>
                  <w:tcW w:type="dxa" w:w="4473"/>
                </w:tcPr>
                <w:p/>
              </w:tc>
            </w:tr>
          </w:tbl>
          <w:p/>
          <w:p>
            <w:r>
              <w:t>1.顺序存储结构是通过__ _____表示元素之间的关系的;链式存储结构是通过___指针_____表示元素之间的关系的。</w:t>
            </w:r>
          </w:p>
          <w:p>
            <w:r>
              <w:t xml:space="preserve">2.一棵具有n个结点的二叉树，其深度最多为 ，最少为 </w:t>
              <w:tab/>
              <w:t xml:space="preserve"> 。</w:t>
            </w:r>
          </w:p>
          <w:p>
            <w:r>
              <w:t>3.对于双向链表,在两个结点之间插入一个新结点需修改的指针共 ______个，单链表为_______个。</w:t>
            </w:r>
          </w:p>
          <w:p>
            <w:r>
              <w:t>4.循环单链表的最大优点是：___ _____。</w:t>
            </w:r>
          </w:p>
          <w:p>
            <w:r>
              <w:t>5.带头结点的双循环链表L为空表的条件是</w:t>
            </w:r>
          </w:p>
          <w:p>
            <w:r>
              <w:t>6.在一棵度为m的树中，若度为1的结点有n1个，度为2的结点有n2个，……，度为m的结点有nm个，则这棵树中的叶结点的个数为    。</w:t>
            </w:r>
          </w:p>
          <w:p>
            <w:r>
              <w:t>7.线性表L=（a1,a2,…,an）用数组表示，假定删除表中任一元素的概率相同，则删除一个元素平均需要移动元素的个数是________。</w:t>
            </w:r>
          </w:p>
          <w:p>
            <w:r>
              <w:t>8.当线性表的元素总数基本稳定，且很少进行插入和删除操作，但要求以最快的速度存取线性表中的元素时，应采用_______存储结构。</w:t>
            </w:r>
          </w:p>
          <w:p>
            <w:r>
              <w:t>9.链接存储的特点是利用____ ____来表示数据元素之间的逻辑关系。</w:t>
            </w:r>
          </w:p>
          <w:p>
            <w:r>
              <w:t>10.设单链表的结点结构为(data,next)，next为指针域，已知指针px指向单链表中data为x的结点，指针py指向data为y的新结点 , 若将结点y插入结点x之后，则需要执行以下语句:__ _____； _ _____;</w:t>
            </w:r>
          </w:p>
          <w:p>
            <w:r>
              <w:rPr>
                <w:rFonts w:ascii="黑体" w:hAnsi="黑体" w:eastAsia="黑体"/>
                <w:b/>
                <w:sz w:val="26"/>
              </w:rPr>
              <w:t xml:space="preserve">三.简答题 </w:t>
            </w:r>
            <w:r>
              <w:t>(本大题共4题，每小题5分，共计20分)</w:t>
            </w:r>
          </w:p>
          <w:tbl>
            <w:tblPr>
              <w:tblStyle w:val="7"/>
              <w:tblW w:type="auto" w:w="0"/>
              <w:tblLayout w:type="fixed"/>
              <w:tblLook w:firstColumn="1" w:firstRow="1" w:lastColumn="0" w:lastRow="0" w:noHBand="0" w:noVBand="1" w:val="04A0"/>
            </w:tblPr>
            <w:tblGrid>
              <w:gridCol w:w="1202"/>
              <w:gridCol w:w="884"/>
            </w:tblGrid>
            <w:tr>
              <w:trPr>
                <w:trHeight w:val="465"/>
              </w:trPr>
              <w:tc>
                <w:tcPr>
                  <w:tcW w:type="dxa" w:w="4473"/>
                  <w:vAlign w:val="center"/>
                </w:tcPr>
                <w:p>
                  <w:pPr>
                    <w:jc w:val="center"/>
                  </w:pPr>
                  <w:r>
                    <w:t>本题分数</w:t>
                  </w:r>
                </w:p>
              </w:tc>
              <w:tc>
                <w:tcPr>
                  <w:tcW w:type="dxa" w:w="4473"/>
                </w:tcPr>
                <w:p/>
              </w:tc>
            </w:tr>
            <w:tr>
              <w:trPr>
                <w:trHeight w:val="465"/>
              </w:trPr>
              <w:tc>
                <w:tcPr>
                  <w:tcW w:type="dxa" w:w="4473"/>
                  <w:vAlign w:val="center"/>
                </w:tcPr>
                <w:p>
                  <w:pPr>
                    <w:jc w:val="center"/>
                  </w:pPr>
                  <w:r>
                    <w:t>得   分</w:t>
                  </w:r>
                </w:p>
              </w:tc>
              <w:tc>
                <w:tcPr>
                  <w:tcW w:type="dxa" w:w="4473"/>
                </w:tcPr>
                <w:p/>
              </w:tc>
            </w:tr>
          </w:tbl>
          <w:p/>
          <w:p>
            <w:r>
              <w:t>1.已知指针p指向单链表L中的某结点，问删除其后继结点的语句</w:t>
            </w:r>
          </w:p>
          <w:p/>
          <w:p/>
          <w:p/>
          <w:p/>
          <w:p/>
          <w:tbl>
            <w:tblPr>
              <w:tblStyle w:val="7"/>
              <w:tblW w:type="auto" w:w="0"/>
              <w:tblLayout w:type="fixed"/>
              <w:tblLook w:firstColumn="1" w:firstRow="1" w:lastColumn="0" w:lastRow="0" w:noHBand="0" w:noVBand="1" w:val="04A0"/>
            </w:tblPr>
            <w:tblGrid>
              <w:gridCol w:w="1202"/>
              <w:gridCol w:w="884"/>
            </w:tblGrid>
            <w:tr>
              <w:trPr>
                <w:trHeight w:val="465"/>
              </w:trPr>
              <w:tc>
                <w:tcPr>
                  <w:tcW w:type="dxa" w:w="4473"/>
                  <w:vAlign w:val="center"/>
                </w:tcPr>
                <w:p>
                  <w:pPr>
                    <w:jc w:val="center"/>
                  </w:pPr>
                  <w:r>
                    <w:t>本题分数</w:t>
                  </w:r>
                </w:p>
              </w:tc>
              <w:tc>
                <w:tcPr>
                  <w:tcW w:type="dxa" w:w="4473"/>
                </w:tcPr>
                <w:p/>
              </w:tc>
            </w:tr>
            <w:tr>
              <w:trPr>
                <w:trHeight w:val="465"/>
              </w:trPr>
              <w:tc>
                <w:tcPr>
                  <w:tcW w:type="dxa" w:w="4473"/>
                  <w:vAlign w:val="center"/>
                </w:tcPr>
                <w:p>
                  <w:pPr>
                    <w:jc w:val="center"/>
                  </w:pPr>
                  <w:r>
                    <w:t>得   分</w:t>
                  </w:r>
                </w:p>
              </w:tc>
              <w:tc>
                <w:tcPr>
                  <w:tcW w:type="dxa" w:w="4473"/>
                </w:tcPr>
                <w:p/>
              </w:tc>
            </w:tr>
          </w:tbl>
          <w:p/>
          <w:p>
            <w:r>
              <w:t>2.简述以下算法的功能（栈和队列的元素类型均为int）。</w:t>
              <w:br/>
              <w:br/>
              <w:t>void algo3(Queue &amp;Q){</w:t>
              <w:br/>
              <w:br/>
              <w:t>Stack S; int d;</w:t>
              <w:br/>
              <w:br/>
              <w:t>InitStack(S);</w:t>
              <w:br/>
              <w:br/>
              <w:t xml:space="preserve">while(!QueueEmpty(Q)){ </w:t>
              <w:br/>
              <w:br/>
              <w:t>DeQueue (Q,d);  Push(S,d);</w:t>
              <w:br/>
              <w:br/>
              <w:t>};</w:t>
              <w:br/>
              <w:br/>
              <w:t xml:space="preserve">while(!StackEmpty(S)){ </w:t>
              <w:br/>
              <w:br/>
              <w:t xml:space="preserve">Pop(S,d); EnQueue (Q,d); </w:t>
              <w:br/>
              <w:br/>
              <w:t>}</w:t>
              <w:br/>
              <w:br/>
              <w:t>}</w:t>
              <w:br/>
              <w:br/>
            </w:r>
          </w:p>
          <w:p/>
          <w:p/>
          <w:p/>
          <w:p/>
          <w:p/>
          <w:tbl>
            <w:tblPr>
              <w:tblStyle w:val="7"/>
              <w:tblW w:type="auto" w:w="0"/>
              <w:tblLayout w:type="fixed"/>
              <w:tblLook w:firstColumn="1" w:firstRow="1" w:lastColumn="0" w:lastRow="0" w:noHBand="0" w:noVBand="1" w:val="04A0"/>
            </w:tblPr>
            <w:tblGrid>
              <w:gridCol w:w="1202"/>
              <w:gridCol w:w="884"/>
            </w:tblGrid>
            <w:tr>
              <w:trPr>
                <w:trHeight w:val="465"/>
              </w:trPr>
              <w:tc>
                <w:tcPr>
                  <w:tcW w:type="dxa" w:w="4473"/>
                  <w:vAlign w:val="center"/>
                </w:tcPr>
                <w:p>
                  <w:pPr>
                    <w:jc w:val="center"/>
                  </w:pPr>
                  <w:r>
                    <w:t>本题分数</w:t>
                  </w:r>
                </w:p>
              </w:tc>
              <w:tc>
                <w:tcPr>
                  <w:tcW w:type="dxa" w:w="4473"/>
                </w:tcPr>
                <w:p/>
              </w:tc>
            </w:tr>
            <w:tr>
              <w:trPr>
                <w:trHeight w:val="465"/>
              </w:trPr>
              <w:tc>
                <w:tcPr>
                  <w:tcW w:type="dxa" w:w="4473"/>
                  <w:vAlign w:val="center"/>
                </w:tcPr>
                <w:p>
                  <w:pPr>
                    <w:jc w:val="center"/>
                  </w:pPr>
                  <w:r>
                    <w:t>得   分</w:t>
                  </w:r>
                </w:p>
              </w:tc>
              <w:tc>
                <w:tcPr>
                  <w:tcW w:type="dxa" w:w="4473"/>
                </w:tcPr>
                <w:p/>
              </w:tc>
            </w:tr>
          </w:tbl>
          <w:p/>
          <w:p>
            <w:r>
              <w:t>3.编写算法求一棵二叉树的根结点root到一个指定结点p之间的路径并输出。</w:t>
            </w:r>
          </w:p>
          <w:p/>
          <w:p/>
          <w:p/>
          <w:p/>
          <w:p/>
          <w:tbl>
            <w:tblPr>
              <w:tblStyle w:val="7"/>
              <w:tblW w:type="auto" w:w="0"/>
              <w:tblLayout w:type="fixed"/>
              <w:tblLook w:firstColumn="1" w:firstRow="1" w:lastColumn="0" w:lastRow="0" w:noHBand="0" w:noVBand="1" w:val="04A0"/>
            </w:tblPr>
            <w:tblGrid>
              <w:gridCol w:w="1202"/>
              <w:gridCol w:w="884"/>
            </w:tblGrid>
            <w:tr>
              <w:trPr>
                <w:trHeight w:val="465"/>
              </w:trPr>
              <w:tc>
                <w:tcPr>
                  <w:tcW w:type="dxa" w:w="4473"/>
                  <w:vAlign w:val="center"/>
                </w:tcPr>
                <w:p>
                  <w:pPr>
                    <w:jc w:val="center"/>
                  </w:pPr>
                  <w:r>
                    <w:t>本题分数</w:t>
                  </w:r>
                </w:p>
              </w:tc>
              <w:tc>
                <w:tcPr>
                  <w:tcW w:type="dxa" w:w="4473"/>
                </w:tcPr>
                <w:p/>
              </w:tc>
            </w:tr>
            <w:tr>
              <w:trPr>
                <w:trHeight w:val="465"/>
              </w:trPr>
              <w:tc>
                <w:tcPr>
                  <w:tcW w:type="dxa" w:w="4473"/>
                  <w:vAlign w:val="center"/>
                </w:tcPr>
                <w:p>
                  <w:pPr>
                    <w:jc w:val="center"/>
                  </w:pPr>
                  <w:r>
                    <w:t>得   分</w:t>
                  </w:r>
                </w:p>
              </w:tc>
              <w:tc>
                <w:tcPr>
                  <w:tcW w:type="dxa" w:w="4473"/>
                </w:tcPr>
                <w:p/>
              </w:tc>
            </w:tr>
          </w:tbl>
          <w:p/>
          <w:p>
            <w:r>
              <w:t>4.n个顶点的无向图，采用邻接表存储，回答下列问题?br /&gt;⑴ 图中有多少条边？</w:t>
              <w:br/>
              <w:br/>
              <w:t>⑵ 任意两个顶点i和j是否有边相连？</w:t>
              <w:br/>
              <w:br/>
              <w:t>⑶ 任意一个顶点的度是多少?br /&gt;</w:t>
              <w:br/>
              <w:br/>
            </w:r>
          </w:p>
          <w:p/>
          <w:p/>
          <w:p/>
          <w:p/>
          <w:p/>
          <w:p>
            <w:r>
              <w:rPr>
                <w:rFonts w:ascii="黑体" w:hAnsi="黑体" w:eastAsia="黑体"/>
                <w:b/>
                <w:sz w:val="26"/>
              </w:rPr>
              <w:t xml:space="preserve">四.编程题 </w:t>
            </w:r>
            <w:r>
              <w:t>(本大题共5题，每小题10分，共计50分)</w:t>
            </w:r>
          </w:p>
          <w:tbl>
            <w:tblPr>
              <w:tblStyle w:val="7"/>
              <w:tblW w:type="auto" w:w="0"/>
              <w:tblLayout w:type="fixed"/>
              <w:tblLook w:firstColumn="1" w:firstRow="1" w:lastColumn="0" w:lastRow="0" w:noHBand="0" w:noVBand="1" w:val="04A0"/>
            </w:tblPr>
            <w:tblGrid>
              <w:gridCol w:w="1202"/>
              <w:gridCol w:w="884"/>
            </w:tblGrid>
            <w:tr>
              <w:trPr>
                <w:trHeight w:val="465"/>
              </w:trPr>
              <w:tc>
                <w:tcPr>
                  <w:tcW w:type="dxa" w:w="4473"/>
                  <w:vAlign w:val="center"/>
                </w:tcPr>
                <w:p>
                  <w:pPr>
                    <w:jc w:val="center"/>
                  </w:pPr>
                  <w:r>
                    <w:t>本题分数</w:t>
                  </w:r>
                </w:p>
              </w:tc>
              <w:tc>
                <w:tcPr>
                  <w:tcW w:type="dxa" w:w="4473"/>
                </w:tcPr>
                <w:p/>
              </w:tc>
            </w:tr>
            <w:tr>
              <w:trPr>
                <w:trHeight w:val="465"/>
              </w:trPr>
              <w:tc>
                <w:tcPr>
                  <w:tcW w:type="dxa" w:w="4473"/>
                  <w:vAlign w:val="center"/>
                </w:tcPr>
                <w:p>
                  <w:pPr>
                    <w:jc w:val="center"/>
                  </w:pPr>
                  <w:r>
                    <w:t>得   分</w:t>
                  </w:r>
                </w:p>
              </w:tc>
              <w:tc>
                <w:tcPr>
                  <w:tcW w:type="dxa" w:w="4473"/>
                </w:tcPr>
                <w:p/>
              </w:tc>
            </w:tr>
          </w:tbl>
          <w:p/>
          <w:p>
            <w:r>
              <w:t>1.试编写一个算法，在带表头结点的单链表中寻找第i个结点。若找到，则函数返回第i个结点的地址；若找不到，则函数返回0。</w:t>
            </w:r>
          </w:p>
          <w:p/>
          <w:p/>
          <w:p/>
          <w:p/>
          <w:p/>
          <w:p/>
          <w:p/>
          <w:p/>
          <w:p/>
          <w:p/>
          <w:tbl>
            <w:tblPr>
              <w:tblStyle w:val="7"/>
              <w:tblW w:type="auto" w:w="0"/>
              <w:tblLayout w:type="fixed"/>
              <w:tblLook w:firstColumn="1" w:firstRow="1" w:lastColumn="0" w:lastRow="0" w:noHBand="0" w:noVBand="1" w:val="04A0"/>
            </w:tblPr>
            <w:tblGrid>
              <w:gridCol w:w="1202"/>
              <w:gridCol w:w="884"/>
            </w:tblGrid>
            <w:tr>
              <w:trPr>
                <w:trHeight w:val="465"/>
              </w:trPr>
              <w:tc>
                <w:tcPr>
                  <w:tcW w:type="dxa" w:w="4473"/>
                  <w:vAlign w:val="center"/>
                </w:tcPr>
                <w:p>
                  <w:pPr>
                    <w:jc w:val="center"/>
                  </w:pPr>
                  <w:r>
                    <w:t>本题分数</w:t>
                  </w:r>
                </w:p>
              </w:tc>
              <w:tc>
                <w:tcPr>
                  <w:tcW w:type="dxa" w:w="4473"/>
                </w:tcPr>
                <w:p/>
              </w:tc>
            </w:tr>
            <w:tr>
              <w:trPr>
                <w:trHeight w:val="465"/>
              </w:trPr>
              <w:tc>
                <w:tcPr>
                  <w:tcW w:type="dxa" w:w="4473"/>
                  <w:vAlign w:val="center"/>
                </w:tcPr>
                <w:p>
                  <w:pPr>
                    <w:jc w:val="center"/>
                  </w:pPr>
                  <w:r>
                    <w:t>得   分</w:t>
                  </w:r>
                </w:p>
              </w:tc>
              <w:tc>
                <w:tcPr>
                  <w:tcW w:type="dxa" w:w="4473"/>
                </w:tcPr>
                <w:p/>
              </w:tc>
            </w:tr>
          </w:tbl>
          <w:p/>
          <w:p>
            <w:r>
              <w:t>2.假设以数组Q[m]存放循环队列中的元素, 同时设置一个标志tag，以tag == 0和tag == 1来区别在队头指针(front)和队尾指针(rear)相等时，队列状态为“空”还是“满”。试编写与此结构相应的插入(enqueue)和删除(dlqueue)算法。</w:t>
            </w:r>
          </w:p>
          <w:p/>
          <w:p/>
          <w:p/>
          <w:p/>
          <w:p/>
          <w:p/>
          <w:p/>
          <w:p/>
          <w:p/>
          <w:p/>
          <w:tbl>
            <w:tblPr>
              <w:tblStyle w:val="7"/>
              <w:tblW w:type="auto" w:w="0"/>
              <w:tblLayout w:type="fixed"/>
              <w:tblLook w:firstColumn="1" w:firstRow="1" w:lastColumn="0" w:lastRow="0" w:noHBand="0" w:noVBand="1" w:val="04A0"/>
            </w:tblPr>
            <w:tblGrid>
              <w:gridCol w:w="1202"/>
              <w:gridCol w:w="884"/>
            </w:tblGrid>
            <w:tr>
              <w:trPr>
                <w:trHeight w:val="465"/>
              </w:trPr>
              <w:tc>
                <w:tcPr>
                  <w:tcW w:type="dxa" w:w="4473"/>
                  <w:vAlign w:val="center"/>
                </w:tcPr>
                <w:p>
                  <w:pPr>
                    <w:jc w:val="center"/>
                  </w:pPr>
                  <w:r>
                    <w:t>本题分数</w:t>
                  </w:r>
                </w:p>
              </w:tc>
              <w:tc>
                <w:tcPr>
                  <w:tcW w:type="dxa" w:w="4473"/>
                </w:tcPr>
                <w:p/>
              </w:tc>
            </w:tr>
            <w:tr>
              <w:trPr>
                <w:trHeight w:val="465"/>
              </w:trPr>
              <w:tc>
                <w:tcPr>
                  <w:tcW w:type="dxa" w:w="4473"/>
                  <w:vAlign w:val="center"/>
                </w:tcPr>
                <w:p>
                  <w:pPr>
                    <w:jc w:val="center"/>
                  </w:pPr>
                  <w:r>
                    <w:t>得   分</w:t>
                  </w:r>
                </w:p>
              </w:tc>
              <w:tc>
                <w:tcPr>
                  <w:tcW w:type="dxa" w:w="4473"/>
                </w:tcPr>
                <w:p/>
              </w:tc>
            </w:tr>
          </w:tbl>
          <w:p/>
          <w:p>
            <w:r>
              <w:t>3.编写一个基于二叉树类的统计叶结点数目的成员函数。</w:t>
            </w:r>
          </w:p>
          <w:p/>
          <w:p/>
          <w:p/>
          <w:p/>
          <w:p/>
          <w:p/>
          <w:p/>
          <w:p/>
          <w:p/>
          <w:p/>
          <w:tbl>
            <w:tblPr>
              <w:tblStyle w:val="7"/>
              <w:tblW w:type="auto" w:w="0"/>
              <w:tblLayout w:type="fixed"/>
              <w:tblLook w:firstColumn="1" w:firstRow="1" w:lastColumn="0" w:lastRow="0" w:noHBand="0" w:noVBand="1" w:val="04A0"/>
            </w:tblPr>
            <w:tblGrid>
              <w:gridCol w:w="1202"/>
              <w:gridCol w:w="884"/>
            </w:tblGrid>
            <w:tr>
              <w:trPr>
                <w:trHeight w:val="465"/>
              </w:trPr>
              <w:tc>
                <w:tcPr>
                  <w:tcW w:type="dxa" w:w="4473"/>
                  <w:vAlign w:val="center"/>
                </w:tcPr>
                <w:p>
                  <w:pPr>
                    <w:jc w:val="center"/>
                  </w:pPr>
                  <w:r>
                    <w:t>本题分数</w:t>
                  </w:r>
                </w:p>
              </w:tc>
              <w:tc>
                <w:tcPr>
                  <w:tcW w:type="dxa" w:w="4473"/>
                </w:tcPr>
                <w:p/>
              </w:tc>
            </w:tr>
            <w:tr>
              <w:trPr>
                <w:trHeight w:val="465"/>
              </w:trPr>
              <w:tc>
                <w:tcPr>
                  <w:tcW w:type="dxa" w:w="4473"/>
                  <w:vAlign w:val="center"/>
                </w:tcPr>
                <w:p>
                  <w:pPr>
                    <w:jc w:val="center"/>
                  </w:pPr>
                  <w:r>
                    <w:t>得   分</w:t>
                  </w:r>
                </w:p>
              </w:tc>
              <w:tc>
                <w:tcPr>
                  <w:tcW w:type="dxa" w:w="4473"/>
                </w:tcPr>
                <w:p/>
              </w:tc>
            </w:tr>
          </w:tbl>
          <w:p/>
          <w:p>
            <w:r>
              <w:t>4.编写一个程序实现：先建立两棵以二叉链表存储结构表示的二叉树，然后判断这两棵二叉树是否相等并输出测试结果。</w:t>
            </w:r>
          </w:p>
          <w:p/>
          <w:p/>
          <w:p/>
          <w:p/>
          <w:p/>
          <w:p/>
          <w:p/>
          <w:p/>
          <w:p/>
          <w:p/>
          <w:tbl>
            <w:tblPr>
              <w:tblStyle w:val="7"/>
              <w:tblW w:type="auto" w:w="0"/>
              <w:tblLayout w:type="fixed"/>
              <w:tblLook w:firstColumn="1" w:firstRow="1" w:lastColumn="0" w:lastRow="0" w:noHBand="0" w:noVBand="1" w:val="04A0"/>
            </w:tblPr>
            <w:tblGrid>
              <w:gridCol w:w="1202"/>
              <w:gridCol w:w="884"/>
            </w:tblGrid>
            <w:tr>
              <w:trPr>
                <w:trHeight w:val="465"/>
              </w:trPr>
              <w:tc>
                <w:tcPr>
                  <w:tcW w:type="dxa" w:w="4473"/>
                  <w:vAlign w:val="center"/>
                </w:tcPr>
                <w:p>
                  <w:pPr>
                    <w:jc w:val="center"/>
                  </w:pPr>
                  <w:r>
                    <w:t>本题分数</w:t>
                  </w:r>
                </w:p>
              </w:tc>
              <w:tc>
                <w:tcPr>
                  <w:tcW w:type="dxa" w:w="4473"/>
                </w:tcPr>
                <w:p/>
              </w:tc>
            </w:tr>
            <w:tr>
              <w:trPr>
                <w:trHeight w:val="465"/>
              </w:trPr>
              <w:tc>
                <w:tcPr>
                  <w:tcW w:type="dxa" w:w="4473"/>
                  <w:vAlign w:val="center"/>
                </w:tcPr>
                <w:p>
                  <w:pPr>
                    <w:jc w:val="center"/>
                  </w:pPr>
                  <w:r>
                    <w:t>得   分</w:t>
                  </w:r>
                </w:p>
              </w:tc>
              <w:tc>
                <w:tcPr>
                  <w:tcW w:type="dxa" w:w="4473"/>
                </w:tcPr>
                <w:p/>
              </w:tc>
            </w:tr>
          </w:tbl>
          <w:p/>
          <w:p>
            <w:r>
              <w:t>5.下面的c函数实现对链表head进行选择排序的算法,排序完毕,链表中的结点按结点值从小到大链接。请在空框处填上适当内容,每个空框只填一个语句或一个表达式：</w:t>
            </w:r>
          </w:p>
          <w:p/>
          <w:p/>
          <w:p/>
          <w:p/>
          <w:p/>
          <w:p/>
          <w:p/>
          <w:p/>
          <w:p/>
          <w:p/>
        </w:tc>
      </w:tr>
    </w:tbl>
    <w:p/>
    <w:sectPr>
      <w:headerReference r:id="rId4" w:type="first"/>
      <w:headerReference r:id="rId3" w:type="default"/>
      <w:pgSz w:w="10263" w:h="14515"/>
      <w:pgMar w:top="567" w:right="737" w:bottom="777" w:left="737" w:header="851" w:footer="0" w:gutter="0"/>
      <w:pgBorders>
        <w:top w:val="none" w:sz="0" w:space="0"/>
        <w:left w:val="single" w:color="auto" w:sz="4" w:space="4"/>
        <w:bottom w:val="single" w:color="auto" w:sz="4" w:space="1"/>
        <w:right w:val="single" w:color="auto" w:sz="4" w:space="4"/>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none" w:color="auto" w:sz="0" w:space="0"/>
      </w:pBdr>
      <w:kinsoku/>
      <w:wordWrap/>
      <w:overflowPunct/>
      <w:topLinePunct w:val="0"/>
      <w:autoSpaceDE/>
      <w:autoSpaceDN/>
      <w:bidi w:val="0"/>
      <w:adjustRightInd w:val="0"/>
      <w:snapToGrid w:val="0"/>
      <w:spacing w:line="380" w:lineRule="exact"/>
      <w:ind w:firstLine="630" w:firstLineChars="300"/>
      <w:jc w:val="right"/>
      <w:textAlignment w:val="auto"/>
    </w:pPr>
    <w:r>
      <w:rPr>
        <w:rStyle w:val="5"/>
        <w:rFonts w:hint="eastAsia"/>
        <w:szCs w:val="21"/>
      </w:rPr>
      <w:t>第</w:t>
    </w:r>
    <w:r>
      <w:rPr>
        <w:rStyle w:val="5"/>
        <w:szCs w:val="21"/>
      </w:rPr>
      <w:fldChar w:fldCharType="begin"/>
    </w:r>
    <w:r>
      <w:rPr>
        <w:rStyle w:val="5"/>
        <w:szCs w:val="21"/>
      </w:rPr>
      <w:instrText xml:space="preserve"> PAGE </w:instrText>
    </w:r>
    <w:r>
      <w:rPr>
        <w:rStyle w:val="5"/>
        <w:szCs w:val="21"/>
      </w:rPr>
      <w:fldChar w:fldCharType="separate"/>
    </w:r>
    <w:r>
      <w:rPr>
        <w:rStyle w:val="5"/>
        <w:szCs w:val="21"/>
      </w:rPr>
      <w:t>1</w:t>
    </w:r>
    <w:r>
      <w:rPr>
        <w:rStyle w:val="5"/>
        <w:szCs w:val="21"/>
      </w:rPr>
      <w:fldChar w:fldCharType="end"/>
    </w:r>
    <w:r>
      <w:rPr>
        <w:rStyle w:val="5"/>
        <w:rFonts w:hint="eastAsia"/>
        <w:szCs w:val="21"/>
      </w:rPr>
      <w:t>页 （共</w:t>
    </w:r>
    <w:r>
      <w:rPr>
        <w:rStyle w:val="5"/>
        <w:szCs w:val="21"/>
      </w:rPr>
      <w:fldChar w:fldCharType="begin"/>
    </w:r>
    <w:r>
      <w:rPr>
        <w:rStyle w:val="5"/>
        <w:szCs w:val="21"/>
      </w:rPr>
      <w:instrText xml:space="preserve"> NUMPAGES </w:instrText>
    </w:r>
    <w:r>
      <w:rPr>
        <w:rStyle w:val="5"/>
        <w:szCs w:val="21"/>
      </w:rPr>
      <w:fldChar w:fldCharType="separate"/>
    </w:r>
    <w:r>
      <w:rPr>
        <w:rStyle w:val="5"/>
        <w:szCs w:val="21"/>
      </w:rPr>
      <w:t>2</w:t>
    </w:r>
    <w:r>
      <w:rPr>
        <w:rStyle w:val="5"/>
        <w:szCs w:val="21"/>
      </w:rPr>
      <w:fldChar w:fldCharType="end"/>
    </w:r>
    <w:r>
      <w:rPr>
        <w:rStyle w:val="5"/>
        <w:rFonts w:hint="eastAsia"/>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none" w:color="auto" w:sz="0" w:space="0"/>
      </w:pBdr>
      <w:kinsoku/>
      <w:wordWrap/>
      <w:overflowPunct/>
      <w:topLinePunct w:val="0"/>
      <w:autoSpaceDE/>
      <w:autoSpaceDN/>
      <w:bidi w:val="0"/>
      <w:adjustRightInd w:val="0"/>
      <w:snapToGrid w:val="0"/>
      <w:spacing w:line="520" w:lineRule="exact"/>
      <w:ind w:firstLine="442" w:firstLineChars="100"/>
      <w:jc w:val="center"/>
      <w:textAlignment w:val="auto"/>
      <w:rPr>
        <w:rFonts w:hint="eastAsia" w:eastAsia="楷体_GB2312"/>
        <w:b/>
        <w:bCs/>
        <w:sz w:val="44"/>
      </w:rPr>
    </w:pPr>
    <w:r>
      <w:rPr>
        <w:rFonts w:hint="eastAsia" w:eastAsia="楷体_GB2312"/>
        <w:b/>
        <w:bCs/>
        <w:sz w:val="44"/>
      </w:rPr>
      <w:t>南 京 航 空 航 天 大 学</w:t>
    </w:r>
  </w:p>
  <w:p>
    <w:pPr>
      <w:keepNext w:val="0"/>
      <w:keepLines w:val="0"/>
      <w:pageBreakBefore w:val="0"/>
      <w:widowControl w:val="0"/>
      <w:pBdr>
        <w:bottom w:val="none" w:color="auto" w:sz="0" w:space="0"/>
      </w:pBdr>
      <w:kinsoku/>
      <w:wordWrap/>
      <w:overflowPunct/>
      <w:topLinePunct w:val="0"/>
      <w:autoSpaceDE/>
      <w:autoSpaceDN/>
      <w:bidi w:val="0"/>
      <w:adjustRightInd w:val="0"/>
      <w:snapToGrid w:val="0"/>
      <w:spacing w:line="380" w:lineRule="exact"/>
      <w:ind w:firstLine="630" w:firstLineChars="300"/>
      <w:jc w:val="right"/>
      <w:textAlignment w:val="auto"/>
    </w:pPr>
    <w:r>
      <w:rPr>
        <w:rStyle w:val="5"/>
        <w:rFonts w:hint="eastAsia"/>
        <w:szCs w:val="21"/>
      </w:rPr>
      <w:t>第</w:t>
    </w:r>
    <w:r>
      <w:rPr>
        <w:rStyle w:val="5"/>
        <w:szCs w:val="21"/>
      </w:rPr>
      <w:fldChar w:fldCharType="begin"/>
    </w:r>
    <w:r>
      <w:rPr>
        <w:rStyle w:val="5"/>
        <w:szCs w:val="21"/>
      </w:rPr>
      <w:instrText xml:space="preserve"> PAGE </w:instrText>
    </w:r>
    <w:r>
      <w:rPr>
        <w:rStyle w:val="5"/>
        <w:szCs w:val="21"/>
      </w:rPr>
      <w:fldChar w:fldCharType="separate"/>
    </w:r>
    <w:r>
      <w:rPr>
        <w:rStyle w:val="5"/>
        <w:szCs w:val="21"/>
      </w:rPr>
      <w:t>1</w:t>
    </w:r>
    <w:r>
      <w:rPr>
        <w:rStyle w:val="5"/>
        <w:szCs w:val="21"/>
      </w:rPr>
      <w:fldChar w:fldCharType="end"/>
    </w:r>
    <w:r>
      <w:rPr>
        <w:rStyle w:val="5"/>
        <w:rFonts w:hint="eastAsia"/>
        <w:szCs w:val="21"/>
      </w:rPr>
      <w:t>页 （共</w:t>
    </w:r>
    <w:r>
      <w:rPr>
        <w:rStyle w:val="5"/>
        <w:szCs w:val="21"/>
      </w:rPr>
      <w:fldChar w:fldCharType="begin"/>
    </w:r>
    <w:r>
      <w:rPr>
        <w:rStyle w:val="5"/>
        <w:szCs w:val="21"/>
      </w:rPr>
      <w:instrText xml:space="preserve"> NUMPAGES </w:instrText>
    </w:r>
    <w:r>
      <w:rPr>
        <w:rStyle w:val="5"/>
        <w:szCs w:val="21"/>
      </w:rPr>
      <w:fldChar w:fldCharType="separate"/>
    </w:r>
    <w:r>
      <w:rPr>
        <w:rStyle w:val="5"/>
        <w:szCs w:val="21"/>
      </w:rPr>
      <w:t>2</w:t>
    </w:r>
    <w:r>
      <w:rPr>
        <w:rStyle w:val="5"/>
        <w:szCs w:val="21"/>
      </w:rPr>
      <w:fldChar w:fldCharType="end"/>
    </w:r>
    <w:r>
      <w:rPr>
        <w:rStyle w:val="5"/>
        <w:rFonts w:hint="eastAsia"/>
        <w:szCs w:val="21"/>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4038B"/>
    <w:rsid w:val="038C098C"/>
    <w:rsid w:val="03F15A86"/>
    <w:rsid w:val="092E2CE7"/>
    <w:rsid w:val="0A4F6D6F"/>
    <w:rsid w:val="0D533DB9"/>
    <w:rsid w:val="144C128C"/>
    <w:rsid w:val="153823FD"/>
    <w:rsid w:val="156C0386"/>
    <w:rsid w:val="16FF1E23"/>
    <w:rsid w:val="17CA3335"/>
    <w:rsid w:val="1FCC454C"/>
    <w:rsid w:val="24236F5B"/>
    <w:rsid w:val="29462211"/>
    <w:rsid w:val="2C256EE9"/>
    <w:rsid w:val="310014B6"/>
    <w:rsid w:val="365910EA"/>
    <w:rsid w:val="3C4A7706"/>
    <w:rsid w:val="3DC47402"/>
    <w:rsid w:val="3F1C15A9"/>
    <w:rsid w:val="44324E6B"/>
    <w:rsid w:val="457A62A9"/>
    <w:rsid w:val="49234458"/>
    <w:rsid w:val="4E330030"/>
    <w:rsid w:val="4E504FD8"/>
    <w:rsid w:val="5081349D"/>
    <w:rsid w:val="51137E36"/>
    <w:rsid w:val="538B3477"/>
    <w:rsid w:val="5954338A"/>
    <w:rsid w:val="5B0307D3"/>
    <w:rsid w:val="5B642099"/>
    <w:rsid w:val="5BD806C3"/>
    <w:rsid w:val="5C8218C1"/>
    <w:rsid w:val="61A44A20"/>
    <w:rsid w:val="63582FEC"/>
    <w:rsid w:val="638069B2"/>
    <w:rsid w:val="63C00B14"/>
    <w:rsid w:val="69F90787"/>
    <w:rsid w:val="6BDD2AEC"/>
    <w:rsid w:val="6DD4038B"/>
    <w:rsid w:val="70080F81"/>
    <w:rsid w:val="73C66B1A"/>
    <w:rsid w:val="777118DF"/>
    <w:rsid w:val="790B3E28"/>
    <w:rsid w:val="7F74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2019-01-02T16:33:00Z</dcterms:created>
  <dc:creator>诺亚♂</dc:creator>
  <cp:lastModifiedBy>诺亚♂</cp:lastModifiedBy>
  <dcterms:modified xsi:type="dcterms:W3CDTF">2019-01-03T08:23:23Z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