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2FD14" w14:textId="109AE5B3" w:rsidR="00F828B9" w:rsidRPr="00F57462" w:rsidRDefault="00970BF0">
      <w:pPr>
        <w:rPr>
          <w:b/>
          <w:bCs/>
        </w:rPr>
      </w:pPr>
      <w:r w:rsidRPr="00F57462">
        <w:rPr>
          <w:b/>
          <w:bCs/>
        </w:rPr>
        <w:t>Turma 1 – Grupo 1</w:t>
      </w:r>
    </w:p>
    <w:p w14:paraId="216ABBC7" w14:textId="22E17412" w:rsidR="00970BF0" w:rsidRDefault="00970BF0" w:rsidP="004C0889">
      <w:pPr>
        <w:spacing w:after="0"/>
      </w:pPr>
      <w:r>
        <w:t>Participantes:</w:t>
      </w:r>
    </w:p>
    <w:p w14:paraId="43421446" w14:textId="77777777" w:rsidR="00970BF0" w:rsidRDefault="00970BF0" w:rsidP="004C0889">
      <w:pPr>
        <w:spacing w:after="0"/>
        <w:ind w:left="709"/>
      </w:pPr>
      <w:r>
        <w:t>Febrônio Bomfim Alves</w:t>
      </w:r>
    </w:p>
    <w:p w14:paraId="5910A010" w14:textId="77777777" w:rsidR="00970BF0" w:rsidRDefault="00970BF0" w:rsidP="00970BF0">
      <w:pPr>
        <w:spacing w:after="0"/>
        <w:ind w:left="709"/>
      </w:pPr>
      <w:proofErr w:type="gramStart"/>
      <w:r>
        <w:t>Gabriel  Sergio</w:t>
      </w:r>
      <w:proofErr w:type="gramEnd"/>
      <w:r>
        <w:t xml:space="preserve"> Correa</w:t>
      </w:r>
    </w:p>
    <w:p w14:paraId="6DD96F75" w14:textId="77777777" w:rsidR="00970BF0" w:rsidRDefault="00970BF0" w:rsidP="00970BF0">
      <w:pPr>
        <w:spacing w:after="0"/>
        <w:ind w:left="709"/>
      </w:pPr>
      <w:r>
        <w:t xml:space="preserve">Pedro </w:t>
      </w:r>
      <w:proofErr w:type="spellStart"/>
      <w:r>
        <w:t>Zamorini</w:t>
      </w:r>
      <w:proofErr w:type="spellEnd"/>
    </w:p>
    <w:p w14:paraId="4995E00D" w14:textId="77777777" w:rsidR="00970BF0" w:rsidRDefault="00970BF0" w:rsidP="00970BF0">
      <w:pPr>
        <w:spacing w:after="0"/>
        <w:ind w:left="709"/>
      </w:pPr>
      <w:r>
        <w:t>Thiago R Vasconcelos</w:t>
      </w:r>
    </w:p>
    <w:p w14:paraId="3E2E8AD7" w14:textId="15C13901" w:rsidR="00970BF0" w:rsidRDefault="00970BF0" w:rsidP="00970BF0">
      <w:pPr>
        <w:spacing w:after="0"/>
        <w:ind w:left="709"/>
      </w:pPr>
      <w:r>
        <w:t>Vinicius Santos</w:t>
      </w:r>
    </w:p>
    <w:p w14:paraId="3EAB836D" w14:textId="77777777" w:rsidR="00970BF0" w:rsidRPr="00FF7591" w:rsidRDefault="00970BF0"/>
    <w:p w14:paraId="1B755E74" w14:textId="04349735" w:rsidR="00F828B9" w:rsidRPr="00FF7591" w:rsidRDefault="00970BF0">
      <w:pPr>
        <w:rPr>
          <w:b/>
          <w:bCs/>
        </w:rPr>
      </w:pPr>
      <w:r>
        <w:rPr>
          <w:b/>
          <w:bCs/>
        </w:rPr>
        <w:t>C</w:t>
      </w:r>
      <w:r w:rsidR="00A163B7" w:rsidRPr="00FF7591">
        <w:rPr>
          <w:b/>
          <w:bCs/>
        </w:rPr>
        <w:t>heckpoint 3</w:t>
      </w:r>
    </w:p>
    <w:p w14:paraId="65CE5007" w14:textId="38466623" w:rsidR="00A163B7" w:rsidRPr="00FF7591" w:rsidRDefault="00A163B7">
      <w:r w:rsidRPr="00FF7591">
        <w:t>Modelo de negócio escolhido: Locadora de veículos</w:t>
      </w:r>
    </w:p>
    <w:p w14:paraId="7FC91039" w14:textId="3F6FC38A" w:rsidR="00A163B7" w:rsidRPr="00FF7591" w:rsidRDefault="00A163B7">
      <w:r w:rsidRPr="00FF7591">
        <w:t>Empresa Locadora de veículos “Vai e Vem” que trabalha com o aluguel de automóveis de passeio, automóveis de transporte humano e transporte de cargas.</w:t>
      </w:r>
    </w:p>
    <w:p w14:paraId="4F7C1569" w14:textId="3DAD4ABE" w:rsidR="00A163B7" w:rsidRPr="00FF7591" w:rsidRDefault="00A163B7">
      <w:r w:rsidRPr="00FF7591">
        <w:t>Esta empresa atende dois mercados, o de pessoas físicas e o de pessoas jurídicas, de modo que tanto as pessoas físicas quanto as pessoas jurídicas são identificados como clientes desta locadora e cada um possui um código interno exclusivo a locadora.</w:t>
      </w:r>
    </w:p>
    <w:p w14:paraId="550C1785" w14:textId="2181DB86" w:rsidR="00A163B7" w:rsidRPr="00FF7591" w:rsidRDefault="00A163B7">
      <w:r w:rsidRPr="00FF7591">
        <w:t>A locadora de veículos “Vai e Vem” possui lojas/filiais distribuídas por várias cidades do Brasil. De tal modo que cada loja possui sua própria frota. Contudo, em determinado momento do tempo, um veículo de uma determinada loja poderá estar ocupando a garagem de outra loja, uma vez que os veículos podem ser alugados para viagens em um sentido somente, podendo assim serem entregues numa loja diferente daquel</w:t>
      </w:r>
      <w:r w:rsidR="00FF7591" w:rsidRPr="00FF7591">
        <w:t>a</w:t>
      </w:r>
      <w:r w:rsidRPr="00FF7591">
        <w:t xml:space="preserve"> em que ele foi pego inicialmente.</w:t>
      </w:r>
    </w:p>
    <w:p w14:paraId="3C192B0C" w14:textId="30A57D82" w:rsidR="00A163B7" w:rsidRPr="00FF7591" w:rsidRDefault="00A163B7">
      <w:r w:rsidRPr="00FF7591">
        <w:t>Os veículos são identificados por sua placa, mas também possuem um código exclusivo.</w:t>
      </w:r>
    </w:p>
    <w:p w14:paraId="57CCB945" w14:textId="679CDC33" w:rsidR="00FF2384" w:rsidRPr="00FF7591" w:rsidRDefault="00FF2384">
      <w:r w:rsidRPr="00FF7591">
        <w:t xml:space="preserve">Os veículos são tipificados conforme as suas características, passando por tipagens de pequenos/médio/grande, com ou sem acessórios, com ou sem direção hidráulica/elétrica, com ou sem </w:t>
      </w:r>
      <w:r w:rsidR="00FF7591" w:rsidRPr="00FF7591">
        <w:t>câmbio</w:t>
      </w:r>
      <w:r w:rsidRPr="00FF7591">
        <w:t xml:space="preserve"> automático, com ou sem rádio, veículos de transporte humano e veículos de transporte de carga.</w:t>
      </w:r>
    </w:p>
    <w:p w14:paraId="34E6EC24" w14:textId="6C18691D" w:rsidR="00FF2384" w:rsidRPr="00FF7591" w:rsidRDefault="00FF2384">
      <w:r w:rsidRPr="00FF7591">
        <w:t xml:space="preserve">A seguradora exige da locadora as informações do condutor que locou o veículo, ou seja, o número da </w:t>
      </w:r>
      <w:proofErr w:type="spellStart"/>
      <w:r w:rsidRPr="00FF7591">
        <w:t>cnh</w:t>
      </w:r>
      <w:proofErr w:type="spellEnd"/>
      <w:r w:rsidRPr="00FF7591">
        <w:t xml:space="preserve">, a idade do condutor, o sexo e a data de vencimento da </w:t>
      </w:r>
      <w:proofErr w:type="spellStart"/>
      <w:r w:rsidRPr="00FF7591">
        <w:t>cnh</w:t>
      </w:r>
      <w:proofErr w:type="spellEnd"/>
      <w:r w:rsidRPr="00FF7591">
        <w:t xml:space="preserve">, de tal forma que uma locação não possa ser realizada caso o vencimento da </w:t>
      </w:r>
      <w:proofErr w:type="spellStart"/>
      <w:r w:rsidRPr="00FF7591">
        <w:t>cnh</w:t>
      </w:r>
      <w:proofErr w:type="spellEnd"/>
      <w:r w:rsidRPr="00FF7591">
        <w:t xml:space="preserve"> do condutor aconteça dentro do período de locação!</w:t>
      </w:r>
    </w:p>
    <w:p w14:paraId="78F426D3" w14:textId="49825554" w:rsidR="00FF7591" w:rsidRPr="00FF7591" w:rsidRDefault="00FF7591"/>
    <w:p w14:paraId="281047EA" w14:textId="194600EF" w:rsidR="00FF7591" w:rsidRPr="00FF7591" w:rsidRDefault="00FF7591">
      <w:r w:rsidRPr="00FF7591">
        <w:t>Orientações (powerpoint) do CheckPoint3:</w:t>
      </w:r>
    </w:p>
    <w:p w14:paraId="0AE4A498" w14:textId="77777777" w:rsidR="00FF7591" w:rsidRPr="00FF7591" w:rsidRDefault="00FF7591" w:rsidP="00FF7591">
      <w:pPr>
        <w:numPr>
          <w:ilvl w:val="0"/>
          <w:numId w:val="3"/>
        </w:numPr>
        <w:rPr>
          <w:color w:val="0070C0"/>
        </w:rPr>
      </w:pPr>
      <w:r w:rsidRPr="00FF7591">
        <w:rPr>
          <w:color w:val="0070C0"/>
        </w:rPr>
        <w:t>Você deverá criar um modelo lógico completo, com entidades, atributos, tipos de dados, tamanho dos campos, chaves primária e estrangeira e relacionamentos. A escolha da notação para o relacionamento será avaliada.</w:t>
      </w:r>
    </w:p>
    <w:p w14:paraId="008B1165" w14:textId="77777777" w:rsidR="00FF7591" w:rsidRPr="00FF7591" w:rsidRDefault="00FF7591" w:rsidP="00FF7591">
      <w:pPr>
        <w:numPr>
          <w:ilvl w:val="0"/>
          <w:numId w:val="3"/>
        </w:numPr>
        <w:rPr>
          <w:color w:val="0070C0"/>
        </w:rPr>
      </w:pPr>
      <w:r w:rsidRPr="00FF7591">
        <w:rPr>
          <w:color w:val="0070C0"/>
        </w:rPr>
        <w:t xml:space="preserve">O Script do Banco de Dados deverá contemplar tanto a criação das tabelas quanto a inserção dos dados e todas as </w:t>
      </w:r>
      <w:proofErr w:type="spellStart"/>
      <w:r w:rsidRPr="00FF7591">
        <w:rPr>
          <w:color w:val="0070C0"/>
        </w:rPr>
        <w:t>querys</w:t>
      </w:r>
      <w:proofErr w:type="spellEnd"/>
      <w:r w:rsidRPr="00FF7591">
        <w:rPr>
          <w:color w:val="0070C0"/>
        </w:rPr>
        <w:t xml:space="preserve"> utilizadas, e deverá rodar sem erros. O script </w:t>
      </w:r>
      <w:r w:rsidRPr="00FF7591">
        <w:rPr>
          <w:b/>
          <w:bCs/>
          <w:color w:val="0070C0"/>
        </w:rPr>
        <w:t>não</w:t>
      </w:r>
      <w:r w:rsidRPr="00FF7591">
        <w:rPr>
          <w:color w:val="0070C0"/>
        </w:rPr>
        <w:t xml:space="preserve"> pode ser gerado pela eng. reversa do </w:t>
      </w:r>
      <w:proofErr w:type="spellStart"/>
      <w:r w:rsidRPr="00FF7591">
        <w:rPr>
          <w:color w:val="0070C0"/>
        </w:rPr>
        <w:t>workbench</w:t>
      </w:r>
      <w:proofErr w:type="spellEnd"/>
      <w:r w:rsidRPr="00FF7591">
        <w:rPr>
          <w:color w:val="0070C0"/>
        </w:rPr>
        <w:t>.</w:t>
      </w:r>
    </w:p>
    <w:p w14:paraId="72270FAD" w14:textId="77777777" w:rsidR="00FF7591" w:rsidRPr="00FF7591" w:rsidRDefault="00FF7591" w:rsidP="00FF7591">
      <w:pPr>
        <w:numPr>
          <w:ilvl w:val="0"/>
          <w:numId w:val="3"/>
        </w:numPr>
        <w:rPr>
          <w:color w:val="0070C0"/>
        </w:rPr>
      </w:pPr>
      <w:r w:rsidRPr="00FF7591">
        <w:rPr>
          <w:color w:val="0070C0"/>
        </w:rPr>
        <w:t>Cada entidade deverá conter, pelo menos, 10 registros.</w:t>
      </w:r>
    </w:p>
    <w:p w14:paraId="5F9164B2" w14:textId="77777777" w:rsidR="00FF7591" w:rsidRPr="00FF7591" w:rsidRDefault="00FF7591" w:rsidP="00FF7591">
      <w:pPr>
        <w:numPr>
          <w:ilvl w:val="0"/>
          <w:numId w:val="3"/>
        </w:numPr>
        <w:rPr>
          <w:color w:val="0070C0"/>
        </w:rPr>
      </w:pPr>
      <w:r w:rsidRPr="00FF7591">
        <w:rPr>
          <w:color w:val="0070C0"/>
        </w:rPr>
        <w:t xml:space="preserve">Toda tabela deve ter um campo identificador, que deverá ser </w:t>
      </w:r>
      <w:proofErr w:type="spellStart"/>
      <w:r w:rsidRPr="00FF7591">
        <w:rPr>
          <w:color w:val="0070C0"/>
        </w:rPr>
        <w:t>auto_increment</w:t>
      </w:r>
      <w:proofErr w:type="spellEnd"/>
      <w:r w:rsidRPr="00FF7591">
        <w:rPr>
          <w:color w:val="0070C0"/>
        </w:rPr>
        <w:t>.</w:t>
      </w:r>
    </w:p>
    <w:p w14:paraId="09AA9243" w14:textId="77777777" w:rsidR="00FF7591" w:rsidRPr="00FF7591" w:rsidRDefault="00FF7591" w:rsidP="00FF7591">
      <w:pPr>
        <w:numPr>
          <w:ilvl w:val="0"/>
          <w:numId w:val="3"/>
        </w:numPr>
        <w:rPr>
          <w:color w:val="0070C0"/>
        </w:rPr>
      </w:pPr>
      <w:r w:rsidRPr="00FF7591">
        <w:rPr>
          <w:color w:val="0070C0"/>
        </w:rPr>
        <w:t>Suas consultas deverão contemplar o CRUD;</w:t>
      </w:r>
    </w:p>
    <w:p w14:paraId="6FB9CE08" w14:textId="77777777" w:rsidR="00FF7591" w:rsidRPr="00FF7591" w:rsidRDefault="00FF7591" w:rsidP="00FF7591">
      <w:pPr>
        <w:numPr>
          <w:ilvl w:val="0"/>
          <w:numId w:val="3"/>
        </w:numPr>
        <w:rPr>
          <w:color w:val="FF0000"/>
        </w:rPr>
      </w:pPr>
      <w:r w:rsidRPr="00FF7591">
        <w:rPr>
          <w:color w:val="FF0000"/>
        </w:rPr>
        <w:t xml:space="preserve">Utilize Alter </w:t>
      </w:r>
      <w:proofErr w:type="spellStart"/>
      <w:r w:rsidRPr="00FF7591">
        <w:rPr>
          <w:color w:val="FF0000"/>
        </w:rPr>
        <w:t>Table</w:t>
      </w:r>
      <w:proofErr w:type="spellEnd"/>
      <w:r w:rsidRPr="00FF7591">
        <w:rPr>
          <w:color w:val="FF0000"/>
        </w:rPr>
        <w:t xml:space="preserve"> para acrescentar uma coluna a uma tabela.</w:t>
      </w:r>
    </w:p>
    <w:p w14:paraId="462203DD" w14:textId="77777777" w:rsidR="00FF7591" w:rsidRPr="00FF7591" w:rsidRDefault="00FF7591" w:rsidP="00FF7591">
      <w:pPr>
        <w:numPr>
          <w:ilvl w:val="0"/>
          <w:numId w:val="3"/>
        </w:numPr>
        <w:rPr>
          <w:color w:val="0070C0"/>
        </w:rPr>
      </w:pPr>
      <w:r w:rsidRPr="00FF7591">
        <w:rPr>
          <w:color w:val="0070C0"/>
        </w:rPr>
        <w:t xml:space="preserve">Crie uma procedure que, dado um número como parâmetro, retorne dados de </w:t>
      </w:r>
      <w:r w:rsidRPr="00FF7591">
        <w:rPr>
          <w:b/>
          <w:bCs/>
          <w:color w:val="0070C0"/>
        </w:rPr>
        <w:t xml:space="preserve">duas </w:t>
      </w:r>
      <w:r w:rsidRPr="00FF7591">
        <w:rPr>
          <w:color w:val="0070C0"/>
        </w:rPr>
        <w:t xml:space="preserve">ou </w:t>
      </w:r>
      <w:r w:rsidRPr="00FF7591">
        <w:rPr>
          <w:b/>
          <w:bCs/>
          <w:color w:val="0070C0"/>
        </w:rPr>
        <w:t>mais tabelas</w:t>
      </w:r>
      <w:r w:rsidRPr="00FF7591">
        <w:rPr>
          <w:color w:val="0070C0"/>
        </w:rPr>
        <w:t>.</w:t>
      </w:r>
    </w:p>
    <w:p w14:paraId="21FB11F9" w14:textId="77777777" w:rsidR="00FF7591" w:rsidRPr="00FF7591" w:rsidRDefault="00FF7591" w:rsidP="00FF7591">
      <w:pPr>
        <w:numPr>
          <w:ilvl w:val="0"/>
          <w:numId w:val="3"/>
        </w:numPr>
        <w:rPr>
          <w:color w:val="FF0000"/>
        </w:rPr>
      </w:pPr>
      <w:r w:rsidRPr="00FF7591">
        <w:rPr>
          <w:color w:val="FF0000"/>
        </w:rPr>
        <w:t xml:space="preserve">Crie uma </w:t>
      </w:r>
      <w:proofErr w:type="spellStart"/>
      <w:r w:rsidRPr="00FF7591">
        <w:rPr>
          <w:color w:val="FF0000"/>
        </w:rPr>
        <w:t>view</w:t>
      </w:r>
      <w:proofErr w:type="spellEnd"/>
      <w:r w:rsidRPr="00FF7591">
        <w:rPr>
          <w:color w:val="FF0000"/>
        </w:rPr>
        <w:t xml:space="preserve"> que contemple os principais dados do banco, de forma que qualquer usuário possa manipular os dados apenas pela </w:t>
      </w:r>
      <w:proofErr w:type="spellStart"/>
      <w:r w:rsidRPr="00FF7591">
        <w:rPr>
          <w:color w:val="FF0000"/>
        </w:rPr>
        <w:t>view</w:t>
      </w:r>
      <w:proofErr w:type="spellEnd"/>
      <w:r w:rsidRPr="00FF7591">
        <w:rPr>
          <w:color w:val="FF0000"/>
        </w:rPr>
        <w:t xml:space="preserve"> criada.</w:t>
      </w:r>
    </w:p>
    <w:p w14:paraId="372418A8" w14:textId="77777777" w:rsidR="00FF7591" w:rsidRPr="00FF7591" w:rsidRDefault="00FF7591" w:rsidP="00FF7591">
      <w:pPr>
        <w:pStyle w:val="PargrafodaLista"/>
        <w:numPr>
          <w:ilvl w:val="0"/>
          <w:numId w:val="4"/>
        </w:numPr>
      </w:pPr>
      <w:r w:rsidRPr="00FF7591">
        <w:t xml:space="preserve">Entrega e apresentação: </w:t>
      </w:r>
      <w:r w:rsidRPr="008D23C8">
        <w:rPr>
          <w:b/>
          <w:bCs/>
        </w:rPr>
        <w:t>12/12</w:t>
      </w:r>
    </w:p>
    <w:p w14:paraId="7ED2BF8B" w14:textId="3D6D0026" w:rsidR="00FF7591" w:rsidRPr="00517D5D" w:rsidRDefault="00517D5D" w:rsidP="00FF7591">
      <w:pPr>
        <w:pStyle w:val="PargrafodaLista"/>
        <w:numPr>
          <w:ilvl w:val="0"/>
          <w:numId w:val="4"/>
        </w:numPr>
      </w:pPr>
      <w:hyperlink r:id="rId5" w:history="1">
        <w:r w:rsidRPr="00E01B7E">
          <w:rPr>
            <w:rStyle w:val="Hyperlink"/>
          </w:rPr>
          <w:t>https://forms.gle/GoJDe2kBbSAD469z9</w:t>
        </w:r>
      </w:hyperlink>
    </w:p>
    <w:p w14:paraId="13C140D8" w14:textId="77777777" w:rsidR="00517D5D" w:rsidRPr="00FF7591" w:rsidRDefault="00517D5D" w:rsidP="00517D5D"/>
    <w:sectPr w:rsidR="00517D5D" w:rsidRPr="00FF7591" w:rsidSect="0058662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ubik Light">
    <w:altName w:val="Arial"/>
    <w:panose1 w:val="00000000000000000000"/>
    <w:charset w:val="B1"/>
    <w:family w:val="auto"/>
    <w:notTrueType/>
    <w:pitch w:val="default"/>
    <w:sig w:usb0="00000801"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0C06816"/>
    <w:lvl w:ilvl="0">
      <w:numFmt w:val="bullet"/>
      <w:lvlText w:val="*"/>
      <w:lvlJc w:val="left"/>
    </w:lvl>
  </w:abstractNum>
  <w:abstractNum w:abstractNumId="1" w15:restartNumberingAfterBreak="0">
    <w:nsid w:val="03F87D3E"/>
    <w:multiLevelType w:val="hybridMultilevel"/>
    <w:tmpl w:val="1B7013E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6D004DC"/>
    <w:multiLevelType w:val="hybridMultilevel"/>
    <w:tmpl w:val="30E090A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474834701">
    <w:abstractNumId w:val="0"/>
    <w:lvlOverride w:ilvl="0">
      <w:lvl w:ilvl="0">
        <w:numFmt w:val="bullet"/>
        <w:lvlText w:val="•"/>
        <w:legacy w:legacy="1" w:legacySpace="0" w:legacyIndent="0"/>
        <w:lvlJc w:val="left"/>
        <w:rPr>
          <w:rFonts w:ascii="Rubik Light" w:hAnsi="Rubik Light" w:cs="Rubik Light" w:hint="cs"/>
          <w:sz w:val="32"/>
        </w:rPr>
      </w:lvl>
    </w:lvlOverride>
  </w:num>
  <w:num w:numId="2" w16cid:durableId="2053185919">
    <w:abstractNumId w:val="0"/>
    <w:lvlOverride w:ilvl="0">
      <w:lvl w:ilvl="0">
        <w:numFmt w:val="bullet"/>
        <w:lvlText w:val="●"/>
        <w:legacy w:legacy="1" w:legacySpace="0" w:legacyIndent="0"/>
        <w:lvlJc w:val="left"/>
        <w:rPr>
          <w:rFonts w:ascii="Rubik Light" w:hAnsi="Rubik Light" w:cs="Rubik Light" w:hint="cs"/>
          <w:sz w:val="32"/>
        </w:rPr>
      </w:lvl>
    </w:lvlOverride>
  </w:num>
  <w:num w:numId="3" w16cid:durableId="204221028">
    <w:abstractNumId w:val="2"/>
  </w:num>
  <w:num w:numId="4" w16cid:durableId="328488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2A"/>
    <w:rsid w:val="000C4376"/>
    <w:rsid w:val="003236B5"/>
    <w:rsid w:val="004C0889"/>
    <w:rsid w:val="004D659F"/>
    <w:rsid w:val="00517D5D"/>
    <w:rsid w:val="005609C1"/>
    <w:rsid w:val="0058662A"/>
    <w:rsid w:val="0085266B"/>
    <w:rsid w:val="008D23C8"/>
    <w:rsid w:val="0093639D"/>
    <w:rsid w:val="00963978"/>
    <w:rsid w:val="00970BF0"/>
    <w:rsid w:val="00A163B7"/>
    <w:rsid w:val="00D12DAA"/>
    <w:rsid w:val="00EE06BF"/>
    <w:rsid w:val="00F57462"/>
    <w:rsid w:val="00F828B9"/>
    <w:rsid w:val="00FF2384"/>
    <w:rsid w:val="00FF75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3A59"/>
  <w15:chartTrackingRefBased/>
  <w15:docId w15:val="{D8F255FE-3370-4CAA-AD42-5CAA194F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F7591"/>
    <w:pPr>
      <w:ind w:left="720"/>
      <w:contextualSpacing/>
    </w:pPr>
  </w:style>
  <w:style w:type="character" w:styleId="Hyperlink">
    <w:name w:val="Hyperlink"/>
    <w:basedOn w:val="Fontepargpadro"/>
    <w:uiPriority w:val="99"/>
    <w:unhideWhenUsed/>
    <w:rsid w:val="00517D5D"/>
    <w:rPr>
      <w:color w:val="0563C1" w:themeColor="hyperlink"/>
      <w:u w:val="single"/>
    </w:rPr>
  </w:style>
  <w:style w:type="character" w:styleId="MenoPendente">
    <w:name w:val="Unresolved Mention"/>
    <w:basedOn w:val="Fontepargpadro"/>
    <w:uiPriority w:val="99"/>
    <w:semiHidden/>
    <w:unhideWhenUsed/>
    <w:rsid w:val="00517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GoJDe2kBbSAD469z9"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432</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 F.B.A.</dc:creator>
  <cp:keywords/>
  <dc:description/>
  <cp:lastModifiedBy>Boni F.B.A.</cp:lastModifiedBy>
  <cp:revision>12</cp:revision>
  <cp:lastPrinted>2022-12-08T12:46:00Z</cp:lastPrinted>
  <dcterms:created xsi:type="dcterms:W3CDTF">2022-12-08T12:32:00Z</dcterms:created>
  <dcterms:modified xsi:type="dcterms:W3CDTF">2022-12-10T17:46:00Z</dcterms:modified>
</cp:coreProperties>
</file>