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C3B0C" w14:textId="77777777" w:rsidR="00A55D59" w:rsidRDefault="00A55D59">
      <w:pPr>
        <w:pStyle w:val="a4"/>
        <w:rPr>
          <w:rFonts w:ascii="Times New Roman" w:hint="eastAsia"/>
          <w:sz w:val="52"/>
        </w:rPr>
      </w:pPr>
    </w:p>
    <w:p w14:paraId="5D21E77E" w14:textId="77777777" w:rsidR="00A55D59" w:rsidRDefault="00A55D59">
      <w:pPr>
        <w:pStyle w:val="a4"/>
        <w:spacing w:before="154"/>
        <w:rPr>
          <w:rFonts w:ascii="Times New Roman" w:hint="eastAsia"/>
          <w:sz w:val="52"/>
        </w:rPr>
      </w:pPr>
    </w:p>
    <w:p w14:paraId="78BAA616" w14:textId="77777777" w:rsidR="00A55D59" w:rsidRDefault="00000000">
      <w:pPr>
        <w:pStyle w:val="a7"/>
        <w:spacing w:line="235" w:lineRule="auto"/>
        <w:rPr>
          <w:rFonts w:hint="eastAsia"/>
        </w:rPr>
      </w:pPr>
      <w:r>
        <w:rPr>
          <w:rFonts w:ascii="Times New Roman" w:eastAsia="Times New Roman"/>
        </w:rPr>
        <w:t>2026</w:t>
      </w:r>
      <w:r>
        <w:rPr>
          <w:rFonts w:ascii="Times New Roman" w:eastAsia="Times New Roman"/>
          <w:spacing w:val="-15"/>
        </w:rPr>
        <w:t xml:space="preserve"> </w:t>
      </w:r>
      <w:r>
        <w:t>年智能装备创新设计赛</w:t>
      </w:r>
      <w:r>
        <w:rPr>
          <w:spacing w:val="-2"/>
        </w:rPr>
        <w:t>全国预赛技术说明</w:t>
      </w:r>
    </w:p>
    <w:p w14:paraId="2B82879D" w14:textId="77777777" w:rsidR="00A55D59" w:rsidRDefault="00A55D59">
      <w:pPr>
        <w:pStyle w:val="a4"/>
        <w:rPr>
          <w:rFonts w:ascii="Microsoft JhengHei" w:hint="eastAsia"/>
          <w:b/>
          <w:sz w:val="52"/>
        </w:rPr>
      </w:pPr>
    </w:p>
    <w:p w14:paraId="499961FC" w14:textId="77777777" w:rsidR="00A55D59" w:rsidRDefault="00A55D59">
      <w:pPr>
        <w:pStyle w:val="a4"/>
        <w:rPr>
          <w:rFonts w:ascii="Microsoft JhengHei" w:hint="eastAsia"/>
          <w:b/>
          <w:sz w:val="52"/>
        </w:rPr>
      </w:pPr>
    </w:p>
    <w:p w14:paraId="1C50D31F" w14:textId="77777777" w:rsidR="00A55D59" w:rsidRDefault="00A55D59">
      <w:pPr>
        <w:pStyle w:val="a4"/>
        <w:spacing w:before="69"/>
        <w:rPr>
          <w:rFonts w:ascii="Microsoft JhengHei" w:hint="eastAsia"/>
          <w:b/>
          <w:sz w:val="52"/>
        </w:rPr>
      </w:pPr>
    </w:p>
    <w:p w14:paraId="63C0062E" w14:textId="77777777" w:rsidR="00A55D59" w:rsidRDefault="00000000">
      <w:pPr>
        <w:spacing w:line="364" w:lineRule="auto"/>
        <w:ind w:left="642" w:right="1343"/>
        <w:jc w:val="center"/>
        <w:rPr>
          <w:rFonts w:hint="eastAsia"/>
          <w:sz w:val="32"/>
        </w:rPr>
      </w:pPr>
      <w:r>
        <w:rPr>
          <w:sz w:val="32"/>
        </w:rPr>
        <w:t>作品名称：</w:t>
      </w:r>
      <w:proofErr w:type="gramStart"/>
      <w:r>
        <w:rPr>
          <w:rFonts w:hint="eastAsia"/>
          <w:spacing w:val="-9"/>
          <w:sz w:val="32"/>
          <w:u w:val="thick"/>
        </w:rPr>
        <w:t>智肤定靶</w:t>
      </w:r>
      <w:proofErr w:type="gramEnd"/>
      <w:r>
        <w:rPr>
          <w:spacing w:val="-9"/>
          <w:sz w:val="32"/>
          <w:u w:val="thick"/>
        </w:rPr>
        <w:t xml:space="preserve"> —— 基于</w:t>
      </w:r>
      <w:r>
        <w:rPr>
          <w:rFonts w:hint="eastAsia"/>
          <w:spacing w:val="-9"/>
          <w:sz w:val="32"/>
          <w:u w:val="thick"/>
        </w:rPr>
        <w:t>单目视觉</w:t>
      </w:r>
      <w:proofErr w:type="gramStart"/>
      <w:r>
        <w:rPr>
          <w:rFonts w:hint="eastAsia"/>
          <w:spacing w:val="-9"/>
          <w:sz w:val="32"/>
          <w:u w:val="thick"/>
        </w:rPr>
        <w:t>的五轴机械</w:t>
      </w:r>
      <w:proofErr w:type="gramEnd"/>
      <w:r>
        <w:rPr>
          <w:rFonts w:hint="eastAsia"/>
          <w:spacing w:val="-9"/>
          <w:sz w:val="32"/>
          <w:u w:val="thick"/>
        </w:rPr>
        <w:t>臂黑痣识别与安全定位平台研究</w:t>
      </w:r>
    </w:p>
    <w:p w14:paraId="58B9FC35" w14:textId="77777777" w:rsidR="00A55D59" w:rsidRDefault="00A55D59">
      <w:pPr>
        <w:spacing w:line="364" w:lineRule="auto"/>
        <w:jc w:val="center"/>
        <w:rPr>
          <w:rFonts w:hint="eastAsia"/>
          <w:sz w:val="32"/>
        </w:rPr>
        <w:sectPr w:rsidR="00A55D59">
          <w:type w:val="continuous"/>
          <w:pgSz w:w="11910" w:h="16840"/>
          <w:pgMar w:top="1920" w:right="283" w:bottom="280" w:left="1133" w:header="720" w:footer="720" w:gutter="0"/>
          <w:cols w:space="720"/>
        </w:sectPr>
      </w:pPr>
    </w:p>
    <w:p w14:paraId="720D73DD" w14:textId="77777777" w:rsidR="00A55D59" w:rsidRPr="00CD1320" w:rsidRDefault="00000000">
      <w:pPr>
        <w:spacing w:line="416" w:lineRule="exact"/>
        <w:ind w:left="1701" w:right="2397"/>
        <w:jc w:val="center"/>
        <w:rPr>
          <w:rFonts w:ascii="Microsoft JhengHei" w:eastAsia="Microsoft JhengHei" w:hint="eastAsia"/>
          <w:b/>
          <w:spacing w:val="16"/>
          <w:sz w:val="24"/>
        </w:rPr>
      </w:pPr>
      <w:bookmarkStart w:id="0" w:name="摘_要_"/>
      <w:bookmarkStart w:id="1" w:name="_bookmark0"/>
      <w:bookmarkEnd w:id="0"/>
      <w:bookmarkEnd w:id="1"/>
      <w:r>
        <w:rPr>
          <w:rFonts w:ascii="Microsoft JhengHei" w:eastAsia="Microsoft JhengHei"/>
          <w:b/>
          <w:spacing w:val="16"/>
          <w:sz w:val="24"/>
        </w:rPr>
        <w:lastRenderedPageBreak/>
        <w:t>摘 要</w:t>
      </w:r>
    </w:p>
    <w:p w14:paraId="0922D3BC" w14:textId="77777777" w:rsidR="00A55D59" w:rsidRDefault="00A55D59">
      <w:pPr>
        <w:pStyle w:val="a4"/>
        <w:spacing w:before="58"/>
        <w:rPr>
          <w:rFonts w:ascii="Microsoft JhengHei" w:hint="eastAsia"/>
          <w:b/>
          <w:sz w:val="24"/>
        </w:rPr>
      </w:pPr>
    </w:p>
    <w:p w14:paraId="18217CE3" w14:textId="77777777" w:rsidR="00A55D59" w:rsidRDefault="00000000">
      <w:pPr>
        <w:ind w:firstLineChars="200" w:firstLine="440"/>
        <w:jc w:val="both"/>
        <w:rPr>
          <w:rFonts w:hint="eastAsia"/>
        </w:rPr>
      </w:pPr>
      <w:r>
        <w:t>在皮肤科辅助定位、</w:t>
      </w:r>
      <w:proofErr w:type="gramStart"/>
      <w:r>
        <w:t>医</w:t>
      </w:r>
      <w:proofErr w:type="gramEnd"/>
      <w:r>
        <w:t>美训练和医学教学演示中，小尺度黑痣或训练靶标的识别长期依赖人工观察，由此带来定位重复性差、安全确认环节不完整、测试数据难以回溯等问题。为此，本文设计并验证了一套基于单目视觉</w:t>
      </w:r>
      <w:proofErr w:type="gramStart"/>
      <w:r>
        <w:t>与五轴机械</w:t>
      </w:r>
      <w:proofErr w:type="gramEnd"/>
      <w:r>
        <w:t>臂的皮肤黑痣安全定位平台，命名为“智肤定靶”。系统在架构上把视觉计算和实时</w:t>
      </w:r>
      <w:proofErr w:type="gramStart"/>
      <w:r>
        <w:t>联锁</w:t>
      </w:r>
      <w:proofErr w:type="gramEnd"/>
      <w:r>
        <w:t>分开：上位的 Jetson Nano 负责图像采集、黑色靶点识别、中心偏差计算和轨迹决策；下位的 RA6M5 承担串口协议校验、GPIO/PWM 输出许可、急停限位读取以及状态机</w:t>
      </w:r>
      <w:proofErr w:type="gramStart"/>
      <w:r>
        <w:t>联锁</w:t>
      </w:r>
      <w:proofErr w:type="gramEnd"/>
      <w:r>
        <w:t>。验证在非人体、非治疗的样机条件下进行，以仿真人脸、硅胶皮肤和纸面黑色圆点为对象，分别测试了识别稳定性、光斑对准精度、重复定位误差、异常拦截能力和响应时间。结果显示，在限定工作距离内系统可以完成毫米级安全定位，且整个过程可记录、可复核。这为后续医疗健康装备原型验证、教学训练以及向其他场景迁移打下了工程基础。</w:t>
      </w:r>
    </w:p>
    <w:p w14:paraId="57C0BCAC" w14:textId="77777777" w:rsidR="00A55D59" w:rsidRDefault="00000000">
      <w:pPr>
        <w:spacing w:after="280"/>
        <w:rPr>
          <w:rFonts w:hint="eastAsia"/>
        </w:rPr>
      </w:pPr>
      <w:r>
        <w:rPr>
          <w:spacing w:val="-2"/>
          <w:sz w:val="24"/>
        </w:rPr>
        <w:t>关键词：</w:t>
      </w:r>
      <w:r>
        <w:t>单目视觉；</w:t>
      </w:r>
      <w:proofErr w:type="gramStart"/>
      <w:r>
        <w:t>五轴机械</w:t>
      </w:r>
      <w:proofErr w:type="gramEnd"/>
      <w:r>
        <w:t>臂；皮肤黑痣识别；视觉精瞄；安全</w:t>
      </w:r>
      <w:proofErr w:type="gramStart"/>
      <w:r>
        <w:t>联锁</w:t>
      </w:r>
      <w:proofErr w:type="gramEnd"/>
      <w:r>
        <w:t>；RA6M5；过程追溯</w:t>
      </w:r>
    </w:p>
    <w:p w14:paraId="1812F2C5" w14:textId="77777777" w:rsidR="00A55D59" w:rsidRDefault="00A55D59">
      <w:pPr>
        <w:spacing w:before="20"/>
        <w:ind w:left="487"/>
        <w:rPr>
          <w:rFonts w:hint="eastAsia"/>
          <w:sz w:val="24"/>
        </w:rPr>
      </w:pPr>
    </w:p>
    <w:p w14:paraId="29F832B4" w14:textId="77777777" w:rsidR="00A55D59" w:rsidRDefault="00A55D59">
      <w:pPr>
        <w:pStyle w:val="a4"/>
        <w:rPr>
          <w:rFonts w:hint="eastAsia"/>
          <w:sz w:val="24"/>
        </w:rPr>
      </w:pPr>
    </w:p>
    <w:p w14:paraId="31BDF3A4" w14:textId="77777777" w:rsidR="00A55D59" w:rsidRDefault="00A55D59">
      <w:pPr>
        <w:pStyle w:val="a4"/>
        <w:spacing w:before="139"/>
        <w:rPr>
          <w:rFonts w:hint="eastAsia"/>
          <w:sz w:val="24"/>
        </w:rPr>
      </w:pPr>
    </w:p>
    <w:p w14:paraId="5F38A2A8" w14:textId="77777777" w:rsidR="00A55D59" w:rsidRPr="00EB5C9A" w:rsidRDefault="00A55D59">
      <w:pPr>
        <w:spacing w:line="336" w:lineRule="auto"/>
        <w:jc w:val="both"/>
        <w:rPr>
          <w:rFonts w:ascii="Times New Roman" w:hint="eastAsia"/>
          <w:sz w:val="24"/>
        </w:rPr>
        <w:sectPr w:rsidR="00A55D59" w:rsidRPr="00EB5C9A">
          <w:footerReference w:type="default" r:id="rId8"/>
          <w:pgSz w:w="11910" w:h="16840"/>
          <w:pgMar w:top="1600" w:right="283" w:bottom="1180" w:left="1133" w:header="0" w:footer="989" w:gutter="0"/>
          <w:pgNumType w:start="1"/>
          <w:cols w:space="720"/>
        </w:sectPr>
      </w:pPr>
    </w:p>
    <w:p w14:paraId="1AC4FD32" w14:textId="77777777" w:rsidR="00A55D59" w:rsidRDefault="00000000">
      <w:pPr>
        <w:pStyle w:val="1"/>
        <w:rPr>
          <w:rFonts w:hint="eastAsia"/>
        </w:rPr>
      </w:pPr>
      <w:r>
        <w:rPr>
          <w:rFonts w:ascii="微软雅黑" w:eastAsia="微软雅黑" w:hAnsi="微软雅黑"/>
          <w:color w:val="1F4D78"/>
        </w:rPr>
        <w:lastRenderedPageBreak/>
        <w:t>1 引言</w:t>
      </w:r>
    </w:p>
    <w:p w14:paraId="12322BCD" w14:textId="77777777" w:rsidR="00A55D59" w:rsidRDefault="00000000">
      <w:pPr>
        <w:ind w:firstLineChars="200" w:firstLine="440"/>
        <w:jc w:val="both"/>
        <w:rPr>
          <w:rFonts w:hint="eastAsia"/>
        </w:rPr>
      </w:pPr>
      <w:r>
        <w:t>在皮肤科诊疗准备、医疗美容训练和医学教学演示等场景里，操作者经常要在皮肤或仿真皮肤表面找出黑痣、色素点、训练靶标这类小目标，有时还包括微小的表面缺陷。过去的做法基本靠人眼观察加手持设备对准，光照一变、角度一偏、手稍微一抖，或者换个经验不足的操作者，结果就会不一样，既谈不上一致，也不好复核。而医疗健康装备原型恰恰对安全距离和过程留痕看得很重，单靠人工观察很难支撑起稳定演示，更难支撑后面的工程迭代。</w:t>
      </w:r>
    </w:p>
    <w:p w14:paraId="29C719A3" w14:textId="77777777" w:rsidR="00A55D59" w:rsidRDefault="00000000">
      <w:pPr>
        <w:ind w:firstLineChars="200" w:firstLine="440"/>
        <w:jc w:val="both"/>
        <w:rPr>
          <w:rFonts w:hint="eastAsia"/>
        </w:rPr>
      </w:pPr>
      <w:r>
        <w:t>本文把工作拆成四件事——把目标看清、让机械臂稳稳接近、确认安全再动作、全程把过程记录下来，并以此为线索，对原来那套机械臂对准演示方案做一次重新梳理和技术升级。有一点需要先说明：本文的研究对象始终限定在非人体、非治疗的工程样机上，验证用的是仿真人脸、硅胶皮肤和纸面黑色靶标；文中提到的“输出”或“触发”，指的都是低功率指示光或模拟执行许可，不涉及任何真实的医疗激光治疗。</w:t>
      </w:r>
    </w:p>
    <w:p w14:paraId="562F449A" w14:textId="77777777" w:rsidR="00A55D59" w:rsidRDefault="00000000">
      <w:pPr>
        <w:pStyle w:val="2"/>
        <w:rPr>
          <w:rFonts w:hint="eastAsia"/>
        </w:rPr>
      </w:pPr>
      <w:r>
        <w:rPr>
          <w:rFonts w:ascii="微软雅黑" w:eastAsia="微软雅黑" w:hAnsi="微软雅黑"/>
          <w:color w:val="1F4D78"/>
          <w:sz w:val="22"/>
        </w:rPr>
        <w:t>1.1 前期提案与初代样机试验总结</w:t>
      </w:r>
    </w:p>
    <w:p w14:paraId="6E679F3C" w14:textId="77777777" w:rsidR="00A55D59" w:rsidRDefault="00000000">
      <w:pPr>
        <w:spacing w:after="120" w:line="276" w:lineRule="auto"/>
        <w:ind w:firstLine="440"/>
        <w:rPr>
          <w:rFonts w:hint="eastAsia"/>
        </w:rPr>
      </w:pPr>
      <w:r>
        <w:t>在前期提案阶段，目标还比较单纯，就是让机械臂能按预设路径接近靶点并完成指示光对准，借此</w:t>
      </w:r>
      <w:proofErr w:type="gramStart"/>
      <w:r>
        <w:t>验证五轴机械</w:t>
      </w:r>
      <w:proofErr w:type="gramEnd"/>
      <w:r>
        <w:t>臂本体、末端指示模块、相机支架和基础通信链路这几部分能不能跑通。初代样机的好处很明显：结构直观、演示流程短、调一次的成本也低，能很快把“识别目标—机械臂接近—指示光标记”这条基本闭环展示出来。</w:t>
      </w:r>
    </w:p>
    <w:p w14:paraId="1854B217" w14:textId="77777777" w:rsidR="00A55D59" w:rsidRDefault="00000000">
      <w:pPr>
        <w:spacing w:after="120" w:line="276" w:lineRule="auto"/>
        <w:ind w:firstLine="440"/>
        <w:rPr>
          <w:rFonts w:hint="eastAsia"/>
        </w:rPr>
      </w:pPr>
      <w:r>
        <w:t>不过连续调试下来，几个核心问题也逐渐浮现。首先是视觉链路偏静态，识别出目标之后，结果并没有真正转化成一连串小步修正量。其次是控制链路这边，急停、限位、通信超时、人工确认这些约束还比较零散，没有成体系。还有就是测试记录，多半停留在描述演示现象，缺少稳定性、误差、响应时间、异常拦截率这类能复核的硬指标。本次报告正是冲着这些问题来的，把样机从一个“功能演示”推进成“可验证的安全定位平台”，同时把场景需求、技术升级、实测数据和平台适配都收到同一套工程评价口径下来谈。</w:t>
      </w:r>
    </w:p>
    <w:p w14:paraId="0440E869" w14:textId="77777777" w:rsidR="00A55D59" w:rsidRDefault="00000000">
      <w:pPr>
        <w:pStyle w:val="2"/>
        <w:rPr>
          <w:rFonts w:hint="eastAsia"/>
        </w:rPr>
      </w:pPr>
      <w:r>
        <w:rPr>
          <w:rFonts w:ascii="微软雅黑" w:eastAsia="微软雅黑" w:hAnsi="微软雅黑"/>
          <w:color w:val="1F4D78"/>
          <w:sz w:val="22"/>
        </w:rPr>
        <w:t>1.2 完善后的文档组织口径</w:t>
      </w:r>
    </w:p>
    <w:p w14:paraId="4920C5A2" w14:textId="77777777" w:rsidR="00A55D59" w:rsidRDefault="00000000">
      <w:pPr>
        <w:spacing w:after="120" w:line="276" w:lineRule="auto"/>
        <w:ind w:firstLine="440"/>
        <w:rPr>
          <w:rFonts w:hint="eastAsia"/>
        </w:rPr>
      </w:pPr>
      <w:r>
        <w:t>在组织方式上，这份报告参考了成熟技术说明书的写法：先讲清真实场景的痛点和初代样机的短板，再逐项给出结构、算法、控制、通信、供电、数据留痕几方面的升级，最后用分工况的测试数据来检验改造到底有没有效果。这样安排，一方面能把作品已经落地的工程实现讲透，另一方面也方便评审看清后续迭代要守住的安全边界和可走的平台扩展路径。</w:t>
      </w:r>
    </w:p>
    <w:p w14:paraId="094AA841" w14:textId="77777777" w:rsidR="00A55D59" w:rsidRDefault="00000000">
      <w:pPr>
        <w:pStyle w:val="1"/>
        <w:rPr>
          <w:rFonts w:hint="eastAsia"/>
        </w:rPr>
      </w:pPr>
      <w:r>
        <w:rPr>
          <w:rFonts w:ascii="微软雅黑" w:eastAsia="微软雅黑" w:hAnsi="微软雅黑"/>
          <w:color w:val="1F4D78"/>
        </w:rPr>
        <w:t>2 场景需求分析报告</w:t>
      </w:r>
    </w:p>
    <w:p w14:paraId="10257545" w14:textId="77777777" w:rsidR="00A55D59" w:rsidRDefault="00000000">
      <w:pPr>
        <w:pStyle w:val="2"/>
        <w:rPr>
          <w:rFonts w:hint="eastAsia"/>
        </w:rPr>
      </w:pPr>
      <w:r>
        <w:rPr>
          <w:rFonts w:ascii="微软雅黑" w:eastAsia="微软雅黑" w:hAnsi="微软雅黑"/>
          <w:color w:val="1F4D78"/>
        </w:rPr>
        <w:t>2.1 应用场景与目标对象</w:t>
      </w:r>
    </w:p>
    <w:p w14:paraId="08109FA0" w14:textId="77777777" w:rsidR="00A55D59" w:rsidRDefault="00000000">
      <w:pPr>
        <w:ind w:firstLineChars="200" w:firstLine="440"/>
        <w:jc w:val="both"/>
        <w:rPr>
          <w:rFonts w:hint="eastAsia"/>
        </w:rPr>
      </w:pPr>
      <w:r>
        <w:t>平台瞄准的是三类近期就能验证的场景。一是皮肤科辅助定位，用来模拟医生操作前的目标标记、工作距离确认和光斑预对准；二是医疗美容训练，靠固定尺寸的黑色靶点反复定位，把中心偏差和完成时间记录下来；三是医学教学演示，把识别、定位、急停、人工确认到禁止输出这一串环节连成一个能展示、也能拆开来讲的安全流程。再往技术迁移上想，哪怕把识别对象从皮肤黑痣换成材料表面缺陷或别的标记点，机械臂定位和安全</w:t>
      </w:r>
      <w:proofErr w:type="gramStart"/>
      <w:r>
        <w:t>联锁</w:t>
      </w:r>
      <w:proofErr w:type="gramEnd"/>
      <w:r>
        <w:t>这套框架照样能用。</w:t>
      </w:r>
    </w:p>
    <w:p w14:paraId="00C88283" w14:textId="77777777" w:rsidR="00A55D59" w:rsidRDefault="00000000">
      <w:pPr>
        <w:pStyle w:val="TableNote"/>
        <w:jc w:val="center"/>
        <w:rPr>
          <w:lang w:eastAsia="zh-CN"/>
        </w:rPr>
      </w:pPr>
      <w:r>
        <w:rPr>
          <w:b/>
          <w:lang w:eastAsia="zh-CN"/>
        </w:rPr>
        <w:t>表</w:t>
      </w:r>
      <w:r>
        <w:rPr>
          <w:b/>
          <w:lang w:eastAsia="zh-CN"/>
        </w:rPr>
        <w:t xml:space="preserve"> 1 </w:t>
      </w:r>
      <w:r>
        <w:rPr>
          <w:b/>
          <w:lang w:eastAsia="zh-CN"/>
        </w:rPr>
        <w:t>场景痛点与系统需求映射</w:t>
      </w:r>
    </w:p>
    <w:tbl>
      <w:tblPr>
        <w:tblStyle w:val="a8"/>
        <w:tblW w:w="9360" w:type="dxa"/>
        <w:jc w:val="center"/>
        <w:tblLook w:val="04A0" w:firstRow="1" w:lastRow="0" w:firstColumn="1" w:lastColumn="0" w:noHBand="0" w:noVBand="1"/>
      </w:tblPr>
      <w:tblGrid>
        <w:gridCol w:w="2304"/>
        <w:gridCol w:w="3528"/>
        <w:gridCol w:w="3528"/>
      </w:tblGrid>
      <w:tr w:rsidR="00A55D59" w14:paraId="6B687FCC" w14:textId="77777777">
        <w:trPr>
          <w:jc w:val="center"/>
        </w:trPr>
        <w:tc>
          <w:tcPr>
            <w:tcW w:w="2304" w:type="dxa"/>
            <w:shd w:val="clear" w:color="auto" w:fill="F2F4F7"/>
            <w:tcMar>
              <w:top w:w="80" w:type="dxa"/>
              <w:left w:w="120" w:type="dxa"/>
              <w:bottom w:w="80" w:type="dxa"/>
              <w:right w:w="120" w:type="dxa"/>
            </w:tcMar>
            <w:vAlign w:val="center"/>
          </w:tcPr>
          <w:p w14:paraId="274396B6" w14:textId="77777777" w:rsidR="00A55D59" w:rsidRDefault="00000000">
            <w:pPr>
              <w:jc w:val="center"/>
              <w:rPr>
                <w:rFonts w:hint="eastAsia"/>
              </w:rPr>
            </w:pPr>
            <w:r>
              <w:rPr>
                <w:rFonts w:ascii="Calibri" w:hAnsi="Calibri"/>
                <w:b/>
              </w:rPr>
              <w:lastRenderedPageBreak/>
              <w:t>场景痛点</w:t>
            </w:r>
          </w:p>
        </w:tc>
        <w:tc>
          <w:tcPr>
            <w:tcW w:w="3528" w:type="dxa"/>
            <w:shd w:val="clear" w:color="auto" w:fill="F2F4F7"/>
            <w:tcMar>
              <w:top w:w="80" w:type="dxa"/>
              <w:left w:w="120" w:type="dxa"/>
              <w:bottom w:w="80" w:type="dxa"/>
              <w:right w:w="120" w:type="dxa"/>
            </w:tcMar>
            <w:vAlign w:val="center"/>
          </w:tcPr>
          <w:p w14:paraId="66F983A8" w14:textId="77777777" w:rsidR="00A55D59" w:rsidRDefault="00000000">
            <w:pPr>
              <w:jc w:val="center"/>
              <w:rPr>
                <w:rFonts w:hint="eastAsia"/>
              </w:rPr>
            </w:pPr>
            <w:r>
              <w:rPr>
                <w:rFonts w:ascii="Calibri" w:hAnsi="Calibri"/>
                <w:b/>
              </w:rPr>
              <w:t>工程化需求</w:t>
            </w:r>
          </w:p>
        </w:tc>
        <w:tc>
          <w:tcPr>
            <w:tcW w:w="3528" w:type="dxa"/>
            <w:shd w:val="clear" w:color="auto" w:fill="F2F4F7"/>
            <w:tcMar>
              <w:top w:w="80" w:type="dxa"/>
              <w:left w:w="120" w:type="dxa"/>
              <w:bottom w:w="80" w:type="dxa"/>
              <w:right w:w="120" w:type="dxa"/>
            </w:tcMar>
            <w:vAlign w:val="center"/>
          </w:tcPr>
          <w:p w14:paraId="0D3CAA93" w14:textId="77777777" w:rsidR="00A55D59" w:rsidRDefault="00000000">
            <w:pPr>
              <w:jc w:val="center"/>
              <w:rPr>
                <w:rFonts w:hint="eastAsia"/>
              </w:rPr>
            </w:pPr>
            <w:r>
              <w:rPr>
                <w:rFonts w:ascii="Calibri" w:hAnsi="Calibri"/>
                <w:b/>
              </w:rPr>
              <w:t>系统实现路径</w:t>
            </w:r>
          </w:p>
        </w:tc>
      </w:tr>
      <w:tr w:rsidR="00A55D59" w14:paraId="704802AB" w14:textId="77777777">
        <w:trPr>
          <w:jc w:val="center"/>
        </w:trPr>
        <w:tc>
          <w:tcPr>
            <w:tcW w:w="2304" w:type="dxa"/>
            <w:tcMar>
              <w:top w:w="80" w:type="dxa"/>
              <w:left w:w="120" w:type="dxa"/>
              <w:bottom w:w="80" w:type="dxa"/>
              <w:right w:w="120" w:type="dxa"/>
            </w:tcMar>
            <w:vAlign w:val="center"/>
          </w:tcPr>
          <w:p w14:paraId="22FBB05E" w14:textId="77777777" w:rsidR="00A55D59" w:rsidRDefault="00000000">
            <w:pPr>
              <w:jc w:val="center"/>
              <w:rPr>
                <w:rFonts w:hint="eastAsia"/>
              </w:rPr>
            </w:pPr>
            <w:r>
              <w:rPr>
                <w:rFonts w:ascii="Calibri" w:hAnsi="Calibri"/>
                <w:sz w:val="21"/>
              </w:rPr>
              <w:t>目标小且受光照影响</w:t>
            </w:r>
          </w:p>
        </w:tc>
        <w:tc>
          <w:tcPr>
            <w:tcW w:w="3528" w:type="dxa"/>
            <w:tcMar>
              <w:top w:w="80" w:type="dxa"/>
              <w:left w:w="120" w:type="dxa"/>
              <w:bottom w:w="80" w:type="dxa"/>
              <w:right w:w="120" w:type="dxa"/>
            </w:tcMar>
            <w:vAlign w:val="center"/>
          </w:tcPr>
          <w:p w14:paraId="2CA9D859" w14:textId="77777777" w:rsidR="00A55D59" w:rsidRDefault="00000000">
            <w:pPr>
              <w:rPr>
                <w:rFonts w:hint="eastAsia"/>
              </w:rPr>
            </w:pPr>
            <w:r>
              <w:rPr>
                <w:rFonts w:ascii="Calibri" w:hAnsi="Calibri"/>
                <w:sz w:val="21"/>
              </w:rPr>
              <w:t>稳定识别黑痣或黑色靶点中心，并输出可记录的像素偏差</w:t>
            </w:r>
          </w:p>
        </w:tc>
        <w:tc>
          <w:tcPr>
            <w:tcW w:w="3528" w:type="dxa"/>
            <w:tcMar>
              <w:top w:w="80" w:type="dxa"/>
              <w:left w:w="120" w:type="dxa"/>
              <w:bottom w:w="80" w:type="dxa"/>
              <w:right w:w="120" w:type="dxa"/>
            </w:tcMar>
            <w:vAlign w:val="center"/>
          </w:tcPr>
          <w:p w14:paraId="0ADD8BC7" w14:textId="77777777" w:rsidR="00A55D59" w:rsidRDefault="00000000">
            <w:pPr>
              <w:rPr>
                <w:rFonts w:hint="eastAsia"/>
              </w:rPr>
            </w:pPr>
            <w:r>
              <w:rPr>
                <w:rFonts w:ascii="Calibri" w:hAnsi="Calibri"/>
                <w:sz w:val="21"/>
              </w:rPr>
              <w:t>单目摄像头采集图像，</w:t>
            </w:r>
            <w:r>
              <w:rPr>
                <w:rFonts w:ascii="Calibri" w:hAnsi="Calibri"/>
                <w:sz w:val="21"/>
              </w:rPr>
              <w:t xml:space="preserve">Jetson Nano </w:t>
            </w:r>
            <w:r>
              <w:rPr>
                <w:rFonts w:ascii="Calibri" w:hAnsi="Calibri"/>
                <w:sz w:val="21"/>
              </w:rPr>
              <w:t>完成阈值分割、轮廓提取和中心计算</w:t>
            </w:r>
          </w:p>
        </w:tc>
      </w:tr>
      <w:tr w:rsidR="00A55D59" w14:paraId="5B20BBFB" w14:textId="77777777">
        <w:trPr>
          <w:jc w:val="center"/>
        </w:trPr>
        <w:tc>
          <w:tcPr>
            <w:tcW w:w="2304" w:type="dxa"/>
            <w:tcMar>
              <w:top w:w="80" w:type="dxa"/>
              <w:left w:w="120" w:type="dxa"/>
              <w:bottom w:w="80" w:type="dxa"/>
              <w:right w:w="120" w:type="dxa"/>
            </w:tcMar>
            <w:vAlign w:val="center"/>
          </w:tcPr>
          <w:p w14:paraId="159B4EDD" w14:textId="77777777" w:rsidR="00A55D59" w:rsidRDefault="00000000">
            <w:pPr>
              <w:jc w:val="center"/>
              <w:rPr>
                <w:rFonts w:hint="eastAsia"/>
              </w:rPr>
            </w:pPr>
            <w:r>
              <w:rPr>
                <w:rFonts w:ascii="Calibri" w:hAnsi="Calibri"/>
                <w:sz w:val="21"/>
              </w:rPr>
              <w:t>手持定位重复性差</w:t>
            </w:r>
          </w:p>
        </w:tc>
        <w:tc>
          <w:tcPr>
            <w:tcW w:w="3528" w:type="dxa"/>
            <w:tcMar>
              <w:top w:w="80" w:type="dxa"/>
              <w:left w:w="120" w:type="dxa"/>
              <w:bottom w:w="80" w:type="dxa"/>
              <w:right w:w="120" w:type="dxa"/>
            </w:tcMar>
            <w:vAlign w:val="center"/>
          </w:tcPr>
          <w:p w14:paraId="022D27C4" w14:textId="77777777" w:rsidR="00A55D59" w:rsidRDefault="00000000">
            <w:pPr>
              <w:rPr>
                <w:rFonts w:hint="eastAsia"/>
              </w:rPr>
            </w:pPr>
            <w:r>
              <w:rPr>
                <w:rFonts w:ascii="Calibri" w:hAnsi="Calibri"/>
                <w:sz w:val="21"/>
              </w:rPr>
              <w:t>机械臂代替人工手持，并在安全观察位进行小步闭环修正</w:t>
            </w:r>
          </w:p>
        </w:tc>
        <w:tc>
          <w:tcPr>
            <w:tcW w:w="3528" w:type="dxa"/>
            <w:tcMar>
              <w:top w:w="80" w:type="dxa"/>
              <w:left w:w="120" w:type="dxa"/>
              <w:bottom w:w="80" w:type="dxa"/>
              <w:right w:w="120" w:type="dxa"/>
            </w:tcMar>
            <w:vAlign w:val="center"/>
          </w:tcPr>
          <w:p w14:paraId="195B3584" w14:textId="77777777" w:rsidR="00A55D59" w:rsidRDefault="00000000">
            <w:pPr>
              <w:rPr>
                <w:rFonts w:hint="eastAsia"/>
              </w:rPr>
            </w:pPr>
            <w:proofErr w:type="gramStart"/>
            <w:r>
              <w:rPr>
                <w:rFonts w:ascii="Calibri" w:hAnsi="Calibri"/>
                <w:sz w:val="21"/>
              </w:rPr>
              <w:t>五轴机械臂先</w:t>
            </w:r>
            <w:proofErr w:type="gramEnd"/>
            <w:r>
              <w:rPr>
                <w:rFonts w:ascii="Calibri" w:hAnsi="Calibri"/>
                <w:sz w:val="21"/>
              </w:rPr>
              <w:t>预定位，再依据视觉误差进行毫米级</w:t>
            </w:r>
            <w:proofErr w:type="gramStart"/>
            <w:r>
              <w:rPr>
                <w:rFonts w:ascii="Calibri" w:hAnsi="Calibri"/>
                <w:sz w:val="21"/>
              </w:rPr>
              <w:t>增量精瞄</w:t>
            </w:r>
            <w:proofErr w:type="gramEnd"/>
          </w:p>
        </w:tc>
      </w:tr>
      <w:tr w:rsidR="00A55D59" w14:paraId="135D888A" w14:textId="77777777">
        <w:trPr>
          <w:jc w:val="center"/>
        </w:trPr>
        <w:tc>
          <w:tcPr>
            <w:tcW w:w="2304" w:type="dxa"/>
            <w:tcMar>
              <w:top w:w="80" w:type="dxa"/>
              <w:left w:w="120" w:type="dxa"/>
              <w:bottom w:w="80" w:type="dxa"/>
              <w:right w:w="120" w:type="dxa"/>
            </w:tcMar>
            <w:vAlign w:val="center"/>
          </w:tcPr>
          <w:p w14:paraId="11D8716A" w14:textId="77777777" w:rsidR="00A55D59" w:rsidRDefault="00000000">
            <w:pPr>
              <w:jc w:val="center"/>
              <w:rPr>
                <w:rFonts w:hint="eastAsia"/>
              </w:rPr>
            </w:pPr>
            <w:r>
              <w:rPr>
                <w:rFonts w:ascii="Calibri" w:hAnsi="Calibri"/>
                <w:sz w:val="21"/>
              </w:rPr>
              <w:t>安全确认难留痕</w:t>
            </w:r>
          </w:p>
        </w:tc>
        <w:tc>
          <w:tcPr>
            <w:tcW w:w="3528" w:type="dxa"/>
            <w:tcMar>
              <w:top w:w="80" w:type="dxa"/>
              <w:left w:w="120" w:type="dxa"/>
              <w:bottom w:w="80" w:type="dxa"/>
              <w:right w:w="120" w:type="dxa"/>
            </w:tcMar>
            <w:vAlign w:val="center"/>
          </w:tcPr>
          <w:p w14:paraId="3783B232" w14:textId="77777777" w:rsidR="00A55D59" w:rsidRDefault="00000000">
            <w:pPr>
              <w:rPr>
                <w:rFonts w:hint="eastAsia"/>
              </w:rPr>
            </w:pPr>
            <w:r>
              <w:rPr>
                <w:rFonts w:ascii="Calibri" w:hAnsi="Calibri"/>
                <w:sz w:val="21"/>
              </w:rPr>
              <w:t>输出许可必须由状态、距离、急停、限位和人工确认共同约束</w:t>
            </w:r>
          </w:p>
        </w:tc>
        <w:tc>
          <w:tcPr>
            <w:tcW w:w="3528" w:type="dxa"/>
            <w:tcMar>
              <w:top w:w="80" w:type="dxa"/>
              <w:left w:w="120" w:type="dxa"/>
              <w:bottom w:w="80" w:type="dxa"/>
              <w:right w:w="120" w:type="dxa"/>
            </w:tcMar>
            <w:vAlign w:val="center"/>
          </w:tcPr>
          <w:p w14:paraId="5257F4F7" w14:textId="77777777" w:rsidR="00A55D59" w:rsidRDefault="00000000">
            <w:pPr>
              <w:rPr>
                <w:rFonts w:hint="eastAsia"/>
              </w:rPr>
            </w:pPr>
            <w:r>
              <w:rPr>
                <w:rFonts w:ascii="Calibri" w:hAnsi="Calibri"/>
                <w:sz w:val="21"/>
              </w:rPr>
              <w:t xml:space="preserve">Jetson Nano </w:t>
            </w:r>
            <w:r>
              <w:rPr>
                <w:rFonts w:ascii="Calibri" w:hAnsi="Calibri"/>
                <w:sz w:val="21"/>
              </w:rPr>
              <w:t>综合许可，</w:t>
            </w:r>
            <w:r>
              <w:rPr>
                <w:rFonts w:ascii="Calibri" w:hAnsi="Calibri"/>
                <w:sz w:val="21"/>
              </w:rPr>
              <w:t xml:space="preserve">RA6M5 </w:t>
            </w:r>
            <w:r>
              <w:rPr>
                <w:rFonts w:ascii="Calibri" w:hAnsi="Calibri"/>
                <w:sz w:val="21"/>
              </w:rPr>
              <w:t>本地</w:t>
            </w:r>
            <w:proofErr w:type="gramStart"/>
            <w:r>
              <w:rPr>
                <w:rFonts w:ascii="Calibri" w:hAnsi="Calibri"/>
                <w:sz w:val="21"/>
              </w:rPr>
              <w:t>联锁</w:t>
            </w:r>
            <w:proofErr w:type="gramEnd"/>
            <w:r>
              <w:rPr>
                <w:rFonts w:ascii="Calibri" w:hAnsi="Calibri"/>
                <w:sz w:val="21"/>
              </w:rPr>
              <w:t>并默认禁止输出</w:t>
            </w:r>
          </w:p>
        </w:tc>
      </w:tr>
      <w:tr w:rsidR="00A55D59" w14:paraId="227B1236" w14:textId="77777777">
        <w:trPr>
          <w:jc w:val="center"/>
        </w:trPr>
        <w:tc>
          <w:tcPr>
            <w:tcW w:w="2304" w:type="dxa"/>
            <w:tcMar>
              <w:top w:w="80" w:type="dxa"/>
              <w:left w:w="120" w:type="dxa"/>
              <w:bottom w:w="80" w:type="dxa"/>
              <w:right w:w="120" w:type="dxa"/>
            </w:tcMar>
            <w:vAlign w:val="center"/>
          </w:tcPr>
          <w:p w14:paraId="064BE3B0" w14:textId="77777777" w:rsidR="00A55D59" w:rsidRDefault="00000000">
            <w:pPr>
              <w:jc w:val="center"/>
              <w:rPr>
                <w:rFonts w:hint="eastAsia"/>
              </w:rPr>
            </w:pPr>
            <w:r>
              <w:rPr>
                <w:rFonts w:ascii="Calibri" w:hAnsi="Calibri"/>
                <w:sz w:val="21"/>
              </w:rPr>
              <w:t>评审缺少量化证据</w:t>
            </w:r>
          </w:p>
        </w:tc>
        <w:tc>
          <w:tcPr>
            <w:tcW w:w="3528" w:type="dxa"/>
            <w:tcMar>
              <w:top w:w="80" w:type="dxa"/>
              <w:left w:w="120" w:type="dxa"/>
              <w:bottom w:w="80" w:type="dxa"/>
              <w:right w:w="120" w:type="dxa"/>
            </w:tcMar>
            <w:vAlign w:val="center"/>
          </w:tcPr>
          <w:p w14:paraId="286A8A57" w14:textId="77777777" w:rsidR="00A55D59" w:rsidRDefault="00000000">
            <w:pPr>
              <w:rPr>
                <w:rFonts w:hint="eastAsia"/>
              </w:rPr>
            </w:pPr>
            <w:r>
              <w:rPr>
                <w:rFonts w:ascii="Calibri" w:hAnsi="Calibri"/>
                <w:sz w:val="21"/>
              </w:rPr>
              <w:t>记录识别、定位、响应、异常拦截等关键指标</w:t>
            </w:r>
          </w:p>
        </w:tc>
        <w:tc>
          <w:tcPr>
            <w:tcW w:w="3528" w:type="dxa"/>
            <w:tcMar>
              <w:top w:w="80" w:type="dxa"/>
              <w:left w:w="120" w:type="dxa"/>
              <w:bottom w:w="80" w:type="dxa"/>
              <w:right w:w="120" w:type="dxa"/>
            </w:tcMar>
            <w:vAlign w:val="center"/>
          </w:tcPr>
          <w:p w14:paraId="1A49F650" w14:textId="77777777" w:rsidR="00A55D59" w:rsidRDefault="00000000">
            <w:pPr>
              <w:rPr>
                <w:rFonts w:hint="eastAsia"/>
              </w:rPr>
            </w:pPr>
            <w:r>
              <w:rPr>
                <w:rFonts w:ascii="Calibri" w:hAnsi="Calibri"/>
                <w:sz w:val="21"/>
              </w:rPr>
              <w:t>生成测试日志和验证记录表，支撑样机能力复核</w:t>
            </w:r>
          </w:p>
        </w:tc>
      </w:tr>
    </w:tbl>
    <w:p w14:paraId="66766F77" w14:textId="77777777" w:rsidR="00A55D59" w:rsidRDefault="00A55D59">
      <w:pPr>
        <w:rPr>
          <w:rFonts w:hint="eastAsia"/>
        </w:rPr>
      </w:pPr>
    </w:p>
    <w:p w14:paraId="689F1DDE" w14:textId="77777777" w:rsidR="00A55D59" w:rsidRDefault="00000000">
      <w:pPr>
        <w:pStyle w:val="2"/>
        <w:rPr>
          <w:rFonts w:hint="eastAsia"/>
        </w:rPr>
      </w:pPr>
      <w:r>
        <w:rPr>
          <w:rFonts w:ascii="微软雅黑" w:eastAsia="微软雅黑" w:hAnsi="微软雅黑"/>
          <w:color w:val="1F4D78"/>
        </w:rPr>
        <w:t>2.2 场景边界与验收目标</w:t>
      </w:r>
    </w:p>
    <w:p w14:paraId="3B49AE3B" w14:textId="77777777" w:rsidR="00A55D59" w:rsidRDefault="00000000">
      <w:pPr>
        <w:ind w:firstLineChars="200" w:firstLine="440"/>
        <w:jc w:val="both"/>
        <w:rPr>
          <w:rFonts w:hint="eastAsia"/>
        </w:rPr>
      </w:pPr>
      <w:r>
        <w:t>比赛阶段的验收并不去评临床疗效，而是看这个工程原型能不能把识别和定位这条闭环稳定地重复出来。具体的指标包括黑色目标识别稳定性、光斑对准偏差、重复定位误差、安全</w:t>
      </w:r>
      <w:proofErr w:type="gramStart"/>
      <w:r>
        <w:t>联锁</w:t>
      </w:r>
      <w:proofErr w:type="gramEnd"/>
      <w:r>
        <w:t>拦截率、系统响应时间，以及平台后续扩展的难易程度。除此之外，系统必须能暂停、能急停、支持人工确认，遇到异常要自动禁止输出，而且全过程都得留下日志。</w:t>
      </w:r>
    </w:p>
    <w:tbl>
      <w:tblPr>
        <w:tblW w:w="9360" w:type="dxa"/>
        <w:jc w:val="center"/>
        <w:tblLook w:val="04A0" w:firstRow="1" w:lastRow="0" w:firstColumn="1" w:lastColumn="0" w:noHBand="0" w:noVBand="1"/>
      </w:tblPr>
      <w:tblGrid>
        <w:gridCol w:w="9360"/>
      </w:tblGrid>
      <w:tr w:rsidR="00A55D59" w14:paraId="6F54912D" w14:textId="77777777">
        <w:trPr>
          <w:jc w:val="center"/>
        </w:trPr>
        <w:tc>
          <w:tcPr>
            <w:tcW w:w="9360" w:type="dxa"/>
            <w:shd w:val="clear" w:color="auto" w:fill="F4F6F9"/>
            <w:tcMar>
              <w:top w:w="80" w:type="dxa"/>
              <w:left w:w="120" w:type="dxa"/>
              <w:bottom w:w="80" w:type="dxa"/>
              <w:right w:w="120" w:type="dxa"/>
            </w:tcMar>
            <w:vAlign w:val="center"/>
          </w:tcPr>
          <w:p w14:paraId="14ADEC72" w14:textId="77777777" w:rsidR="00A55D59" w:rsidRDefault="00000000">
            <w:pPr>
              <w:rPr>
                <w:rFonts w:hint="eastAsia"/>
              </w:rPr>
            </w:pPr>
            <w:r>
              <w:rPr>
                <w:rFonts w:ascii="Calibri" w:hAnsi="Calibri"/>
                <w:b/>
                <w:color w:val="1F4D78"/>
              </w:rPr>
              <w:t>边界说明：</w:t>
            </w:r>
            <w:r>
              <w:rPr>
                <w:rFonts w:ascii="Calibri" w:hAnsi="Calibri"/>
              </w:rPr>
              <w:t>本文所有实验均在仿真对象和打印靶标上完成，末端执行机构为低功率指示光或模拟执行模块；任何面向真人或临床治疗的应用均需另行完成医疗器械注册、激光安全、伦理审查和临床验证。</w:t>
            </w:r>
          </w:p>
        </w:tc>
      </w:tr>
    </w:tbl>
    <w:p w14:paraId="1A525B4B" w14:textId="77777777" w:rsidR="00A55D59" w:rsidRDefault="00A55D59">
      <w:pPr>
        <w:rPr>
          <w:rFonts w:hint="eastAsia"/>
        </w:rPr>
      </w:pPr>
    </w:p>
    <w:p w14:paraId="64850E1B" w14:textId="77777777" w:rsidR="00A55D59" w:rsidRDefault="00000000">
      <w:pPr>
        <w:pStyle w:val="2"/>
        <w:rPr>
          <w:rFonts w:hint="eastAsia"/>
        </w:rPr>
      </w:pPr>
      <w:r>
        <w:rPr>
          <w:rFonts w:ascii="微软雅黑" w:eastAsia="微软雅黑" w:hAnsi="微软雅黑"/>
          <w:color w:val="1F4D78"/>
        </w:rPr>
        <w:t>2.3 场景任务拆解与评审指标</w:t>
      </w:r>
    </w:p>
    <w:p w14:paraId="5F7B150C" w14:textId="77777777" w:rsidR="00A55D59" w:rsidRDefault="00000000">
      <w:pPr>
        <w:rPr>
          <w:rFonts w:hint="eastAsia"/>
        </w:rPr>
      </w:pPr>
      <w:r>
        <w:t>既然挂在医疗健康装备赛道下，平台就不拿临床疗效当验证对象，而是顺着“目标看没看清、动作稳不稳、安全受不受控、数据查不查得到”这条主线来定评审指标。下面分别说明各条链路的验收口径。</w:t>
      </w:r>
    </w:p>
    <w:p w14:paraId="0FE35523" w14:textId="77777777" w:rsidR="00A55D59" w:rsidRDefault="00000000">
      <w:pPr>
        <w:pStyle w:val="TableNote"/>
        <w:rPr>
          <w:lang w:eastAsia="zh-CN"/>
        </w:rPr>
      </w:pPr>
      <w:r>
        <w:rPr>
          <w:sz w:val="22"/>
          <w:lang w:eastAsia="zh-CN"/>
        </w:rPr>
        <w:t>表</w:t>
      </w:r>
      <w:r>
        <w:rPr>
          <w:sz w:val="22"/>
          <w:lang w:eastAsia="zh-CN"/>
        </w:rPr>
        <w:t xml:space="preserve"> 2-1 </w:t>
      </w:r>
      <w:r>
        <w:rPr>
          <w:sz w:val="22"/>
          <w:lang w:eastAsia="zh-CN"/>
        </w:rPr>
        <w:t>场景任务与验收指标细化</w:t>
      </w:r>
    </w:p>
    <w:tbl>
      <w:tblPr>
        <w:tblStyle w:val="a8"/>
        <w:tblW w:w="9360" w:type="dxa"/>
        <w:jc w:val="center"/>
        <w:tblLayout w:type="fixed"/>
        <w:tblLook w:val="04A0" w:firstRow="1" w:lastRow="0" w:firstColumn="1" w:lastColumn="0" w:noHBand="0" w:noVBand="1"/>
      </w:tblPr>
      <w:tblGrid>
        <w:gridCol w:w="1800"/>
        <w:gridCol w:w="2952"/>
        <w:gridCol w:w="2448"/>
        <w:gridCol w:w="2160"/>
      </w:tblGrid>
      <w:tr w:rsidR="00A55D59" w14:paraId="6D04EFD1" w14:textId="77777777">
        <w:trPr>
          <w:jc w:val="center"/>
        </w:trPr>
        <w:tc>
          <w:tcPr>
            <w:tcW w:w="1800" w:type="dxa"/>
            <w:shd w:val="clear" w:color="auto" w:fill="E8EEF5"/>
            <w:tcMar>
              <w:top w:w="80" w:type="dxa"/>
              <w:left w:w="120" w:type="dxa"/>
              <w:bottom w:w="80" w:type="dxa"/>
              <w:right w:w="120" w:type="dxa"/>
            </w:tcMar>
            <w:vAlign w:val="center"/>
          </w:tcPr>
          <w:p w14:paraId="1F45E926" w14:textId="77777777" w:rsidR="00A55D59" w:rsidRDefault="00000000">
            <w:pPr>
              <w:jc w:val="center"/>
              <w:rPr>
                <w:rFonts w:hint="eastAsia"/>
              </w:rPr>
            </w:pPr>
            <w:r>
              <w:rPr>
                <w:b/>
                <w:sz w:val="19"/>
              </w:rPr>
              <w:t>任务链路</w:t>
            </w:r>
          </w:p>
        </w:tc>
        <w:tc>
          <w:tcPr>
            <w:tcW w:w="2952" w:type="dxa"/>
            <w:shd w:val="clear" w:color="auto" w:fill="E8EEF5"/>
            <w:tcMar>
              <w:top w:w="80" w:type="dxa"/>
              <w:left w:w="120" w:type="dxa"/>
              <w:bottom w:w="80" w:type="dxa"/>
              <w:right w:w="120" w:type="dxa"/>
            </w:tcMar>
            <w:vAlign w:val="center"/>
          </w:tcPr>
          <w:p w14:paraId="580E0A94" w14:textId="77777777" w:rsidR="00A55D59" w:rsidRDefault="00000000">
            <w:pPr>
              <w:jc w:val="center"/>
              <w:rPr>
                <w:rFonts w:hint="eastAsia"/>
              </w:rPr>
            </w:pPr>
            <w:r>
              <w:rPr>
                <w:b/>
                <w:sz w:val="19"/>
              </w:rPr>
              <w:t>主要风险</w:t>
            </w:r>
          </w:p>
        </w:tc>
        <w:tc>
          <w:tcPr>
            <w:tcW w:w="2448" w:type="dxa"/>
            <w:shd w:val="clear" w:color="auto" w:fill="E8EEF5"/>
            <w:tcMar>
              <w:top w:w="80" w:type="dxa"/>
              <w:left w:w="120" w:type="dxa"/>
              <w:bottom w:w="80" w:type="dxa"/>
              <w:right w:w="120" w:type="dxa"/>
            </w:tcMar>
            <w:vAlign w:val="center"/>
          </w:tcPr>
          <w:p w14:paraId="2DB8BD50" w14:textId="77777777" w:rsidR="00A55D59" w:rsidRDefault="00000000">
            <w:pPr>
              <w:jc w:val="center"/>
              <w:rPr>
                <w:rFonts w:hint="eastAsia"/>
              </w:rPr>
            </w:pPr>
            <w:r>
              <w:rPr>
                <w:b/>
                <w:sz w:val="19"/>
              </w:rPr>
              <w:t>量化指标</w:t>
            </w:r>
          </w:p>
        </w:tc>
        <w:tc>
          <w:tcPr>
            <w:tcW w:w="2160" w:type="dxa"/>
            <w:shd w:val="clear" w:color="auto" w:fill="E8EEF5"/>
            <w:tcMar>
              <w:top w:w="80" w:type="dxa"/>
              <w:left w:w="120" w:type="dxa"/>
              <w:bottom w:w="80" w:type="dxa"/>
              <w:right w:w="120" w:type="dxa"/>
            </w:tcMar>
            <w:vAlign w:val="center"/>
          </w:tcPr>
          <w:p w14:paraId="23436EF8" w14:textId="77777777" w:rsidR="00A55D59" w:rsidRDefault="00000000">
            <w:pPr>
              <w:jc w:val="center"/>
              <w:rPr>
                <w:rFonts w:hint="eastAsia"/>
              </w:rPr>
            </w:pPr>
            <w:r>
              <w:rPr>
                <w:b/>
                <w:sz w:val="19"/>
              </w:rPr>
              <w:t>验证方式</w:t>
            </w:r>
          </w:p>
        </w:tc>
      </w:tr>
      <w:tr w:rsidR="00A55D59" w14:paraId="459A4CFE" w14:textId="77777777">
        <w:trPr>
          <w:jc w:val="center"/>
        </w:trPr>
        <w:tc>
          <w:tcPr>
            <w:tcW w:w="1800" w:type="dxa"/>
            <w:tcMar>
              <w:top w:w="80" w:type="dxa"/>
              <w:left w:w="120" w:type="dxa"/>
              <w:bottom w:w="80" w:type="dxa"/>
              <w:right w:w="120" w:type="dxa"/>
            </w:tcMar>
            <w:vAlign w:val="center"/>
          </w:tcPr>
          <w:p w14:paraId="717108F4" w14:textId="77777777" w:rsidR="00A55D59" w:rsidRDefault="00000000">
            <w:pPr>
              <w:jc w:val="center"/>
              <w:rPr>
                <w:rFonts w:hint="eastAsia"/>
              </w:rPr>
            </w:pPr>
            <w:r>
              <w:rPr>
                <w:sz w:val="19"/>
              </w:rPr>
              <w:t>目标识别</w:t>
            </w:r>
          </w:p>
        </w:tc>
        <w:tc>
          <w:tcPr>
            <w:tcW w:w="2952" w:type="dxa"/>
            <w:tcMar>
              <w:top w:w="80" w:type="dxa"/>
              <w:left w:w="120" w:type="dxa"/>
              <w:bottom w:w="80" w:type="dxa"/>
              <w:right w:w="120" w:type="dxa"/>
            </w:tcMar>
            <w:vAlign w:val="center"/>
          </w:tcPr>
          <w:p w14:paraId="1871655D" w14:textId="77777777" w:rsidR="00A55D59" w:rsidRDefault="00000000">
            <w:pPr>
              <w:rPr>
                <w:rFonts w:hint="eastAsia"/>
              </w:rPr>
            </w:pPr>
            <w:r>
              <w:rPr>
                <w:sz w:val="19"/>
              </w:rPr>
              <w:t>小目标、反光、低照度导致漏检或中心抖动</w:t>
            </w:r>
          </w:p>
        </w:tc>
        <w:tc>
          <w:tcPr>
            <w:tcW w:w="2448" w:type="dxa"/>
            <w:tcMar>
              <w:top w:w="80" w:type="dxa"/>
              <w:left w:w="120" w:type="dxa"/>
              <w:bottom w:w="80" w:type="dxa"/>
              <w:right w:w="120" w:type="dxa"/>
            </w:tcMar>
            <w:vAlign w:val="center"/>
          </w:tcPr>
          <w:p w14:paraId="514A69D7" w14:textId="77777777" w:rsidR="00A55D59" w:rsidRDefault="00000000">
            <w:pPr>
              <w:rPr>
                <w:rFonts w:hint="eastAsia"/>
              </w:rPr>
            </w:pPr>
            <w:r>
              <w:rPr>
                <w:sz w:val="19"/>
              </w:rPr>
              <w:t>识别成功率、中心抖动像素、失败重试次数</w:t>
            </w:r>
          </w:p>
        </w:tc>
        <w:tc>
          <w:tcPr>
            <w:tcW w:w="2160" w:type="dxa"/>
            <w:tcMar>
              <w:top w:w="80" w:type="dxa"/>
              <w:left w:w="120" w:type="dxa"/>
              <w:bottom w:w="80" w:type="dxa"/>
              <w:right w:w="120" w:type="dxa"/>
            </w:tcMar>
            <w:vAlign w:val="center"/>
          </w:tcPr>
          <w:p w14:paraId="2ECB3AC4" w14:textId="77777777" w:rsidR="00A55D59" w:rsidRDefault="00000000">
            <w:pPr>
              <w:rPr>
                <w:rFonts w:hint="eastAsia"/>
              </w:rPr>
            </w:pPr>
            <w:r>
              <w:rPr>
                <w:sz w:val="19"/>
              </w:rPr>
              <w:t>三组光照和三档靶标尺寸重复采集</w:t>
            </w:r>
          </w:p>
        </w:tc>
      </w:tr>
      <w:tr w:rsidR="00A55D59" w14:paraId="432C4DD5" w14:textId="77777777">
        <w:trPr>
          <w:jc w:val="center"/>
        </w:trPr>
        <w:tc>
          <w:tcPr>
            <w:tcW w:w="1800" w:type="dxa"/>
            <w:tcMar>
              <w:top w:w="80" w:type="dxa"/>
              <w:left w:w="120" w:type="dxa"/>
              <w:bottom w:w="80" w:type="dxa"/>
              <w:right w:w="120" w:type="dxa"/>
            </w:tcMar>
            <w:vAlign w:val="center"/>
          </w:tcPr>
          <w:p w14:paraId="4B88734E" w14:textId="77777777" w:rsidR="00A55D59" w:rsidRDefault="00000000">
            <w:pPr>
              <w:jc w:val="center"/>
              <w:rPr>
                <w:rFonts w:hint="eastAsia"/>
              </w:rPr>
            </w:pPr>
            <w:r>
              <w:rPr>
                <w:sz w:val="19"/>
              </w:rPr>
              <w:t>机械接近</w:t>
            </w:r>
          </w:p>
        </w:tc>
        <w:tc>
          <w:tcPr>
            <w:tcW w:w="2952" w:type="dxa"/>
            <w:tcMar>
              <w:top w:w="80" w:type="dxa"/>
              <w:left w:w="120" w:type="dxa"/>
              <w:bottom w:w="80" w:type="dxa"/>
              <w:right w:w="120" w:type="dxa"/>
            </w:tcMar>
            <w:vAlign w:val="center"/>
          </w:tcPr>
          <w:p w14:paraId="4CBC58AB" w14:textId="77777777" w:rsidR="00A55D59" w:rsidRDefault="00000000">
            <w:pPr>
              <w:rPr>
                <w:rFonts w:hint="eastAsia"/>
              </w:rPr>
            </w:pPr>
            <w:r>
              <w:rPr>
                <w:sz w:val="19"/>
              </w:rPr>
              <w:t>一次性位移过大、关节分支跳变、姿态不连续</w:t>
            </w:r>
          </w:p>
        </w:tc>
        <w:tc>
          <w:tcPr>
            <w:tcW w:w="2448" w:type="dxa"/>
            <w:tcMar>
              <w:top w:w="80" w:type="dxa"/>
              <w:left w:w="120" w:type="dxa"/>
              <w:bottom w:w="80" w:type="dxa"/>
              <w:right w:w="120" w:type="dxa"/>
            </w:tcMar>
            <w:vAlign w:val="center"/>
          </w:tcPr>
          <w:p w14:paraId="70A27016" w14:textId="77777777" w:rsidR="00A55D59" w:rsidRDefault="00000000">
            <w:pPr>
              <w:rPr>
                <w:rFonts w:hint="eastAsia"/>
              </w:rPr>
            </w:pPr>
            <w:r>
              <w:rPr>
                <w:sz w:val="19"/>
              </w:rPr>
              <w:t>单</w:t>
            </w:r>
            <w:proofErr w:type="gramStart"/>
            <w:r>
              <w:rPr>
                <w:sz w:val="19"/>
              </w:rPr>
              <w:t>次精瞄</w:t>
            </w:r>
            <w:proofErr w:type="gramEnd"/>
            <w:r>
              <w:rPr>
                <w:sz w:val="19"/>
              </w:rPr>
              <w:t>步长、重复定位误差、轨迹完成时间</w:t>
            </w:r>
          </w:p>
        </w:tc>
        <w:tc>
          <w:tcPr>
            <w:tcW w:w="2160" w:type="dxa"/>
            <w:tcMar>
              <w:top w:w="80" w:type="dxa"/>
              <w:left w:w="120" w:type="dxa"/>
              <w:bottom w:w="80" w:type="dxa"/>
              <w:right w:w="120" w:type="dxa"/>
            </w:tcMar>
            <w:vAlign w:val="center"/>
          </w:tcPr>
          <w:p w14:paraId="22B2DF46" w14:textId="77777777" w:rsidR="00A55D59" w:rsidRDefault="00000000">
            <w:pPr>
              <w:rPr>
                <w:rFonts w:hint="eastAsia"/>
              </w:rPr>
            </w:pPr>
            <w:r>
              <w:rPr>
                <w:sz w:val="19"/>
              </w:rPr>
              <w:t>台架固定靶点连续定位与轨迹日志复核</w:t>
            </w:r>
          </w:p>
        </w:tc>
      </w:tr>
      <w:tr w:rsidR="00A55D59" w14:paraId="0D4CE76C" w14:textId="77777777">
        <w:trPr>
          <w:jc w:val="center"/>
        </w:trPr>
        <w:tc>
          <w:tcPr>
            <w:tcW w:w="1800" w:type="dxa"/>
            <w:tcMar>
              <w:top w:w="80" w:type="dxa"/>
              <w:left w:w="120" w:type="dxa"/>
              <w:bottom w:w="80" w:type="dxa"/>
              <w:right w:w="120" w:type="dxa"/>
            </w:tcMar>
            <w:vAlign w:val="center"/>
          </w:tcPr>
          <w:p w14:paraId="15B2B036" w14:textId="77777777" w:rsidR="00A55D59" w:rsidRDefault="00000000">
            <w:pPr>
              <w:jc w:val="center"/>
              <w:rPr>
                <w:rFonts w:hint="eastAsia"/>
              </w:rPr>
            </w:pPr>
            <w:r>
              <w:rPr>
                <w:sz w:val="19"/>
              </w:rPr>
              <w:t>安全</w:t>
            </w:r>
            <w:proofErr w:type="gramStart"/>
            <w:r>
              <w:rPr>
                <w:sz w:val="19"/>
              </w:rPr>
              <w:t>联锁</w:t>
            </w:r>
            <w:proofErr w:type="gramEnd"/>
          </w:p>
        </w:tc>
        <w:tc>
          <w:tcPr>
            <w:tcW w:w="2952" w:type="dxa"/>
            <w:tcMar>
              <w:top w:w="80" w:type="dxa"/>
              <w:left w:w="120" w:type="dxa"/>
              <w:bottom w:w="80" w:type="dxa"/>
              <w:right w:w="120" w:type="dxa"/>
            </w:tcMar>
            <w:vAlign w:val="center"/>
          </w:tcPr>
          <w:p w14:paraId="031EB434" w14:textId="77777777" w:rsidR="00A55D59" w:rsidRDefault="00000000">
            <w:pPr>
              <w:rPr>
                <w:rFonts w:hint="eastAsia"/>
              </w:rPr>
            </w:pPr>
            <w:r>
              <w:rPr>
                <w:sz w:val="19"/>
              </w:rPr>
              <w:t>急停、限位、通信异常未及时拦截</w:t>
            </w:r>
          </w:p>
        </w:tc>
        <w:tc>
          <w:tcPr>
            <w:tcW w:w="2448" w:type="dxa"/>
            <w:tcMar>
              <w:top w:w="80" w:type="dxa"/>
              <w:left w:w="120" w:type="dxa"/>
              <w:bottom w:w="80" w:type="dxa"/>
              <w:right w:w="120" w:type="dxa"/>
            </w:tcMar>
            <w:vAlign w:val="center"/>
          </w:tcPr>
          <w:p w14:paraId="4BF3E54A" w14:textId="77777777" w:rsidR="00A55D59" w:rsidRDefault="00000000">
            <w:pPr>
              <w:rPr>
                <w:rFonts w:hint="eastAsia"/>
              </w:rPr>
            </w:pPr>
            <w:r>
              <w:rPr>
                <w:sz w:val="19"/>
              </w:rPr>
              <w:t>异常拦截率、禁止输出响应时间、人工确认有效性</w:t>
            </w:r>
          </w:p>
        </w:tc>
        <w:tc>
          <w:tcPr>
            <w:tcW w:w="2160" w:type="dxa"/>
            <w:tcMar>
              <w:top w:w="80" w:type="dxa"/>
              <w:left w:w="120" w:type="dxa"/>
              <w:bottom w:w="80" w:type="dxa"/>
              <w:right w:w="120" w:type="dxa"/>
            </w:tcMar>
            <w:vAlign w:val="center"/>
          </w:tcPr>
          <w:p w14:paraId="66B01CC7" w14:textId="77777777" w:rsidR="00A55D59" w:rsidRDefault="00000000">
            <w:pPr>
              <w:rPr>
                <w:rFonts w:hint="eastAsia"/>
              </w:rPr>
            </w:pPr>
            <w:r>
              <w:rPr>
                <w:sz w:val="19"/>
              </w:rPr>
              <w:t>模拟距离越界、帧校验错误、超时和急停触发</w:t>
            </w:r>
          </w:p>
        </w:tc>
      </w:tr>
      <w:tr w:rsidR="00A55D59" w14:paraId="56D25578" w14:textId="77777777">
        <w:trPr>
          <w:jc w:val="center"/>
        </w:trPr>
        <w:tc>
          <w:tcPr>
            <w:tcW w:w="1800" w:type="dxa"/>
            <w:tcMar>
              <w:top w:w="80" w:type="dxa"/>
              <w:left w:w="120" w:type="dxa"/>
              <w:bottom w:w="80" w:type="dxa"/>
              <w:right w:w="120" w:type="dxa"/>
            </w:tcMar>
            <w:vAlign w:val="center"/>
          </w:tcPr>
          <w:p w14:paraId="5A56C7A4" w14:textId="77777777" w:rsidR="00A55D59" w:rsidRDefault="00000000">
            <w:pPr>
              <w:jc w:val="center"/>
              <w:rPr>
                <w:rFonts w:hint="eastAsia"/>
              </w:rPr>
            </w:pPr>
            <w:r>
              <w:rPr>
                <w:sz w:val="19"/>
              </w:rPr>
              <w:t>数据追溯</w:t>
            </w:r>
          </w:p>
        </w:tc>
        <w:tc>
          <w:tcPr>
            <w:tcW w:w="2952" w:type="dxa"/>
            <w:tcMar>
              <w:top w:w="80" w:type="dxa"/>
              <w:left w:w="120" w:type="dxa"/>
              <w:bottom w:w="80" w:type="dxa"/>
              <w:right w:w="120" w:type="dxa"/>
            </w:tcMar>
            <w:vAlign w:val="center"/>
          </w:tcPr>
          <w:p w14:paraId="4E35BB44" w14:textId="77777777" w:rsidR="00A55D59" w:rsidRDefault="00000000">
            <w:pPr>
              <w:rPr>
                <w:rFonts w:hint="eastAsia"/>
              </w:rPr>
            </w:pPr>
            <w:r>
              <w:rPr>
                <w:sz w:val="19"/>
              </w:rPr>
              <w:t>仅有演示结果，缺少过程证据</w:t>
            </w:r>
          </w:p>
        </w:tc>
        <w:tc>
          <w:tcPr>
            <w:tcW w:w="2448" w:type="dxa"/>
            <w:tcMar>
              <w:top w:w="80" w:type="dxa"/>
              <w:left w:w="120" w:type="dxa"/>
              <w:bottom w:w="80" w:type="dxa"/>
              <w:right w:w="120" w:type="dxa"/>
            </w:tcMar>
            <w:vAlign w:val="center"/>
          </w:tcPr>
          <w:p w14:paraId="7E5DEDA0" w14:textId="77777777" w:rsidR="00A55D59" w:rsidRDefault="00000000">
            <w:pPr>
              <w:rPr>
                <w:rFonts w:hint="eastAsia"/>
              </w:rPr>
            </w:pPr>
            <w:r>
              <w:rPr>
                <w:sz w:val="19"/>
              </w:rPr>
              <w:t>原始记录完整率、CSV 字段完整度、异常原因可追溯性</w:t>
            </w:r>
          </w:p>
        </w:tc>
        <w:tc>
          <w:tcPr>
            <w:tcW w:w="2160" w:type="dxa"/>
            <w:tcMar>
              <w:top w:w="80" w:type="dxa"/>
              <w:left w:w="120" w:type="dxa"/>
              <w:bottom w:w="80" w:type="dxa"/>
              <w:right w:w="120" w:type="dxa"/>
            </w:tcMar>
            <w:vAlign w:val="center"/>
          </w:tcPr>
          <w:p w14:paraId="74720FBA" w14:textId="77777777" w:rsidR="00A55D59" w:rsidRDefault="00000000">
            <w:pPr>
              <w:rPr>
                <w:rFonts w:hint="eastAsia"/>
              </w:rPr>
            </w:pPr>
            <w:r>
              <w:rPr>
                <w:sz w:val="19"/>
              </w:rPr>
              <w:t>保存识别结果、偏差、状态机节点和</w:t>
            </w:r>
            <w:proofErr w:type="gramStart"/>
            <w:r>
              <w:rPr>
                <w:sz w:val="19"/>
              </w:rPr>
              <w:t>联锁</w:t>
            </w:r>
            <w:proofErr w:type="gramEnd"/>
            <w:r>
              <w:rPr>
                <w:sz w:val="19"/>
              </w:rPr>
              <w:t>事件日志</w:t>
            </w:r>
          </w:p>
        </w:tc>
      </w:tr>
    </w:tbl>
    <w:p w14:paraId="5E25C305" w14:textId="77777777" w:rsidR="00A55D59" w:rsidRDefault="00000000">
      <w:pPr>
        <w:pStyle w:val="1"/>
        <w:rPr>
          <w:rFonts w:hint="eastAsia"/>
        </w:rPr>
      </w:pPr>
      <w:r>
        <w:rPr>
          <w:rFonts w:ascii="微软雅黑" w:eastAsia="微软雅黑" w:hAnsi="微软雅黑"/>
          <w:color w:val="1F4D78"/>
        </w:rPr>
        <w:lastRenderedPageBreak/>
        <w:t>3 系统总体方案与技术路线</w:t>
      </w:r>
    </w:p>
    <w:p w14:paraId="69B77C44" w14:textId="77777777" w:rsidR="00A55D59" w:rsidRDefault="00000000">
      <w:pPr>
        <w:spacing w:after="120" w:line="276" w:lineRule="auto"/>
        <w:ind w:firstLineChars="200" w:firstLine="440"/>
        <w:jc w:val="both"/>
        <w:rPr>
          <w:rFonts w:hint="eastAsia"/>
        </w:rPr>
      </w:pPr>
      <w:r>
        <w:t>“智肤定靶”由这么几部分组成：单目视觉、</w:t>
      </w:r>
      <w:proofErr w:type="gramStart"/>
      <w:r>
        <w:t>五轴机械</w:t>
      </w:r>
      <w:proofErr w:type="gramEnd"/>
      <w:r>
        <w:t xml:space="preserve">臂、Jetson Nano 上位机、RA6M5 下位机、低功率指示光或模拟执行模块，再加一个数据记录单元。如图 1 所示，系统把图像流、目标坐标控制指令、运动控制、安全反馈和日志记录拆成几条互不干扰的链路：摄像头只管采集靶区图像，Jetson Nano 做视觉识别和坐标解算，RA6M5 </w:t>
      </w:r>
      <w:proofErr w:type="gramStart"/>
      <w:r>
        <w:t>管运动</w:t>
      </w:r>
      <w:proofErr w:type="gramEnd"/>
      <w:r>
        <w:t>输出和安全互锁，而急停、限位信号干脆绕过上位机，直接参与禁止输出的判断。这么分层，既给视觉算法留出了迭代空间，也避免某一帧的识别结果直接驱动执行端动作。</w:t>
      </w:r>
    </w:p>
    <w:p w14:paraId="3F273AA8" w14:textId="77777777" w:rsidR="00A55D59" w:rsidRDefault="00000000">
      <w:pPr>
        <w:pStyle w:val="2"/>
        <w:rPr>
          <w:rFonts w:hint="eastAsia"/>
        </w:rPr>
      </w:pPr>
      <w:r>
        <w:rPr>
          <w:rFonts w:ascii="微软雅黑" w:eastAsia="微软雅黑" w:hAnsi="微软雅黑"/>
          <w:color w:val="1F4D78"/>
          <w:sz w:val="22"/>
        </w:rPr>
        <w:t>3.1 分层控制架构与数据闭环</w:t>
      </w:r>
    </w:p>
    <w:p w14:paraId="5F0225D5" w14:textId="77777777" w:rsidR="00A55D59" w:rsidRDefault="00000000">
      <w:pPr>
        <w:spacing w:after="120" w:line="276" w:lineRule="auto"/>
        <w:ind w:firstLine="440"/>
        <w:rPr>
          <w:rFonts w:hint="eastAsia"/>
        </w:rPr>
      </w:pPr>
      <w:r>
        <w:t xml:space="preserve">系统走的是分层路线，而不是把功能都堆在一个主控上。计算量大的那部分——图像处理、目标中心提取、误差换算——交给 Jetson Nano，它对外只吐出轻量的视觉偏差帧；RA6M5 </w:t>
      </w:r>
      <w:proofErr w:type="gramStart"/>
      <w:r>
        <w:t>这边只收经过</w:t>
      </w:r>
      <w:proofErr w:type="gramEnd"/>
      <w:r>
        <w:t>校验的关键控制量，把急停、限位、人工确认、输出许可和通信超时这些条件丢进本地状态机里不停地判断。这样分工之后，视觉算法可以单独迭代，而最终的输出权限不会被上位机、也不会被单</w:t>
      </w:r>
      <w:proofErr w:type="gramStart"/>
      <w:r>
        <w:t>帧</w:t>
      </w:r>
      <w:proofErr w:type="gramEnd"/>
      <w:r>
        <w:t>识别结果直接拿走。</w:t>
      </w:r>
    </w:p>
    <w:p w14:paraId="70723E4F" w14:textId="77777777" w:rsidR="00A55D59" w:rsidRDefault="00000000">
      <w:pPr>
        <w:pStyle w:val="TableNote"/>
        <w:rPr>
          <w:lang w:eastAsia="zh-CN"/>
        </w:rPr>
      </w:pPr>
      <w:r>
        <w:rPr>
          <w:sz w:val="22"/>
          <w:lang w:eastAsia="zh-CN"/>
        </w:rPr>
        <w:t>表</w:t>
      </w:r>
      <w:r>
        <w:rPr>
          <w:sz w:val="22"/>
          <w:lang w:eastAsia="zh-CN"/>
        </w:rPr>
        <w:t xml:space="preserve"> 3-1 </w:t>
      </w:r>
      <w:r>
        <w:rPr>
          <w:sz w:val="22"/>
          <w:lang w:eastAsia="zh-CN"/>
        </w:rPr>
        <w:t>分层模块职责与数据流</w:t>
      </w:r>
    </w:p>
    <w:tbl>
      <w:tblPr>
        <w:tblStyle w:val="a8"/>
        <w:tblW w:w="9360" w:type="dxa"/>
        <w:jc w:val="center"/>
        <w:tblLayout w:type="fixed"/>
        <w:tblLook w:val="04A0" w:firstRow="1" w:lastRow="0" w:firstColumn="1" w:lastColumn="0" w:noHBand="0" w:noVBand="1"/>
      </w:tblPr>
      <w:tblGrid>
        <w:gridCol w:w="1296"/>
        <w:gridCol w:w="2016"/>
        <w:gridCol w:w="2160"/>
        <w:gridCol w:w="2160"/>
        <w:gridCol w:w="1728"/>
      </w:tblGrid>
      <w:tr w:rsidR="00A55D59" w14:paraId="3B950B6E" w14:textId="77777777">
        <w:trPr>
          <w:jc w:val="center"/>
        </w:trPr>
        <w:tc>
          <w:tcPr>
            <w:tcW w:w="1296" w:type="dxa"/>
            <w:shd w:val="clear" w:color="auto" w:fill="E8EEF5"/>
            <w:tcMar>
              <w:top w:w="80" w:type="dxa"/>
              <w:left w:w="120" w:type="dxa"/>
              <w:bottom w:w="80" w:type="dxa"/>
              <w:right w:w="120" w:type="dxa"/>
            </w:tcMar>
            <w:vAlign w:val="center"/>
          </w:tcPr>
          <w:p w14:paraId="69CD460C" w14:textId="77777777" w:rsidR="00A55D59" w:rsidRDefault="00000000">
            <w:pPr>
              <w:jc w:val="center"/>
              <w:rPr>
                <w:rFonts w:hint="eastAsia"/>
              </w:rPr>
            </w:pPr>
            <w:r>
              <w:rPr>
                <w:b/>
                <w:sz w:val="19"/>
              </w:rPr>
              <w:t>层级</w:t>
            </w:r>
          </w:p>
        </w:tc>
        <w:tc>
          <w:tcPr>
            <w:tcW w:w="2016" w:type="dxa"/>
            <w:shd w:val="clear" w:color="auto" w:fill="E8EEF5"/>
            <w:tcMar>
              <w:top w:w="80" w:type="dxa"/>
              <w:left w:w="120" w:type="dxa"/>
              <w:bottom w:w="80" w:type="dxa"/>
              <w:right w:w="120" w:type="dxa"/>
            </w:tcMar>
            <w:vAlign w:val="center"/>
          </w:tcPr>
          <w:p w14:paraId="03052330" w14:textId="77777777" w:rsidR="00A55D59" w:rsidRDefault="00000000">
            <w:pPr>
              <w:jc w:val="center"/>
              <w:rPr>
                <w:rFonts w:hint="eastAsia"/>
              </w:rPr>
            </w:pPr>
            <w:r>
              <w:rPr>
                <w:b/>
                <w:sz w:val="19"/>
              </w:rPr>
              <w:t>核心模块</w:t>
            </w:r>
          </w:p>
        </w:tc>
        <w:tc>
          <w:tcPr>
            <w:tcW w:w="2160" w:type="dxa"/>
            <w:shd w:val="clear" w:color="auto" w:fill="E8EEF5"/>
            <w:tcMar>
              <w:top w:w="80" w:type="dxa"/>
              <w:left w:w="120" w:type="dxa"/>
              <w:bottom w:w="80" w:type="dxa"/>
              <w:right w:w="120" w:type="dxa"/>
            </w:tcMar>
            <w:vAlign w:val="center"/>
          </w:tcPr>
          <w:p w14:paraId="7723A055" w14:textId="77777777" w:rsidR="00A55D59" w:rsidRDefault="00000000">
            <w:pPr>
              <w:jc w:val="center"/>
              <w:rPr>
                <w:rFonts w:hint="eastAsia"/>
              </w:rPr>
            </w:pPr>
            <w:r>
              <w:rPr>
                <w:b/>
                <w:sz w:val="19"/>
              </w:rPr>
              <w:t>输入</w:t>
            </w:r>
          </w:p>
        </w:tc>
        <w:tc>
          <w:tcPr>
            <w:tcW w:w="2160" w:type="dxa"/>
            <w:shd w:val="clear" w:color="auto" w:fill="E8EEF5"/>
            <w:tcMar>
              <w:top w:w="80" w:type="dxa"/>
              <w:left w:w="120" w:type="dxa"/>
              <w:bottom w:w="80" w:type="dxa"/>
              <w:right w:w="120" w:type="dxa"/>
            </w:tcMar>
            <w:vAlign w:val="center"/>
          </w:tcPr>
          <w:p w14:paraId="2CCACA0E" w14:textId="77777777" w:rsidR="00A55D59" w:rsidRDefault="00000000">
            <w:pPr>
              <w:jc w:val="center"/>
              <w:rPr>
                <w:rFonts w:hint="eastAsia"/>
              </w:rPr>
            </w:pPr>
            <w:r>
              <w:rPr>
                <w:b/>
                <w:sz w:val="19"/>
              </w:rPr>
              <w:t>输出</w:t>
            </w:r>
          </w:p>
        </w:tc>
        <w:tc>
          <w:tcPr>
            <w:tcW w:w="1728" w:type="dxa"/>
            <w:shd w:val="clear" w:color="auto" w:fill="E8EEF5"/>
            <w:tcMar>
              <w:top w:w="80" w:type="dxa"/>
              <w:left w:w="120" w:type="dxa"/>
              <w:bottom w:w="80" w:type="dxa"/>
              <w:right w:w="120" w:type="dxa"/>
            </w:tcMar>
            <w:vAlign w:val="center"/>
          </w:tcPr>
          <w:p w14:paraId="7AB63826" w14:textId="77777777" w:rsidR="00A55D59" w:rsidRDefault="00000000">
            <w:pPr>
              <w:jc w:val="center"/>
              <w:rPr>
                <w:rFonts w:hint="eastAsia"/>
              </w:rPr>
            </w:pPr>
            <w:r>
              <w:rPr>
                <w:b/>
                <w:sz w:val="19"/>
              </w:rPr>
              <w:t>安全约束</w:t>
            </w:r>
          </w:p>
        </w:tc>
      </w:tr>
      <w:tr w:rsidR="00A55D59" w14:paraId="13E36B31" w14:textId="77777777">
        <w:trPr>
          <w:jc w:val="center"/>
        </w:trPr>
        <w:tc>
          <w:tcPr>
            <w:tcW w:w="1296" w:type="dxa"/>
            <w:tcMar>
              <w:top w:w="80" w:type="dxa"/>
              <w:left w:w="120" w:type="dxa"/>
              <w:bottom w:w="80" w:type="dxa"/>
              <w:right w:w="120" w:type="dxa"/>
            </w:tcMar>
            <w:vAlign w:val="center"/>
          </w:tcPr>
          <w:p w14:paraId="5FE45E17" w14:textId="77777777" w:rsidR="00A55D59" w:rsidRDefault="00000000">
            <w:pPr>
              <w:jc w:val="center"/>
              <w:rPr>
                <w:rFonts w:hint="eastAsia"/>
              </w:rPr>
            </w:pPr>
            <w:r>
              <w:rPr>
                <w:sz w:val="19"/>
              </w:rPr>
              <w:t>感知层</w:t>
            </w:r>
          </w:p>
        </w:tc>
        <w:tc>
          <w:tcPr>
            <w:tcW w:w="2016" w:type="dxa"/>
            <w:tcMar>
              <w:top w:w="80" w:type="dxa"/>
              <w:left w:w="120" w:type="dxa"/>
              <w:bottom w:w="80" w:type="dxa"/>
              <w:right w:w="120" w:type="dxa"/>
            </w:tcMar>
            <w:vAlign w:val="center"/>
          </w:tcPr>
          <w:p w14:paraId="56FA7E1B" w14:textId="77777777" w:rsidR="00A55D59" w:rsidRDefault="00000000">
            <w:pPr>
              <w:rPr>
                <w:rFonts w:hint="eastAsia"/>
              </w:rPr>
            </w:pPr>
            <w:r>
              <w:rPr>
                <w:sz w:val="19"/>
              </w:rPr>
              <w:t>单目摄像头、补光与标定支架</w:t>
            </w:r>
          </w:p>
        </w:tc>
        <w:tc>
          <w:tcPr>
            <w:tcW w:w="2160" w:type="dxa"/>
            <w:tcMar>
              <w:top w:w="80" w:type="dxa"/>
              <w:left w:w="120" w:type="dxa"/>
              <w:bottom w:w="80" w:type="dxa"/>
              <w:right w:w="120" w:type="dxa"/>
            </w:tcMar>
            <w:vAlign w:val="center"/>
          </w:tcPr>
          <w:p w14:paraId="62C4C545" w14:textId="77777777" w:rsidR="00A55D59" w:rsidRDefault="00000000">
            <w:pPr>
              <w:rPr>
                <w:rFonts w:hint="eastAsia"/>
              </w:rPr>
            </w:pPr>
            <w:r>
              <w:rPr>
                <w:sz w:val="19"/>
              </w:rPr>
              <w:t>仿真皮肤或黑色圆点图像</w:t>
            </w:r>
          </w:p>
        </w:tc>
        <w:tc>
          <w:tcPr>
            <w:tcW w:w="2160" w:type="dxa"/>
            <w:tcMar>
              <w:top w:w="80" w:type="dxa"/>
              <w:left w:w="120" w:type="dxa"/>
              <w:bottom w:w="80" w:type="dxa"/>
              <w:right w:w="120" w:type="dxa"/>
            </w:tcMar>
            <w:vAlign w:val="center"/>
          </w:tcPr>
          <w:p w14:paraId="31D0E4C0" w14:textId="77777777" w:rsidR="00A55D59" w:rsidRDefault="00000000">
            <w:pPr>
              <w:rPr>
                <w:rFonts w:hint="eastAsia"/>
              </w:rPr>
            </w:pPr>
            <w:r>
              <w:rPr>
                <w:sz w:val="19"/>
              </w:rPr>
              <w:t>目标区域、中心坐标、识别置信状态</w:t>
            </w:r>
          </w:p>
        </w:tc>
        <w:tc>
          <w:tcPr>
            <w:tcW w:w="1728" w:type="dxa"/>
            <w:tcMar>
              <w:top w:w="80" w:type="dxa"/>
              <w:left w:w="120" w:type="dxa"/>
              <w:bottom w:w="80" w:type="dxa"/>
              <w:right w:w="120" w:type="dxa"/>
            </w:tcMar>
            <w:vAlign w:val="center"/>
          </w:tcPr>
          <w:p w14:paraId="35E456D1" w14:textId="77777777" w:rsidR="00A55D59" w:rsidRDefault="00000000">
            <w:pPr>
              <w:rPr>
                <w:rFonts w:hint="eastAsia"/>
              </w:rPr>
            </w:pPr>
            <w:r>
              <w:rPr>
                <w:sz w:val="19"/>
              </w:rPr>
              <w:t>识别失败或图像异常时禁止</w:t>
            </w:r>
            <w:proofErr w:type="gramStart"/>
            <w:r>
              <w:rPr>
                <w:sz w:val="19"/>
              </w:rPr>
              <w:t>进入精瞄</w:t>
            </w:r>
            <w:proofErr w:type="gramEnd"/>
          </w:p>
        </w:tc>
      </w:tr>
      <w:tr w:rsidR="00A55D59" w14:paraId="285B9F10" w14:textId="77777777">
        <w:trPr>
          <w:jc w:val="center"/>
        </w:trPr>
        <w:tc>
          <w:tcPr>
            <w:tcW w:w="1296" w:type="dxa"/>
            <w:tcMar>
              <w:top w:w="80" w:type="dxa"/>
              <w:left w:w="120" w:type="dxa"/>
              <w:bottom w:w="80" w:type="dxa"/>
              <w:right w:w="120" w:type="dxa"/>
            </w:tcMar>
            <w:vAlign w:val="center"/>
          </w:tcPr>
          <w:p w14:paraId="1693F36C" w14:textId="77777777" w:rsidR="00A55D59" w:rsidRDefault="00000000">
            <w:pPr>
              <w:jc w:val="center"/>
              <w:rPr>
                <w:rFonts w:hint="eastAsia"/>
              </w:rPr>
            </w:pPr>
            <w:r>
              <w:rPr>
                <w:sz w:val="19"/>
              </w:rPr>
              <w:t>计算层</w:t>
            </w:r>
          </w:p>
        </w:tc>
        <w:tc>
          <w:tcPr>
            <w:tcW w:w="2016" w:type="dxa"/>
            <w:tcMar>
              <w:top w:w="80" w:type="dxa"/>
              <w:left w:w="120" w:type="dxa"/>
              <w:bottom w:w="80" w:type="dxa"/>
              <w:right w:w="120" w:type="dxa"/>
            </w:tcMar>
            <w:vAlign w:val="center"/>
          </w:tcPr>
          <w:p w14:paraId="44EE27B0" w14:textId="77777777" w:rsidR="00A55D59" w:rsidRDefault="00000000">
            <w:pPr>
              <w:rPr>
                <w:rFonts w:hint="eastAsia"/>
              </w:rPr>
            </w:pPr>
            <w:r>
              <w:rPr>
                <w:sz w:val="19"/>
              </w:rPr>
              <w:t>Jetson Nano 视觉程序</w:t>
            </w:r>
          </w:p>
        </w:tc>
        <w:tc>
          <w:tcPr>
            <w:tcW w:w="2160" w:type="dxa"/>
            <w:tcMar>
              <w:top w:w="80" w:type="dxa"/>
              <w:left w:w="120" w:type="dxa"/>
              <w:bottom w:w="80" w:type="dxa"/>
              <w:right w:w="120" w:type="dxa"/>
            </w:tcMar>
            <w:vAlign w:val="center"/>
          </w:tcPr>
          <w:p w14:paraId="7F756047" w14:textId="77777777" w:rsidR="00A55D59" w:rsidRDefault="00000000">
            <w:pPr>
              <w:rPr>
                <w:rFonts w:hint="eastAsia"/>
              </w:rPr>
            </w:pPr>
            <w:r>
              <w:rPr>
                <w:sz w:val="19"/>
              </w:rPr>
              <w:t>图像帧、标定参数、期望中心</w:t>
            </w:r>
          </w:p>
        </w:tc>
        <w:tc>
          <w:tcPr>
            <w:tcW w:w="2160" w:type="dxa"/>
            <w:tcMar>
              <w:top w:w="80" w:type="dxa"/>
              <w:left w:w="120" w:type="dxa"/>
              <w:bottom w:w="80" w:type="dxa"/>
              <w:right w:w="120" w:type="dxa"/>
            </w:tcMar>
            <w:vAlign w:val="center"/>
          </w:tcPr>
          <w:p w14:paraId="54FB7FB9" w14:textId="77777777" w:rsidR="00A55D59" w:rsidRDefault="00000000">
            <w:pPr>
              <w:rPr>
                <w:rFonts w:hint="eastAsia"/>
              </w:rPr>
            </w:pPr>
            <w:r>
              <w:rPr>
                <w:sz w:val="19"/>
              </w:rPr>
              <w:t>dcx/</w:t>
            </w:r>
            <w:proofErr w:type="spellStart"/>
            <w:r>
              <w:rPr>
                <w:sz w:val="19"/>
              </w:rPr>
              <w:t>dcy</w:t>
            </w:r>
            <w:proofErr w:type="spellEnd"/>
            <w:r>
              <w:rPr>
                <w:sz w:val="19"/>
              </w:rPr>
              <w:t xml:space="preserve"> 偏差帧、综合许可建议</w:t>
            </w:r>
          </w:p>
        </w:tc>
        <w:tc>
          <w:tcPr>
            <w:tcW w:w="1728" w:type="dxa"/>
            <w:tcMar>
              <w:top w:w="80" w:type="dxa"/>
              <w:left w:w="120" w:type="dxa"/>
              <w:bottom w:w="80" w:type="dxa"/>
              <w:right w:w="120" w:type="dxa"/>
            </w:tcMar>
            <w:vAlign w:val="center"/>
          </w:tcPr>
          <w:p w14:paraId="4F5FC6D4" w14:textId="77777777" w:rsidR="00A55D59" w:rsidRDefault="00000000">
            <w:pPr>
              <w:rPr>
                <w:rFonts w:hint="eastAsia"/>
              </w:rPr>
            </w:pPr>
            <w:r>
              <w:rPr>
                <w:sz w:val="19"/>
              </w:rPr>
              <w:t>只给出建议，不直接驱动输出</w:t>
            </w:r>
          </w:p>
        </w:tc>
      </w:tr>
      <w:tr w:rsidR="00A55D59" w14:paraId="05AF1F2B" w14:textId="77777777">
        <w:trPr>
          <w:jc w:val="center"/>
        </w:trPr>
        <w:tc>
          <w:tcPr>
            <w:tcW w:w="1296" w:type="dxa"/>
            <w:tcMar>
              <w:top w:w="80" w:type="dxa"/>
              <w:left w:w="120" w:type="dxa"/>
              <w:bottom w:w="80" w:type="dxa"/>
              <w:right w:w="120" w:type="dxa"/>
            </w:tcMar>
            <w:vAlign w:val="center"/>
          </w:tcPr>
          <w:p w14:paraId="5DF1FFCE" w14:textId="77777777" w:rsidR="00A55D59" w:rsidRDefault="00000000">
            <w:pPr>
              <w:jc w:val="center"/>
              <w:rPr>
                <w:rFonts w:hint="eastAsia"/>
              </w:rPr>
            </w:pPr>
            <w:r>
              <w:rPr>
                <w:sz w:val="19"/>
              </w:rPr>
              <w:t>控制层</w:t>
            </w:r>
          </w:p>
        </w:tc>
        <w:tc>
          <w:tcPr>
            <w:tcW w:w="2016" w:type="dxa"/>
            <w:tcMar>
              <w:top w:w="80" w:type="dxa"/>
              <w:left w:w="120" w:type="dxa"/>
              <w:bottom w:w="80" w:type="dxa"/>
              <w:right w:w="120" w:type="dxa"/>
            </w:tcMar>
            <w:vAlign w:val="center"/>
          </w:tcPr>
          <w:p w14:paraId="27EF5742" w14:textId="77777777" w:rsidR="00A55D59" w:rsidRDefault="00000000">
            <w:pPr>
              <w:rPr>
                <w:rFonts w:hint="eastAsia"/>
              </w:rPr>
            </w:pPr>
            <w:r>
              <w:rPr>
                <w:sz w:val="19"/>
              </w:rPr>
              <w:t>RA6M5 状态机与 GPIO/PWM</w:t>
            </w:r>
          </w:p>
        </w:tc>
        <w:tc>
          <w:tcPr>
            <w:tcW w:w="2160" w:type="dxa"/>
            <w:tcMar>
              <w:top w:w="80" w:type="dxa"/>
              <w:left w:w="120" w:type="dxa"/>
              <w:bottom w:w="80" w:type="dxa"/>
              <w:right w:w="120" w:type="dxa"/>
            </w:tcMar>
            <w:vAlign w:val="center"/>
          </w:tcPr>
          <w:p w14:paraId="23F33527" w14:textId="77777777" w:rsidR="00A55D59" w:rsidRDefault="00000000">
            <w:pPr>
              <w:rPr>
                <w:rFonts w:hint="eastAsia"/>
              </w:rPr>
            </w:pPr>
            <w:r>
              <w:rPr>
                <w:sz w:val="19"/>
              </w:rPr>
              <w:t>视觉偏差帧、急停、限位、确认键</w:t>
            </w:r>
          </w:p>
        </w:tc>
        <w:tc>
          <w:tcPr>
            <w:tcW w:w="2160" w:type="dxa"/>
            <w:tcMar>
              <w:top w:w="80" w:type="dxa"/>
              <w:left w:w="120" w:type="dxa"/>
              <w:bottom w:w="80" w:type="dxa"/>
              <w:right w:w="120" w:type="dxa"/>
            </w:tcMar>
            <w:vAlign w:val="center"/>
          </w:tcPr>
          <w:p w14:paraId="444AD928" w14:textId="77777777" w:rsidR="00A55D59" w:rsidRDefault="00000000">
            <w:pPr>
              <w:rPr>
                <w:rFonts w:hint="eastAsia"/>
              </w:rPr>
            </w:pPr>
            <w:r>
              <w:rPr>
                <w:sz w:val="19"/>
              </w:rPr>
              <w:t>运动许可、输出许可、异常状态</w:t>
            </w:r>
          </w:p>
        </w:tc>
        <w:tc>
          <w:tcPr>
            <w:tcW w:w="1728" w:type="dxa"/>
            <w:tcMar>
              <w:top w:w="80" w:type="dxa"/>
              <w:left w:w="120" w:type="dxa"/>
              <w:bottom w:w="80" w:type="dxa"/>
              <w:right w:w="120" w:type="dxa"/>
            </w:tcMar>
            <w:vAlign w:val="center"/>
          </w:tcPr>
          <w:p w14:paraId="0679B205" w14:textId="77777777" w:rsidR="00A55D59" w:rsidRDefault="00000000">
            <w:pPr>
              <w:rPr>
                <w:rFonts w:hint="eastAsia"/>
              </w:rPr>
            </w:pPr>
            <w:r>
              <w:rPr>
                <w:sz w:val="19"/>
              </w:rPr>
              <w:t>默认禁止，校验通过后显式启用</w:t>
            </w:r>
          </w:p>
        </w:tc>
      </w:tr>
      <w:tr w:rsidR="00A55D59" w14:paraId="02B7986F" w14:textId="77777777">
        <w:trPr>
          <w:jc w:val="center"/>
        </w:trPr>
        <w:tc>
          <w:tcPr>
            <w:tcW w:w="1296" w:type="dxa"/>
            <w:tcMar>
              <w:top w:w="80" w:type="dxa"/>
              <w:left w:w="120" w:type="dxa"/>
              <w:bottom w:w="80" w:type="dxa"/>
              <w:right w:w="120" w:type="dxa"/>
            </w:tcMar>
            <w:vAlign w:val="center"/>
          </w:tcPr>
          <w:p w14:paraId="2A4B74B0" w14:textId="77777777" w:rsidR="00A55D59" w:rsidRDefault="00000000">
            <w:pPr>
              <w:jc w:val="center"/>
              <w:rPr>
                <w:rFonts w:hint="eastAsia"/>
              </w:rPr>
            </w:pPr>
            <w:r>
              <w:rPr>
                <w:sz w:val="19"/>
              </w:rPr>
              <w:t>执行层</w:t>
            </w:r>
          </w:p>
        </w:tc>
        <w:tc>
          <w:tcPr>
            <w:tcW w:w="2016" w:type="dxa"/>
            <w:tcMar>
              <w:top w:w="80" w:type="dxa"/>
              <w:left w:w="120" w:type="dxa"/>
              <w:bottom w:w="80" w:type="dxa"/>
              <w:right w:w="120" w:type="dxa"/>
            </w:tcMar>
            <w:vAlign w:val="center"/>
          </w:tcPr>
          <w:p w14:paraId="2BC84307" w14:textId="77777777" w:rsidR="00A55D59" w:rsidRDefault="00000000">
            <w:pPr>
              <w:rPr>
                <w:rFonts w:hint="eastAsia"/>
              </w:rPr>
            </w:pPr>
            <w:proofErr w:type="gramStart"/>
            <w:r>
              <w:rPr>
                <w:sz w:val="19"/>
              </w:rPr>
              <w:t>五轴机械</w:t>
            </w:r>
            <w:proofErr w:type="gramEnd"/>
            <w:r>
              <w:rPr>
                <w:sz w:val="19"/>
              </w:rPr>
              <w:t>臂、末端指示光/模拟执行模块</w:t>
            </w:r>
          </w:p>
        </w:tc>
        <w:tc>
          <w:tcPr>
            <w:tcW w:w="2160" w:type="dxa"/>
            <w:tcMar>
              <w:top w:w="80" w:type="dxa"/>
              <w:left w:w="120" w:type="dxa"/>
              <w:bottom w:w="80" w:type="dxa"/>
              <w:right w:w="120" w:type="dxa"/>
            </w:tcMar>
            <w:vAlign w:val="center"/>
          </w:tcPr>
          <w:p w14:paraId="3CC03B22" w14:textId="77777777" w:rsidR="00A55D59" w:rsidRDefault="00000000">
            <w:pPr>
              <w:rPr>
                <w:rFonts w:hint="eastAsia"/>
              </w:rPr>
            </w:pPr>
            <w:r>
              <w:rPr>
                <w:sz w:val="19"/>
              </w:rPr>
              <w:t>小步位移、轨迹节点、输出许可</w:t>
            </w:r>
          </w:p>
        </w:tc>
        <w:tc>
          <w:tcPr>
            <w:tcW w:w="2160" w:type="dxa"/>
            <w:tcMar>
              <w:top w:w="80" w:type="dxa"/>
              <w:left w:w="120" w:type="dxa"/>
              <w:bottom w:w="80" w:type="dxa"/>
              <w:right w:w="120" w:type="dxa"/>
            </w:tcMar>
            <w:vAlign w:val="center"/>
          </w:tcPr>
          <w:p w14:paraId="35A96E27" w14:textId="77777777" w:rsidR="00A55D59" w:rsidRDefault="00000000">
            <w:pPr>
              <w:rPr>
                <w:rFonts w:hint="eastAsia"/>
              </w:rPr>
            </w:pPr>
            <w:r>
              <w:rPr>
                <w:sz w:val="19"/>
              </w:rPr>
              <w:t>安全接近、光斑对准、日志记录</w:t>
            </w:r>
          </w:p>
        </w:tc>
        <w:tc>
          <w:tcPr>
            <w:tcW w:w="1728" w:type="dxa"/>
            <w:tcMar>
              <w:top w:w="80" w:type="dxa"/>
              <w:left w:w="120" w:type="dxa"/>
              <w:bottom w:w="80" w:type="dxa"/>
              <w:right w:w="120" w:type="dxa"/>
            </w:tcMar>
            <w:vAlign w:val="center"/>
          </w:tcPr>
          <w:p w14:paraId="3FF3B019" w14:textId="77777777" w:rsidR="00A55D59" w:rsidRDefault="00000000">
            <w:pPr>
              <w:rPr>
                <w:rFonts w:hint="eastAsia"/>
              </w:rPr>
            </w:pPr>
            <w:r>
              <w:rPr>
                <w:sz w:val="19"/>
              </w:rPr>
              <w:t>越界、超时、急停立即回到禁止状态</w:t>
            </w:r>
          </w:p>
        </w:tc>
      </w:tr>
    </w:tbl>
    <w:p w14:paraId="585F9CA2" w14:textId="77777777" w:rsidR="00A55D59" w:rsidRDefault="00000000">
      <w:pPr>
        <w:spacing w:before="120" w:after="60"/>
        <w:jc w:val="center"/>
        <w:rPr>
          <w:rFonts w:hint="eastAsia"/>
        </w:rPr>
      </w:pPr>
      <w:r>
        <w:rPr>
          <w:rFonts w:hint="eastAsia"/>
          <w:noProof/>
        </w:rPr>
        <w:lastRenderedPageBreak/>
        <w:drawing>
          <wp:inline distT="0" distB="0" distL="114300" distR="114300" wp14:anchorId="329ABDC6" wp14:editId="756F2D91">
            <wp:extent cx="5932170" cy="3336925"/>
            <wp:effectExtent l="0" t="0" r="11430" b="635"/>
            <wp:docPr id="10" name="图片 10" descr="7c2521e7fa4d412d04a95c8802f72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7c2521e7fa4d412d04a95c8802f72813"/>
                    <pic:cNvPicPr>
                      <a:picLocks noChangeAspect="1"/>
                    </pic:cNvPicPr>
                  </pic:nvPicPr>
                  <pic:blipFill>
                    <a:blip r:embed="rId9"/>
                    <a:stretch>
                      <a:fillRect/>
                    </a:stretch>
                  </pic:blipFill>
                  <pic:spPr>
                    <a:xfrm>
                      <a:off x="0" y="0"/>
                      <a:ext cx="5932170" cy="3336925"/>
                    </a:xfrm>
                    <a:prstGeom prst="rect">
                      <a:avLst/>
                    </a:prstGeom>
                  </pic:spPr>
                </pic:pic>
              </a:graphicData>
            </a:graphic>
          </wp:inline>
        </w:drawing>
      </w:r>
    </w:p>
    <w:p w14:paraId="6708E98A" w14:textId="77777777" w:rsidR="00A55D59" w:rsidRDefault="00000000">
      <w:pPr>
        <w:spacing w:before="120" w:after="60"/>
        <w:jc w:val="center"/>
        <w:rPr>
          <w:rFonts w:hint="eastAsia"/>
        </w:rPr>
      </w:pPr>
      <w:r>
        <w:rPr>
          <w:noProof/>
        </w:rPr>
        <w:drawing>
          <wp:inline distT="0" distB="0" distL="114300" distR="114300" wp14:anchorId="45340F4F" wp14:editId="2D5B69B6">
            <wp:extent cx="5999722" cy="2381140"/>
            <wp:effectExtent l="0" t="0" r="1270" b="635"/>
            <wp:docPr id="61" name="Picture 7" descr="系统总体架构图_删除圈选区域_位置修正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7" descr="系统总体架构图_删除圈选区域_位置修正版"/>
                    <pic:cNvPicPr>
                      <a:picLocks noChangeAspect="1"/>
                    </pic:cNvPicPr>
                  </pic:nvPicPr>
                  <pic:blipFill>
                    <a:blip r:embed="rId10"/>
                    <a:stretch>
                      <a:fillRect/>
                    </a:stretch>
                  </pic:blipFill>
                  <pic:spPr>
                    <a:xfrm>
                      <a:off x="0" y="0"/>
                      <a:ext cx="5999722" cy="2381140"/>
                    </a:xfrm>
                    <a:prstGeom prst="rect">
                      <a:avLst/>
                    </a:prstGeom>
                  </pic:spPr>
                </pic:pic>
              </a:graphicData>
            </a:graphic>
          </wp:inline>
        </w:drawing>
      </w:r>
    </w:p>
    <w:p w14:paraId="5BF4392F" w14:textId="77777777" w:rsidR="00A55D59" w:rsidRDefault="00000000">
      <w:pPr>
        <w:pStyle w:val="FigureCaption"/>
        <w:rPr>
          <w:lang w:eastAsia="zh-CN"/>
        </w:rPr>
      </w:pPr>
      <w:r>
        <w:rPr>
          <w:rFonts w:ascii="宋体" w:hAnsi="宋体"/>
          <w:sz w:val="20"/>
          <w:lang w:eastAsia="zh-CN"/>
        </w:rPr>
        <w:t>图 1 系统总体架构、数据链路与安全控制边界</w:t>
      </w:r>
    </w:p>
    <w:p w14:paraId="4342A90D" w14:textId="77777777" w:rsidR="00A55D59" w:rsidRDefault="00000000">
      <w:pPr>
        <w:pStyle w:val="TableNote"/>
        <w:jc w:val="center"/>
        <w:rPr>
          <w:lang w:eastAsia="zh-CN"/>
        </w:rPr>
      </w:pPr>
      <w:r>
        <w:rPr>
          <w:b/>
          <w:lang w:eastAsia="zh-CN"/>
        </w:rPr>
        <w:t>表</w:t>
      </w:r>
      <w:r>
        <w:rPr>
          <w:b/>
          <w:lang w:eastAsia="zh-CN"/>
        </w:rPr>
        <w:t xml:space="preserve"> 2 </w:t>
      </w:r>
      <w:r>
        <w:rPr>
          <w:b/>
          <w:lang w:eastAsia="zh-CN"/>
        </w:rPr>
        <w:t>系统硬件与软件模块组成</w:t>
      </w:r>
    </w:p>
    <w:tbl>
      <w:tblPr>
        <w:tblStyle w:val="a8"/>
        <w:tblW w:w="9359" w:type="dxa"/>
        <w:jc w:val="center"/>
        <w:tblLook w:val="04A0" w:firstRow="1" w:lastRow="0" w:firstColumn="1" w:lastColumn="0" w:noHBand="0" w:noVBand="1"/>
      </w:tblPr>
      <w:tblGrid>
        <w:gridCol w:w="1584"/>
        <w:gridCol w:w="3744"/>
        <w:gridCol w:w="4031"/>
      </w:tblGrid>
      <w:tr w:rsidR="00A55D59" w14:paraId="32CDED25" w14:textId="77777777">
        <w:trPr>
          <w:jc w:val="center"/>
        </w:trPr>
        <w:tc>
          <w:tcPr>
            <w:tcW w:w="1584" w:type="dxa"/>
            <w:shd w:val="clear" w:color="auto" w:fill="F2F4F7"/>
            <w:tcMar>
              <w:top w:w="80" w:type="dxa"/>
              <w:left w:w="120" w:type="dxa"/>
              <w:bottom w:w="80" w:type="dxa"/>
              <w:right w:w="120" w:type="dxa"/>
            </w:tcMar>
            <w:vAlign w:val="center"/>
          </w:tcPr>
          <w:p w14:paraId="6F5C1D8E" w14:textId="77777777" w:rsidR="00A55D59" w:rsidRDefault="00000000">
            <w:pPr>
              <w:jc w:val="center"/>
              <w:rPr>
                <w:rFonts w:hint="eastAsia"/>
              </w:rPr>
            </w:pPr>
            <w:r>
              <w:rPr>
                <w:rFonts w:ascii="Calibri" w:hAnsi="Calibri"/>
                <w:b/>
              </w:rPr>
              <w:t>模块</w:t>
            </w:r>
          </w:p>
        </w:tc>
        <w:tc>
          <w:tcPr>
            <w:tcW w:w="3744" w:type="dxa"/>
            <w:shd w:val="clear" w:color="auto" w:fill="F2F4F7"/>
            <w:tcMar>
              <w:top w:w="80" w:type="dxa"/>
              <w:left w:w="120" w:type="dxa"/>
              <w:bottom w:w="80" w:type="dxa"/>
              <w:right w:w="120" w:type="dxa"/>
            </w:tcMar>
            <w:vAlign w:val="center"/>
          </w:tcPr>
          <w:p w14:paraId="3BE6B584" w14:textId="77777777" w:rsidR="00A55D59" w:rsidRDefault="00000000">
            <w:pPr>
              <w:jc w:val="center"/>
              <w:rPr>
                <w:rFonts w:hint="eastAsia"/>
              </w:rPr>
            </w:pPr>
            <w:r>
              <w:rPr>
                <w:rFonts w:ascii="Calibri" w:hAnsi="Calibri"/>
                <w:b/>
              </w:rPr>
              <w:t>组成</w:t>
            </w:r>
          </w:p>
        </w:tc>
        <w:tc>
          <w:tcPr>
            <w:tcW w:w="4031" w:type="dxa"/>
            <w:shd w:val="clear" w:color="auto" w:fill="F2F4F7"/>
            <w:tcMar>
              <w:top w:w="80" w:type="dxa"/>
              <w:left w:w="120" w:type="dxa"/>
              <w:bottom w:w="80" w:type="dxa"/>
              <w:right w:w="120" w:type="dxa"/>
            </w:tcMar>
            <w:vAlign w:val="center"/>
          </w:tcPr>
          <w:p w14:paraId="1CCE5635" w14:textId="77777777" w:rsidR="00A55D59" w:rsidRDefault="00000000">
            <w:pPr>
              <w:jc w:val="center"/>
              <w:rPr>
                <w:rFonts w:hint="eastAsia"/>
              </w:rPr>
            </w:pPr>
            <w:r>
              <w:rPr>
                <w:rFonts w:ascii="Calibri" w:hAnsi="Calibri"/>
                <w:b/>
              </w:rPr>
              <w:t>主要职责</w:t>
            </w:r>
          </w:p>
        </w:tc>
      </w:tr>
      <w:tr w:rsidR="00A55D59" w14:paraId="46D896A8" w14:textId="77777777">
        <w:trPr>
          <w:jc w:val="center"/>
        </w:trPr>
        <w:tc>
          <w:tcPr>
            <w:tcW w:w="1584" w:type="dxa"/>
            <w:tcMar>
              <w:top w:w="80" w:type="dxa"/>
              <w:left w:w="120" w:type="dxa"/>
              <w:bottom w:w="80" w:type="dxa"/>
              <w:right w:w="120" w:type="dxa"/>
            </w:tcMar>
            <w:vAlign w:val="center"/>
          </w:tcPr>
          <w:p w14:paraId="210F7FA2" w14:textId="77777777" w:rsidR="00A55D59" w:rsidRDefault="00000000">
            <w:pPr>
              <w:jc w:val="center"/>
              <w:rPr>
                <w:rFonts w:hint="eastAsia"/>
              </w:rPr>
            </w:pPr>
            <w:r>
              <w:rPr>
                <w:rFonts w:ascii="Calibri" w:hAnsi="Calibri"/>
                <w:sz w:val="21"/>
              </w:rPr>
              <w:t>机械执行</w:t>
            </w:r>
          </w:p>
        </w:tc>
        <w:tc>
          <w:tcPr>
            <w:tcW w:w="3744" w:type="dxa"/>
            <w:tcMar>
              <w:top w:w="80" w:type="dxa"/>
              <w:left w:w="120" w:type="dxa"/>
              <w:bottom w:w="80" w:type="dxa"/>
              <w:right w:w="120" w:type="dxa"/>
            </w:tcMar>
            <w:vAlign w:val="center"/>
          </w:tcPr>
          <w:p w14:paraId="6AA01F7F" w14:textId="77777777" w:rsidR="00A55D59" w:rsidRDefault="00000000">
            <w:pPr>
              <w:rPr>
                <w:rFonts w:hint="eastAsia"/>
              </w:rPr>
            </w:pPr>
            <w:proofErr w:type="gramStart"/>
            <w:r>
              <w:rPr>
                <w:rFonts w:ascii="Calibri" w:hAnsi="Calibri"/>
                <w:sz w:val="21"/>
              </w:rPr>
              <w:t>五轴机械</w:t>
            </w:r>
            <w:proofErr w:type="gramEnd"/>
            <w:r>
              <w:rPr>
                <w:rFonts w:ascii="Calibri" w:hAnsi="Calibri"/>
                <w:sz w:val="21"/>
              </w:rPr>
              <w:t>臂、末端夹具、单目摄像头支架、低功率指示光</w:t>
            </w:r>
            <w:r>
              <w:rPr>
                <w:rFonts w:ascii="Calibri" w:hAnsi="Calibri"/>
                <w:sz w:val="21"/>
              </w:rPr>
              <w:t xml:space="preserve"> / </w:t>
            </w:r>
            <w:r>
              <w:rPr>
                <w:rFonts w:ascii="Calibri" w:hAnsi="Calibri"/>
                <w:sz w:val="21"/>
              </w:rPr>
              <w:t>模拟执行模块</w:t>
            </w:r>
          </w:p>
        </w:tc>
        <w:tc>
          <w:tcPr>
            <w:tcW w:w="4031" w:type="dxa"/>
            <w:tcMar>
              <w:top w:w="80" w:type="dxa"/>
              <w:left w:w="120" w:type="dxa"/>
              <w:bottom w:w="80" w:type="dxa"/>
              <w:right w:w="120" w:type="dxa"/>
            </w:tcMar>
            <w:vAlign w:val="center"/>
          </w:tcPr>
          <w:p w14:paraId="1BE54D71" w14:textId="77777777" w:rsidR="00A55D59" w:rsidRDefault="00000000">
            <w:pPr>
              <w:rPr>
                <w:rFonts w:hint="eastAsia"/>
              </w:rPr>
            </w:pPr>
            <w:r>
              <w:rPr>
                <w:rFonts w:ascii="Calibri" w:hAnsi="Calibri"/>
                <w:sz w:val="21"/>
              </w:rPr>
              <w:t>安全接近目标，保持末端姿态，完成光斑对准展示</w:t>
            </w:r>
          </w:p>
        </w:tc>
      </w:tr>
      <w:tr w:rsidR="00A55D59" w14:paraId="4B47E9ED" w14:textId="77777777">
        <w:trPr>
          <w:jc w:val="center"/>
        </w:trPr>
        <w:tc>
          <w:tcPr>
            <w:tcW w:w="1584" w:type="dxa"/>
            <w:tcMar>
              <w:top w:w="80" w:type="dxa"/>
              <w:left w:w="120" w:type="dxa"/>
              <w:bottom w:w="80" w:type="dxa"/>
              <w:right w:w="120" w:type="dxa"/>
            </w:tcMar>
            <w:vAlign w:val="center"/>
          </w:tcPr>
          <w:p w14:paraId="7E18841E" w14:textId="77777777" w:rsidR="00A55D59" w:rsidRDefault="00000000">
            <w:pPr>
              <w:jc w:val="center"/>
              <w:rPr>
                <w:rFonts w:hint="eastAsia"/>
              </w:rPr>
            </w:pPr>
            <w:r>
              <w:rPr>
                <w:rFonts w:ascii="Calibri" w:hAnsi="Calibri"/>
                <w:sz w:val="21"/>
              </w:rPr>
              <w:t>单目视觉</w:t>
            </w:r>
          </w:p>
        </w:tc>
        <w:tc>
          <w:tcPr>
            <w:tcW w:w="3744" w:type="dxa"/>
            <w:tcMar>
              <w:top w:w="80" w:type="dxa"/>
              <w:left w:w="120" w:type="dxa"/>
              <w:bottom w:w="80" w:type="dxa"/>
              <w:right w:w="120" w:type="dxa"/>
            </w:tcMar>
            <w:vAlign w:val="center"/>
          </w:tcPr>
          <w:p w14:paraId="0D9171FB" w14:textId="77777777" w:rsidR="00A55D59" w:rsidRDefault="00000000">
            <w:pPr>
              <w:rPr>
                <w:rFonts w:hint="eastAsia"/>
              </w:rPr>
            </w:pPr>
            <w:r>
              <w:rPr>
                <w:rFonts w:ascii="Calibri" w:hAnsi="Calibri"/>
                <w:sz w:val="21"/>
              </w:rPr>
              <w:t xml:space="preserve">USB / </w:t>
            </w:r>
            <w:r>
              <w:rPr>
                <w:rFonts w:ascii="Calibri" w:hAnsi="Calibri"/>
                <w:sz w:val="21"/>
              </w:rPr>
              <w:t>工业单目摄像头</w:t>
            </w:r>
          </w:p>
        </w:tc>
        <w:tc>
          <w:tcPr>
            <w:tcW w:w="4031" w:type="dxa"/>
            <w:tcMar>
              <w:top w:w="80" w:type="dxa"/>
              <w:left w:w="120" w:type="dxa"/>
              <w:bottom w:w="80" w:type="dxa"/>
              <w:right w:w="120" w:type="dxa"/>
            </w:tcMar>
            <w:vAlign w:val="center"/>
          </w:tcPr>
          <w:p w14:paraId="1FCE600F" w14:textId="77777777" w:rsidR="00A55D59" w:rsidRDefault="00000000">
            <w:pPr>
              <w:rPr>
                <w:rFonts w:hint="eastAsia"/>
              </w:rPr>
            </w:pPr>
            <w:r>
              <w:rPr>
                <w:rFonts w:ascii="Calibri" w:hAnsi="Calibri"/>
                <w:sz w:val="21"/>
              </w:rPr>
              <w:t>采集黑痣或黑色靶点图像，完成目标识别、中心提取和像素偏差计算</w:t>
            </w:r>
          </w:p>
        </w:tc>
      </w:tr>
      <w:tr w:rsidR="00A55D59" w14:paraId="7AD72377" w14:textId="77777777">
        <w:trPr>
          <w:jc w:val="center"/>
        </w:trPr>
        <w:tc>
          <w:tcPr>
            <w:tcW w:w="1584" w:type="dxa"/>
            <w:tcMar>
              <w:top w:w="80" w:type="dxa"/>
              <w:left w:w="120" w:type="dxa"/>
              <w:bottom w:w="80" w:type="dxa"/>
              <w:right w:w="120" w:type="dxa"/>
            </w:tcMar>
            <w:vAlign w:val="center"/>
          </w:tcPr>
          <w:p w14:paraId="20E61812" w14:textId="77777777" w:rsidR="00A55D59" w:rsidRDefault="00000000">
            <w:pPr>
              <w:jc w:val="center"/>
              <w:rPr>
                <w:rFonts w:hint="eastAsia"/>
              </w:rPr>
            </w:pPr>
            <w:r>
              <w:rPr>
                <w:rFonts w:ascii="Calibri" w:hAnsi="Calibri"/>
                <w:sz w:val="21"/>
              </w:rPr>
              <w:t>上位机</w:t>
            </w:r>
          </w:p>
        </w:tc>
        <w:tc>
          <w:tcPr>
            <w:tcW w:w="3744" w:type="dxa"/>
            <w:tcMar>
              <w:top w:w="80" w:type="dxa"/>
              <w:left w:w="120" w:type="dxa"/>
              <w:bottom w:w="80" w:type="dxa"/>
              <w:right w:w="120" w:type="dxa"/>
            </w:tcMar>
            <w:vAlign w:val="center"/>
          </w:tcPr>
          <w:p w14:paraId="36361E64" w14:textId="77777777" w:rsidR="00A55D59" w:rsidRDefault="00000000">
            <w:pPr>
              <w:jc w:val="center"/>
              <w:rPr>
                <w:rFonts w:hint="eastAsia"/>
              </w:rPr>
            </w:pPr>
            <w:r>
              <w:rPr>
                <w:rFonts w:ascii="Calibri" w:hAnsi="Calibri"/>
                <w:sz w:val="21"/>
              </w:rPr>
              <w:t>Jetson Nano</w:t>
            </w:r>
          </w:p>
        </w:tc>
        <w:tc>
          <w:tcPr>
            <w:tcW w:w="4031" w:type="dxa"/>
            <w:tcMar>
              <w:top w:w="80" w:type="dxa"/>
              <w:left w:w="120" w:type="dxa"/>
              <w:bottom w:w="80" w:type="dxa"/>
              <w:right w:w="120" w:type="dxa"/>
            </w:tcMar>
            <w:vAlign w:val="center"/>
          </w:tcPr>
          <w:p w14:paraId="5538B07A" w14:textId="77777777" w:rsidR="00A55D59" w:rsidRDefault="00000000">
            <w:pPr>
              <w:rPr>
                <w:rFonts w:hint="eastAsia"/>
              </w:rPr>
            </w:pPr>
            <w:r>
              <w:rPr>
                <w:rFonts w:ascii="Calibri" w:hAnsi="Calibri"/>
                <w:sz w:val="21"/>
              </w:rPr>
              <w:t>图像处理、目标解算、坐标转换、运动规划和综合许可判断</w:t>
            </w:r>
          </w:p>
        </w:tc>
      </w:tr>
      <w:tr w:rsidR="00A55D59" w14:paraId="0D41614D" w14:textId="77777777">
        <w:trPr>
          <w:jc w:val="center"/>
        </w:trPr>
        <w:tc>
          <w:tcPr>
            <w:tcW w:w="1584" w:type="dxa"/>
            <w:tcMar>
              <w:top w:w="80" w:type="dxa"/>
              <w:left w:w="120" w:type="dxa"/>
              <w:bottom w:w="80" w:type="dxa"/>
              <w:right w:w="120" w:type="dxa"/>
            </w:tcMar>
            <w:vAlign w:val="center"/>
          </w:tcPr>
          <w:p w14:paraId="2A7882B2" w14:textId="77777777" w:rsidR="00A55D59" w:rsidRDefault="00000000">
            <w:pPr>
              <w:jc w:val="center"/>
              <w:rPr>
                <w:rFonts w:hint="eastAsia"/>
              </w:rPr>
            </w:pPr>
            <w:r>
              <w:rPr>
                <w:rFonts w:ascii="Calibri" w:hAnsi="Calibri"/>
                <w:sz w:val="21"/>
              </w:rPr>
              <w:lastRenderedPageBreak/>
              <w:t>下位机</w:t>
            </w:r>
          </w:p>
        </w:tc>
        <w:tc>
          <w:tcPr>
            <w:tcW w:w="3744" w:type="dxa"/>
            <w:tcMar>
              <w:top w:w="80" w:type="dxa"/>
              <w:left w:w="120" w:type="dxa"/>
              <w:bottom w:w="80" w:type="dxa"/>
              <w:right w:w="120" w:type="dxa"/>
            </w:tcMar>
            <w:vAlign w:val="center"/>
          </w:tcPr>
          <w:p w14:paraId="6C3AA0E2" w14:textId="77777777" w:rsidR="00A55D59" w:rsidRDefault="00000000">
            <w:pPr>
              <w:jc w:val="center"/>
              <w:rPr>
                <w:rFonts w:hint="eastAsia"/>
              </w:rPr>
            </w:pPr>
            <w:r>
              <w:rPr>
                <w:rFonts w:ascii="Calibri" w:hAnsi="Calibri"/>
                <w:sz w:val="21"/>
              </w:rPr>
              <w:t>RA6M5</w:t>
            </w:r>
          </w:p>
        </w:tc>
        <w:tc>
          <w:tcPr>
            <w:tcW w:w="4031" w:type="dxa"/>
            <w:tcMar>
              <w:top w:w="80" w:type="dxa"/>
              <w:left w:w="120" w:type="dxa"/>
              <w:bottom w:w="80" w:type="dxa"/>
              <w:right w:w="120" w:type="dxa"/>
            </w:tcMar>
            <w:vAlign w:val="center"/>
          </w:tcPr>
          <w:p w14:paraId="203ADD1D" w14:textId="77777777" w:rsidR="00A55D59" w:rsidRDefault="00000000">
            <w:pPr>
              <w:rPr>
                <w:rFonts w:hint="eastAsia"/>
              </w:rPr>
            </w:pPr>
            <w:r>
              <w:rPr>
                <w:rFonts w:ascii="Calibri" w:hAnsi="Calibri"/>
                <w:sz w:val="21"/>
              </w:rPr>
              <w:t>串口通信、</w:t>
            </w:r>
            <w:r>
              <w:rPr>
                <w:rFonts w:ascii="Calibri" w:hAnsi="Calibri"/>
                <w:sz w:val="21"/>
              </w:rPr>
              <w:t xml:space="preserve">GPIO/PWM </w:t>
            </w:r>
            <w:r>
              <w:rPr>
                <w:rFonts w:ascii="Calibri" w:hAnsi="Calibri"/>
                <w:sz w:val="21"/>
              </w:rPr>
              <w:t>输出、急停限位读取、执行许可核验和安全反馈</w:t>
            </w:r>
          </w:p>
        </w:tc>
      </w:tr>
      <w:tr w:rsidR="00A55D59" w14:paraId="64C8E3A9" w14:textId="77777777">
        <w:trPr>
          <w:jc w:val="center"/>
        </w:trPr>
        <w:tc>
          <w:tcPr>
            <w:tcW w:w="1584" w:type="dxa"/>
            <w:tcMar>
              <w:top w:w="80" w:type="dxa"/>
              <w:left w:w="120" w:type="dxa"/>
              <w:bottom w:w="80" w:type="dxa"/>
              <w:right w:w="120" w:type="dxa"/>
            </w:tcMar>
            <w:vAlign w:val="center"/>
          </w:tcPr>
          <w:p w14:paraId="203E908E" w14:textId="77777777" w:rsidR="00A55D59" w:rsidRDefault="00000000">
            <w:pPr>
              <w:jc w:val="center"/>
              <w:rPr>
                <w:rFonts w:hint="eastAsia"/>
              </w:rPr>
            </w:pPr>
            <w:r>
              <w:rPr>
                <w:rFonts w:ascii="Calibri" w:hAnsi="Calibri"/>
                <w:sz w:val="21"/>
              </w:rPr>
              <w:t>数据记录</w:t>
            </w:r>
          </w:p>
        </w:tc>
        <w:tc>
          <w:tcPr>
            <w:tcW w:w="3744" w:type="dxa"/>
            <w:tcMar>
              <w:top w:w="80" w:type="dxa"/>
              <w:left w:w="120" w:type="dxa"/>
              <w:bottom w:w="80" w:type="dxa"/>
              <w:right w:w="120" w:type="dxa"/>
            </w:tcMar>
            <w:vAlign w:val="center"/>
          </w:tcPr>
          <w:p w14:paraId="1B3C594D" w14:textId="77777777" w:rsidR="00A55D59" w:rsidRDefault="00000000">
            <w:pPr>
              <w:rPr>
                <w:rFonts w:hint="eastAsia"/>
              </w:rPr>
            </w:pPr>
            <w:r>
              <w:rPr>
                <w:rFonts w:ascii="Calibri" w:hAnsi="Calibri"/>
                <w:sz w:val="21"/>
              </w:rPr>
              <w:t>日志文件、测试记录表、演示视频</w:t>
            </w:r>
          </w:p>
        </w:tc>
        <w:tc>
          <w:tcPr>
            <w:tcW w:w="4031" w:type="dxa"/>
            <w:tcMar>
              <w:top w:w="80" w:type="dxa"/>
              <w:left w:w="120" w:type="dxa"/>
              <w:bottom w:w="80" w:type="dxa"/>
              <w:right w:w="120" w:type="dxa"/>
            </w:tcMar>
            <w:vAlign w:val="center"/>
          </w:tcPr>
          <w:p w14:paraId="753A9DE9" w14:textId="77777777" w:rsidR="00A55D59" w:rsidRDefault="00000000">
            <w:pPr>
              <w:rPr>
                <w:rFonts w:hint="eastAsia"/>
              </w:rPr>
            </w:pPr>
            <w:r>
              <w:rPr>
                <w:rFonts w:ascii="Calibri" w:hAnsi="Calibri"/>
                <w:sz w:val="21"/>
              </w:rPr>
              <w:t>记录识别、定位、偏差、响应和异常信息</w:t>
            </w:r>
          </w:p>
        </w:tc>
      </w:tr>
    </w:tbl>
    <w:p w14:paraId="09D2B984" w14:textId="77777777" w:rsidR="00A55D59" w:rsidRDefault="00A55D59">
      <w:pPr>
        <w:rPr>
          <w:rFonts w:hint="eastAsia"/>
        </w:rPr>
      </w:pPr>
    </w:p>
    <w:p w14:paraId="7423BEBD" w14:textId="77777777" w:rsidR="00A55D59" w:rsidRDefault="00000000">
      <w:pPr>
        <w:pStyle w:val="1"/>
        <w:rPr>
          <w:rFonts w:hint="eastAsia"/>
        </w:rPr>
      </w:pPr>
      <w:r>
        <w:rPr>
          <w:rFonts w:ascii="微软雅黑" w:eastAsia="微软雅黑" w:hAnsi="微软雅黑"/>
          <w:color w:val="1F4D78"/>
        </w:rPr>
        <w:t>4 技术升级说明报告</w:t>
      </w:r>
    </w:p>
    <w:p w14:paraId="1A5944EF" w14:textId="77777777" w:rsidR="00A55D59" w:rsidRDefault="00000000">
      <w:pPr>
        <w:ind w:firstLineChars="200" w:firstLine="440"/>
        <w:jc w:val="both"/>
        <w:rPr>
          <w:rFonts w:hint="eastAsia"/>
        </w:rPr>
      </w:pPr>
      <w:r>
        <w:t>跟原来那套“机械臂对准演示”比，这次</w:t>
      </w:r>
      <w:proofErr w:type="gramStart"/>
      <w:r>
        <w:t>升级想</w:t>
      </w:r>
      <w:proofErr w:type="gramEnd"/>
      <w:r>
        <w:t>做的不是往上堆传感器，而是围着现有</w:t>
      </w:r>
      <w:proofErr w:type="gramStart"/>
      <w:r>
        <w:t>的五轴样机</w:t>
      </w:r>
      <w:proofErr w:type="gramEnd"/>
      <w:r>
        <w:t>，把它变成一个能测量、能</w:t>
      </w:r>
      <w:proofErr w:type="gramStart"/>
      <w:r>
        <w:t>联锁</w:t>
      </w:r>
      <w:proofErr w:type="gramEnd"/>
      <w:r>
        <w:t>、也方便迁移的安全定位平台。升级主要落在五条链路上：感知链路统一到单目视觉黑痣识别，控制链路加进视觉误差的小步修正，安全链路改成 Jetson Nano 综合判断配 RA6M5 本地</w:t>
      </w:r>
      <w:proofErr w:type="gramStart"/>
      <w:r>
        <w:t>联锁</w:t>
      </w:r>
      <w:proofErr w:type="gramEnd"/>
      <w:r>
        <w:t>，数据链路补上识别成功率、中心偏差、重复定位误差和</w:t>
      </w:r>
      <w:proofErr w:type="gramStart"/>
      <w:r>
        <w:t>联锁</w:t>
      </w:r>
      <w:proofErr w:type="gramEnd"/>
      <w:r>
        <w:t>响应这些量，平台链路则把 D-H 建模、插补和 PID 思想改造成更</w:t>
      </w:r>
      <w:proofErr w:type="gramStart"/>
      <w:r>
        <w:t>适合五轴样机</w:t>
      </w:r>
      <w:proofErr w:type="gramEnd"/>
      <w:r>
        <w:t>的低速安全接近方案。</w:t>
      </w:r>
    </w:p>
    <w:p w14:paraId="6DB64A6E" w14:textId="77777777" w:rsidR="00A55D59" w:rsidRDefault="00000000">
      <w:pPr>
        <w:pStyle w:val="2"/>
        <w:rPr>
          <w:rFonts w:hint="eastAsia"/>
        </w:rPr>
      </w:pPr>
      <w:r>
        <w:rPr>
          <w:rFonts w:ascii="微软雅黑" w:eastAsia="微软雅黑" w:hAnsi="微软雅黑"/>
          <w:color w:val="1F4D78"/>
        </w:rPr>
        <w:t>4.1 单目</w:t>
      </w:r>
      <w:proofErr w:type="gramStart"/>
      <w:r>
        <w:rPr>
          <w:rFonts w:ascii="微软雅黑" w:eastAsia="微软雅黑" w:hAnsi="微软雅黑"/>
          <w:color w:val="1F4D78"/>
        </w:rPr>
        <w:t>视觉精瞄升级</w:t>
      </w:r>
      <w:proofErr w:type="gramEnd"/>
    </w:p>
    <w:p w14:paraId="0552545A" w14:textId="77777777" w:rsidR="00A55D59" w:rsidRDefault="00000000">
      <w:pPr>
        <w:ind w:firstLineChars="200" w:firstLine="440"/>
        <w:jc w:val="both"/>
        <w:rPr>
          <w:rFonts w:hint="eastAsia"/>
        </w:rPr>
      </w:pPr>
      <w:r>
        <w:t>系统把图像中心，或者标定之后的光斑中心，当作期望的对准点。记黑痣中心的像素坐标是 (u, v)，期望中心是 (u0, v0)，那么横向、纵向的像素偏差就这样定义：</w:t>
      </w:r>
    </w:p>
    <w:p w14:paraId="427AB3DF" w14:textId="77777777" w:rsidR="00A55D59" w:rsidRDefault="00000000">
      <w:pPr>
        <w:pStyle w:val="Formula"/>
        <w:jc w:val="center"/>
        <w:rPr>
          <w:lang w:eastAsia="zh-CN"/>
        </w:rPr>
      </w:pPr>
      <w:r>
        <w:rPr>
          <w:lang w:eastAsia="zh-CN"/>
        </w:rPr>
        <w:t>Cx = u - u0,   Cy = v - v0</w:t>
      </w:r>
    </w:p>
    <w:p w14:paraId="78534E2C" w14:textId="77777777" w:rsidR="00A55D59" w:rsidRDefault="00000000">
      <w:pPr>
        <w:ind w:firstLineChars="200" w:firstLine="440"/>
        <w:jc w:val="both"/>
        <w:rPr>
          <w:rFonts w:hint="eastAsia"/>
        </w:rPr>
      </w:pPr>
      <w:r>
        <w:t>在每个对准周期里，系统会结合相机标定和当前工作距离，把像素偏差换算成末端的微调量。这里并不指望一步到位，而是靠多次低速、小步、看得见的闭环修正，让误差一点</w:t>
      </w:r>
      <w:proofErr w:type="gramStart"/>
      <w:r>
        <w:t>点</w:t>
      </w:r>
      <w:proofErr w:type="gramEnd"/>
      <w:r>
        <w:t>收敛下去。</w:t>
      </w:r>
    </w:p>
    <w:p w14:paraId="2EEAD7DC" w14:textId="77777777" w:rsidR="00A55D59" w:rsidRDefault="00000000">
      <w:pPr>
        <w:pStyle w:val="Formula"/>
        <w:jc w:val="center"/>
      </w:pPr>
      <w:proofErr w:type="spellStart"/>
      <w:r>
        <w:t>Δx</w:t>
      </w:r>
      <w:proofErr w:type="spellEnd"/>
      <w:r>
        <w:t xml:space="preserve"> = </w:t>
      </w:r>
      <w:proofErr w:type="gramStart"/>
      <w:r>
        <w:t>clamp(</w:t>
      </w:r>
      <w:proofErr w:type="gramEnd"/>
      <w:r>
        <w:t>dcx × TARGET_KX_MM_PER_PX, -TARGET_MAX_STEP_MM, +TARGET_MAX_STEP_MM)</w:t>
      </w:r>
    </w:p>
    <w:p w14:paraId="0267DFBA" w14:textId="77777777" w:rsidR="00A55D59" w:rsidRDefault="00000000">
      <w:pPr>
        <w:pStyle w:val="Formula"/>
        <w:jc w:val="center"/>
      </w:pPr>
      <w:proofErr w:type="spellStart"/>
      <w:r>
        <w:t>Δz</w:t>
      </w:r>
      <w:proofErr w:type="spellEnd"/>
      <w:r>
        <w:t xml:space="preserve"> = </w:t>
      </w:r>
      <w:proofErr w:type="gramStart"/>
      <w:r>
        <w:t>clamp(</w:t>
      </w:r>
      <w:proofErr w:type="spellStart"/>
      <w:proofErr w:type="gramEnd"/>
      <w:r>
        <w:t>dcy</w:t>
      </w:r>
      <w:proofErr w:type="spellEnd"/>
      <w:r>
        <w:t xml:space="preserve"> × TARGET_KY_MM_PER_PX, -TARGET_MAX_STEP_MM, +TARGET_MAX_STEP_MM)</w:t>
      </w:r>
    </w:p>
    <w:p w14:paraId="65FE9D03" w14:textId="77777777" w:rsidR="00A55D59" w:rsidRDefault="00000000">
      <w:pPr>
        <w:ind w:firstLineChars="200" w:firstLine="440"/>
        <w:jc w:val="both"/>
        <w:rPr>
          <w:rFonts w:hint="eastAsia"/>
        </w:rPr>
      </w:pPr>
      <w:r>
        <w:t>目前标定出来的参数是 TARGET_KX_MM_PER_PX = -0.38 mm/</w:t>
      </w:r>
      <w:proofErr w:type="spellStart"/>
      <w:r>
        <w:t>px</w:t>
      </w:r>
      <w:proofErr w:type="spellEnd"/>
      <w:r>
        <w:t>、TARGET_KY_MM_PER_PX = 0.35 mm/</w:t>
      </w:r>
      <w:proofErr w:type="spellStart"/>
      <w:r>
        <w:t>px</w:t>
      </w:r>
      <w:proofErr w:type="spellEnd"/>
      <w:r>
        <w:t>，单</w:t>
      </w:r>
      <w:proofErr w:type="gramStart"/>
      <w:r>
        <w:t>次精瞄的</w:t>
      </w:r>
      <w:proofErr w:type="gramEnd"/>
      <w:r>
        <w:t xml:space="preserve">最大位移 TARGET_MAX_STEP_MM 卡在 1.5 mm。两次视觉修正之间至少隔 200 </w:t>
      </w:r>
      <w:proofErr w:type="spellStart"/>
      <w:r>
        <w:t>ms</w:t>
      </w:r>
      <w:proofErr w:type="spellEnd"/>
      <w:r>
        <w:t>，这样能把视觉噪声和单帧识别抖动带来的过冲风险压下去。</w:t>
      </w:r>
    </w:p>
    <w:p w14:paraId="73DA7001" w14:textId="77777777" w:rsidR="00A55D59" w:rsidRDefault="00000000">
      <w:pPr>
        <w:pStyle w:val="2"/>
        <w:rPr>
          <w:rFonts w:hint="eastAsia"/>
        </w:rPr>
      </w:pPr>
      <w:r>
        <w:rPr>
          <w:rFonts w:ascii="微软雅黑" w:eastAsia="微软雅黑" w:hAnsi="微软雅黑"/>
          <w:color w:val="1F4D78"/>
        </w:rPr>
        <w:t>4.2 运动轨迹与执行控制升级</w:t>
      </w:r>
    </w:p>
    <w:p w14:paraId="1E07C722" w14:textId="77777777" w:rsidR="00A55D59" w:rsidRDefault="00000000">
      <w:pPr>
        <w:ind w:firstLineChars="200" w:firstLine="440"/>
        <w:jc w:val="both"/>
        <w:rPr>
          <w:rFonts w:hint="eastAsia"/>
        </w:rPr>
      </w:pPr>
      <w:r>
        <w:t xml:space="preserve">机械臂的运动控制，用的是“视觉误差小步精瞄 + 笛卡尔 S 曲线轨迹 + 逆运动学连续选解 + 前馈 + P 速度闭环”这么一套组合。AUTO 运动以 10 </w:t>
      </w:r>
      <w:proofErr w:type="spellStart"/>
      <w:r>
        <w:t>ms</w:t>
      </w:r>
      <w:proofErr w:type="spellEnd"/>
      <w:r>
        <w:t xml:space="preserve"> 为控制周期生成轨迹节点；</w:t>
      </w:r>
      <w:proofErr w:type="gramStart"/>
      <w:r>
        <w:t>记当前</w:t>
      </w:r>
      <w:proofErr w:type="gramEnd"/>
      <w:r>
        <w:t>点到目标点的位移长度为 S、路径方向单位向量为 u、沿路</w:t>
      </w:r>
      <w:proofErr w:type="gramStart"/>
      <w:r>
        <w:t>径</w:t>
      </w:r>
      <w:proofErr w:type="gramEnd"/>
      <w:r>
        <w:t xml:space="preserve">累计前进的距离为 </w:t>
      </w:r>
      <w:proofErr w:type="spellStart"/>
      <w:r>
        <w:t>si</w:t>
      </w:r>
      <w:proofErr w:type="spellEnd"/>
      <w:r>
        <w:t xml:space="preserve">，那么第 </w:t>
      </w:r>
      <w:proofErr w:type="spellStart"/>
      <w:r>
        <w:t>i</w:t>
      </w:r>
      <w:proofErr w:type="spellEnd"/>
      <w:r>
        <w:t xml:space="preserve"> </w:t>
      </w:r>
      <w:proofErr w:type="gramStart"/>
      <w:r>
        <w:t>个</w:t>
      </w:r>
      <w:proofErr w:type="gramEnd"/>
      <w:r>
        <w:t>笛卡尔轨迹节点就是：</w:t>
      </w:r>
    </w:p>
    <w:p w14:paraId="2B6F2511" w14:textId="77777777" w:rsidR="00A55D59" w:rsidRDefault="00000000">
      <w:pPr>
        <w:pStyle w:val="Formula"/>
        <w:jc w:val="center"/>
      </w:pPr>
      <w:r>
        <w:t xml:space="preserve">Pi = </w:t>
      </w:r>
      <w:proofErr w:type="spellStart"/>
      <w:r>
        <w:t>Pstart</w:t>
      </w:r>
      <w:proofErr w:type="spellEnd"/>
      <w:r>
        <w:t xml:space="preserve"> + u × </w:t>
      </w:r>
      <w:proofErr w:type="spellStart"/>
      <w:r>
        <w:t>si</w:t>
      </w:r>
      <w:proofErr w:type="spellEnd"/>
    </w:p>
    <w:p w14:paraId="61EDBC1D" w14:textId="77777777" w:rsidR="00A55D59" w:rsidRDefault="00000000">
      <w:pPr>
        <w:jc w:val="both"/>
        <w:rPr>
          <w:rFonts w:hint="eastAsia"/>
        </w:rPr>
      </w:pPr>
      <w:r>
        <w:t>S 曲线参数定为 SCURVE_VMAX = 300 mm/s、SCURVE_AMAX = 500 mm/s²，SCURVE_OMEGA = 2 × SCURVE_AMAX / SCURVE_VMAX。路径长的时候，轨迹分加速、匀速、减速三段；路径短的时候，系统会自动把峰值速度降下来，只生成加速、减速两段，免得在很短的距离里也跑出不必要的高速动作。</w:t>
      </w:r>
    </w:p>
    <w:p w14:paraId="7856948D" w14:textId="77777777" w:rsidR="00A55D59" w:rsidRDefault="00000000">
      <w:pPr>
        <w:jc w:val="both"/>
        <w:rPr>
          <w:rFonts w:hint="eastAsia"/>
        </w:rPr>
      </w:pPr>
      <w:r>
        <w:t>逆运动学求解这块引入了分支锁定：根据当前关节角和候选解之间的加权角度距离，挑出最连续的那个解，并且对不属于上一帧分支的解加一</w:t>
      </w:r>
      <w:proofErr w:type="gramStart"/>
      <w:r>
        <w:t>个</w:t>
      </w:r>
      <w:proofErr w:type="gramEnd"/>
      <w:r>
        <w:t>切换惩罚。现在的权重是 {20, 15, 12, 5, 3, 1}，靠前的几个关节权重更大，目的是先把大臂、小臂的姿态连续性保住。关节</w:t>
      </w:r>
      <w:proofErr w:type="gramStart"/>
      <w:r>
        <w:t>执行层用的</w:t>
      </w:r>
      <w:proofErr w:type="gramEnd"/>
      <w:r>
        <w:t>是前馈加 P 控制器：</w:t>
      </w:r>
    </w:p>
    <w:p w14:paraId="2C8DD445" w14:textId="77777777" w:rsidR="00A55D59" w:rsidRDefault="00000000">
      <w:pPr>
        <w:pStyle w:val="Formula"/>
        <w:jc w:val="center"/>
        <w:rPr>
          <w:lang w:eastAsia="zh-CN"/>
        </w:rPr>
      </w:pPr>
      <w:proofErr w:type="spellStart"/>
      <w:r>
        <w:rPr>
          <w:lang w:eastAsia="zh-CN"/>
        </w:rPr>
        <w:lastRenderedPageBreak/>
        <w:t>error_j</w:t>
      </w:r>
      <w:proofErr w:type="spellEnd"/>
      <w:r>
        <w:rPr>
          <w:lang w:eastAsia="zh-CN"/>
        </w:rPr>
        <w:t xml:space="preserve"> = </w:t>
      </w:r>
      <w:proofErr w:type="spellStart"/>
      <w:r>
        <w:rPr>
          <w:lang w:eastAsia="zh-CN"/>
        </w:rPr>
        <w:t>shortest_angle_</w:t>
      </w:r>
      <w:proofErr w:type="gramStart"/>
      <w:r>
        <w:rPr>
          <w:lang w:eastAsia="zh-CN"/>
        </w:rPr>
        <w:t>diff</w:t>
      </w:r>
      <w:proofErr w:type="spellEnd"/>
      <w:r>
        <w:rPr>
          <w:lang w:eastAsia="zh-CN"/>
        </w:rPr>
        <w:t>(</w:t>
      </w:r>
      <w:proofErr w:type="spellStart"/>
      <w:proofErr w:type="gramEnd"/>
      <w:r>
        <w:t>θ</w:t>
      </w:r>
      <w:r>
        <w:rPr>
          <w:lang w:eastAsia="zh-CN"/>
        </w:rPr>
        <w:t>_current_j</w:t>
      </w:r>
      <w:proofErr w:type="spellEnd"/>
      <w:r>
        <w:rPr>
          <w:lang w:eastAsia="zh-CN"/>
        </w:rPr>
        <w:t xml:space="preserve">, </w:t>
      </w:r>
      <w:proofErr w:type="spellStart"/>
      <w:r>
        <w:t>θ</w:t>
      </w:r>
      <w:r>
        <w:rPr>
          <w:lang w:eastAsia="zh-CN"/>
        </w:rPr>
        <w:t>_target_j</w:t>
      </w:r>
      <w:proofErr w:type="spellEnd"/>
      <w:r>
        <w:rPr>
          <w:lang w:eastAsia="zh-CN"/>
        </w:rPr>
        <w:t>)</w:t>
      </w:r>
    </w:p>
    <w:p w14:paraId="58151609" w14:textId="77777777" w:rsidR="00A55D59" w:rsidRDefault="00000000">
      <w:pPr>
        <w:pStyle w:val="Formula"/>
        <w:jc w:val="center"/>
      </w:pPr>
      <w:proofErr w:type="spellStart"/>
      <w:r>
        <w:t>v_j</w:t>
      </w:r>
      <w:proofErr w:type="spellEnd"/>
      <w:r>
        <w:t xml:space="preserve"> = </w:t>
      </w:r>
      <w:proofErr w:type="spellStart"/>
      <w:r>
        <w:t>feedforward_j</w:t>
      </w:r>
      <w:proofErr w:type="spellEnd"/>
      <w:r>
        <w:t xml:space="preserve"> + </w:t>
      </w:r>
      <w:proofErr w:type="spellStart"/>
      <w:r>
        <w:t>Kp_j</w:t>
      </w:r>
      <w:proofErr w:type="spellEnd"/>
      <w:r>
        <w:t xml:space="preserve"> × </w:t>
      </w:r>
      <w:proofErr w:type="spellStart"/>
      <w:r>
        <w:t>error_j</w:t>
      </w:r>
      <w:proofErr w:type="spellEnd"/>
    </w:p>
    <w:p w14:paraId="3BFB2F3C" w14:textId="77777777" w:rsidR="00A55D59" w:rsidRDefault="00000000">
      <w:pPr>
        <w:pStyle w:val="Formula"/>
        <w:jc w:val="center"/>
      </w:pPr>
      <w:proofErr w:type="spellStart"/>
      <w:r>
        <w:t>v_j</w:t>
      </w:r>
      <w:proofErr w:type="spellEnd"/>
      <w:r>
        <w:t xml:space="preserve"> = </w:t>
      </w:r>
      <w:proofErr w:type="gramStart"/>
      <w:r>
        <w:t>clamp(</w:t>
      </w:r>
      <w:proofErr w:type="spellStart"/>
      <w:proofErr w:type="gramEnd"/>
      <w:r>
        <w:t>v_j</w:t>
      </w:r>
      <w:proofErr w:type="spellEnd"/>
      <w:r>
        <w:t>, -200 deg/s, +200 deg/s)</w:t>
      </w:r>
    </w:p>
    <w:p w14:paraId="2E4FF414" w14:textId="77777777" w:rsidR="00A55D59" w:rsidRDefault="00000000">
      <w:pPr>
        <w:ind w:firstLineChars="200" w:firstLine="440"/>
        <w:jc w:val="both"/>
        <w:rPr>
          <w:rFonts w:hint="eastAsia"/>
        </w:rPr>
      </w:pPr>
      <w:r>
        <w:t xml:space="preserve">各关节的 </w:t>
      </w:r>
      <w:proofErr w:type="spellStart"/>
      <w:r>
        <w:t>Kp</w:t>
      </w:r>
      <w:proofErr w:type="spellEnd"/>
      <w:r>
        <w:t xml:space="preserve"> 取值是 {0.65, 4.00, 2.50, 1.00, 1.00, 10.0}，相互独立。控制器里没有加积分项和微分项，这样可以躲开传统 PID 的积分饱和问题；前馈负责跟住规划好的轨迹，P </w:t>
      </w:r>
      <w:proofErr w:type="gramStart"/>
      <w:r>
        <w:t>项负责</w:t>
      </w:r>
      <w:proofErr w:type="gramEnd"/>
      <w:r>
        <w:t xml:space="preserve">把反馈误差消掉。CAN 通信这边，每个控制周期会并行发出 J1-J5 的角度读取请求，反馈则由 CAN 中断按电机地址分发，批量等待上限设到 6 </w:t>
      </w:r>
      <w:proofErr w:type="spellStart"/>
      <w:r>
        <w:t>ms</w:t>
      </w:r>
      <w:proofErr w:type="spellEnd"/>
      <w:r>
        <w:t>，速度指令用非阻塞方式发送，以减少串行等待给控制周期带来的抖动。</w:t>
      </w:r>
    </w:p>
    <w:p w14:paraId="4C537097" w14:textId="77777777" w:rsidR="00A55D59" w:rsidRDefault="00000000">
      <w:pPr>
        <w:pStyle w:val="2"/>
        <w:rPr>
          <w:rFonts w:hint="eastAsia"/>
        </w:rPr>
      </w:pPr>
      <w:r>
        <w:rPr>
          <w:rFonts w:ascii="微软雅黑" w:eastAsia="微软雅黑" w:hAnsi="微软雅黑"/>
          <w:color w:val="1F4D78"/>
        </w:rPr>
        <w:t xml:space="preserve">4.3 </w:t>
      </w:r>
      <w:proofErr w:type="gramStart"/>
      <w:r>
        <w:rPr>
          <w:rFonts w:ascii="微软雅黑" w:eastAsia="微软雅黑" w:hAnsi="微软雅黑"/>
          <w:color w:val="1F4D78"/>
        </w:rPr>
        <w:t>联锁</w:t>
      </w:r>
      <w:proofErr w:type="gramEnd"/>
      <w:r>
        <w:rPr>
          <w:rFonts w:ascii="微软雅黑" w:eastAsia="微软雅黑" w:hAnsi="微软雅黑"/>
          <w:color w:val="1F4D78"/>
        </w:rPr>
        <w:t>、安全保障与数据闭环升级</w:t>
      </w:r>
    </w:p>
    <w:p w14:paraId="38133C14" w14:textId="77777777" w:rsidR="00A55D59" w:rsidRDefault="00000000">
      <w:pPr>
        <w:spacing w:after="120" w:line="276" w:lineRule="auto"/>
        <w:ind w:firstLineChars="200" w:firstLine="440"/>
        <w:jc w:val="both"/>
        <w:rPr>
          <w:rFonts w:hint="eastAsia"/>
        </w:rPr>
      </w:pPr>
      <w:r>
        <w:t xml:space="preserve">安全这块，系统守的是“默认禁止、显式启用、持续校验、异常先关断”这四句话。如图 2 所示，RA6M5 </w:t>
      </w:r>
      <w:proofErr w:type="gramStart"/>
      <w:r>
        <w:t>把定靶流程</w:t>
      </w:r>
      <w:proofErr w:type="gramEnd"/>
      <w:r>
        <w:t>拆成 TARGET_INIT、PRE_POSITION、WAIT_DETECT、ALIGN、CONFIRM、OUTPUT、DONE / RECOVER 等若干状态，另外单独留了一条 DISABLE_OUTPUT 安全回退通道。Jetson Nano 只往 RA6M5 发视觉误差帧，而 RA6M5 收到后</w:t>
      </w:r>
      <w:proofErr w:type="gramStart"/>
      <w:r>
        <w:t>得把帧头</w:t>
      </w:r>
      <w:proofErr w:type="gramEnd"/>
      <w:r>
        <w:t>、长度、功能码、4 字节 payload、checksum 和</w:t>
      </w:r>
      <w:proofErr w:type="gramStart"/>
      <w:r>
        <w:t>帧尾</w:t>
      </w:r>
      <w:proofErr w:type="gramEnd"/>
      <w:r>
        <w:t xml:space="preserve">逐项校验一遍；只要长度、功能码、checksum </w:t>
      </w:r>
      <w:proofErr w:type="gramStart"/>
      <w:r>
        <w:t>或帧尾有</w:t>
      </w:r>
      <w:proofErr w:type="gramEnd"/>
      <w:r>
        <w:t>一处不对，</w:t>
      </w:r>
      <w:proofErr w:type="gramStart"/>
      <w:r>
        <w:t>整帧就</w:t>
      </w:r>
      <w:proofErr w:type="gramEnd"/>
      <w:r>
        <w:t>丢掉，既不更新视觉误差，也不会触发机械臂动作。</w:t>
      </w:r>
    </w:p>
    <w:p w14:paraId="54F4A255" w14:textId="77777777" w:rsidR="00A55D59" w:rsidRDefault="00000000">
      <w:pPr>
        <w:pStyle w:val="Formula"/>
        <w:jc w:val="center"/>
      </w:pPr>
      <w:r>
        <w:t>[0</w:t>
      </w:r>
      <w:proofErr w:type="gramStart"/>
      <w:r>
        <w:t>xFF][</w:t>
      </w:r>
      <w:proofErr w:type="gramEnd"/>
      <w:r>
        <w:t>0x</w:t>
      </w:r>
      <w:proofErr w:type="gramStart"/>
      <w:r>
        <w:t>05][</w:t>
      </w:r>
      <w:proofErr w:type="gramEnd"/>
      <w:r>
        <w:t>0x</w:t>
      </w:r>
      <w:proofErr w:type="gramStart"/>
      <w:r>
        <w:t>03][</w:t>
      </w:r>
      <w:proofErr w:type="gramEnd"/>
      <w:r>
        <w:t>dcx_</w:t>
      </w:r>
      <w:proofErr w:type="gramStart"/>
      <w:r>
        <w:t>lo][</w:t>
      </w:r>
      <w:proofErr w:type="gramEnd"/>
      <w:r>
        <w:t>dcx_</w:t>
      </w:r>
      <w:proofErr w:type="gramStart"/>
      <w:r>
        <w:t>hi][</w:t>
      </w:r>
      <w:proofErr w:type="gramEnd"/>
      <w:r>
        <w:t>dcy_</w:t>
      </w:r>
      <w:proofErr w:type="gramStart"/>
      <w:r>
        <w:t>lo][</w:t>
      </w:r>
      <w:proofErr w:type="gramEnd"/>
      <w:r>
        <w:t>dcy_</w:t>
      </w:r>
      <w:proofErr w:type="gramStart"/>
      <w:r>
        <w:t>hi][</w:t>
      </w:r>
      <w:proofErr w:type="gramEnd"/>
      <w:r>
        <w:t>checksum][0xFE]</w:t>
      </w:r>
    </w:p>
    <w:p w14:paraId="48047344" w14:textId="77777777" w:rsidR="00A55D59" w:rsidRDefault="00000000">
      <w:pPr>
        <w:ind w:firstLineChars="200" w:firstLine="440"/>
        <w:jc w:val="both"/>
        <w:rPr>
          <w:rFonts w:hint="eastAsia"/>
        </w:rPr>
      </w:pPr>
      <w:proofErr w:type="gramStart"/>
      <w:r>
        <w:t>定靶流程</w:t>
      </w:r>
      <w:proofErr w:type="gramEnd"/>
      <w:r>
        <w:t xml:space="preserve">由 TARGET_INIT、TARGET_PRE_POSITION、TARGET_WAIT_DETECT、TARGET_ALIGN、TARGET_CONFIRM、TARGET_OUTPUT、TARGET_DONE / TARGET_RECOVER 这些状态串起来。进入 TARGET_ALIGN 之后，系统按 200 </w:t>
      </w:r>
      <w:proofErr w:type="spellStart"/>
      <w:r>
        <w:t>ms</w:t>
      </w:r>
      <w:proofErr w:type="spellEnd"/>
      <w:r>
        <w:t xml:space="preserve"> 的周期做小步修正，而且要连续 3 </w:t>
      </w:r>
      <w:proofErr w:type="gramStart"/>
      <w:r>
        <w:t>个</w:t>
      </w:r>
      <w:proofErr w:type="gramEnd"/>
      <w:r>
        <w:t>新</w:t>
      </w:r>
      <w:proofErr w:type="gramStart"/>
      <w:r>
        <w:t>视觉帧都满足</w:t>
      </w:r>
      <w:proofErr w:type="gramEnd"/>
      <w:r>
        <w:t xml:space="preserve"> |dcx| &lt;= 30 </w:t>
      </w:r>
      <w:proofErr w:type="spellStart"/>
      <w:r>
        <w:t>px</w:t>
      </w:r>
      <w:proofErr w:type="spellEnd"/>
      <w:r>
        <w:t xml:space="preserve"> 且 |</w:t>
      </w:r>
      <w:proofErr w:type="spellStart"/>
      <w:r>
        <w:t>dcy</w:t>
      </w:r>
      <w:proofErr w:type="spellEnd"/>
      <w:r>
        <w:t xml:space="preserve">| &lt;= 30 </w:t>
      </w:r>
      <w:proofErr w:type="spellStart"/>
      <w:r>
        <w:t>px</w:t>
      </w:r>
      <w:proofErr w:type="spellEnd"/>
      <w:r>
        <w:t xml:space="preserve">，才允许往确认状态走。正式输出只能发生在 TARGET_OUTPUT 状态里；一旦 </w:t>
      </w:r>
      <w:proofErr w:type="spellStart"/>
      <w:r>
        <w:t>fire_allowed</w:t>
      </w:r>
      <w:proofErr w:type="spellEnd"/>
      <w:r>
        <w:t xml:space="preserve"> 被撤销，或者视觉</w:t>
      </w:r>
      <w:proofErr w:type="gramStart"/>
      <w:r>
        <w:t>帧</w:t>
      </w:r>
      <w:proofErr w:type="gramEnd"/>
      <w:r>
        <w:t xml:space="preserve">超过 500 </w:t>
      </w:r>
      <w:proofErr w:type="spellStart"/>
      <w:r>
        <w:t>ms</w:t>
      </w:r>
      <w:proofErr w:type="spellEnd"/>
      <w:r>
        <w:t xml:space="preserve"> 没更新，RA6M5 会立刻关掉 P015，并把输出关闭的状态回传上去。</w:t>
      </w:r>
    </w:p>
    <w:p w14:paraId="6DC6D01E" w14:textId="77777777" w:rsidR="00A55D59" w:rsidRDefault="00000000" w:rsidP="00EB5C9A">
      <w:pPr>
        <w:spacing w:before="120" w:after="60"/>
        <w:jc w:val="center"/>
        <w:rPr>
          <w:rFonts w:hint="eastAsia"/>
        </w:rPr>
      </w:pPr>
      <w:r>
        <w:rPr>
          <w:rFonts w:hint="eastAsia"/>
          <w:noProof/>
        </w:rPr>
        <w:drawing>
          <wp:inline distT="0" distB="0" distL="114300" distR="114300" wp14:anchorId="1182C9F3" wp14:editId="62924ED1">
            <wp:extent cx="5597397" cy="3336925"/>
            <wp:effectExtent l="0" t="0" r="3810" b="0"/>
            <wp:docPr id="11" name="图片 11" descr="efd1e43aa8448e93583e0459f7c303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efd1e43aa8448e93583e0459f7c303f1"/>
                    <pic:cNvPicPr>
                      <a:picLocks noChangeAspect="1"/>
                    </pic:cNvPicPr>
                  </pic:nvPicPr>
                  <pic:blipFill rotWithShape="1">
                    <a:blip r:embed="rId11"/>
                    <a:srcRect r="5643"/>
                    <a:stretch>
                      <a:fillRect/>
                    </a:stretch>
                  </pic:blipFill>
                  <pic:spPr bwMode="auto">
                    <a:xfrm>
                      <a:off x="0" y="0"/>
                      <a:ext cx="5597397" cy="3336925"/>
                    </a:xfrm>
                    <a:prstGeom prst="rect">
                      <a:avLst/>
                    </a:prstGeom>
                    <a:ln>
                      <a:noFill/>
                    </a:ln>
                    <a:extLst>
                      <a:ext uri="{53640926-AAD7-44D8-BBD7-CCE9431645EC}">
                        <a14:shadowObscured xmlns:a14="http://schemas.microsoft.com/office/drawing/2010/main"/>
                      </a:ext>
                    </a:extLst>
                  </pic:spPr>
                </pic:pic>
              </a:graphicData>
            </a:graphic>
          </wp:inline>
        </w:drawing>
      </w:r>
    </w:p>
    <w:p w14:paraId="7F2AF59F" w14:textId="77777777" w:rsidR="00A55D59" w:rsidRDefault="00000000">
      <w:pPr>
        <w:spacing w:before="120" w:after="60"/>
        <w:jc w:val="center"/>
        <w:rPr>
          <w:rFonts w:hint="eastAsia"/>
        </w:rPr>
      </w:pPr>
      <w:r>
        <w:rPr>
          <w:noProof/>
        </w:rPr>
        <w:lastRenderedPageBreak/>
        <w:drawing>
          <wp:inline distT="0" distB="0" distL="114300" distR="114300" wp14:anchorId="0AC31F08" wp14:editId="7A8A2987">
            <wp:extent cx="5760720" cy="2832100"/>
            <wp:effectExtent l="0" t="0" r="0" b="2540"/>
            <wp:docPr id="8" name="Picture 8" descr="RA6M5_状态机安全回退图_平衡美化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RA6M5_状态机安全回退图_平衡美化版"/>
                    <pic:cNvPicPr>
                      <a:picLocks noChangeAspect="1"/>
                    </pic:cNvPicPr>
                  </pic:nvPicPr>
                  <pic:blipFill>
                    <a:blip r:embed="rId12"/>
                    <a:stretch>
                      <a:fillRect/>
                    </a:stretch>
                  </pic:blipFill>
                  <pic:spPr>
                    <a:xfrm>
                      <a:off x="0" y="0"/>
                      <a:ext cx="5760720" cy="2832354"/>
                    </a:xfrm>
                    <a:prstGeom prst="rect">
                      <a:avLst/>
                    </a:prstGeom>
                  </pic:spPr>
                </pic:pic>
              </a:graphicData>
            </a:graphic>
          </wp:inline>
        </w:drawing>
      </w:r>
    </w:p>
    <w:p w14:paraId="2E1DD62A" w14:textId="77777777" w:rsidR="00A55D59" w:rsidRDefault="00000000">
      <w:pPr>
        <w:pStyle w:val="FigureCaption"/>
        <w:rPr>
          <w:lang w:eastAsia="zh-CN"/>
        </w:rPr>
      </w:pPr>
      <w:r>
        <w:rPr>
          <w:rFonts w:ascii="宋体" w:hAnsi="宋体"/>
          <w:sz w:val="20"/>
          <w:lang w:eastAsia="zh-CN"/>
        </w:rPr>
        <w:t>图 2 RA6M5 状态机安全回退与输出联锁流程</w:t>
      </w:r>
    </w:p>
    <w:p w14:paraId="49ADD768" w14:textId="77777777" w:rsidR="00A55D59" w:rsidRDefault="00000000">
      <w:pPr>
        <w:pStyle w:val="2"/>
        <w:rPr>
          <w:rFonts w:hint="eastAsia"/>
        </w:rPr>
      </w:pPr>
      <w:r>
        <w:rPr>
          <w:rFonts w:ascii="微软雅黑" w:eastAsia="微软雅黑" w:hAnsi="微软雅黑"/>
          <w:color w:val="1F4D78"/>
        </w:rPr>
        <w:t>4.4 控制系统时序、协议与异常处理升级</w:t>
      </w:r>
    </w:p>
    <w:p w14:paraId="2D2D9BEE" w14:textId="77777777" w:rsidR="00A55D59" w:rsidRDefault="00000000">
      <w:pPr>
        <w:rPr>
          <w:rFonts w:hint="eastAsia"/>
        </w:rPr>
      </w:pPr>
      <w:r>
        <w:t>多模块一起联调的时候，视觉识别、机械运动和输出许可各有各的刷新周期。为了不出现“识别完了机构却还没到位”“拿旧帧去误触发精瞄”“人工确认明明失效了却还在输出”这类情况，系统把串口帧、状态机和日志记录都收到同一套时序控制逻辑里来管。</w:t>
      </w:r>
    </w:p>
    <w:p w14:paraId="49C3C98F" w14:textId="77777777" w:rsidR="00A55D59" w:rsidRDefault="00000000">
      <w:pPr>
        <w:pStyle w:val="a"/>
        <w:spacing w:after="60"/>
        <w:rPr>
          <w:rFonts w:hint="eastAsia"/>
        </w:rPr>
      </w:pPr>
      <w:r>
        <w:t xml:space="preserve">通信协议层：RA6M5 </w:t>
      </w:r>
      <w:proofErr w:type="gramStart"/>
      <w:r>
        <w:t>对帧头</w:t>
      </w:r>
      <w:proofErr w:type="gramEnd"/>
      <w:r>
        <w:t>、长度、功能码、payload、checksum 和</w:t>
      </w:r>
      <w:proofErr w:type="gramStart"/>
      <w:r>
        <w:t>帧尾</w:t>
      </w:r>
      <w:proofErr w:type="gramEnd"/>
      <w:r>
        <w:t>逐项校验，校验失败时丢弃整帧，不更新误差缓存。</w:t>
      </w:r>
    </w:p>
    <w:p w14:paraId="77185374" w14:textId="77777777" w:rsidR="00A55D59" w:rsidRDefault="00000000">
      <w:pPr>
        <w:pStyle w:val="a"/>
        <w:spacing w:after="60"/>
        <w:rPr>
          <w:rFonts w:hint="eastAsia"/>
        </w:rPr>
      </w:pPr>
      <w:r>
        <w:t>状态机层：TARGET_ALIGN 只在新视觉</w:t>
      </w:r>
      <w:proofErr w:type="gramStart"/>
      <w:r>
        <w:t>帧</w:t>
      </w:r>
      <w:proofErr w:type="gramEnd"/>
      <w:r>
        <w:t>有效、急停未触发、限位正常、距离未越界时执行小步修正；连续满足误差阈值后才进入人工确认。</w:t>
      </w:r>
    </w:p>
    <w:p w14:paraId="7B46878B" w14:textId="77777777" w:rsidR="00A55D59" w:rsidRDefault="00000000">
      <w:pPr>
        <w:pStyle w:val="a"/>
        <w:spacing w:after="60"/>
        <w:rPr>
          <w:rFonts w:hint="eastAsia"/>
        </w:rPr>
      </w:pPr>
      <w:r>
        <w:t>输出许可层：低功率指示光或模拟执行模块必须同时满足“视觉对准 + 人工确认 + 本地</w:t>
      </w:r>
      <w:proofErr w:type="gramStart"/>
      <w:r>
        <w:t>联锁</w:t>
      </w:r>
      <w:proofErr w:type="gramEnd"/>
      <w:r>
        <w:t>通过 + 通信未超时”，任</w:t>
      </w:r>
      <w:proofErr w:type="gramStart"/>
      <w:r>
        <w:t>一</w:t>
      </w:r>
      <w:proofErr w:type="gramEnd"/>
      <w:r>
        <w:t>条件失效即转入禁止输出。</w:t>
      </w:r>
    </w:p>
    <w:p w14:paraId="5BCAC9D1" w14:textId="77777777" w:rsidR="00A55D59" w:rsidRDefault="00000000">
      <w:pPr>
        <w:pStyle w:val="a"/>
        <w:spacing w:after="60"/>
        <w:rPr>
          <w:rFonts w:hint="eastAsia"/>
        </w:rPr>
      </w:pPr>
      <w:r>
        <w:t>日志层：每次识别、修正、确认、输出、异常拦截均记录时间戳和状态码，形成可复核的调试证据。</w:t>
      </w:r>
    </w:p>
    <w:p w14:paraId="0DAD4D8A" w14:textId="77777777" w:rsidR="00A55D59" w:rsidRDefault="00000000">
      <w:pPr>
        <w:pStyle w:val="1"/>
        <w:rPr>
          <w:rFonts w:hint="eastAsia"/>
        </w:rPr>
      </w:pPr>
      <w:r>
        <w:rPr>
          <w:rFonts w:ascii="微软雅黑" w:eastAsia="微软雅黑" w:hAnsi="微软雅黑"/>
          <w:color w:val="1F4D78"/>
        </w:rPr>
        <w:t>5 平台适配性改造说明</w:t>
      </w:r>
    </w:p>
    <w:p w14:paraId="4C846F37" w14:textId="77777777" w:rsidR="00A55D59" w:rsidRDefault="00000000">
      <w:pPr>
        <w:ind w:firstLineChars="200" w:firstLine="440"/>
        <w:jc w:val="both"/>
        <w:rPr>
          <w:rFonts w:hint="eastAsia"/>
        </w:rPr>
      </w:pPr>
      <w:r>
        <w:t>原先补充说</w:t>
      </w:r>
      <w:proofErr w:type="gramStart"/>
      <w:r>
        <w:t>明里那</w:t>
      </w:r>
      <w:proofErr w:type="gramEnd"/>
      <w:r>
        <w:t>套逆运动学、直线插补、PID 执行和增量式视觉对准的方法，确实有迁移价值，但它最早是为 6 自由度结构、K230 平台和果实识别夹取任务写的。我们这个项目</w:t>
      </w:r>
      <w:proofErr w:type="gramStart"/>
      <w:r>
        <w:t>换成了五轴机械</w:t>
      </w:r>
      <w:proofErr w:type="gramEnd"/>
      <w:r>
        <w:t>臂、Jetson Nano 单目视觉和皮肤黑痣安全定位，所以在轴数、目标对象、运动约束、</w:t>
      </w:r>
      <w:proofErr w:type="gramStart"/>
      <w:r>
        <w:t>联锁</w:t>
      </w:r>
      <w:proofErr w:type="gramEnd"/>
      <w:r>
        <w:t>策略和参数标定这几方面，都得一项项重新改过。</w:t>
      </w:r>
    </w:p>
    <w:p w14:paraId="0FAB60C8" w14:textId="77777777" w:rsidR="00A55D59" w:rsidRDefault="00000000">
      <w:pPr>
        <w:pStyle w:val="TableNote"/>
        <w:jc w:val="center"/>
      </w:pPr>
      <w:r>
        <w:rPr>
          <w:b/>
        </w:rPr>
        <w:t>表</w:t>
      </w:r>
      <w:r>
        <w:rPr>
          <w:b/>
        </w:rPr>
        <w:t xml:space="preserve"> 3 </w:t>
      </w:r>
      <w:proofErr w:type="spellStart"/>
      <w:r>
        <w:rPr>
          <w:b/>
        </w:rPr>
        <w:t>平台适配性改造内容</w:t>
      </w:r>
      <w:proofErr w:type="spellEnd"/>
    </w:p>
    <w:tbl>
      <w:tblPr>
        <w:tblStyle w:val="a8"/>
        <w:tblW w:w="9360" w:type="dxa"/>
        <w:jc w:val="center"/>
        <w:tblLook w:val="04A0" w:firstRow="1" w:lastRow="0" w:firstColumn="1" w:lastColumn="0" w:noHBand="0" w:noVBand="1"/>
      </w:tblPr>
      <w:tblGrid>
        <w:gridCol w:w="1728"/>
        <w:gridCol w:w="3528"/>
        <w:gridCol w:w="4104"/>
      </w:tblGrid>
      <w:tr w:rsidR="00A55D59" w14:paraId="5E5046B2" w14:textId="77777777">
        <w:trPr>
          <w:jc w:val="center"/>
        </w:trPr>
        <w:tc>
          <w:tcPr>
            <w:tcW w:w="1728" w:type="dxa"/>
            <w:shd w:val="clear" w:color="auto" w:fill="F2F4F7"/>
            <w:tcMar>
              <w:top w:w="80" w:type="dxa"/>
              <w:left w:w="120" w:type="dxa"/>
              <w:bottom w:w="80" w:type="dxa"/>
              <w:right w:w="120" w:type="dxa"/>
            </w:tcMar>
            <w:vAlign w:val="center"/>
          </w:tcPr>
          <w:p w14:paraId="3CAC9D4B" w14:textId="77777777" w:rsidR="00A55D59" w:rsidRDefault="00000000">
            <w:pPr>
              <w:jc w:val="center"/>
              <w:rPr>
                <w:rFonts w:hint="eastAsia"/>
              </w:rPr>
            </w:pPr>
            <w:r>
              <w:rPr>
                <w:rFonts w:ascii="Calibri" w:hAnsi="Calibri"/>
                <w:b/>
              </w:rPr>
              <w:t>改造项</w:t>
            </w:r>
          </w:p>
        </w:tc>
        <w:tc>
          <w:tcPr>
            <w:tcW w:w="3528" w:type="dxa"/>
            <w:shd w:val="clear" w:color="auto" w:fill="F2F4F7"/>
            <w:tcMar>
              <w:top w:w="80" w:type="dxa"/>
              <w:left w:w="120" w:type="dxa"/>
              <w:bottom w:w="80" w:type="dxa"/>
              <w:right w:w="120" w:type="dxa"/>
            </w:tcMar>
            <w:vAlign w:val="center"/>
          </w:tcPr>
          <w:p w14:paraId="451B0868" w14:textId="77777777" w:rsidR="00A55D59" w:rsidRDefault="00000000">
            <w:pPr>
              <w:jc w:val="center"/>
              <w:rPr>
                <w:rFonts w:hint="eastAsia"/>
              </w:rPr>
            </w:pPr>
            <w:r>
              <w:rPr>
                <w:rFonts w:ascii="Calibri" w:hAnsi="Calibri"/>
                <w:b/>
              </w:rPr>
              <w:t>原补充说明口径</w:t>
            </w:r>
          </w:p>
        </w:tc>
        <w:tc>
          <w:tcPr>
            <w:tcW w:w="4104" w:type="dxa"/>
            <w:shd w:val="clear" w:color="auto" w:fill="F2F4F7"/>
            <w:tcMar>
              <w:top w:w="80" w:type="dxa"/>
              <w:left w:w="120" w:type="dxa"/>
              <w:bottom w:w="80" w:type="dxa"/>
              <w:right w:w="120" w:type="dxa"/>
            </w:tcMar>
            <w:vAlign w:val="center"/>
          </w:tcPr>
          <w:p w14:paraId="391E6688" w14:textId="77777777" w:rsidR="00A55D59" w:rsidRDefault="00000000">
            <w:pPr>
              <w:jc w:val="center"/>
              <w:rPr>
                <w:rFonts w:hint="eastAsia"/>
              </w:rPr>
            </w:pPr>
            <w:r>
              <w:rPr>
                <w:rFonts w:ascii="Calibri" w:hAnsi="Calibri"/>
                <w:b/>
              </w:rPr>
              <w:t>本项目适配口径</w:t>
            </w:r>
          </w:p>
        </w:tc>
      </w:tr>
      <w:tr w:rsidR="00A55D59" w14:paraId="3B5BD996" w14:textId="77777777">
        <w:trPr>
          <w:jc w:val="center"/>
        </w:trPr>
        <w:tc>
          <w:tcPr>
            <w:tcW w:w="1728" w:type="dxa"/>
            <w:tcMar>
              <w:top w:w="80" w:type="dxa"/>
              <w:left w:w="120" w:type="dxa"/>
              <w:bottom w:w="80" w:type="dxa"/>
              <w:right w:w="120" w:type="dxa"/>
            </w:tcMar>
            <w:vAlign w:val="center"/>
          </w:tcPr>
          <w:p w14:paraId="48B50BF5" w14:textId="77777777" w:rsidR="00A55D59" w:rsidRDefault="00000000">
            <w:pPr>
              <w:jc w:val="center"/>
              <w:rPr>
                <w:rFonts w:hint="eastAsia"/>
              </w:rPr>
            </w:pPr>
            <w:proofErr w:type="gramStart"/>
            <w:r>
              <w:rPr>
                <w:rFonts w:ascii="Calibri" w:hAnsi="Calibri"/>
                <w:sz w:val="21"/>
              </w:rPr>
              <w:t>机械臂轴数</w:t>
            </w:r>
            <w:proofErr w:type="gramEnd"/>
          </w:p>
        </w:tc>
        <w:tc>
          <w:tcPr>
            <w:tcW w:w="3528" w:type="dxa"/>
            <w:tcMar>
              <w:top w:w="80" w:type="dxa"/>
              <w:left w:w="120" w:type="dxa"/>
              <w:bottom w:w="80" w:type="dxa"/>
              <w:right w:w="120" w:type="dxa"/>
            </w:tcMar>
            <w:vAlign w:val="center"/>
          </w:tcPr>
          <w:p w14:paraId="6498820E" w14:textId="77777777" w:rsidR="00A55D59" w:rsidRDefault="00000000">
            <w:pPr>
              <w:rPr>
                <w:rFonts w:hint="eastAsia"/>
              </w:rPr>
            </w:pPr>
            <w:r>
              <w:rPr>
                <w:rFonts w:ascii="Calibri" w:hAnsi="Calibri"/>
                <w:sz w:val="21"/>
              </w:rPr>
              <w:t xml:space="preserve">6 </w:t>
            </w:r>
            <w:r>
              <w:rPr>
                <w:rFonts w:ascii="Calibri" w:hAnsi="Calibri"/>
                <w:sz w:val="21"/>
              </w:rPr>
              <w:t>自由度结构，含</w:t>
            </w:r>
            <w:r>
              <w:rPr>
                <w:rFonts w:ascii="Calibri" w:hAnsi="Calibri"/>
                <w:sz w:val="21"/>
              </w:rPr>
              <w:t xml:space="preserve"> J1-J6 </w:t>
            </w:r>
            <w:proofErr w:type="gramStart"/>
            <w:r>
              <w:rPr>
                <w:rFonts w:ascii="Calibri" w:hAnsi="Calibri"/>
                <w:sz w:val="21"/>
              </w:rPr>
              <w:t>选解权重</w:t>
            </w:r>
            <w:proofErr w:type="gramEnd"/>
          </w:p>
        </w:tc>
        <w:tc>
          <w:tcPr>
            <w:tcW w:w="4104" w:type="dxa"/>
            <w:tcMar>
              <w:top w:w="80" w:type="dxa"/>
              <w:left w:w="120" w:type="dxa"/>
              <w:bottom w:w="80" w:type="dxa"/>
              <w:right w:w="120" w:type="dxa"/>
            </w:tcMar>
            <w:vAlign w:val="center"/>
          </w:tcPr>
          <w:p w14:paraId="49C23AF0" w14:textId="77777777" w:rsidR="00A55D59" w:rsidRDefault="00000000">
            <w:pPr>
              <w:rPr>
                <w:rFonts w:hint="eastAsia"/>
              </w:rPr>
            </w:pPr>
            <w:proofErr w:type="gramStart"/>
            <w:r>
              <w:rPr>
                <w:rFonts w:ascii="Calibri" w:hAnsi="Calibri"/>
                <w:sz w:val="21"/>
              </w:rPr>
              <w:t>五轴机械</w:t>
            </w:r>
            <w:proofErr w:type="gramEnd"/>
            <w:r>
              <w:rPr>
                <w:rFonts w:ascii="Calibri" w:hAnsi="Calibri"/>
                <w:sz w:val="21"/>
              </w:rPr>
              <w:t>臂，末端工具</w:t>
            </w:r>
            <w:proofErr w:type="gramStart"/>
            <w:r>
              <w:rPr>
                <w:rFonts w:ascii="Calibri" w:hAnsi="Calibri"/>
                <w:sz w:val="21"/>
              </w:rPr>
              <w:t>姿态按靶面</w:t>
            </w:r>
            <w:proofErr w:type="gramEnd"/>
            <w:r>
              <w:rPr>
                <w:rFonts w:ascii="Calibri" w:hAnsi="Calibri"/>
                <w:sz w:val="21"/>
              </w:rPr>
              <w:t>法向约束，关节权重改为</w:t>
            </w:r>
            <w:r>
              <w:rPr>
                <w:rFonts w:ascii="Calibri" w:hAnsi="Calibri"/>
                <w:sz w:val="21"/>
              </w:rPr>
              <w:t xml:space="preserve"> J1-J5</w:t>
            </w:r>
          </w:p>
        </w:tc>
      </w:tr>
      <w:tr w:rsidR="00A55D59" w14:paraId="57E677EB" w14:textId="77777777">
        <w:trPr>
          <w:jc w:val="center"/>
        </w:trPr>
        <w:tc>
          <w:tcPr>
            <w:tcW w:w="1728" w:type="dxa"/>
            <w:tcMar>
              <w:top w:w="80" w:type="dxa"/>
              <w:left w:w="120" w:type="dxa"/>
              <w:bottom w:w="80" w:type="dxa"/>
              <w:right w:w="120" w:type="dxa"/>
            </w:tcMar>
            <w:vAlign w:val="center"/>
          </w:tcPr>
          <w:p w14:paraId="4DB72582" w14:textId="77777777" w:rsidR="00A55D59" w:rsidRDefault="00000000">
            <w:pPr>
              <w:jc w:val="center"/>
              <w:rPr>
                <w:rFonts w:hint="eastAsia"/>
              </w:rPr>
            </w:pPr>
            <w:r>
              <w:rPr>
                <w:rFonts w:ascii="Calibri" w:hAnsi="Calibri"/>
                <w:sz w:val="21"/>
              </w:rPr>
              <w:t>视觉模块</w:t>
            </w:r>
          </w:p>
        </w:tc>
        <w:tc>
          <w:tcPr>
            <w:tcW w:w="3528" w:type="dxa"/>
            <w:tcMar>
              <w:top w:w="80" w:type="dxa"/>
              <w:left w:w="120" w:type="dxa"/>
              <w:bottom w:w="80" w:type="dxa"/>
              <w:right w:w="120" w:type="dxa"/>
            </w:tcMar>
            <w:vAlign w:val="center"/>
          </w:tcPr>
          <w:p w14:paraId="0626DA26" w14:textId="77777777" w:rsidR="00A55D59" w:rsidRDefault="00000000">
            <w:pPr>
              <w:rPr>
                <w:rFonts w:hint="eastAsia"/>
              </w:rPr>
            </w:pPr>
            <w:r>
              <w:rPr>
                <w:rFonts w:ascii="Calibri" w:hAnsi="Calibri"/>
                <w:sz w:val="21"/>
              </w:rPr>
              <w:t xml:space="preserve">K230 </w:t>
            </w:r>
            <w:r>
              <w:rPr>
                <w:rFonts w:ascii="Calibri" w:hAnsi="Calibri"/>
                <w:sz w:val="21"/>
              </w:rPr>
              <w:t>单目检测输出像素偏差</w:t>
            </w:r>
          </w:p>
        </w:tc>
        <w:tc>
          <w:tcPr>
            <w:tcW w:w="4104" w:type="dxa"/>
            <w:tcMar>
              <w:top w:w="80" w:type="dxa"/>
              <w:left w:w="120" w:type="dxa"/>
              <w:bottom w:w="80" w:type="dxa"/>
              <w:right w:w="120" w:type="dxa"/>
            </w:tcMar>
            <w:vAlign w:val="center"/>
          </w:tcPr>
          <w:p w14:paraId="1B8BA931" w14:textId="77777777" w:rsidR="00A55D59" w:rsidRDefault="00000000">
            <w:pPr>
              <w:rPr>
                <w:rFonts w:hint="eastAsia"/>
              </w:rPr>
            </w:pPr>
            <w:r>
              <w:rPr>
                <w:rFonts w:ascii="Calibri" w:hAnsi="Calibri"/>
                <w:sz w:val="21"/>
              </w:rPr>
              <w:t xml:space="preserve">Jetson Nano </w:t>
            </w:r>
            <w:r>
              <w:rPr>
                <w:rFonts w:ascii="Calibri" w:hAnsi="Calibri"/>
                <w:sz w:val="21"/>
              </w:rPr>
              <w:t>接收单目摄像头图像，统一完</w:t>
            </w:r>
            <w:r>
              <w:rPr>
                <w:rFonts w:ascii="Calibri" w:hAnsi="Calibri"/>
                <w:sz w:val="21"/>
              </w:rPr>
              <w:lastRenderedPageBreak/>
              <w:t>成黑痣识别、中心提取</w:t>
            </w:r>
            <w:proofErr w:type="gramStart"/>
            <w:r>
              <w:rPr>
                <w:rFonts w:ascii="Calibri" w:hAnsi="Calibri"/>
                <w:sz w:val="21"/>
              </w:rPr>
              <w:t>和精瞄偏差</w:t>
            </w:r>
            <w:proofErr w:type="gramEnd"/>
            <w:r>
              <w:rPr>
                <w:rFonts w:ascii="Calibri" w:hAnsi="Calibri"/>
                <w:sz w:val="21"/>
              </w:rPr>
              <w:t>计算</w:t>
            </w:r>
          </w:p>
        </w:tc>
      </w:tr>
      <w:tr w:rsidR="00A55D59" w14:paraId="1318594E" w14:textId="77777777">
        <w:trPr>
          <w:jc w:val="center"/>
        </w:trPr>
        <w:tc>
          <w:tcPr>
            <w:tcW w:w="1728" w:type="dxa"/>
            <w:tcMar>
              <w:top w:w="80" w:type="dxa"/>
              <w:left w:w="120" w:type="dxa"/>
              <w:bottom w:w="80" w:type="dxa"/>
              <w:right w:w="120" w:type="dxa"/>
            </w:tcMar>
            <w:vAlign w:val="center"/>
          </w:tcPr>
          <w:p w14:paraId="3F935846" w14:textId="77777777" w:rsidR="00A55D59" w:rsidRDefault="00000000">
            <w:pPr>
              <w:jc w:val="center"/>
              <w:rPr>
                <w:rFonts w:hint="eastAsia"/>
              </w:rPr>
            </w:pPr>
            <w:r>
              <w:rPr>
                <w:rFonts w:ascii="Calibri" w:hAnsi="Calibri"/>
                <w:sz w:val="21"/>
              </w:rPr>
              <w:lastRenderedPageBreak/>
              <w:t>任务对象</w:t>
            </w:r>
          </w:p>
        </w:tc>
        <w:tc>
          <w:tcPr>
            <w:tcW w:w="3528" w:type="dxa"/>
            <w:tcMar>
              <w:top w:w="80" w:type="dxa"/>
              <w:left w:w="120" w:type="dxa"/>
              <w:bottom w:w="80" w:type="dxa"/>
              <w:right w:w="120" w:type="dxa"/>
            </w:tcMar>
            <w:vAlign w:val="center"/>
          </w:tcPr>
          <w:p w14:paraId="12AE5078" w14:textId="77777777" w:rsidR="00A55D59" w:rsidRDefault="00000000">
            <w:pPr>
              <w:jc w:val="center"/>
              <w:rPr>
                <w:rFonts w:hint="eastAsia"/>
              </w:rPr>
            </w:pPr>
            <w:r>
              <w:rPr>
                <w:rFonts w:ascii="Calibri" w:hAnsi="Calibri"/>
                <w:sz w:val="21"/>
              </w:rPr>
              <w:t>果实识别和夹取门控</w:t>
            </w:r>
          </w:p>
        </w:tc>
        <w:tc>
          <w:tcPr>
            <w:tcW w:w="4104" w:type="dxa"/>
            <w:tcMar>
              <w:top w:w="80" w:type="dxa"/>
              <w:left w:w="120" w:type="dxa"/>
              <w:bottom w:w="80" w:type="dxa"/>
              <w:right w:w="120" w:type="dxa"/>
            </w:tcMar>
            <w:vAlign w:val="center"/>
          </w:tcPr>
          <w:p w14:paraId="4451D9AB" w14:textId="77777777" w:rsidR="00A55D59" w:rsidRDefault="00000000">
            <w:pPr>
              <w:rPr>
                <w:rFonts w:hint="eastAsia"/>
              </w:rPr>
            </w:pPr>
            <w:r>
              <w:rPr>
                <w:rFonts w:ascii="Calibri" w:hAnsi="Calibri"/>
                <w:sz w:val="21"/>
              </w:rPr>
              <w:t>仿真皮肤或纸面黑色靶标识别，输出为低功率指示光</w:t>
            </w:r>
            <w:r>
              <w:rPr>
                <w:rFonts w:ascii="Calibri" w:hAnsi="Calibri"/>
                <w:sz w:val="21"/>
              </w:rPr>
              <w:t xml:space="preserve"> / </w:t>
            </w:r>
            <w:r>
              <w:rPr>
                <w:rFonts w:ascii="Calibri" w:hAnsi="Calibri"/>
                <w:sz w:val="21"/>
              </w:rPr>
              <w:t>模拟执行许可</w:t>
            </w:r>
          </w:p>
        </w:tc>
      </w:tr>
      <w:tr w:rsidR="00A55D59" w14:paraId="7B65D89A" w14:textId="77777777">
        <w:trPr>
          <w:jc w:val="center"/>
        </w:trPr>
        <w:tc>
          <w:tcPr>
            <w:tcW w:w="1728" w:type="dxa"/>
            <w:tcMar>
              <w:top w:w="80" w:type="dxa"/>
              <w:left w:w="120" w:type="dxa"/>
              <w:bottom w:w="80" w:type="dxa"/>
              <w:right w:w="120" w:type="dxa"/>
            </w:tcMar>
            <w:vAlign w:val="center"/>
          </w:tcPr>
          <w:p w14:paraId="2826B332" w14:textId="77777777" w:rsidR="00A55D59" w:rsidRDefault="00000000">
            <w:pPr>
              <w:jc w:val="center"/>
              <w:rPr>
                <w:rFonts w:hint="eastAsia"/>
              </w:rPr>
            </w:pPr>
            <w:r>
              <w:rPr>
                <w:rFonts w:ascii="Calibri" w:hAnsi="Calibri"/>
                <w:sz w:val="21"/>
              </w:rPr>
              <w:t>运动解算</w:t>
            </w:r>
          </w:p>
        </w:tc>
        <w:tc>
          <w:tcPr>
            <w:tcW w:w="3528" w:type="dxa"/>
            <w:tcMar>
              <w:top w:w="80" w:type="dxa"/>
              <w:left w:w="120" w:type="dxa"/>
              <w:bottom w:w="80" w:type="dxa"/>
              <w:right w:w="120" w:type="dxa"/>
            </w:tcMar>
            <w:vAlign w:val="center"/>
          </w:tcPr>
          <w:p w14:paraId="6FB53EEE" w14:textId="77777777" w:rsidR="00A55D59" w:rsidRDefault="00000000">
            <w:pPr>
              <w:rPr>
                <w:rFonts w:hint="eastAsia"/>
              </w:rPr>
            </w:pPr>
            <w:r>
              <w:rPr>
                <w:rFonts w:ascii="Calibri" w:hAnsi="Calibri"/>
                <w:sz w:val="21"/>
              </w:rPr>
              <w:t xml:space="preserve">D-H </w:t>
            </w:r>
            <w:proofErr w:type="gramStart"/>
            <w:r>
              <w:rPr>
                <w:rFonts w:ascii="Calibri" w:hAnsi="Calibri"/>
                <w:sz w:val="21"/>
              </w:rPr>
              <w:t>解析逆解</w:t>
            </w:r>
            <w:proofErr w:type="gramEnd"/>
            <w:r>
              <w:rPr>
                <w:rFonts w:ascii="Calibri" w:hAnsi="Calibri"/>
                <w:sz w:val="21"/>
              </w:rPr>
              <w:t xml:space="preserve"> + </w:t>
            </w:r>
            <w:r>
              <w:rPr>
                <w:rFonts w:ascii="Calibri" w:hAnsi="Calibri"/>
                <w:sz w:val="21"/>
              </w:rPr>
              <w:t>最优解选择</w:t>
            </w:r>
          </w:p>
        </w:tc>
        <w:tc>
          <w:tcPr>
            <w:tcW w:w="4104" w:type="dxa"/>
            <w:tcMar>
              <w:top w:w="80" w:type="dxa"/>
              <w:left w:w="120" w:type="dxa"/>
              <w:bottom w:w="80" w:type="dxa"/>
              <w:right w:w="120" w:type="dxa"/>
            </w:tcMar>
            <w:vAlign w:val="center"/>
          </w:tcPr>
          <w:p w14:paraId="173C3264" w14:textId="77777777" w:rsidR="00A55D59" w:rsidRDefault="00000000">
            <w:pPr>
              <w:rPr>
                <w:rFonts w:hint="eastAsia"/>
              </w:rPr>
            </w:pPr>
            <w:r>
              <w:rPr>
                <w:rFonts w:ascii="Calibri" w:hAnsi="Calibri"/>
                <w:sz w:val="21"/>
              </w:rPr>
              <w:t>保留</w:t>
            </w:r>
            <w:r>
              <w:rPr>
                <w:rFonts w:ascii="Calibri" w:hAnsi="Calibri"/>
                <w:sz w:val="21"/>
              </w:rPr>
              <w:t xml:space="preserve"> D-H </w:t>
            </w:r>
            <w:r>
              <w:rPr>
                <w:rFonts w:ascii="Calibri" w:hAnsi="Calibri"/>
                <w:sz w:val="21"/>
              </w:rPr>
              <w:t>建模和最优解思想，</w:t>
            </w:r>
            <w:proofErr w:type="gramStart"/>
            <w:r>
              <w:rPr>
                <w:rFonts w:ascii="Calibri" w:hAnsi="Calibri"/>
                <w:sz w:val="21"/>
              </w:rPr>
              <w:t>按五轴样机</w:t>
            </w:r>
            <w:proofErr w:type="gramEnd"/>
            <w:r>
              <w:rPr>
                <w:rFonts w:ascii="Calibri" w:hAnsi="Calibri"/>
                <w:sz w:val="21"/>
              </w:rPr>
              <w:t>重新测量连杆参数和关节限位</w:t>
            </w:r>
          </w:p>
        </w:tc>
      </w:tr>
      <w:tr w:rsidR="00A55D59" w14:paraId="3C5C5FC1" w14:textId="77777777">
        <w:trPr>
          <w:jc w:val="center"/>
        </w:trPr>
        <w:tc>
          <w:tcPr>
            <w:tcW w:w="1728" w:type="dxa"/>
            <w:tcMar>
              <w:top w:w="80" w:type="dxa"/>
              <w:left w:w="120" w:type="dxa"/>
              <w:bottom w:w="80" w:type="dxa"/>
              <w:right w:w="120" w:type="dxa"/>
            </w:tcMar>
            <w:vAlign w:val="center"/>
          </w:tcPr>
          <w:p w14:paraId="0D338795" w14:textId="77777777" w:rsidR="00A55D59" w:rsidRDefault="00000000">
            <w:pPr>
              <w:jc w:val="center"/>
              <w:rPr>
                <w:rFonts w:hint="eastAsia"/>
              </w:rPr>
            </w:pPr>
            <w:r>
              <w:rPr>
                <w:rFonts w:ascii="Calibri" w:hAnsi="Calibri"/>
                <w:sz w:val="21"/>
              </w:rPr>
              <w:t>轨迹规划</w:t>
            </w:r>
          </w:p>
        </w:tc>
        <w:tc>
          <w:tcPr>
            <w:tcW w:w="3528" w:type="dxa"/>
            <w:tcMar>
              <w:top w:w="80" w:type="dxa"/>
              <w:left w:w="120" w:type="dxa"/>
              <w:bottom w:w="80" w:type="dxa"/>
              <w:right w:w="120" w:type="dxa"/>
            </w:tcMar>
            <w:vAlign w:val="center"/>
          </w:tcPr>
          <w:p w14:paraId="0CE50785" w14:textId="77777777" w:rsidR="00A55D59" w:rsidRDefault="00000000">
            <w:pPr>
              <w:rPr>
                <w:rFonts w:hint="eastAsia"/>
              </w:rPr>
            </w:pPr>
            <w:r>
              <w:rPr>
                <w:rFonts w:ascii="Calibri" w:hAnsi="Calibri"/>
                <w:sz w:val="21"/>
              </w:rPr>
              <w:t>笛卡尔直线插补，</w:t>
            </w:r>
            <w:r>
              <w:rPr>
                <w:rFonts w:ascii="Calibri" w:hAnsi="Calibri"/>
                <w:sz w:val="21"/>
              </w:rPr>
              <w:t xml:space="preserve">δ = 1.0 mm </w:t>
            </w:r>
            <w:r>
              <w:rPr>
                <w:rFonts w:ascii="Calibri" w:hAnsi="Calibri"/>
                <w:sz w:val="21"/>
              </w:rPr>
              <w:t>作为示例</w:t>
            </w:r>
          </w:p>
        </w:tc>
        <w:tc>
          <w:tcPr>
            <w:tcW w:w="4104" w:type="dxa"/>
            <w:tcMar>
              <w:top w:w="80" w:type="dxa"/>
              <w:left w:w="120" w:type="dxa"/>
              <w:bottom w:w="80" w:type="dxa"/>
              <w:right w:w="120" w:type="dxa"/>
            </w:tcMar>
            <w:vAlign w:val="center"/>
          </w:tcPr>
          <w:p w14:paraId="495E291F" w14:textId="77777777" w:rsidR="00A55D59" w:rsidRDefault="00000000">
            <w:pPr>
              <w:rPr>
                <w:rFonts w:hint="eastAsia"/>
              </w:rPr>
            </w:pPr>
            <w:r>
              <w:rPr>
                <w:rFonts w:ascii="Calibri" w:hAnsi="Calibri"/>
                <w:sz w:val="21"/>
              </w:rPr>
              <w:t>根据样机稳定性设置插补分辨率和速度上限，优先保证末端低速安全接近</w:t>
            </w:r>
          </w:p>
        </w:tc>
      </w:tr>
      <w:tr w:rsidR="00A55D59" w14:paraId="13D7B287" w14:textId="77777777">
        <w:trPr>
          <w:jc w:val="center"/>
        </w:trPr>
        <w:tc>
          <w:tcPr>
            <w:tcW w:w="1728" w:type="dxa"/>
            <w:tcMar>
              <w:top w:w="80" w:type="dxa"/>
              <w:left w:w="120" w:type="dxa"/>
              <w:bottom w:w="80" w:type="dxa"/>
              <w:right w:w="120" w:type="dxa"/>
            </w:tcMar>
            <w:vAlign w:val="center"/>
          </w:tcPr>
          <w:p w14:paraId="3ED2529E" w14:textId="77777777" w:rsidR="00A55D59" w:rsidRDefault="00000000">
            <w:pPr>
              <w:jc w:val="center"/>
              <w:rPr>
                <w:rFonts w:hint="eastAsia"/>
              </w:rPr>
            </w:pPr>
            <w:r>
              <w:rPr>
                <w:rFonts w:ascii="Calibri" w:hAnsi="Calibri"/>
                <w:sz w:val="21"/>
              </w:rPr>
              <w:t>执行</w:t>
            </w:r>
            <w:proofErr w:type="gramStart"/>
            <w:r>
              <w:rPr>
                <w:rFonts w:ascii="Calibri" w:hAnsi="Calibri"/>
                <w:sz w:val="21"/>
              </w:rPr>
              <w:t>联锁</w:t>
            </w:r>
            <w:proofErr w:type="gramEnd"/>
          </w:p>
        </w:tc>
        <w:tc>
          <w:tcPr>
            <w:tcW w:w="3528" w:type="dxa"/>
            <w:tcMar>
              <w:top w:w="80" w:type="dxa"/>
              <w:left w:w="120" w:type="dxa"/>
              <w:bottom w:w="80" w:type="dxa"/>
              <w:right w:w="120" w:type="dxa"/>
            </w:tcMar>
            <w:vAlign w:val="center"/>
          </w:tcPr>
          <w:p w14:paraId="25B859A2" w14:textId="77777777" w:rsidR="00A55D59" w:rsidRDefault="00000000">
            <w:pPr>
              <w:jc w:val="center"/>
              <w:rPr>
                <w:rFonts w:hint="eastAsia"/>
              </w:rPr>
            </w:pPr>
            <w:r>
              <w:rPr>
                <w:rFonts w:ascii="Calibri" w:hAnsi="Calibri"/>
                <w:sz w:val="21"/>
              </w:rPr>
              <w:t>到位后进入夹取</w:t>
            </w:r>
            <w:proofErr w:type="gramStart"/>
            <w:r>
              <w:rPr>
                <w:rFonts w:ascii="Calibri" w:hAnsi="Calibri"/>
                <w:sz w:val="21"/>
              </w:rPr>
              <w:t>或停帧</w:t>
            </w:r>
            <w:proofErr w:type="gramEnd"/>
          </w:p>
        </w:tc>
        <w:tc>
          <w:tcPr>
            <w:tcW w:w="4104" w:type="dxa"/>
            <w:tcMar>
              <w:top w:w="80" w:type="dxa"/>
              <w:left w:w="120" w:type="dxa"/>
              <w:bottom w:w="80" w:type="dxa"/>
              <w:right w:w="120" w:type="dxa"/>
            </w:tcMar>
            <w:vAlign w:val="center"/>
          </w:tcPr>
          <w:p w14:paraId="2C535459" w14:textId="77777777" w:rsidR="00A55D59" w:rsidRDefault="00000000">
            <w:pPr>
              <w:rPr>
                <w:rFonts w:hint="eastAsia"/>
              </w:rPr>
            </w:pPr>
            <w:r>
              <w:rPr>
                <w:rFonts w:ascii="Calibri" w:hAnsi="Calibri"/>
                <w:sz w:val="21"/>
              </w:rPr>
              <w:t>到位后仍需通过识别、距离、姿态、急停和人工确认，</w:t>
            </w:r>
            <w:r>
              <w:rPr>
                <w:rFonts w:ascii="Calibri" w:hAnsi="Calibri"/>
                <w:sz w:val="21"/>
              </w:rPr>
              <w:t xml:space="preserve">RA6M5 </w:t>
            </w:r>
            <w:r>
              <w:rPr>
                <w:rFonts w:ascii="Calibri" w:hAnsi="Calibri"/>
                <w:sz w:val="21"/>
              </w:rPr>
              <w:t>才允许模拟输出</w:t>
            </w:r>
          </w:p>
        </w:tc>
      </w:tr>
    </w:tbl>
    <w:p w14:paraId="54E89080" w14:textId="77777777" w:rsidR="00A55D59" w:rsidRDefault="00A55D59">
      <w:pPr>
        <w:rPr>
          <w:rFonts w:hint="eastAsia"/>
        </w:rPr>
      </w:pPr>
    </w:p>
    <w:p w14:paraId="78FC65D3" w14:textId="77777777" w:rsidR="00A55D59" w:rsidRDefault="00000000">
      <w:pPr>
        <w:ind w:firstLineChars="200" w:firstLine="440"/>
        <w:jc w:val="both"/>
        <w:rPr>
          <w:rFonts w:hint="eastAsia"/>
        </w:rPr>
      </w:pPr>
      <w:proofErr w:type="gramStart"/>
      <w:r>
        <w:t>五轴适配最</w:t>
      </w:r>
      <w:proofErr w:type="gramEnd"/>
      <w:r>
        <w:t>关键的一步，是把本机的 D-H 参数</w:t>
      </w:r>
      <w:proofErr w:type="gramStart"/>
      <w:r>
        <w:t>表重新</w:t>
      </w:r>
      <w:proofErr w:type="gramEnd"/>
      <w:r>
        <w:t>建起来，把每个关节的连杆长度、偏距、扭角、零位偏置和上下限都实测一遍。对皮肤黑痣定位这个任务来说，末端姿态其实不用覆盖任意的六维位姿，更该优先保证指示光方向和</w:t>
      </w:r>
      <w:proofErr w:type="gramStart"/>
      <w:r>
        <w:t>靶面</w:t>
      </w:r>
      <w:proofErr w:type="gramEnd"/>
      <w:r>
        <w:t xml:space="preserve">法向约束一致，同时把安全距离守住。选最优解时，可以按 Ck = Σ </w:t>
      </w:r>
      <w:proofErr w:type="spellStart"/>
      <w:r>
        <w:t>Wj</w:t>
      </w:r>
      <w:proofErr w:type="spellEnd"/>
      <w:r>
        <w:t xml:space="preserve"> · |</w:t>
      </w:r>
      <w:proofErr w:type="spellStart"/>
      <w:r>
        <w:t>θj</w:t>
      </w:r>
      <w:proofErr w:type="spellEnd"/>
      <w:r>
        <w:t xml:space="preserve">(k) - </w:t>
      </w:r>
      <w:proofErr w:type="spellStart"/>
      <w:r>
        <w:t>θj</w:t>
      </w:r>
      <w:proofErr w:type="spellEnd"/>
      <w:r>
        <w:t>(cur)| 算出加权的关节变化量，尽量少让基座和大臂大幅摆动，这样定位过程会更稳、也更容易重复。</w:t>
      </w:r>
    </w:p>
    <w:p w14:paraId="05DB3C01" w14:textId="77777777" w:rsidR="00A55D59" w:rsidRDefault="00000000">
      <w:pPr>
        <w:spacing w:before="120" w:after="60"/>
        <w:jc w:val="center"/>
        <w:rPr>
          <w:rFonts w:hint="eastAsia"/>
        </w:rPr>
      </w:pPr>
      <w:r>
        <w:rPr>
          <w:rFonts w:hint="eastAsia"/>
          <w:noProof/>
        </w:rPr>
        <w:drawing>
          <wp:inline distT="0" distB="0" distL="114300" distR="114300" wp14:anchorId="21682604" wp14:editId="3387389A">
            <wp:extent cx="3117215" cy="2411730"/>
            <wp:effectExtent l="0" t="0" r="6985" b="11430"/>
            <wp:docPr id="14" name="图片 14" descr="7b78006762bdd13bfc6652846e998d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7b78006762bdd13bfc6652846e998dc6"/>
                    <pic:cNvPicPr>
                      <a:picLocks noChangeAspect="1"/>
                    </pic:cNvPicPr>
                  </pic:nvPicPr>
                  <pic:blipFill>
                    <a:blip r:embed="rId13"/>
                    <a:srcRect l="8019" t="18360" r="39422" b="17840"/>
                    <a:stretch>
                      <a:fillRect/>
                    </a:stretch>
                  </pic:blipFill>
                  <pic:spPr>
                    <a:xfrm>
                      <a:off x="0" y="0"/>
                      <a:ext cx="3117215" cy="2411730"/>
                    </a:xfrm>
                    <a:prstGeom prst="rect">
                      <a:avLst/>
                    </a:prstGeom>
                  </pic:spPr>
                </pic:pic>
              </a:graphicData>
            </a:graphic>
          </wp:inline>
        </w:drawing>
      </w:r>
    </w:p>
    <w:p w14:paraId="469998A7" w14:textId="77777777" w:rsidR="00A55D59" w:rsidRDefault="00000000">
      <w:pPr>
        <w:pStyle w:val="FigureCaption"/>
        <w:rPr>
          <w:lang w:eastAsia="zh-CN"/>
        </w:rPr>
      </w:pPr>
      <w:r>
        <w:rPr>
          <w:lang w:eastAsia="zh-CN"/>
        </w:rPr>
        <w:t>图</w:t>
      </w:r>
      <w:r>
        <w:rPr>
          <w:lang w:eastAsia="zh-CN"/>
        </w:rPr>
        <w:t xml:space="preserve"> 3 </w:t>
      </w:r>
      <w:r>
        <w:rPr>
          <w:lang w:eastAsia="zh-CN"/>
        </w:rPr>
        <w:t>五轴机械臂平台结构侧向视图</w:t>
      </w:r>
    </w:p>
    <w:p w14:paraId="0D82118B" w14:textId="77777777" w:rsidR="00A55D59" w:rsidRDefault="00000000">
      <w:pPr>
        <w:pStyle w:val="2"/>
        <w:rPr>
          <w:rFonts w:hint="eastAsia"/>
        </w:rPr>
      </w:pPr>
      <w:r>
        <w:rPr>
          <w:rFonts w:ascii="微软雅黑" w:eastAsia="微软雅黑" w:hAnsi="微软雅黑"/>
          <w:color w:val="1F4D78"/>
        </w:rPr>
        <w:t>5.1 供电、接口与外设扩展适配</w:t>
      </w:r>
    </w:p>
    <w:p w14:paraId="51E7B0ED" w14:textId="77777777" w:rsidR="00A55D59" w:rsidRDefault="00000000">
      <w:pPr>
        <w:rPr>
          <w:rFonts w:hint="eastAsia"/>
        </w:rPr>
      </w:pPr>
      <w:r>
        <w:t>平台适配可不只是换个主控或者换个相机那么简单，它还牵扯到多电压供电、弱电隔离、串口资源、GPIO/PWM 通道、急停限位输入和日志存储的整体重构。当前样机按“计算单元、控制单元、执行单元、安全输入、扩展接口”几块来划分供电和信号边界，就是为了不让电机启停、补光变化或者外设接入这些事，反过来干扰 RA6M5 的</w:t>
      </w:r>
      <w:proofErr w:type="gramStart"/>
      <w:r>
        <w:t>联锁</w:t>
      </w:r>
      <w:proofErr w:type="gramEnd"/>
      <w:r>
        <w:t>判断。</w:t>
      </w:r>
    </w:p>
    <w:p w14:paraId="407B4D1D" w14:textId="77777777" w:rsidR="00A55D59" w:rsidRDefault="00000000">
      <w:pPr>
        <w:pStyle w:val="TableNote"/>
        <w:rPr>
          <w:lang w:eastAsia="zh-CN"/>
        </w:rPr>
      </w:pPr>
      <w:r>
        <w:rPr>
          <w:sz w:val="22"/>
          <w:lang w:eastAsia="zh-CN"/>
        </w:rPr>
        <w:t>表</w:t>
      </w:r>
      <w:r>
        <w:rPr>
          <w:sz w:val="22"/>
          <w:lang w:eastAsia="zh-CN"/>
        </w:rPr>
        <w:t xml:space="preserve"> 5-1 </w:t>
      </w:r>
      <w:r>
        <w:rPr>
          <w:sz w:val="22"/>
          <w:lang w:eastAsia="zh-CN"/>
        </w:rPr>
        <w:t>平台适配问题与改造措施</w:t>
      </w:r>
    </w:p>
    <w:tbl>
      <w:tblPr>
        <w:tblStyle w:val="a8"/>
        <w:tblW w:w="9360" w:type="dxa"/>
        <w:jc w:val="center"/>
        <w:tblLayout w:type="fixed"/>
        <w:tblLook w:val="04A0" w:firstRow="1" w:lastRow="0" w:firstColumn="1" w:lastColumn="0" w:noHBand="0" w:noVBand="1"/>
      </w:tblPr>
      <w:tblGrid>
        <w:gridCol w:w="1728"/>
        <w:gridCol w:w="3384"/>
        <w:gridCol w:w="4248"/>
      </w:tblGrid>
      <w:tr w:rsidR="00A55D59" w14:paraId="4E713E93" w14:textId="77777777">
        <w:trPr>
          <w:jc w:val="center"/>
        </w:trPr>
        <w:tc>
          <w:tcPr>
            <w:tcW w:w="1728" w:type="dxa"/>
            <w:shd w:val="clear" w:color="auto" w:fill="E8EEF5"/>
            <w:tcMar>
              <w:top w:w="80" w:type="dxa"/>
              <w:left w:w="120" w:type="dxa"/>
              <w:bottom w:w="80" w:type="dxa"/>
              <w:right w:w="120" w:type="dxa"/>
            </w:tcMar>
            <w:vAlign w:val="center"/>
          </w:tcPr>
          <w:p w14:paraId="554A2348" w14:textId="77777777" w:rsidR="00A55D59" w:rsidRDefault="00000000">
            <w:pPr>
              <w:jc w:val="center"/>
              <w:rPr>
                <w:rFonts w:hint="eastAsia"/>
              </w:rPr>
            </w:pPr>
            <w:proofErr w:type="gramStart"/>
            <w:r>
              <w:rPr>
                <w:b/>
                <w:sz w:val="19"/>
              </w:rPr>
              <w:t>适</w:t>
            </w:r>
            <w:proofErr w:type="gramEnd"/>
            <w:r>
              <w:rPr>
                <w:b/>
                <w:sz w:val="19"/>
              </w:rPr>
              <w:t>配对</w:t>
            </w:r>
            <w:proofErr w:type="gramStart"/>
            <w:r>
              <w:rPr>
                <w:b/>
                <w:sz w:val="19"/>
              </w:rPr>
              <w:t>象</w:t>
            </w:r>
            <w:proofErr w:type="gramEnd"/>
          </w:p>
        </w:tc>
        <w:tc>
          <w:tcPr>
            <w:tcW w:w="3384" w:type="dxa"/>
            <w:shd w:val="clear" w:color="auto" w:fill="E8EEF5"/>
            <w:tcMar>
              <w:top w:w="80" w:type="dxa"/>
              <w:left w:w="120" w:type="dxa"/>
              <w:bottom w:w="80" w:type="dxa"/>
              <w:right w:w="120" w:type="dxa"/>
            </w:tcMar>
            <w:vAlign w:val="center"/>
          </w:tcPr>
          <w:p w14:paraId="18386184" w14:textId="77777777" w:rsidR="00A55D59" w:rsidRDefault="00000000">
            <w:pPr>
              <w:jc w:val="center"/>
              <w:rPr>
                <w:rFonts w:hint="eastAsia"/>
              </w:rPr>
            </w:pPr>
            <w:r>
              <w:rPr>
                <w:b/>
                <w:sz w:val="19"/>
              </w:rPr>
              <w:t>改造</w:t>
            </w:r>
            <w:proofErr w:type="gramStart"/>
            <w:r>
              <w:rPr>
                <w:b/>
                <w:sz w:val="19"/>
              </w:rPr>
              <w:t>前问题</w:t>
            </w:r>
            <w:proofErr w:type="gramEnd"/>
          </w:p>
        </w:tc>
        <w:tc>
          <w:tcPr>
            <w:tcW w:w="4248" w:type="dxa"/>
            <w:shd w:val="clear" w:color="auto" w:fill="E8EEF5"/>
            <w:tcMar>
              <w:top w:w="80" w:type="dxa"/>
              <w:left w:w="120" w:type="dxa"/>
              <w:bottom w:w="80" w:type="dxa"/>
              <w:right w:w="120" w:type="dxa"/>
            </w:tcMar>
            <w:vAlign w:val="center"/>
          </w:tcPr>
          <w:p w14:paraId="4601CF0F" w14:textId="77777777" w:rsidR="00A55D59" w:rsidRDefault="00000000">
            <w:pPr>
              <w:jc w:val="center"/>
              <w:rPr>
                <w:rFonts w:hint="eastAsia"/>
              </w:rPr>
            </w:pPr>
            <w:r>
              <w:rPr>
                <w:b/>
                <w:sz w:val="19"/>
              </w:rPr>
              <w:t>本项目改造措施</w:t>
            </w:r>
          </w:p>
        </w:tc>
      </w:tr>
      <w:tr w:rsidR="00A55D59" w14:paraId="21CB6896" w14:textId="77777777">
        <w:trPr>
          <w:jc w:val="center"/>
        </w:trPr>
        <w:tc>
          <w:tcPr>
            <w:tcW w:w="1728" w:type="dxa"/>
            <w:tcMar>
              <w:top w:w="80" w:type="dxa"/>
              <w:left w:w="120" w:type="dxa"/>
              <w:bottom w:w="80" w:type="dxa"/>
              <w:right w:w="120" w:type="dxa"/>
            </w:tcMar>
            <w:vAlign w:val="center"/>
          </w:tcPr>
          <w:p w14:paraId="697A7C38" w14:textId="77777777" w:rsidR="00A55D59" w:rsidRDefault="00000000">
            <w:pPr>
              <w:jc w:val="center"/>
              <w:rPr>
                <w:rFonts w:hint="eastAsia"/>
              </w:rPr>
            </w:pPr>
            <w:r>
              <w:rPr>
                <w:sz w:val="19"/>
              </w:rPr>
              <w:t>供电负载</w:t>
            </w:r>
          </w:p>
        </w:tc>
        <w:tc>
          <w:tcPr>
            <w:tcW w:w="3384" w:type="dxa"/>
            <w:tcMar>
              <w:top w:w="80" w:type="dxa"/>
              <w:left w:w="120" w:type="dxa"/>
              <w:bottom w:w="80" w:type="dxa"/>
              <w:right w:w="120" w:type="dxa"/>
            </w:tcMar>
            <w:vAlign w:val="center"/>
          </w:tcPr>
          <w:p w14:paraId="1AFC62FD" w14:textId="77777777" w:rsidR="00A55D59" w:rsidRDefault="00000000">
            <w:pPr>
              <w:rPr>
                <w:rFonts w:hint="eastAsia"/>
              </w:rPr>
            </w:pPr>
            <w:r>
              <w:rPr>
                <w:sz w:val="19"/>
              </w:rPr>
              <w:t>上位机、相机、舵机/电机、指示光和安全输入共地共线时易受瞬态干扰</w:t>
            </w:r>
          </w:p>
        </w:tc>
        <w:tc>
          <w:tcPr>
            <w:tcW w:w="4248" w:type="dxa"/>
            <w:tcMar>
              <w:top w:w="80" w:type="dxa"/>
              <w:left w:w="120" w:type="dxa"/>
              <w:bottom w:w="80" w:type="dxa"/>
              <w:right w:w="120" w:type="dxa"/>
            </w:tcMar>
            <w:vAlign w:val="center"/>
          </w:tcPr>
          <w:p w14:paraId="5F6E33F0" w14:textId="77777777" w:rsidR="00A55D59" w:rsidRDefault="00000000">
            <w:pPr>
              <w:rPr>
                <w:rFonts w:hint="eastAsia"/>
              </w:rPr>
            </w:pPr>
            <w:r>
              <w:rPr>
                <w:sz w:val="19"/>
              </w:rPr>
              <w:t>计算、控制、执行和指示模块分路供电，关键控制</w:t>
            </w:r>
            <w:proofErr w:type="gramStart"/>
            <w:r>
              <w:rPr>
                <w:sz w:val="19"/>
              </w:rPr>
              <w:t>端增加</w:t>
            </w:r>
            <w:proofErr w:type="gramEnd"/>
            <w:r>
              <w:rPr>
                <w:sz w:val="19"/>
              </w:rPr>
              <w:t>稳压、滤波和保险保护</w:t>
            </w:r>
          </w:p>
        </w:tc>
      </w:tr>
      <w:tr w:rsidR="00A55D59" w14:paraId="6CFBE9F6" w14:textId="77777777">
        <w:trPr>
          <w:jc w:val="center"/>
        </w:trPr>
        <w:tc>
          <w:tcPr>
            <w:tcW w:w="1728" w:type="dxa"/>
            <w:tcMar>
              <w:top w:w="80" w:type="dxa"/>
              <w:left w:w="120" w:type="dxa"/>
              <w:bottom w:w="80" w:type="dxa"/>
              <w:right w:w="120" w:type="dxa"/>
            </w:tcMar>
            <w:vAlign w:val="center"/>
          </w:tcPr>
          <w:p w14:paraId="137819A3" w14:textId="77777777" w:rsidR="00A55D59" w:rsidRDefault="00000000">
            <w:pPr>
              <w:jc w:val="center"/>
              <w:rPr>
                <w:rFonts w:hint="eastAsia"/>
              </w:rPr>
            </w:pPr>
            <w:r>
              <w:rPr>
                <w:sz w:val="19"/>
              </w:rPr>
              <w:lastRenderedPageBreak/>
              <w:t>通信接口</w:t>
            </w:r>
          </w:p>
        </w:tc>
        <w:tc>
          <w:tcPr>
            <w:tcW w:w="3384" w:type="dxa"/>
            <w:tcMar>
              <w:top w:w="80" w:type="dxa"/>
              <w:left w:w="120" w:type="dxa"/>
              <w:bottom w:w="80" w:type="dxa"/>
              <w:right w:w="120" w:type="dxa"/>
            </w:tcMar>
            <w:vAlign w:val="center"/>
          </w:tcPr>
          <w:p w14:paraId="017C3F36" w14:textId="77777777" w:rsidR="00A55D59" w:rsidRDefault="00000000">
            <w:pPr>
              <w:rPr>
                <w:rFonts w:hint="eastAsia"/>
              </w:rPr>
            </w:pPr>
            <w:r>
              <w:rPr>
                <w:sz w:val="19"/>
              </w:rPr>
              <w:t>视觉数据、运动反馈和调试日志混用通道会造成延迟和拥堵</w:t>
            </w:r>
          </w:p>
        </w:tc>
        <w:tc>
          <w:tcPr>
            <w:tcW w:w="4248" w:type="dxa"/>
            <w:tcMar>
              <w:top w:w="80" w:type="dxa"/>
              <w:left w:w="120" w:type="dxa"/>
              <w:bottom w:w="80" w:type="dxa"/>
              <w:right w:w="120" w:type="dxa"/>
            </w:tcMar>
            <w:vAlign w:val="center"/>
          </w:tcPr>
          <w:p w14:paraId="1691A88D" w14:textId="77777777" w:rsidR="00A55D59" w:rsidRDefault="00000000">
            <w:pPr>
              <w:rPr>
                <w:rFonts w:hint="eastAsia"/>
              </w:rPr>
            </w:pPr>
            <w:r>
              <w:rPr>
                <w:sz w:val="19"/>
              </w:rPr>
              <w:t>视觉偏差帧、CAN/电机反馈、调试串口分通道处理，重要</w:t>
            </w:r>
            <w:proofErr w:type="gramStart"/>
            <w:r>
              <w:rPr>
                <w:sz w:val="19"/>
              </w:rPr>
              <w:t>帧</w:t>
            </w:r>
            <w:proofErr w:type="gramEnd"/>
            <w:r>
              <w:rPr>
                <w:sz w:val="19"/>
              </w:rPr>
              <w:t>加入校验和超时机制</w:t>
            </w:r>
          </w:p>
        </w:tc>
      </w:tr>
      <w:tr w:rsidR="00A55D59" w14:paraId="1C80201C" w14:textId="77777777">
        <w:trPr>
          <w:jc w:val="center"/>
        </w:trPr>
        <w:tc>
          <w:tcPr>
            <w:tcW w:w="1728" w:type="dxa"/>
            <w:tcMar>
              <w:top w:w="80" w:type="dxa"/>
              <w:left w:w="120" w:type="dxa"/>
              <w:bottom w:w="80" w:type="dxa"/>
              <w:right w:w="120" w:type="dxa"/>
            </w:tcMar>
            <w:vAlign w:val="center"/>
          </w:tcPr>
          <w:p w14:paraId="174B6550" w14:textId="77777777" w:rsidR="00A55D59" w:rsidRDefault="00000000">
            <w:pPr>
              <w:jc w:val="center"/>
              <w:rPr>
                <w:rFonts w:hint="eastAsia"/>
              </w:rPr>
            </w:pPr>
            <w:r>
              <w:rPr>
                <w:sz w:val="19"/>
              </w:rPr>
              <w:t>实体平台</w:t>
            </w:r>
          </w:p>
        </w:tc>
        <w:tc>
          <w:tcPr>
            <w:tcW w:w="3384" w:type="dxa"/>
            <w:tcMar>
              <w:top w:w="80" w:type="dxa"/>
              <w:left w:w="120" w:type="dxa"/>
              <w:bottom w:w="80" w:type="dxa"/>
              <w:right w:w="120" w:type="dxa"/>
            </w:tcMar>
            <w:vAlign w:val="center"/>
          </w:tcPr>
          <w:p w14:paraId="427A6F53" w14:textId="77777777" w:rsidR="00A55D59" w:rsidRDefault="00000000">
            <w:pPr>
              <w:rPr>
                <w:rFonts w:hint="eastAsia"/>
              </w:rPr>
            </w:pPr>
            <w:proofErr w:type="gramStart"/>
            <w:r>
              <w:rPr>
                <w:sz w:val="19"/>
              </w:rPr>
              <w:t>五轴机械</w:t>
            </w:r>
            <w:proofErr w:type="gramEnd"/>
            <w:r>
              <w:rPr>
                <w:sz w:val="19"/>
              </w:rPr>
              <w:t>臂与相机支架的安装误差会改变像素到毫米的映射</w:t>
            </w:r>
          </w:p>
        </w:tc>
        <w:tc>
          <w:tcPr>
            <w:tcW w:w="4248" w:type="dxa"/>
            <w:tcMar>
              <w:top w:w="80" w:type="dxa"/>
              <w:left w:w="120" w:type="dxa"/>
              <w:bottom w:w="80" w:type="dxa"/>
              <w:right w:w="120" w:type="dxa"/>
            </w:tcMar>
            <w:vAlign w:val="center"/>
          </w:tcPr>
          <w:p w14:paraId="6E0DA502" w14:textId="77777777" w:rsidR="00A55D59" w:rsidRDefault="00000000">
            <w:pPr>
              <w:rPr>
                <w:rFonts w:hint="eastAsia"/>
              </w:rPr>
            </w:pPr>
            <w:r>
              <w:rPr>
                <w:sz w:val="19"/>
              </w:rPr>
              <w:t>固定工作距离和相机姿态，按实测连杆参数、关节限位和标定系数更新控制参数</w:t>
            </w:r>
          </w:p>
        </w:tc>
      </w:tr>
      <w:tr w:rsidR="00A55D59" w14:paraId="37EF1B59" w14:textId="77777777">
        <w:trPr>
          <w:jc w:val="center"/>
        </w:trPr>
        <w:tc>
          <w:tcPr>
            <w:tcW w:w="1728" w:type="dxa"/>
            <w:tcMar>
              <w:top w:w="80" w:type="dxa"/>
              <w:left w:w="120" w:type="dxa"/>
              <w:bottom w:w="80" w:type="dxa"/>
              <w:right w:w="120" w:type="dxa"/>
            </w:tcMar>
            <w:vAlign w:val="center"/>
          </w:tcPr>
          <w:p w14:paraId="7A5C98AD" w14:textId="77777777" w:rsidR="00A55D59" w:rsidRDefault="00000000">
            <w:pPr>
              <w:jc w:val="center"/>
              <w:rPr>
                <w:rFonts w:hint="eastAsia"/>
              </w:rPr>
            </w:pPr>
            <w:r>
              <w:rPr>
                <w:sz w:val="19"/>
              </w:rPr>
              <w:t>数据追溯</w:t>
            </w:r>
          </w:p>
        </w:tc>
        <w:tc>
          <w:tcPr>
            <w:tcW w:w="3384" w:type="dxa"/>
            <w:tcMar>
              <w:top w:w="80" w:type="dxa"/>
              <w:left w:w="120" w:type="dxa"/>
              <w:bottom w:w="80" w:type="dxa"/>
              <w:right w:w="120" w:type="dxa"/>
            </w:tcMar>
            <w:vAlign w:val="center"/>
          </w:tcPr>
          <w:p w14:paraId="4D5A2221" w14:textId="77777777" w:rsidR="00A55D59" w:rsidRDefault="00000000">
            <w:pPr>
              <w:rPr>
                <w:rFonts w:hint="eastAsia"/>
              </w:rPr>
            </w:pPr>
            <w:r>
              <w:rPr>
                <w:sz w:val="19"/>
              </w:rPr>
              <w:t>演示过程缺少统一日志字段，异常原因难复盘</w:t>
            </w:r>
          </w:p>
        </w:tc>
        <w:tc>
          <w:tcPr>
            <w:tcW w:w="4248" w:type="dxa"/>
            <w:tcMar>
              <w:top w:w="80" w:type="dxa"/>
              <w:left w:w="120" w:type="dxa"/>
              <w:bottom w:w="80" w:type="dxa"/>
              <w:right w:w="120" w:type="dxa"/>
            </w:tcMar>
            <w:vAlign w:val="center"/>
          </w:tcPr>
          <w:p w14:paraId="15DC1A71" w14:textId="77777777" w:rsidR="00A55D59" w:rsidRDefault="00000000">
            <w:pPr>
              <w:rPr>
                <w:rFonts w:hint="eastAsia"/>
              </w:rPr>
            </w:pPr>
            <w:r>
              <w:rPr>
                <w:sz w:val="19"/>
              </w:rPr>
              <w:t>记录靶标尺寸、光照、识别结果、偏差、耗时、状态机节点和</w:t>
            </w:r>
            <w:proofErr w:type="gramStart"/>
            <w:r>
              <w:rPr>
                <w:sz w:val="19"/>
              </w:rPr>
              <w:t>联锁</w:t>
            </w:r>
            <w:proofErr w:type="gramEnd"/>
            <w:r>
              <w:rPr>
                <w:sz w:val="19"/>
              </w:rPr>
              <w:t>事件</w:t>
            </w:r>
          </w:p>
        </w:tc>
      </w:tr>
      <w:tr w:rsidR="00A55D59" w14:paraId="5352F07E" w14:textId="77777777">
        <w:trPr>
          <w:jc w:val="center"/>
        </w:trPr>
        <w:tc>
          <w:tcPr>
            <w:tcW w:w="1728" w:type="dxa"/>
            <w:tcMar>
              <w:top w:w="80" w:type="dxa"/>
              <w:left w:w="120" w:type="dxa"/>
              <w:bottom w:w="80" w:type="dxa"/>
              <w:right w:w="120" w:type="dxa"/>
            </w:tcMar>
            <w:vAlign w:val="center"/>
          </w:tcPr>
          <w:p w14:paraId="6AF8E4F2" w14:textId="77777777" w:rsidR="00A55D59" w:rsidRDefault="00000000">
            <w:pPr>
              <w:jc w:val="center"/>
              <w:rPr>
                <w:rFonts w:hint="eastAsia"/>
              </w:rPr>
            </w:pPr>
            <w:r>
              <w:rPr>
                <w:sz w:val="19"/>
              </w:rPr>
              <w:t>外部扩展</w:t>
            </w:r>
          </w:p>
        </w:tc>
        <w:tc>
          <w:tcPr>
            <w:tcW w:w="3384" w:type="dxa"/>
            <w:tcMar>
              <w:top w:w="80" w:type="dxa"/>
              <w:left w:w="120" w:type="dxa"/>
              <w:bottom w:w="80" w:type="dxa"/>
              <w:right w:w="120" w:type="dxa"/>
            </w:tcMar>
            <w:vAlign w:val="center"/>
          </w:tcPr>
          <w:p w14:paraId="6973F9EB" w14:textId="77777777" w:rsidR="00A55D59" w:rsidRDefault="00000000">
            <w:pPr>
              <w:rPr>
                <w:rFonts w:hint="eastAsia"/>
              </w:rPr>
            </w:pPr>
            <w:r>
              <w:rPr>
                <w:sz w:val="19"/>
              </w:rPr>
              <w:t>后续加入距离传感器、补光或触控确认时缺少标准入口</w:t>
            </w:r>
          </w:p>
        </w:tc>
        <w:tc>
          <w:tcPr>
            <w:tcW w:w="4248" w:type="dxa"/>
            <w:tcMar>
              <w:top w:w="80" w:type="dxa"/>
              <w:left w:w="120" w:type="dxa"/>
              <w:bottom w:w="80" w:type="dxa"/>
              <w:right w:w="120" w:type="dxa"/>
            </w:tcMar>
            <w:vAlign w:val="center"/>
          </w:tcPr>
          <w:p w14:paraId="21479CB1" w14:textId="77777777" w:rsidR="00A55D59" w:rsidRDefault="00000000">
            <w:pPr>
              <w:rPr>
                <w:rFonts w:hint="eastAsia"/>
              </w:rPr>
            </w:pPr>
            <w:r>
              <w:rPr>
                <w:sz w:val="19"/>
              </w:rPr>
              <w:t>预留 GPIO、UART/I2C 与配置项，外设接入后进入同一许可判断链路</w:t>
            </w:r>
          </w:p>
        </w:tc>
      </w:tr>
    </w:tbl>
    <w:p w14:paraId="2FE0E279" w14:textId="77777777" w:rsidR="00A55D59" w:rsidRDefault="00000000">
      <w:pPr>
        <w:pStyle w:val="2"/>
        <w:rPr>
          <w:rFonts w:hint="eastAsia"/>
        </w:rPr>
      </w:pPr>
      <w:r>
        <w:rPr>
          <w:rFonts w:ascii="微软雅黑" w:eastAsia="微软雅黑" w:hAnsi="微软雅黑"/>
          <w:color w:val="1F4D78"/>
        </w:rPr>
        <w:t>5.2 数据</w:t>
      </w:r>
      <w:proofErr w:type="gramStart"/>
      <w:r>
        <w:rPr>
          <w:rFonts w:ascii="微软雅黑" w:eastAsia="微软雅黑" w:hAnsi="微软雅黑"/>
          <w:color w:val="1F4D78"/>
        </w:rPr>
        <w:t>交互与</w:t>
      </w:r>
      <w:proofErr w:type="gramEnd"/>
      <w:r>
        <w:rPr>
          <w:rFonts w:ascii="微软雅黑" w:eastAsia="微软雅黑" w:hAnsi="微软雅黑"/>
          <w:color w:val="1F4D78"/>
        </w:rPr>
        <w:t>资源平台统一</w:t>
      </w:r>
    </w:p>
    <w:p w14:paraId="615D077C" w14:textId="77777777" w:rsidR="00A55D59" w:rsidRDefault="00000000">
      <w:pPr>
        <w:rPr>
          <w:rFonts w:hint="eastAsia"/>
        </w:rPr>
      </w:pPr>
      <w:r>
        <w:t>为了让报告更经得起验证，平台把识别结果、机械</w:t>
      </w:r>
      <w:proofErr w:type="gramStart"/>
      <w:r>
        <w:t>臂目标</w:t>
      </w:r>
      <w:proofErr w:type="gramEnd"/>
      <w:r>
        <w:t>点、实际偏差、异常状态和人工确认结果，统一记成 CSV 和 JSON 两种格式。CSV 方便赛后复算误差、画统计图，JSON 则方便往后</w:t>
      </w:r>
      <w:proofErr w:type="gramStart"/>
      <w:r>
        <w:t>接上位机</w:t>
      </w:r>
      <w:proofErr w:type="gramEnd"/>
      <w:r>
        <w:t xml:space="preserve"> UI、云端看板或者教学演示界面。所有外部系统都只读这些标准化记录，不会绕过 RA6M5 去直接动输出。</w:t>
      </w:r>
    </w:p>
    <w:p w14:paraId="48F4FD7B" w14:textId="77777777" w:rsidR="00A55D59" w:rsidRDefault="00000000">
      <w:pPr>
        <w:pStyle w:val="2"/>
        <w:rPr>
          <w:rFonts w:hint="eastAsia"/>
        </w:rPr>
      </w:pPr>
      <w:r>
        <w:rPr>
          <w:rFonts w:ascii="微软雅黑" w:eastAsia="微软雅黑" w:hAnsi="微软雅黑"/>
          <w:color w:val="1F4D78"/>
          <w:sz w:val="22"/>
        </w:rPr>
        <w:t>5.3 后续硬件安全冗余接口</w:t>
      </w:r>
    </w:p>
    <w:p w14:paraId="79AD44ED" w14:textId="77777777" w:rsidR="00A55D59" w:rsidRDefault="00000000">
      <w:pPr>
        <w:spacing w:after="120" w:line="276" w:lineRule="auto"/>
        <w:ind w:firstLine="440"/>
        <w:rPr>
          <w:rFonts w:hint="eastAsia"/>
        </w:rPr>
      </w:pPr>
      <w:r>
        <w:t>后续样机这边，建议在现有急停和限位的基础上，再补上冗余距离传感器、物理钥匙开关、独立的输出指示灯和硬件级电源切断通道。这些安全输入不去碰视觉算法主体，只作为 RA6M5 的本地</w:t>
      </w:r>
      <w:proofErr w:type="gramStart"/>
      <w:r>
        <w:t>联锁</w:t>
      </w:r>
      <w:proofErr w:type="gramEnd"/>
      <w:r>
        <w:t>条件接进来，能在不推翻现有架构的前提下，把医疗健康装备原型的安全可信度再提一提。</w:t>
      </w:r>
    </w:p>
    <w:p w14:paraId="073A31DC" w14:textId="77777777" w:rsidR="00A55D59" w:rsidRDefault="00000000">
      <w:pPr>
        <w:pStyle w:val="1"/>
        <w:rPr>
          <w:rFonts w:hint="eastAsia"/>
        </w:rPr>
      </w:pPr>
      <w:r>
        <w:rPr>
          <w:rFonts w:ascii="微软雅黑" w:eastAsia="微软雅黑" w:hAnsi="微软雅黑"/>
          <w:color w:val="1F4D78"/>
        </w:rPr>
        <w:t>6 实测数据与结果分析</w:t>
      </w:r>
    </w:p>
    <w:p w14:paraId="5E977ED7" w14:textId="77777777" w:rsidR="00A55D59" w:rsidRDefault="00000000">
      <w:pPr>
        <w:pStyle w:val="2"/>
        <w:rPr>
          <w:rFonts w:hint="eastAsia"/>
        </w:rPr>
      </w:pPr>
      <w:r>
        <w:rPr>
          <w:rFonts w:ascii="微软雅黑" w:eastAsia="微软雅黑" w:hAnsi="微软雅黑"/>
          <w:color w:val="1F4D78"/>
          <w:sz w:val="22"/>
        </w:rPr>
        <w:t>6.1 测试方案与环境搭建</w:t>
      </w:r>
    </w:p>
    <w:p w14:paraId="74E9E79A" w14:textId="77777777" w:rsidR="00A55D59" w:rsidRDefault="00000000">
      <w:pPr>
        <w:spacing w:after="120" w:line="276" w:lineRule="auto"/>
        <w:ind w:firstLine="440"/>
        <w:rPr>
          <w:rFonts w:hint="eastAsia"/>
        </w:rPr>
      </w:pPr>
      <w:r>
        <w:t>测试环境覆盖了常规室内光照、低照度和侧向强光三种视觉条件，验证对象则用了仿真人脸、硅胶皮肤和 A4 纸打印的黑色圆点三类载体。用到的设备包括系统样机、单目摄像头、Jetson Nano、RA6M5 控制板、</w:t>
      </w:r>
      <w:proofErr w:type="gramStart"/>
      <w:r>
        <w:t>五轴机械</w:t>
      </w:r>
      <w:proofErr w:type="gramEnd"/>
      <w:r>
        <w:t>臂、低功率指示光/模拟输出模块，外加照度计、标定尺、串口</w:t>
      </w:r>
      <w:proofErr w:type="gramStart"/>
      <w:r>
        <w:t>日志抓包工具</w:t>
      </w:r>
      <w:proofErr w:type="gramEnd"/>
      <w:r>
        <w:t>和测试记录表。</w:t>
      </w:r>
    </w:p>
    <w:p w14:paraId="4C66F58E" w14:textId="77777777" w:rsidR="00A55D59" w:rsidRDefault="00000000">
      <w:pPr>
        <w:spacing w:after="120" w:line="276" w:lineRule="auto"/>
        <w:ind w:firstLine="440"/>
        <w:rPr>
          <w:rFonts w:hint="eastAsia"/>
        </w:rPr>
      </w:pPr>
      <w:r>
        <w:t>测试一共分三组。第一组看视觉识别和中心提取稳不稳定，记下识别成功率和中心抖动；第二组看机械臂的重复定位和光斑对准误差，记下 x/y 偏差和完成时间；第三组专门验证安全</w:t>
      </w:r>
      <w:proofErr w:type="gramStart"/>
      <w:r>
        <w:t>联锁</w:t>
      </w:r>
      <w:proofErr w:type="gramEnd"/>
      <w:r>
        <w:t>，分别去触发距离越界、急停、识别失败、通信超时和人工确认失效，统计异常拦截率和响应时间。</w:t>
      </w:r>
    </w:p>
    <w:p w14:paraId="24E7371B" w14:textId="77777777" w:rsidR="00A55D59" w:rsidRDefault="00000000">
      <w:pPr>
        <w:ind w:firstLineChars="200" w:firstLine="440"/>
        <w:jc w:val="both"/>
        <w:rPr>
          <w:rFonts w:hint="eastAsia"/>
        </w:rPr>
      </w:pPr>
      <w:r>
        <w:t>下面的实测数据来自样机调试阶段的台架测试，验证对象是仿真人脸、硅胶皮肤和 A4 纸打印的黑色圆点，不涉及真人。这些数值用来说明当前样机的水平，正式提交之前，还会结合最后一轮测试再复核一遍。</w:t>
      </w:r>
    </w:p>
    <w:p w14:paraId="5539DD93" w14:textId="77777777" w:rsidR="00A55D59" w:rsidRDefault="00000000">
      <w:pPr>
        <w:pStyle w:val="TableNote"/>
        <w:jc w:val="center"/>
      </w:pPr>
      <w:r>
        <w:rPr>
          <w:b/>
        </w:rPr>
        <w:t>表</w:t>
      </w:r>
      <w:r>
        <w:rPr>
          <w:b/>
        </w:rPr>
        <w:t xml:space="preserve"> 4 </w:t>
      </w:r>
      <w:proofErr w:type="spellStart"/>
      <w:r>
        <w:rPr>
          <w:b/>
        </w:rPr>
        <w:t>测试条件记录</w:t>
      </w:r>
      <w:proofErr w:type="spellEnd"/>
    </w:p>
    <w:tbl>
      <w:tblPr>
        <w:tblStyle w:val="a8"/>
        <w:tblW w:w="9360" w:type="dxa"/>
        <w:jc w:val="center"/>
        <w:tblLook w:val="04A0" w:firstRow="1" w:lastRow="0" w:firstColumn="1" w:lastColumn="0" w:noHBand="0" w:noVBand="1"/>
      </w:tblPr>
      <w:tblGrid>
        <w:gridCol w:w="2088"/>
        <w:gridCol w:w="7272"/>
      </w:tblGrid>
      <w:tr w:rsidR="00A55D59" w14:paraId="21697688" w14:textId="77777777">
        <w:trPr>
          <w:jc w:val="center"/>
        </w:trPr>
        <w:tc>
          <w:tcPr>
            <w:tcW w:w="2088" w:type="dxa"/>
            <w:shd w:val="clear" w:color="auto" w:fill="F2F4F7"/>
            <w:tcMar>
              <w:top w:w="80" w:type="dxa"/>
              <w:left w:w="120" w:type="dxa"/>
              <w:bottom w:w="80" w:type="dxa"/>
              <w:right w:w="120" w:type="dxa"/>
            </w:tcMar>
            <w:vAlign w:val="center"/>
          </w:tcPr>
          <w:p w14:paraId="27F63748" w14:textId="77777777" w:rsidR="00A55D59" w:rsidRDefault="00000000">
            <w:pPr>
              <w:jc w:val="center"/>
              <w:rPr>
                <w:rFonts w:hint="eastAsia"/>
              </w:rPr>
            </w:pPr>
            <w:r>
              <w:rPr>
                <w:rFonts w:ascii="Calibri" w:hAnsi="Calibri"/>
                <w:b/>
              </w:rPr>
              <w:t>项目</w:t>
            </w:r>
          </w:p>
        </w:tc>
        <w:tc>
          <w:tcPr>
            <w:tcW w:w="7272" w:type="dxa"/>
            <w:shd w:val="clear" w:color="auto" w:fill="F2F4F7"/>
            <w:tcMar>
              <w:top w:w="80" w:type="dxa"/>
              <w:left w:w="120" w:type="dxa"/>
              <w:bottom w:w="80" w:type="dxa"/>
              <w:right w:w="120" w:type="dxa"/>
            </w:tcMar>
            <w:vAlign w:val="center"/>
          </w:tcPr>
          <w:p w14:paraId="2BB387B2" w14:textId="77777777" w:rsidR="00A55D59" w:rsidRDefault="00000000">
            <w:pPr>
              <w:jc w:val="center"/>
              <w:rPr>
                <w:rFonts w:hint="eastAsia"/>
              </w:rPr>
            </w:pPr>
            <w:r>
              <w:rPr>
                <w:rFonts w:ascii="Calibri" w:hAnsi="Calibri"/>
                <w:b/>
              </w:rPr>
              <w:t>记录内容</w:t>
            </w:r>
          </w:p>
        </w:tc>
      </w:tr>
      <w:tr w:rsidR="00A55D59" w14:paraId="4CEC1220" w14:textId="77777777">
        <w:trPr>
          <w:jc w:val="center"/>
        </w:trPr>
        <w:tc>
          <w:tcPr>
            <w:tcW w:w="2088" w:type="dxa"/>
            <w:tcMar>
              <w:top w:w="80" w:type="dxa"/>
              <w:left w:w="120" w:type="dxa"/>
              <w:bottom w:w="80" w:type="dxa"/>
              <w:right w:w="120" w:type="dxa"/>
            </w:tcMar>
            <w:vAlign w:val="center"/>
          </w:tcPr>
          <w:p w14:paraId="65F50217" w14:textId="77777777" w:rsidR="00A55D59" w:rsidRDefault="00000000">
            <w:pPr>
              <w:jc w:val="center"/>
              <w:rPr>
                <w:rFonts w:hint="eastAsia"/>
              </w:rPr>
            </w:pPr>
            <w:r>
              <w:rPr>
                <w:rFonts w:ascii="Calibri" w:hAnsi="Calibri"/>
                <w:sz w:val="21"/>
              </w:rPr>
              <w:t>验证对象</w:t>
            </w:r>
          </w:p>
        </w:tc>
        <w:tc>
          <w:tcPr>
            <w:tcW w:w="7272" w:type="dxa"/>
            <w:tcMar>
              <w:top w:w="80" w:type="dxa"/>
              <w:left w:w="120" w:type="dxa"/>
              <w:bottom w:w="80" w:type="dxa"/>
              <w:right w:w="120" w:type="dxa"/>
            </w:tcMar>
            <w:vAlign w:val="center"/>
          </w:tcPr>
          <w:p w14:paraId="035E1F86" w14:textId="77777777" w:rsidR="00A55D59" w:rsidRDefault="00000000">
            <w:pPr>
              <w:rPr>
                <w:rFonts w:hint="eastAsia"/>
              </w:rPr>
            </w:pPr>
            <w:r>
              <w:rPr>
                <w:rFonts w:ascii="Calibri" w:hAnsi="Calibri"/>
                <w:sz w:val="21"/>
              </w:rPr>
              <w:t>仿真人脸、硅胶皮肤、</w:t>
            </w:r>
            <w:r>
              <w:rPr>
                <w:rFonts w:ascii="Calibri" w:hAnsi="Calibri"/>
                <w:sz w:val="21"/>
              </w:rPr>
              <w:t xml:space="preserve">A4 </w:t>
            </w:r>
            <w:r>
              <w:rPr>
                <w:rFonts w:ascii="Calibri" w:hAnsi="Calibri"/>
                <w:sz w:val="21"/>
              </w:rPr>
              <w:t>纸打印黑色圆点三类，三类各测一轮</w:t>
            </w:r>
          </w:p>
        </w:tc>
      </w:tr>
      <w:tr w:rsidR="00A55D59" w14:paraId="0431D63E" w14:textId="77777777">
        <w:trPr>
          <w:jc w:val="center"/>
        </w:trPr>
        <w:tc>
          <w:tcPr>
            <w:tcW w:w="2088" w:type="dxa"/>
            <w:tcMar>
              <w:top w:w="80" w:type="dxa"/>
              <w:left w:w="120" w:type="dxa"/>
              <w:bottom w:w="80" w:type="dxa"/>
              <w:right w:w="120" w:type="dxa"/>
            </w:tcMar>
            <w:vAlign w:val="center"/>
          </w:tcPr>
          <w:p w14:paraId="1780232E" w14:textId="77777777" w:rsidR="00A55D59" w:rsidRDefault="00000000">
            <w:pPr>
              <w:jc w:val="center"/>
              <w:rPr>
                <w:rFonts w:hint="eastAsia"/>
              </w:rPr>
            </w:pPr>
            <w:r>
              <w:rPr>
                <w:rFonts w:ascii="Calibri" w:hAnsi="Calibri"/>
                <w:sz w:val="21"/>
              </w:rPr>
              <w:lastRenderedPageBreak/>
              <w:t>靶标尺寸</w:t>
            </w:r>
          </w:p>
        </w:tc>
        <w:tc>
          <w:tcPr>
            <w:tcW w:w="7272" w:type="dxa"/>
            <w:tcMar>
              <w:top w:w="80" w:type="dxa"/>
              <w:left w:w="120" w:type="dxa"/>
              <w:bottom w:w="80" w:type="dxa"/>
              <w:right w:w="120" w:type="dxa"/>
            </w:tcMar>
            <w:vAlign w:val="center"/>
          </w:tcPr>
          <w:p w14:paraId="29D24F1D" w14:textId="77777777" w:rsidR="00A55D59" w:rsidRDefault="00000000">
            <w:pPr>
              <w:rPr>
                <w:rFonts w:hint="eastAsia"/>
              </w:rPr>
            </w:pPr>
            <w:r>
              <w:rPr>
                <w:rFonts w:ascii="Calibri" w:hAnsi="Calibri"/>
                <w:sz w:val="21"/>
              </w:rPr>
              <w:t>黑色圆点直径</w:t>
            </w:r>
            <w:r>
              <w:rPr>
                <w:rFonts w:ascii="Calibri" w:hAnsi="Calibri"/>
                <w:sz w:val="21"/>
              </w:rPr>
              <w:t xml:space="preserve"> 2 mm</w:t>
            </w:r>
            <w:r>
              <w:rPr>
                <w:rFonts w:ascii="Calibri" w:hAnsi="Calibri"/>
                <w:sz w:val="21"/>
              </w:rPr>
              <w:t>、</w:t>
            </w:r>
            <w:r>
              <w:rPr>
                <w:rFonts w:ascii="Calibri" w:hAnsi="Calibri"/>
                <w:sz w:val="21"/>
              </w:rPr>
              <w:t>3 mm</w:t>
            </w:r>
            <w:r>
              <w:rPr>
                <w:rFonts w:ascii="Calibri" w:hAnsi="Calibri"/>
                <w:sz w:val="21"/>
              </w:rPr>
              <w:t>、</w:t>
            </w:r>
            <w:r>
              <w:rPr>
                <w:rFonts w:ascii="Calibri" w:hAnsi="Calibri"/>
                <w:sz w:val="21"/>
              </w:rPr>
              <w:t xml:space="preserve">5 mm </w:t>
            </w:r>
            <w:r>
              <w:rPr>
                <w:rFonts w:ascii="Calibri" w:hAnsi="Calibri"/>
                <w:sz w:val="21"/>
              </w:rPr>
              <w:t>三档</w:t>
            </w:r>
          </w:p>
        </w:tc>
      </w:tr>
      <w:tr w:rsidR="00A55D59" w14:paraId="5A426D84" w14:textId="77777777">
        <w:trPr>
          <w:jc w:val="center"/>
        </w:trPr>
        <w:tc>
          <w:tcPr>
            <w:tcW w:w="2088" w:type="dxa"/>
            <w:tcMar>
              <w:top w:w="80" w:type="dxa"/>
              <w:left w:w="120" w:type="dxa"/>
              <w:bottom w:w="80" w:type="dxa"/>
              <w:right w:w="120" w:type="dxa"/>
            </w:tcMar>
            <w:vAlign w:val="center"/>
          </w:tcPr>
          <w:p w14:paraId="06F4BFAD" w14:textId="77777777" w:rsidR="00A55D59" w:rsidRDefault="00000000">
            <w:pPr>
              <w:jc w:val="center"/>
              <w:rPr>
                <w:rFonts w:hint="eastAsia"/>
              </w:rPr>
            </w:pPr>
            <w:r>
              <w:rPr>
                <w:rFonts w:ascii="Calibri" w:hAnsi="Calibri"/>
                <w:sz w:val="21"/>
              </w:rPr>
              <w:t>光照条件</w:t>
            </w:r>
          </w:p>
        </w:tc>
        <w:tc>
          <w:tcPr>
            <w:tcW w:w="7272" w:type="dxa"/>
            <w:tcMar>
              <w:top w:w="80" w:type="dxa"/>
              <w:left w:w="120" w:type="dxa"/>
              <w:bottom w:w="80" w:type="dxa"/>
              <w:right w:w="120" w:type="dxa"/>
            </w:tcMar>
            <w:vAlign w:val="center"/>
          </w:tcPr>
          <w:p w14:paraId="7669F755" w14:textId="77777777" w:rsidR="00A55D59" w:rsidRDefault="00000000">
            <w:pPr>
              <w:rPr>
                <w:rFonts w:hint="eastAsia"/>
              </w:rPr>
            </w:pPr>
            <w:r>
              <w:rPr>
                <w:rFonts w:ascii="Calibri" w:hAnsi="Calibri"/>
                <w:sz w:val="21"/>
              </w:rPr>
              <w:t>低照度约</w:t>
            </w:r>
            <w:r>
              <w:rPr>
                <w:rFonts w:ascii="Calibri" w:hAnsi="Calibri"/>
                <w:sz w:val="21"/>
              </w:rPr>
              <w:t xml:space="preserve"> 80 lx</w:t>
            </w:r>
            <w:r>
              <w:rPr>
                <w:rFonts w:ascii="Calibri" w:hAnsi="Calibri"/>
                <w:sz w:val="21"/>
              </w:rPr>
              <w:t>、常规室内约</w:t>
            </w:r>
            <w:r>
              <w:rPr>
                <w:rFonts w:ascii="Calibri" w:hAnsi="Calibri"/>
                <w:sz w:val="21"/>
              </w:rPr>
              <w:t xml:space="preserve"> 350 lx</w:t>
            </w:r>
            <w:r>
              <w:rPr>
                <w:rFonts w:ascii="Calibri" w:hAnsi="Calibri"/>
                <w:sz w:val="21"/>
              </w:rPr>
              <w:t>、侧向强光约</w:t>
            </w:r>
            <w:r>
              <w:rPr>
                <w:rFonts w:ascii="Calibri" w:hAnsi="Calibri"/>
                <w:sz w:val="21"/>
              </w:rPr>
              <w:t xml:space="preserve"> 1200 lx </w:t>
            </w:r>
            <w:r>
              <w:rPr>
                <w:rFonts w:ascii="Calibri" w:hAnsi="Calibri"/>
                <w:sz w:val="21"/>
              </w:rPr>
              <w:t>三组</w:t>
            </w:r>
          </w:p>
        </w:tc>
      </w:tr>
      <w:tr w:rsidR="00A55D59" w14:paraId="081DA335" w14:textId="77777777">
        <w:trPr>
          <w:jc w:val="center"/>
        </w:trPr>
        <w:tc>
          <w:tcPr>
            <w:tcW w:w="2088" w:type="dxa"/>
            <w:tcMar>
              <w:top w:w="80" w:type="dxa"/>
              <w:left w:w="120" w:type="dxa"/>
              <w:bottom w:w="80" w:type="dxa"/>
              <w:right w:w="120" w:type="dxa"/>
            </w:tcMar>
            <w:vAlign w:val="center"/>
          </w:tcPr>
          <w:p w14:paraId="417041B0" w14:textId="77777777" w:rsidR="00A55D59" w:rsidRDefault="00000000">
            <w:pPr>
              <w:jc w:val="center"/>
              <w:rPr>
                <w:rFonts w:hint="eastAsia"/>
              </w:rPr>
            </w:pPr>
            <w:r>
              <w:rPr>
                <w:rFonts w:ascii="Calibri" w:hAnsi="Calibri"/>
                <w:sz w:val="21"/>
              </w:rPr>
              <w:t>安全距离</w:t>
            </w:r>
          </w:p>
        </w:tc>
        <w:tc>
          <w:tcPr>
            <w:tcW w:w="7272" w:type="dxa"/>
            <w:tcMar>
              <w:top w:w="80" w:type="dxa"/>
              <w:left w:w="120" w:type="dxa"/>
              <w:bottom w:w="80" w:type="dxa"/>
              <w:right w:w="120" w:type="dxa"/>
            </w:tcMar>
            <w:vAlign w:val="center"/>
          </w:tcPr>
          <w:p w14:paraId="0A94C386" w14:textId="77777777" w:rsidR="00A55D59" w:rsidRDefault="00000000">
            <w:pPr>
              <w:rPr>
                <w:rFonts w:hint="eastAsia"/>
              </w:rPr>
            </w:pPr>
            <w:proofErr w:type="gramStart"/>
            <w:r>
              <w:rPr>
                <w:rFonts w:ascii="Calibri" w:hAnsi="Calibri"/>
                <w:sz w:val="21"/>
              </w:rPr>
              <w:t>预定位</w:t>
            </w:r>
            <w:proofErr w:type="gramEnd"/>
            <w:r>
              <w:rPr>
                <w:rFonts w:ascii="Calibri" w:hAnsi="Calibri"/>
                <w:sz w:val="21"/>
              </w:rPr>
              <w:t xml:space="preserve"> 120 mm</w:t>
            </w:r>
            <w:r>
              <w:rPr>
                <w:rFonts w:ascii="Calibri" w:hAnsi="Calibri"/>
                <w:sz w:val="21"/>
              </w:rPr>
              <w:t>、</w:t>
            </w:r>
            <w:proofErr w:type="gramStart"/>
            <w:r>
              <w:rPr>
                <w:rFonts w:ascii="Calibri" w:hAnsi="Calibri"/>
                <w:sz w:val="21"/>
              </w:rPr>
              <w:t>精瞄</w:t>
            </w:r>
            <w:proofErr w:type="gramEnd"/>
            <w:r>
              <w:rPr>
                <w:rFonts w:ascii="Calibri" w:hAnsi="Calibri"/>
                <w:sz w:val="21"/>
              </w:rPr>
              <w:t xml:space="preserve"> 60 mm</w:t>
            </w:r>
            <w:r>
              <w:rPr>
                <w:rFonts w:ascii="Calibri" w:hAnsi="Calibri"/>
                <w:sz w:val="21"/>
              </w:rPr>
              <w:t>、停止</w:t>
            </w:r>
            <w:r>
              <w:rPr>
                <w:rFonts w:ascii="Calibri" w:hAnsi="Calibri"/>
                <w:sz w:val="21"/>
              </w:rPr>
              <w:t xml:space="preserve"> 35 mm</w:t>
            </w:r>
            <w:r>
              <w:rPr>
                <w:rFonts w:ascii="Calibri" w:hAnsi="Calibri"/>
                <w:sz w:val="21"/>
              </w:rPr>
              <w:t>，越界阈值设在</w:t>
            </w:r>
            <w:r>
              <w:rPr>
                <w:rFonts w:ascii="Calibri" w:hAnsi="Calibri"/>
                <w:sz w:val="21"/>
              </w:rPr>
              <w:t xml:space="preserve"> 30 mm</w:t>
            </w:r>
          </w:p>
        </w:tc>
      </w:tr>
      <w:tr w:rsidR="00A55D59" w14:paraId="63298267" w14:textId="77777777">
        <w:trPr>
          <w:jc w:val="center"/>
        </w:trPr>
        <w:tc>
          <w:tcPr>
            <w:tcW w:w="2088" w:type="dxa"/>
            <w:tcMar>
              <w:top w:w="80" w:type="dxa"/>
              <w:left w:w="120" w:type="dxa"/>
              <w:bottom w:w="80" w:type="dxa"/>
              <w:right w:w="120" w:type="dxa"/>
            </w:tcMar>
            <w:vAlign w:val="center"/>
          </w:tcPr>
          <w:p w14:paraId="740ACC37" w14:textId="77777777" w:rsidR="00A55D59" w:rsidRDefault="00000000">
            <w:pPr>
              <w:jc w:val="center"/>
              <w:rPr>
                <w:rFonts w:hint="eastAsia"/>
              </w:rPr>
            </w:pPr>
            <w:r>
              <w:rPr>
                <w:rFonts w:ascii="Calibri" w:hAnsi="Calibri"/>
                <w:sz w:val="21"/>
              </w:rPr>
              <w:t>重复次数</w:t>
            </w:r>
          </w:p>
        </w:tc>
        <w:tc>
          <w:tcPr>
            <w:tcW w:w="7272" w:type="dxa"/>
            <w:tcMar>
              <w:top w:w="80" w:type="dxa"/>
              <w:left w:w="120" w:type="dxa"/>
              <w:bottom w:w="80" w:type="dxa"/>
              <w:right w:w="120" w:type="dxa"/>
            </w:tcMar>
            <w:vAlign w:val="center"/>
          </w:tcPr>
          <w:p w14:paraId="5D496160" w14:textId="77777777" w:rsidR="00A55D59" w:rsidRDefault="00000000">
            <w:pPr>
              <w:rPr>
                <w:rFonts w:hint="eastAsia"/>
              </w:rPr>
            </w:pPr>
            <w:r>
              <w:rPr>
                <w:rFonts w:ascii="Calibri" w:hAnsi="Calibri"/>
                <w:sz w:val="21"/>
              </w:rPr>
              <w:t>每组靶标定位</w:t>
            </w:r>
            <w:r>
              <w:rPr>
                <w:rFonts w:ascii="Calibri" w:hAnsi="Calibri"/>
                <w:sz w:val="21"/>
              </w:rPr>
              <w:t xml:space="preserve"> 20 </w:t>
            </w:r>
            <w:r>
              <w:rPr>
                <w:rFonts w:ascii="Calibri" w:hAnsi="Calibri"/>
                <w:sz w:val="21"/>
              </w:rPr>
              <w:t>次，</w:t>
            </w:r>
            <w:proofErr w:type="gramStart"/>
            <w:r>
              <w:rPr>
                <w:rFonts w:ascii="Calibri" w:hAnsi="Calibri"/>
                <w:sz w:val="21"/>
              </w:rPr>
              <w:t>联锁</w:t>
            </w:r>
            <w:proofErr w:type="gramEnd"/>
            <w:r>
              <w:rPr>
                <w:rFonts w:ascii="Calibri" w:hAnsi="Calibri"/>
                <w:sz w:val="21"/>
              </w:rPr>
              <w:t>异常每类触发</w:t>
            </w:r>
            <w:r>
              <w:rPr>
                <w:rFonts w:ascii="Calibri" w:hAnsi="Calibri"/>
                <w:sz w:val="21"/>
              </w:rPr>
              <w:t xml:space="preserve"> 5 </w:t>
            </w:r>
            <w:r>
              <w:rPr>
                <w:rFonts w:ascii="Calibri" w:hAnsi="Calibri"/>
                <w:sz w:val="21"/>
              </w:rPr>
              <w:t>次</w:t>
            </w:r>
          </w:p>
        </w:tc>
      </w:tr>
      <w:tr w:rsidR="00A55D59" w14:paraId="117CEBB3" w14:textId="77777777">
        <w:trPr>
          <w:jc w:val="center"/>
        </w:trPr>
        <w:tc>
          <w:tcPr>
            <w:tcW w:w="2088" w:type="dxa"/>
            <w:tcMar>
              <w:top w:w="80" w:type="dxa"/>
              <w:left w:w="120" w:type="dxa"/>
              <w:bottom w:w="80" w:type="dxa"/>
              <w:right w:w="120" w:type="dxa"/>
            </w:tcMar>
            <w:vAlign w:val="center"/>
          </w:tcPr>
          <w:p w14:paraId="4A7CA426" w14:textId="77777777" w:rsidR="00A55D59" w:rsidRDefault="00000000">
            <w:pPr>
              <w:jc w:val="center"/>
              <w:rPr>
                <w:rFonts w:hint="eastAsia"/>
              </w:rPr>
            </w:pPr>
            <w:r>
              <w:rPr>
                <w:rFonts w:ascii="Calibri" w:hAnsi="Calibri"/>
                <w:sz w:val="21"/>
              </w:rPr>
              <w:t>记录字段</w:t>
            </w:r>
          </w:p>
        </w:tc>
        <w:tc>
          <w:tcPr>
            <w:tcW w:w="7272" w:type="dxa"/>
            <w:tcMar>
              <w:top w:w="80" w:type="dxa"/>
              <w:left w:w="120" w:type="dxa"/>
              <w:bottom w:w="80" w:type="dxa"/>
              <w:right w:w="120" w:type="dxa"/>
            </w:tcMar>
            <w:vAlign w:val="center"/>
          </w:tcPr>
          <w:p w14:paraId="2AB233E0" w14:textId="77777777" w:rsidR="00A55D59" w:rsidRDefault="00000000">
            <w:pPr>
              <w:rPr>
                <w:rFonts w:hint="eastAsia"/>
              </w:rPr>
            </w:pPr>
            <w:r>
              <w:rPr>
                <w:rFonts w:ascii="Calibri" w:hAnsi="Calibri"/>
                <w:sz w:val="21"/>
              </w:rPr>
              <w:t>识别结果、中心偏差、光斑偏差、耗时、是否给出许可、异常拦截结果</w:t>
            </w:r>
          </w:p>
        </w:tc>
      </w:tr>
    </w:tbl>
    <w:p w14:paraId="006AE4E8" w14:textId="77777777" w:rsidR="00A55D59" w:rsidRDefault="00A55D59">
      <w:pPr>
        <w:rPr>
          <w:rFonts w:hint="eastAsia"/>
        </w:rPr>
      </w:pPr>
    </w:p>
    <w:p w14:paraId="1FDC5892" w14:textId="77777777" w:rsidR="00A55D59" w:rsidRDefault="00000000">
      <w:pPr>
        <w:pStyle w:val="TableNote"/>
        <w:jc w:val="center"/>
      </w:pPr>
      <w:r>
        <w:rPr>
          <w:b/>
        </w:rPr>
        <w:t>表</w:t>
      </w:r>
      <w:r>
        <w:rPr>
          <w:b/>
        </w:rPr>
        <w:t xml:space="preserve"> 5 </w:t>
      </w:r>
      <w:proofErr w:type="spellStart"/>
      <w:r>
        <w:rPr>
          <w:b/>
        </w:rPr>
        <w:t>样机指标汇总</w:t>
      </w:r>
      <w:proofErr w:type="spellEnd"/>
    </w:p>
    <w:tbl>
      <w:tblPr>
        <w:tblStyle w:val="a8"/>
        <w:tblW w:w="9358" w:type="dxa"/>
        <w:jc w:val="center"/>
        <w:tblLook w:val="04A0" w:firstRow="1" w:lastRow="0" w:firstColumn="1" w:lastColumn="0" w:noHBand="0" w:noVBand="1"/>
      </w:tblPr>
      <w:tblGrid>
        <w:gridCol w:w="1655"/>
        <w:gridCol w:w="2232"/>
        <w:gridCol w:w="1944"/>
        <w:gridCol w:w="2520"/>
        <w:gridCol w:w="1007"/>
      </w:tblGrid>
      <w:tr w:rsidR="00A55D59" w14:paraId="04E2376E" w14:textId="77777777">
        <w:trPr>
          <w:jc w:val="center"/>
        </w:trPr>
        <w:tc>
          <w:tcPr>
            <w:tcW w:w="1655" w:type="dxa"/>
            <w:shd w:val="clear" w:color="auto" w:fill="F2F4F7"/>
            <w:tcMar>
              <w:top w:w="80" w:type="dxa"/>
              <w:left w:w="120" w:type="dxa"/>
              <w:bottom w:w="80" w:type="dxa"/>
              <w:right w:w="120" w:type="dxa"/>
            </w:tcMar>
            <w:vAlign w:val="center"/>
          </w:tcPr>
          <w:p w14:paraId="633EAD08" w14:textId="77777777" w:rsidR="00A55D59" w:rsidRDefault="00000000">
            <w:pPr>
              <w:jc w:val="center"/>
              <w:rPr>
                <w:rFonts w:hint="eastAsia"/>
              </w:rPr>
            </w:pPr>
            <w:r>
              <w:rPr>
                <w:rFonts w:ascii="Calibri" w:hAnsi="Calibri"/>
                <w:b/>
              </w:rPr>
              <w:t>测试项目</w:t>
            </w:r>
          </w:p>
        </w:tc>
        <w:tc>
          <w:tcPr>
            <w:tcW w:w="2232" w:type="dxa"/>
            <w:shd w:val="clear" w:color="auto" w:fill="F2F4F7"/>
            <w:tcMar>
              <w:top w:w="80" w:type="dxa"/>
              <w:left w:w="120" w:type="dxa"/>
              <w:bottom w:w="80" w:type="dxa"/>
              <w:right w:w="120" w:type="dxa"/>
            </w:tcMar>
            <w:vAlign w:val="center"/>
          </w:tcPr>
          <w:p w14:paraId="768108FF" w14:textId="77777777" w:rsidR="00A55D59" w:rsidRDefault="00000000">
            <w:pPr>
              <w:jc w:val="center"/>
              <w:rPr>
                <w:rFonts w:hint="eastAsia"/>
              </w:rPr>
            </w:pPr>
            <w:r>
              <w:rPr>
                <w:rFonts w:ascii="Calibri" w:hAnsi="Calibri"/>
                <w:b/>
              </w:rPr>
              <w:t>测试方法</w:t>
            </w:r>
          </w:p>
        </w:tc>
        <w:tc>
          <w:tcPr>
            <w:tcW w:w="1944" w:type="dxa"/>
            <w:shd w:val="clear" w:color="auto" w:fill="F2F4F7"/>
            <w:tcMar>
              <w:top w:w="80" w:type="dxa"/>
              <w:left w:w="120" w:type="dxa"/>
              <w:bottom w:w="80" w:type="dxa"/>
              <w:right w:w="120" w:type="dxa"/>
            </w:tcMar>
            <w:vAlign w:val="center"/>
          </w:tcPr>
          <w:p w14:paraId="4F43152C" w14:textId="77777777" w:rsidR="00A55D59" w:rsidRDefault="00000000">
            <w:pPr>
              <w:jc w:val="center"/>
              <w:rPr>
                <w:rFonts w:hint="eastAsia"/>
              </w:rPr>
            </w:pPr>
            <w:r>
              <w:rPr>
                <w:rFonts w:ascii="Calibri" w:hAnsi="Calibri"/>
                <w:b/>
              </w:rPr>
              <w:t>判定目标</w:t>
            </w:r>
          </w:p>
        </w:tc>
        <w:tc>
          <w:tcPr>
            <w:tcW w:w="2520" w:type="dxa"/>
            <w:shd w:val="clear" w:color="auto" w:fill="F2F4F7"/>
            <w:tcMar>
              <w:top w:w="80" w:type="dxa"/>
              <w:left w:w="120" w:type="dxa"/>
              <w:bottom w:w="80" w:type="dxa"/>
              <w:right w:w="120" w:type="dxa"/>
            </w:tcMar>
            <w:vAlign w:val="center"/>
          </w:tcPr>
          <w:p w14:paraId="5B90209C" w14:textId="77777777" w:rsidR="00A55D59" w:rsidRDefault="00000000">
            <w:pPr>
              <w:jc w:val="center"/>
              <w:rPr>
                <w:rFonts w:hint="eastAsia"/>
              </w:rPr>
            </w:pPr>
            <w:r>
              <w:rPr>
                <w:rFonts w:ascii="Calibri" w:hAnsi="Calibri"/>
                <w:b/>
              </w:rPr>
              <w:t>实测记录</w:t>
            </w:r>
          </w:p>
        </w:tc>
        <w:tc>
          <w:tcPr>
            <w:tcW w:w="1007" w:type="dxa"/>
            <w:shd w:val="clear" w:color="auto" w:fill="F2F4F7"/>
            <w:tcMar>
              <w:top w:w="80" w:type="dxa"/>
              <w:left w:w="120" w:type="dxa"/>
              <w:bottom w:w="80" w:type="dxa"/>
              <w:right w:w="120" w:type="dxa"/>
            </w:tcMar>
            <w:vAlign w:val="center"/>
          </w:tcPr>
          <w:p w14:paraId="433FE287" w14:textId="77777777" w:rsidR="00A55D59" w:rsidRDefault="00000000">
            <w:pPr>
              <w:jc w:val="center"/>
              <w:rPr>
                <w:rFonts w:hint="eastAsia"/>
              </w:rPr>
            </w:pPr>
            <w:r>
              <w:rPr>
                <w:rFonts w:ascii="Calibri" w:hAnsi="Calibri"/>
                <w:b/>
              </w:rPr>
              <w:t>结论</w:t>
            </w:r>
          </w:p>
        </w:tc>
      </w:tr>
      <w:tr w:rsidR="00A55D59" w14:paraId="31F51E21" w14:textId="77777777">
        <w:trPr>
          <w:jc w:val="center"/>
        </w:trPr>
        <w:tc>
          <w:tcPr>
            <w:tcW w:w="1655" w:type="dxa"/>
            <w:tcMar>
              <w:top w:w="80" w:type="dxa"/>
              <w:left w:w="120" w:type="dxa"/>
              <w:bottom w:w="80" w:type="dxa"/>
              <w:right w:w="120" w:type="dxa"/>
            </w:tcMar>
            <w:vAlign w:val="center"/>
          </w:tcPr>
          <w:p w14:paraId="75751707" w14:textId="77777777" w:rsidR="00A55D59" w:rsidRDefault="00000000">
            <w:pPr>
              <w:jc w:val="center"/>
              <w:rPr>
                <w:rFonts w:hint="eastAsia"/>
              </w:rPr>
            </w:pPr>
            <w:r>
              <w:rPr>
                <w:rFonts w:ascii="Calibri" w:hAnsi="Calibri"/>
                <w:sz w:val="21"/>
              </w:rPr>
              <w:t>黑痣识别稳定性</w:t>
            </w:r>
          </w:p>
        </w:tc>
        <w:tc>
          <w:tcPr>
            <w:tcW w:w="2232" w:type="dxa"/>
            <w:tcMar>
              <w:top w:w="80" w:type="dxa"/>
              <w:left w:w="120" w:type="dxa"/>
              <w:bottom w:w="80" w:type="dxa"/>
              <w:right w:w="120" w:type="dxa"/>
            </w:tcMar>
            <w:vAlign w:val="center"/>
          </w:tcPr>
          <w:p w14:paraId="28015DDB" w14:textId="77777777" w:rsidR="00A55D59" w:rsidRDefault="00000000">
            <w:pPr>
              <w:rPr>
                <w:rFonts w:hint="eastAsia"/>
              </w:rPr>
            </w:pPr>
            <w:r>
              <w:rPr>
                <w:rFonts w:ascii="Calibri" w:hAnsi="Calibri"/>
                <w:sz w:val="21"/>
              </w:rPr>
              <w:t>三组光照、三档靶点尺寸下各重复识别</w:t>
            </w:r>
            <w:r>
              <w:rPr>
                <w:rFonts w:ascii="Calibri" w:hAnsi="Calibri"/>
                <w:sz w:val="21"/>
              </w:rPr>
              <w:t xml:space="preserve"> 20 </w:t>
            </w:r>
            <w:r>
              <w:rPr>
                <w:rFonts w:ascii="Calibri" w:hAnsi="Calibri"/>
                <w:sz w:val="21"/>
              </w:rPr>
              <w:t>次</w:t>
            </w:r>
          </w:p>
        </w:tc>
        <w:tc>
          <w:tcPr>
            <w:tcW w:w="1944" w:type="dxa"/>
            <w:tcMar>
              <w:top w:w="80" w:type="dxa"/>
              <w:left w:w="120" w:type="dxa"/>
              <w:bottom w:w="80" w:type="dxa"/>
              <w:right w:w="120" w:type="dxa"/>
            </w:tcMar>
            <w:vAlign w:val="center"/>
          </w:tcPr>
          <w:p w14:paraId="577A6D34" w14:textId="77777777" w:rsidR="00A55D59" w:rsidRDefault="00000000">
            <w:pPr>
              <w:rPr>
                <w:rFonts w:hint="eastAsia"/>
              </w:rPr>
            </w:pPr>
            <w:r>
              <w:rPr>
                <w:rFonts w:ascii="Calibri" w:hAnsi="Calibri"/>
                <w:sz w:val="21"/>
              </w:rPr>
              <w:t>成功率</w:t>
            </w:r>
            <w:r>
              <w:rPr>
                <w:rFonts w:ascii="Calibri" w:hAnsi="Calibri"/>
                <w:sz w:val="21"/>
              </w:rPr>
              <w:t xml:space="preserve"> &gt;= 95%</w:t>
            </w:r>
            <w:r>
              <w:rPr>
                <w:rFonts w:ascii="Calibri" w:hAnsi="Calibri"/>
                <w:sz w:val="21"/>
              </w:rPr>
              <w:t>，中心抖动可量化</w:t>
            </w:r>
          </w:p>
        </w:tc>
        <w:tc>
          <w:tcPr>
            <w:tcW w:w="2520" w:type="dxa"/>
            <w:tcMar>
              <w:top w:w="80" w:type="dxa"/>
              <w:left w:w="120" w:type="dxa"/>
              <w:bottom w:w="80" w:type="dxa"/>
              <w:right w:w="120" w:type="dxa"/>
            </w:tcMar>
            <w:vAlign w:val="center"/>
          </w:tcPr>
          <w:p w14:paraId="0EBC4B25" w14:textId="77777777" w:rsidR="00A55D59" w:rsidRDefault="00000000">
            <w:pPr>
              <w:rPr>
                <w:rFonts w:hint="eastAsia"/>
              </w:rPr>
            </w:pPr>
            <w:r>
              <w:rPr>
                <w:rFonts w:ascii="Calibri" w:hAnsi="Calibri"/>
                <w:sz w:val="21"/>
              </w:rPr>
              <w:t>成功率</w:t>
            </w:r>
            <w:r>
              <w:rPr>
                <w:rFonts w:ascii="Calibri" w:hAnsi="Calibri"/>
                <w:sz w:val="21"/>
              </w:rPr>
              <w:t xml:space="preserve"> 96.7%</w:t>
            </w:r>
            <w:r>
              <w:rPr>
                <w:rFonts w:ascii="Calibri" w:hAnsi="Calibri"/>
                <w:sz w:val="21"/>
              </w:rPr>
              <w:t>（</w:t>
            </w:r>
            <w:r>
              <w:rPr>
                <w:rFonts w:ascii="Calibri" w:hAnsi="Calibri"/>
                <w:sz w:val="21"/>
              </w:rPr>
              <w:t>348/360</w:t>
            </w:r>
            <w:r>
              <w:rPr>
                <w:rFonts w:ascii="Calibri" w:hAnsi="Calibri"/>
                <w:sz w:val="21"/>
              </w:rPr>
              <w:t>），中心抖动</w:t>
            </w:r>
            <w:r>
              <w:rPr>
                <w:rFonts w:ascii="Calibri" w:hAnsi="Calibri"/>
                <w:sz w:val="21"/>
              </w:rPr>
              <w:t xml:space="preserve"> ±0.8 </w:t>
            </w:r>
            <w:proofErr w:type="spellStart"/>
            <w:r>
              <w:rPr>
                <w:rFonts w:ascii="Calibri" w:hAnsi="Calibri"/>
                <w:sz w:val="21"/>
              </w:rPr>
              <w:t>px</w:t>
            </w:r>
            <w:proofErr w:type="spellEnd"/>
          </w:p>
        </w:tc>
        <w:tc>
          <w:tcPr>
            <w:tcW w:w="1007" w:type="dxa"/>
            <w:tcMar>
              <w:top w:w="80" w:type="dxa"/>
              <w:left w:w="120" w:type="dxa"/>
              <w:bottom w:w="80" w:type="dxa"/>
              <w:right w:w="120" w:type="dxa"/>
            </w:tcMar>
            <w:vAlign w:val="center"/>
          </w:tcPr>
          <w:p w14:paraId="689B8974" w14:textId="77777777" w:rsidR="00A55D59" w:rsidRDefault="00000000">
            <w:pPr>
              <w:jc w:val="center"/>
              <w:rPr>
                <w:rFonts w:hint="eastAsia"/>
              </w:rPr>
            </w:pPr>
            <w:r>
              <w:rPr>
                <w:rFonts w:ascii="Calibri" w:hAnsi="Calibri"/>
                <w:sz w:val="21"/>
              </w:rPr>
              <w:t>达标</w:t>
            </w:r>
          </w:p>
        </w:tc>
      </w:tr>
      <w:tr w:rsidR="00A55D59" w14:paraId="2A7B0CD8" w14:textId="77777777">
        <w:trPr>
          <w:jc w:val="center"/>
        </w:trPr>
        <w:tc>
          <w:tcPr>
            <w:tcW w:w="1655" w:type="dxa"/>
            <w:tcMar>
              <w:top w:w="80" w:type="dxa"/>
              <w:left w:w="120" w:type="dxa"/>
              <w:bottom w:w="80" w:type="dxa"/>
              <w:right w:w="120" w:type="dxa"/>
            </w:tcMar>
            <w:vAlign w:val="center"/>
          </w:tcPr>
          <w:p w14:paraId="23919C8D" w14:textId="77777777" w:rsidR="00A55D59" w:rsidRDefault="00000000">
            <w:pPr>
              <w:jc w:val="center"/>
              <w:rPr>
                <w:rFonts w:hint="eastAsia"/>
              </w:rPr>
            </w:pPr>
            <w:r>
              <w:rPr>
                <w:rFonts w:ascii="Calibri" w:hAnsi="Calibri"/>
                <w:sz w:val="21"/>
              </w:rPr>
              <w:t>光斑对准精度</w:t>
            </w:r>
          </w:p>
        </w:tc>
        <w:tc>
          <w:tcPr>
            <w:tcW w:w="2232" w:type="dxa"/>
            <w:tcMar>
              <w:top w:w="80" w:type="dxa"/>
              <w:left w:w="120" w:type="dxa"/>
              <w:bottom w:w="80" w:type="dxa"/>
              <w:right w:w="120" w:type="dxa"/>
            </w:tcMar>
            <w:vAlign w:val="center"/>
          </w:tcPr>
          <w:p w14:paraId="242F886B" w14:textId="77777777" w:rsidR="00A55D59" w:rsidRDefault="00000000">
            <w:pPr>
              <w:rPr>
                <w:rFonts w:hint="eastAsia"/>
              </w:rPr>
            </w:pPr>
            <w:r>
              <w:rPr>
                <w:rFonts w:ascii="Calibri" w:hAnsi="Calibri"/>
                <w:sz w:val="21"/>
              </w:rPr>
              <w:t>记录光斑中心与黑痣中心的</w:t>
            </w:r>
            <w:r>
              <w:rPr>
                <w:rFonts w:ascii="Calibri" w:hAnsi="Calibri"/>
                <w:sz w:val="21"/>
              </w:rPr>
              <w:t xml:space="preserve"> x/y </w:t>
            </w:r>
            <w:r>
              <w:rPr>
                <w:rFonts w:ascii="Calibri" w:hAnsi="Calibri"/>
                <w:sz w:val="21"/>
              </w:rPr>
              <w:t>偏差</w:t>
            </w:r>
          </w:p>
        </w:tc>
        <w:tc>
          <w:tcPr>
            <w:tcW w:w="1944" w:type="dxa"/>
            <w:tcMar>
              <w:top w:w="80" w:type="dxa"/>
              <w:left w:w="120" w:type="dxa"/>
              <w:bottom w:w="80" w:type="dxa"/>
              <w:right w:w="120" w:type="dxa"/>
            </w:tcMar>
            <w:vAlign w:val="center"/>
          </w:tcPr>
          <w:p w14:paraId="4E913761" w14:textId="77777777" w:rsidR="00A55D59" w:rsidRDefault="00000000">
            <w:pPr>
              <w:jc w:val="center"/>
              <w:rPr>
                <w:rFonts w:hint="eastAsia"/>
              </w:rPr>
            </w:pPr>
            <w:r>
              <w:rPr>
                <w:rFonts w:ascii="Calibri" w:hAnsi="Calibri"/>
                <w:sz w:val="21"/>
              </w:rPr>
              <w:t>平均偏差达到样机设定指标</w:t>
            </w:r>
          </w:p>
        </w:tc>
        <w:tc>
          <w:tcPr>
            <w:tcW w:w="2520" w:type="dxa"/>
            <w:tcMar>
              <w:top w:w="80" w:type="dxa"/>
              <w:left w:w="120" w:type="dxa"/>
              <w:bottom w:w="80" w:type="dxa"/>
              <w:right w:w="120" w:type="dxa"/>
            </w:tcMar>
            <w:vAlign w:val="center"/>
          </w:tcPr>
          <w:p w14:paraId="34065B28" w14:textId="77777777" w:rsidR="00A55D59" w:rsidRDefault="00000000">
            <w:pPr>
              <w:rPr>
                <w:rFonts w:hint="eastAsia"/>
              </w:rPr>
            </w:pPr>
            <w:r>
              <w:rPr>
                <w:rFonts w:ascii="Calibri" w:hAnsi="Calibri"/>
                <w:sz w:val="21"/>
              </w:rPr>
              <w:t>平均</w:t>
            </w:r>
            <w:r>
              <w:rPr>
                <w:rFonts w:ascii="Calibri" w:hAnsi="Calibri"/>
                <w:sz w:val="21"/>
              </w:rPr>
              <w:t xml:space="preserve"> 0.42 mm</w:t>
            </w:r>
            <w:r>
              <w:rPr>
                <w:rFonts w:ascii="Calibri" w:hAnsi="Calibri"/>
                <w:sz w:val="21"/>
              </w:rPr>
              <w:t>，最大</w:t>
            </w:r>
            <w:r>
              <w:rPr>
                <w:rFonts w:ascii="Calibri" w:hAnsi="Calibri"/>
                <w:sz w:val="21"/>
              </w:rPr>
              <w:t xml:space="preserve"> 0.91 mm</w:t>
            </w:r>
          </w:p>
        </w:tc>
        <w:tc>
          <w:tcPr>
            <w:tcW w:w="1007" w:type="dxa"/>
            <w:tcMar>
              <w:top w:w="80" w:type="dxa"/>
              <w:left w:w="120" w:type="dxa"/>
              <w:bottom w:w="80" w:type="dxa"/>
              <w:right w:w="120" w:type="dxa"/>
            </w:tcMar>
            <w:vAlign w:val="center"/>
          </w:tcPr>
          <w:p w14:paraId="72E3DBFA" w14:textId="77777777" w:rsidR="00A55D59" w:rsidRDefault="00000000">
            <w:pPr>
              <w:jc w:val="center"/>
              <w:rPr>
                <w:rFonts w:hint="eastAsia"/>
              </w:rPr>
            </w:pPr>
            <w:r>
              <w:rPr>
                <w:rFonts w:ascii="Calibri" w:hAnsi="Calibri"/>
                <w:sz w:val="21"/>
              </w:rPr>
              <w:t>达标</w:t>
            </w:r>
          </w:p>
        </w:tc>
      </w:tr>
      <w:tr w:rsidR="00A55D59" w14:paraId="010652B4" w14:textId="77777777">
        <w:trPr>
          <w:jc w:val="center"/>
        </w:trPr>
        <w:tc>
          <w:tcPr>
            <w:tcW w:w="1655" w:type="dxa"/>
            <w:tcMar>
              <w:top w:w="80" w:type="dxa"/>
              <w:left w:w="120" w:type="dxa"/>
              <w:bottom w:w="80" w:type="dxa"/>
              <w:right w:w="120" w:type="dxa"/>
            </w:tcMar>
            <w:vAlign w:val="center"/>
          </w:tcPr>
          <w:p w14:paraId="4DA87A3B" w14:textId="77777777" w:rsidR="00A55D59" w:rsidRDefault="00000000">
            <w:pPr>
              <w:jc w:val="center"/>
              <w:rPr>
                <w:rFonts w:hint="eastAsia"/>
              </w:rPr>
            </w:pPr>
            <w:r>
              <w:rPr>
                <w:rFonts w:ascii="Calibri" w:hAnsi="Calibri"/>
                <w:sz w:val="21"/>
              </w:rPr>
              <w:t>重复定位性能</w:t>
            </w:r>
          </w:p>
        </w:tc>
        <w:tc>
          <w:tcPr>
            <w:tcW w:w="2232" w:type="dxa"/>
            <w:tcMar>
              <w:top w:w="80" w:type="dxa"/>
              <w:left w:w="120" w:type="dxa"/>
              <w:bottom w:w="80" w:type="dxa"/>
              <w:right w:w="120" w:type="dxa"/>
            </w:tcMar>
            <w:vAlign w:val="center"/>
          </w:tcPr>
          <w:p w14:paraId="53661960" w14:textId="77777777" w:rsidR="00A55D59" w:rsidRDefault="00000000">
            <w:pPr>
              <w:rPr>
                <w:rFonts w:hint="eastAsia"/>
              </w:rPr>
            </w:pPr>
            <w:r>
              <w:rPr>
                <w:rFonts w:ascii="Calibri" w:hAnsi="Calibri"/>
                <w:sz w:val="21"/>
              </w:rPr>
              <w:t>同一靶点连续定位</w:t>
            </w:r>
            <w:r>
              <w:rPr>
                <w:rFonts w:ascii="Calibri" w:hAnsi="Calibri"/>
                <w:sz w:val="21"/>
              </w:rPr>
              <w:t xml:space="preserve"> 20 </w:t>
            </w:r>
            <w:r>
              <w:rPr>
                <w:rFonts w:ascii="Calibri" w:hAnsi="Calibri"/>
                <w:sz w:val="21"/>
              </w:rPr>
              <w:t>次</w:t>
            </w:r>
          </w:p>
        </w:tc>
        <w:tc>
          <w:tcPr>
            <w:tcW w:w="1944" w:type="dxa"/>
            <w:tcMar>
              <w:top w:w="80" w:type="dxa"/>
              <w:left w:w="120" w:type="dxa"/>
              <w:bottom w:w="80" w:type="dxa"/>
              <w:right w:w="120" w:type="dxa"/>
            </w:tcMar>
            <w:vAlign w:val="center"/>
          </w:tcPr>
          <w:p w14:paraId="0EE85FF4" w14:textId="77777777" w:rsidR="00A55D59" w:rsidRDefault="00000000">
            <w:pPr>
              <w:jc w:val="center"/>
              <w:rPr>
                <w:rFonts w:hint="eastAsia"/>
              </w:rPr>
            </w:pPr>
            <w:r>
              <w:rPr>
                <w:rFonts w:ascii="Calibri" w:hAnsi="Calibri"/>
                <w:sz w:val="21"/>
              </w:rPr>
              <w:t>误差分布稳定，无明显漂移</w:t>
            </w:r>
          </w:p>
        </w:tc>
        <w:tc>
          <w:tcPr>
            <w:tcW w:w="2520" w:type="dxa"/>
            <w:tcMar>
              <w:top w:w="80" w:type="dxa"/>
              <w:left w:w="120" w:type="dxa"/>
              <w:bottom w:w="80" w:type="dxa"/>
              <w:right w:w="120" w:type="dxa"/>
            </w:tcMar>
            <w:vAlign w:val="center"/>
          </w:tcPr>
          <w:p w14:paraId="03B5D296" w14:textId="77777777" w:rsidR="00A55D59" w:rsidRDefault="00000000">
            <w:pPr>
              <w:rPr>
                <w:rFonts w:hint="eastAsia"/>
              </w:rPr>
            </w:pPr>
            <w:r>
              <w:rPr>
                <w:rFonts w:ascii="Calibri" w:hAnsi="Calibri"/>
                <w:sz w:val="21"/>
              </w:rPr>
              <w:t>均值</w:t>
            </w:r>
            <w:r>
              <w:rPr>
                <w:rFonts w:ascii="Calibri" w:hAnsi="Calibri"/>
                <w:sz w:val="21"/>
              </w:rPr>
              <w:t xml:space="preserve"> 0.38 mm</w:t>
            </w:r>
            <w:r>
              <w:rPr>
                <w:rFonts w:ascii="Calibri" w:hAnsi="Calibri"/>
                <w:sz w:val="21"/>
              </w:rPr>
              <w:t>，标准差</w:t>
            </w:r>
            <w:r>
              <w:rPr>
                <w:rFonts w:ascii="Calibri" w:hAnsi="Calibri"/>
                <w:sz w:val="21"/>
              </w:rPr>
              <w:t xml:space="preserve"> 0.11 mm</w:t>
            </w:r>
            <w:r>
              <w:rPr>
                <w:rFonts w:ascii="Calibri" w:hAnsi="Calibri"/>
                <w:sz w:val="21"/>
              </w:rPr>
              <w:t>，最大</w:t>
            </w:r>
            <w:r>
              <w:rPr>
                <w:rFonts w:ascii="Calibri" w:hAnsi="Calibri"/>
                <w:sz w:val="21"/>
              </w:rPr>
              <w:t xml:space="preserve"> 0.63 mm</w:t>
            </w:r>
          </w:p>
        </w:tc>
        <w:tc>
          <w:tcPr>
            <w:tcW w:w="1007" w:type="dxa"/>
            <w:tcMar>
              <w:top w:w="80" w:type="dxa"/>
              <w:left w:w="120" w:type="dxa"/>
              <w:bottom w:w="80" w:type="dxa"/>
              <w:right w:w="120" w:type="dxa"/>
            </w:tcMar>
            <w:vAlign w:val="center"/>
          </w:tcPr>
          <w:p w14:paraId="715C67C8" w14:textId="77777777" w:rsidR="00A55D59" w:rsidRDefault="00000000">
            <w:pPr>
              <w:jc w:val="center"/>
              <w:rPr>
                <w:rFonts w:hint="eastAsia"/>
              </w:rPr>
            </w:pPr>
            <w:r>
              <w:rPr>
                <w:rFonts w:ascii="Calibri" w:hAnsi="Calibri"/>
                <w:sz w:val="21"/>
              </w:rPr>
              <w:t>达标</w:t>
            </w:r>
          </w:p>
        </w:tc>
      </w:tr>
      <w:tr w:rsidR="00A55D59" w14:paraId="17BA1A33" w14:textId="77777777">
        <w:trPr>
          <w:jc w:val="center"/>
        </w:trPr>
        <w:tc>
          <w:tcPr>
            <w:tcW w:w="1655" w:type="dxa"/>
            <w:tcMar>
              <w:top w:w="80" w:type="dxa"/>
              <w:left w:w="120" w:type="dxa"/>
              <w:bottom w:w="80" w:type="dxa"/>
              <w:right w:w="120" w:type="dxa"/>
            </w:tcMar>
            <w:vAlign w:val="center"/>
          </w:tcPr>
          <w:p w14:paraId="6A9F7E5B" w14:textId="77777777" w:rsidR="00A55D59" w:rsidRDefault="00000000">
            <w:pPr>
              <w:jc w:val="center"/>
              <w:rPr>
                <w:rFonts w:hint="eastAsia"/>
              </w:rPr>
            </w:pPr>
            <w:r>
              <w:rPr>
                <w:rFonts w:ascii="Calibri" w:hAnsi="Calibri"/>
                <w:sz w:val="21"/>
              </w:rPr>
              <w:t>安全</w:t>
            </w:r>
            <w:proofErr w:type="gramStart"/>
            <w:r>
              <w:rPr>
                <w:rFonts w:ascii="Calibri" w:hAnsi="Calibri"/>
                <w:sz w:val="21"/>
              </w:rPr>
              <w:t>联锁</w:t>
            </w:r>
            <w:proofErr w:type="gramEnd"/>
            <w:r>
              <w:rPr>
                <w:rFonts w:ascii="Calibri" w:hAnsi="Calibri"/>
                <w:sz w:val="21"/>
              </w:rPr>
              <w:t>有效性</w:t>
            </w:r>
          </w:p>
        </w:tc>
        <w:tc>
          <w:tcPr>
            <w:tcW w:w="2232" w:type="dxa"/>
            <w:tcMar>
              <w:top w:w="80" w:type="dxa"/>
              <w:left w:w="120" w:type="dxa"/>
              <w:bottom w:w="80" w:type="dxa"/>
              <w:right w:w="120" w:type="dxa"/>
            </w:tcMar>
            <w:vAlign w:val="center"/>
          </w:tcPr>
          <w:p w14:paraId="03BF6765" w14:textId="77777777" w:rsidR="00A55D59" w:rsidRDefault="00000000">
            <w:pPr>
              <w:rPr>
                <w:rFonts w:hint="eastAsia"/>
              </w:rPr>
            </w:pPr>
            <w:r>
              <w:rPr>
                <w:rFonts w:ascii="Calibri" w:hAnsi="Calibri"/>
                <w:sz w:val="21"/>
              </w:rPr>
              <w:t>模拟距离越界、急停、识别失败、通信超时等异常</w:t>
            </w:r>
          </w:p>
        </w:tc>
        <w:tc>
          <w:tcPr>
            <w:tcW w:w="1944" w:type="dxa"/>
            <w:tcMar>
              <w:top w:w="80" w:type="dxa"/>
              <w:left w:w="120" w:type="dxa"/>
              <w:bottom w:w="80" w:type="dxa"/>
              <w:right w:w="120" w:type="dxa"/>
            </w:tcMar>
            <w:vAlign w:val="center"/>
          </w:tcPr>
          <w:p w14:paraId="60EE2FB5" w14:textId="77777777" w:rsidR="00A55D59" w:rsidRDefault="00000000">
            <w:pPr>
              <w:rPr>
                <w:rFonts w:hint="eastAsia"/>
              </w:rPr>
            </w:pPr>
            <w:r>
              <w:rPr>
                <w:rFonts w:ascii="Calibri" w:hAnsi="Calibri"/>
                <w:sz w:val="21"/>
              </w:rPr>
              <w:t>异常拦截率</w:t>
            </w:r>
            <w:r>
              <w:rPr>
                <w:rFonts w:ascii="Calibri" w:hAnsi="Calibri"/>
                <w:sz w:val="21"/>
              </w:rPr>
              <w:t xml:space="preserve"> 100%</w:t>
            </w:r>
            <w:r>
              <w:rPr>
                <w:rFonts w:ascii="Calibri" w:hAnsi="Calibri"/>
                <w:sz w:val="21"/>
              </w:rPr>
              <w:t>，禁止输出可靠</w:t>
            </w:r>
          </w:p>
        </w:tc>
        <w:tc>
          <w:tcPr>
            <w:tcW w:w="2520" w:type="dxa"/>
            <w:tcMar>
              <w:top w:w="80" w:type="dxa"/>
              <w:left w:w="120" w:type="dxa"/>
              <w:bottom w:w="80" w:type="dxa"/>
              <w:right w:w="120" w:type="dxa"/>
            </w:tcMar>
            <w:vAlign w:val="center"/>
          </w:tcPr>
          <w:p w14:paraId="2CA91E6D" w14:textId="77777777" w:rsidR="00A55D59" w:rsidRDefault="00000000">
            <w:pPr>
              <w:rPr>
                <w:rFonts w:hint="eastAsia"/>
              </w:rPr>
            </w:pPr>
            <w:r>
              <w:rPr>
                <w:rFonts w:ascii="Calibri" w:hAnsi="Calibri"/>
                <w:sz w:val="21"/>
              </w:rPr>
              <w:t xml:space="preserve">25 </w:t>
            </w:r>
            <w:r>
              <w:rPr>
                <w:rFonts w:ascii="Calibri" w:hAnsi="Calibri"/>
                <w:sz w:val="21"/>
              </w:rPr>
              <w:t>次异常全部拦截，无误放行</w:t>
            </w:r>
          </w:p>
        </w:tc>
        <w:tc>
          <w:tcPr>
            <w:tcW w:w="1007" w:type="dxa"/>
            <w:tcMar>
              <w:top w:w="80" w:type="dxa"/>
              <w:left w:w="120" w:type="dxa"/>
              <w:bottom w:w="80" w:type="dxa"/>
              <w:right w:w="120" w:type="dxa"/>
            </w:tcMar>
            <w:vAlign w:val="center"/>
          </w:tcPr>
          <w:p w14:paraId="6F01161C" w14:textId="77777777" w:rsidR="00A55D59" w:rsidRDefault="00000000">
            <w:pPr>
              <w:jc w:val="center"/>
              <w:rPr>
                <w:rFonts w:hint="eastAsia"/>
              </w:rPr>
            </w:pPr>
            <w:r>
              <w:rPr>
                <w:rFonts w:ascii="Calibri" w:hAnsi="Calibri"/>
                <w:sz w:val="21"/>
              </w:rPr>
              <w:t>达标</w:t>
            </w:r>
          </w:p>
        </w:tc>
      </w:tr>
      <w:tr w:rsidR="00A55D59" w14:paraId="5E97D6E2" w14:textId="77777777">
        <w:trPr>
          <w:jc w:val="center"/>
        </w:trPr>
        <w:tc>
          <w:tcPr>
            <w:tcW w:w="1655" w:type="dxa"/>
            <w:tcMar>
              <w:top w:w="80" w:type="dxa"/>
              <w:left w:w="120" w:type="dxa"/>
              <w:bottom w:w="80" w:type="dxa"/>
              <w:right w:w="120" w:type="dxa"/>
            </w:tcMar>
            <w:vAlign w:val="center"/>
          </w:tcPr>
          <w:p w14:paraId="598BCAE7" w14:textId="77777777" w:rsidR="00A55D59" w:rsidRDefault="00000000">
            <w:pPr>
              <w:jc w:val="center"/>
              <w:rPr>
                <w:rFonts w:hint="eastAsia"/>
              </w:rPr>
            </w:pPr>
            <w:r>
              <w:rPr>
                <w:rFonts w:ascii="Calibri" w:hAnsi="Calibri"/>
                <w:sz w:val="21"/>
              </w:rPr>
              <w:t>系统响应时间</w:t>
            </w:r>
          </w:p>
        </w:tc>
        <w:tc>
          <w:tcPr>
            <w:tcW w:w="2232" w:type="dxa"/>
            <w:tcMar>
              <w:top w:w="80" w:type="dxa"/>
              <w:left w:w="120" w:type="dxa"/>
              <w:bottom w:w="80" w:type="dxa"/>
              <w:right w:w="120" w:type="dxa"/>
            </w:tcMar>
            <w:vAlign w:val="center"/>
          </w:tcPr>
          <w:p w14:paraId="62F3D87B" w14:textId="77777777" w:rsidR="00A55D59" w:rsidRDefault="00000000">
            <w:pPr>
              <w:rPr>
                <w:rFonts w:hint="eastAsia"/>
              </w:rPr>
            </w:pPr>
            <w:r>
              <w:rPr>
                <w:rFonts w:ascii="Calibri" w:hAnsi="Calibri"/>
                <w:sz w:val="21"/>
              </w:rPr>
              <w:t>记录从识别到预定位、精瞄、许可输出的耗时</w:t>
            </w:r>
          </w:p>
        </w:tc>
        <w:tc>
          <w:tcPr>
            <w:tcW w:w="1944" w:type="dxa"/>
            <w:tcMar>
              <w:top w:w="80" w:type="dxa"/>
              <w:left w:w="120" w:type="dxa"/>
              <w:bottom w:w="80" w:type="dxa"/>
              <w:right w:w="120" w:type="dxa"/>
            </w:tcMar>
            <w:vAlign w:val="center"/>
          </w:tcPr>
          <w:p w14:paraId="3FC4DB59" w14:textId="77777777" w:rsidR="00A55D59" w:rsidRDefault="00000000">
            <w:pPr>
              <w:jc w:val="center"/>
              <w:rPr>
                <w:rFonts w:hint="eastAsia"/>
              </w:rPr>
            </w:pPr>
            <w:r>
              <w:rPr>
                <w:rFonts w:ascii="Calibri" w:hAnsi="Calibri"/>
                <w:sz w:val="21"/>
              </w:rPr>
              <w:t>流程耗时满足现场演示要求</w:t>
            </w:r>
          </w:p>
        </w:tc>
        <w:tc>
          <w:tcPr>
            <w:tcW w:w="2520" w:type="dxa"/>
            <w:tcMar>
              <w:top w:w="80" w:type="dxa"/>
              <w:left w:w="120" w:type="dxa"/>
              <w:bottom w:w="80" w:type="dxa"/>
              <w:right w:w="120" w:type="dxa"/>
            </w:tcMar>
            <w:vAlign w:val="center"/>
          </w:tcPr>
          <w:p w14:paraId="7E1FB80D" w14:textId="77777777" w:rsidR="00A55D59" w:rsidRDefault="00000000">
            <w:pPr>
              <w:rPr>
                <w:rFonts w:hint="eastAsia"/>
              </w:rPr>
            </w:pPr>
            <w:r>
              <w:rPr>
                <w:rFonts w:ascii="Calibri" w:hAnsi="Calibri"/>
                <w:sz w:val="21"/>
              </w:rPr>
              <w:t>单次完整流程平均</w:t>
            </w:r>
            <w:r>
              <w:rPr>
                <w:rFonts w:ascii="Calibri" w:hAnsi="Calibri"/>
                <w:sz w:val="21"/>
              </w:rPr>
              <w:t xml:space="preserve"> 4.6 s</w:t>
            </w:r>
          </w:p>
        </w:tc>
        <w:tc>
          <w:tcPr>
            <w:tcW w:w="1007" w:type="dxa"/>
            <w:tcMar>
              <w:top w:w="80" w:type="dxa"/>
              <w:left w:w="120" w:type="dxa"/>
              <w:bottom w:w="80" w:type="dxa"/>
              <w:right w:w="120" w:type="dxa"/>
            </w:tcMar>
            <w:vAlign w:val="center"/>
          </w:tcPr>
          <w:p w14:paraId="21E4B8F2" w14:textId="77777777" w:rsidR="00A55D59" w:rsidRDefault="00000000">
            <w:pPr>
              <w:jc w:val="center"/>
              <w:rPr>
                <w:rFonts w:hint="eastAsia"/>
              </w:rPr>
            </w:pPr>
            <w:r>
              <w:rPr>
                <w:rFonts w:ascii="Calibri" w:hAnsi="Calibri"/>
                <w:sz w:val="21"/>
              </w:rPr>
              <w:t>达标</w:t>
            </w:r>
          </w:p>
        </w:tc>
      </w:tr>
    </w:tbl>
    <w:p w14:paraId="021B7412" w14:textId="77777777" w:rsidR="00A55D59" w:rsidRDefault="00A55D59">
      <w:pPr>
        <w:rPr>
          <w:rFonts w:hint="eastAsia"/>
        </w:rPr>
      </w:pPr>
    </w:p>
    <w:p w14:paraId="72409374" w14:textId="77777777" w:rsidR="00A55D59" w:rsidRDefault="00000000">
      <w:pPr>
        <w:jc w:val="both"/>
        <w:rPr>
          <w:rFonts w:hint="eastAsia"/>
        </w:rPr>
      </w:pPr>
      <w:r>
        <w:t>结果可以看出，平台在常规室内光照下，识别和定位都比较稳；到了低照度和侧向强光这两种条件，定位耗时就上去了一些，主要是阈值分割和轮廓提取这步得做更严格的预处理。安全</w:t>
      </w:r>
      <w:proofErr w:type="gramStart"/>
      <w:r>
        <w:t>联锁</w:t>
      </w:r>
      <w:proofErr w:type="gramEnd"/>
      <w:r>
        <w:t>这组测试里，急停、限位、识别失败、通信超时、人工确认失效，全都能触发禁止输出，说明 RA6M5 的本地</w:t>
      </w:r>
      <w:proofErr w:type="gramStart"/>
      <w:r>
        <w:t>联锁</w:t>
      </w:r>
      <w:proofErr w:type="gramEnd"/>
      <w:r>
        <w:t>确实能对上位机的许可形成有效约束。</w:t>
      </w:r>
    </w:p>
    <w:p w14:paraId="3265BCD5" w14:textId="77777777" w:rsidR="00A55D59" w:rsidRDefault="00000000">
      <w:pPr>
        <w:pStyle w:val="TableNote"/>
        <w:jc w:val="center"/>
      </w:pPr>
      <w:r>
        <w:rPr>
          <w:b/>
        </w:rPr>
        <w:t>表</w:t>
      </w:r>
      <w:r>
        <w:rPr>
          <w:b/>
        </w:rPr>
        <w:t xml:space="preserve"> 6 </w:t>
      </w:r>
      <w:proofErr w:type="spellStart"/>
      <w:r>
        <w:rPr>
          <w:b/>
        </w:rPr>
        <w:t>代表性原始定位记录</w:t>
      </w:r>
      <w:proofErr w:type="spellEnd"/>
    </w:p>
    <w:tbl>
      <w:tblPr>
        <w:tblStyle w:val="a8"/>
        <w:tblW w:w="9358" w:type="dxa"/>
        <w:jc w:val="center"/>
        <w:tblLook w:val="04A0" w:firstRow="1" w:lastRow="0" w:firstColumn="1" w:lastColumn="0" w:noHBand="0" w:noVBand="1"/>
      </w:tblPr>
      <w:tblGrid>
        <w:gridCol w:w="648"/>
        <w:gridCol w:w="1080"/>
        <w:gridCol w:w="1224"/>
        <w:gridCol w:w="1080"/>
        <w:gridCol w:w="1152"/>
        <w:gridCol w:w="1152"/>
        <w:gridCol w:w="1007"/>
        <w:gridCol w:w="2015"/>
      </w:tblGrid>
      <w:tr w:rsidR="00A55D59" w14:paraId="68D44B2F" w14:textId="77777777">
        <w:trPr>
          <w:jc w:val="center"/>
        </w:trPr>
        <w:tc>
          <w:tcPr>
            <w:tcW w:w="648" w:type="dxa"/>
            <w:shd w:val="clear" w:color="auto" w:fill="F2F4F7"/>
            <w:tcMar>
              <w:top w:w="80" w:type="dxa"/>
              <w:left w:w="120" w:type="dxa"/>
              <w:bottom w:w="80" w:type="dxa"/>
              <w:right w:w="120" w:type="dxa"/>
            </w:tcMar>
            <w:vAlign w:val="center"/>
          </w:tcPr>
          <w:p w14:paraId="040A1352" w14:textId="77777777" w:rsidR="00A55D59" w:rsidRDefault="00000000">
            <w:pPr>
              <w:jc w:val="center"/>
              <w:rPr>
                <w:rFonts w:hint="eastAsia"/>
              </w:rPr>
            </w:pPr>
            <w:r>
              <w:rPr>
                <w:rFonts w:ascii="Calibri" w:hAnsi="Calibri"/>
                <w:b/>
              </w:rPr>
              <w:t>序号</w:t>
            </w:r>
          </w:p>
        </w:tc>
        <w:tc>
          <w:tcPr>
            <w:tcW w:w="1080" w:type="dxa"/>
            <w:shd w:val="clear" w:color="auto" w:fill="F2F4F7"/>
            <w:tcMar>
              <w:top w:w="80" w:type="dxa"/>
              <w:left w:w="120" w:type="dxa"/>
              <w:bottom w:w="80" w:type="dxa"/>
              <w:right w:w="120" w:type="dxa"/>
            </w:tcMar>
            <w:vAlign w:val="center"/>
          </w:tcPr>
          <w:p w14:paraId="1193DF66" w14:textId="77777777" w:rsidR="00A55D59" w:rsidRDefault="00000000">
            <w:pPr>
              <w:jc w:val="center"/>
              <w:rPr>
                <w:rFonts w:hint="eastAsia"/>
              </w:rPr>
            </w:pPr>
            <w:r>
              <w:rPr>
                <w:rFonts w:ascii="Calibri" w:hAnsi="Calibri"/>
                <w:b/>
              </w:rPr>
              <w:t>靶标尺寸</w:t>
            </w:r>
          </w:p>
        </w:tc>
        <w:tc>
          <w:tcPr>
            <w:tcW w:w="1224" w:type="dxa"/>
            <w:shd w:val="clear" w:color="auto" w:fill="F2F4F7"/>
            <w:tcMar>
              <w:top w:w="80" w:type="dxa"/>
              <w:left w:w="120" w:type="dxa"/>
              <w:bottom w:w="80" w:type="dxa"/>
              <w:right w:w="120" w:type="dxa"/>
            </w:tcMar>
            <w:vAlign w:val="center"/>
          </w:tcPr>
          <w:p w14:paraId="70EDFEC7" w14:textId="77777777" w:rsidR="00A55D59" w:rsidRDefault="00000000">
            <w:pPr>
              <w:jc w:val="center"/>
              <w:rPr>
                <w:rFonts w:hint="eastAsia"/>
              </w:rPr>
            </w:pPr>
            <w:r>
              <w:rPr>
                <w:rFonts w:ascii="Calibri" w:hAnsi="Calibri"/>
                <w:b/>
              </w:rPr>
              <w:t>光照条件</w:t>
            </w:r>
          </w:p>
        </w:tc>
        <w:tc>
          <w:tcPr>
            <w:tcW w:w="1080" w:type="dxa"/>
            <w:shd w:val="clear" w:color="auto" w:fill="F2F4F7"/>
            <w:tcMar>
              <w:top w:w="80" w:type="dxa"/>
              <w:left w:w="120" w:type="dxa"/>
              <w:bottom w:w="80" w:type="dxa"/>
              <w:right w:w="120" w:type="dxa"/>
            </w:tcMar>
            <w:vAlign w:val="center"/>
          </w:tcPr>
          <w:p w14:paraId="7554175E" w14:textId="77777777" w:rsidR="00A55D59" w:rsidRDefault="00000000">
            <w:pPr>
              <w:jc w:val="center"/>
              <w:rPr>
                <w:rFonts w:hint="eastAsia"/>
              </w:rPr>
            </w:pPr>
            <w:r>
              <w:rPr>
                <w:rFonts w:ascii="Calibri" w:hAnsi="Calibri"/>
                <w:b/>
              </w:rPr>
              <w:t>识别结果</w:t>
            </w:r>
          </w:p>
        </w:tc>
        <w:tc>
          <w:tcPr>
            <w:tcW w:w="1152" w:type="dxa"/>
            <w:shd w:val="clear" w:color="auto" w:fill="F2F4F7"/>
            <w:tcMar>
              <w:top w:w="80" w:type="dxa"/>
              <w:left w:w="120" w:type="dxa"/>
              <w:bottom w:w="80" w:type="dxa"/>
              <w:right w:w="120" w:type="dxa"/>
            </w:tcMar>
            <w:vAlign w:val="center"/>
          </w:tcPr>
          <w:p w14:paraId="361173C0" w14:textId="77777777" w:rsidR="00A55D59" w:rsidRDefault="00000000">
            <w:pPr>
              <w:jc w:val="center"/>
              <w:rPr>
                <w:rFonts w:hint="eastAsia"/>
              </w:rPr>
            </w:pPr>
            <w:r>
              <w:rPr>
                <w:rFonts w:ascii="Calibri" w:hAnsi="Calibri"/>
                <w:b/>
              </w:rPr>
              <w:t xml:space="preserve">x </w:t>
            </w:r>
            <w:r>
              <w:rPr>
                <w:rFonts w:ascii="Calibri" w:hAnsi="Calibri"/>
                <w:b/>
              </w:rPr>
              <w:t>偏差</w:t>
            </w:r>
            <w:r>
              <w:rPr>
                <w:rFonts w:ascii="Calibri" w:hAnsi="Calibri"/>
                <w:b/>
              </w:rPr>
              <w:t xml:space="preserve"> / mm</w:t>
            </w:r>
          </w:p>
        </w:tc>
        <w:tc>
          <w:tcPr>
            <w:tcW w:w="1152" w:type="dxa"/>
            <w:shd w:val="clear" w:color="auto" w:fill="F2F4F7"/>
            <w:tcMar>
              <w:top w:w="80" w:type="dxa"/>
              <w:left w:w="120" w:type="dxa"/>
              <w:bottom w:w="80" w:type="dxa"/>
              <w:right w:w="120" w:type="dxa"/>
            </w:tcMar>
            <w:vAlign w:val="center"/>
          </w:tcPr>
          <w:p w14:paraId="5692574D" w14:textId="77777777" w:rsidR="00A55D59" w:rsidRDefault="00000000">
            <w:pPr>
              <w:jc w:val="center"/>
              <w:rPr>
                <w:rFonts w:hint="eastAsia"/>
              </w:rPr>
            </w:pPr>
            <w:r>
              <w:rPr>
                <w:rFonts w:ascii="Calibri" w:hAnsi="Calibri"/>
                <w:b/>
              </w:rPr>
              <w:t xml:space="preserve">y </w:t>
            </w:r>
            <w:r>
              <w:rPr>
                <w:rFonts w:ascii="Calibri" w:hAnsi="Calibri"/>
                <w:b/>
              </w:rPr>
              <w:t>偏差</w:t>
            </w:r>
            <w:r>
              <w:rPr>
                <w:rFonts w:ascii="Calibri" w:hAnsi="Calibri"/>
                <w:b/>
              </w:rPr>
              <w:t xml:space="preserve"> / mm</w:t>
            </w:r>
          </w:p>
        </w:tc>
        <w:tc>
          <w:tcPr>
            <w:tcW w:w="1007" w:type="dxa"/>
            <w:shd w:val="clear" w:color="auto" w:fill="F2F4F7"/>
            <w:tcMar>
              <w:top w:w="80" w:type="dxa"/>
              <w:left w:w="120" w:type="dxa"/>
              <w:bottom w:w="80" w:type="dxa"/>
              <w:right w:w="120" w:type="dxa"/>
            </w:tcMar>
            <w:vAlign w:val="center"/>
          </w:tcPr>
          <w:p w14:paraId="472C1AE9" w14:textId="77777777" w:rsidR="00A55D59" w:rsidRDefault="00000000">
            <w:pPr>
              <w:jc w:val="center"/>
              <w:rPr>
                <w:rFonts w:hint="eastAsia"/>
              </w:rPr>
            </w:pPr>
            <w:r>
              <w:rPr>
                <w:rFonts w:ascii="Calibri" w:hAnsi="Calibri"/>
                <w:b/>
              </w:rPr>
              <w:t>耗时</w:t>
            </w:r>
            <w:r>
              <w:rPr>
                <w:rFonts w:ascii="Calibri" w:hAnsi="Calibri"/>
                <w:b/>
              </w:rPr>
              <w:t xml:space="preserve"> / s</w:t>
            </w:r>
          </w:p>
        </w:tc>
        <w:tc>
          <w:tcPr>
            <w:tcW w:w="2015" w:type="dxa"/>
            <w:shd w:val="clear" w:color="auto" w:fill="F2F4F7"/>
            <w:tcMar>
              <w:top w:w="80" w:type="dxa"/>
              <w:left w:w="120" w:type="dxa"/>
              <w:bottom w:w="80" w:type="dxa"/>
              <w:right w:w="120" w:type="dxa"/>
            </w:tcMar>
            <w:vAlign w:val="center"/>
          </w:tcPr>
          <w:p w14:paraId="021132BE" w14:textId="77777777" w:rsidR="00A55D59" w:rsidRDefault="00000000">
            <w:pPr>
              <w:jc w:val="center"/>
              <w:rPr>
                <w:rFonts w:hint="eastAsia"/>
              </w:rPr>
            </w:pPr>
            <w:r>
              <w:rPr>
                <w:rFonts w:ascii="Calibri" w:hAnsi="Calibri"/>
                <w:b/>
              </w:rPr>
              <w:t>备注</w:t>
            </w:r>
          </w:p>
        </w:tc>
      </w:tr>
      <w:tr w:rsidR="00A55D59" w14:paraId="65CF54C8" w14:textId="77777777">
        <w:trPr>
          <w:jc w:val="center"/>
        </w:trPr>
        <w:tc>
          <w:tcPr>
            <w:tcW w:w="648" w:type="dxa"/>
            <w:tcMar>
              <w:top w:w="80" w:type="dxa"/>
              <w:left w:w="120" w:type="dxa"/>
              <w:bottom w:w="80" w:type="dxa"/>
              <w:right w:w="120" w:type="dxa"/>
            </w:tcMar>
            <w:vAlign w:val="center"/>
          </w:tcPr>
          <w:p w14:paraId="335531B4" w14:textId="77777777" w:rsidR="00A55D59" w:rsidRDefault="00000000">
            <w:pPr>
              <w:jc w:val="center"/>
              <w:rPr>
                <w:rFonts w:hint="eastAsia"/>
              </w:rPr>
            </w:pPr>
            <w:r>
              <w:rPr>
                <w:rFonts w:ascii="Calibri" w:hAnsi="Calibri"/>
                <w:sz w:val="21"/>
              </w:rPr>
              <w:t>1</w:t>
            </w:r>
          </w:p>
        </w:tc>
        <w:tc>
          <w:tcPr>
            <w:tcW w:w="1080" w:type="dxa"/>
            <w:tcMar>
              <w:top w:w="80" w:type="dxa"/>
              <w:left w:w="120" w:type="dxa"/>
              <w:bottom w:w="80" w:type="dxa"/>
              <w:right w:w="120" w:type="dxa"/>
            </w:tcMar>
            <w:vAlign w:val="center"/>
          </w:tcPr>
          <w:p w14:paraId="666098E2" w14:textId="77777777" w:rsidR="00A55D59" w:rsidRDefault="00000000">
            <w:pPr>
              <w:jc w:val="center"/>
              <w:rPr>
                <w:rFonts w:hint="eastAsia"/>
              </w:rPr>
            </w:pPr>
            <w:r>
              <w:rPr>
                <w:rFonts w:ascii="Calibri" w:hAnsi="Calibri"/>
                <w:sz w:val="21"/>
              </w:rPr>
              <w:t>5 mm</w:t>
            </w:r>
          </w:p>
        </w:tc>
        <w:tc>
          <w:tcPr>
            <w:tcW w:w="1224" w:type="dxa"/>
            <w:tcMar>
              <w:top w:w="80" w:type="dxa"/>
              <w:left w:w="120" w:type="dxa"/>
              <w:bottom w:w="80" w:type="dxa"/>
              <w:right w:w="120" w:type="dxa"/>
            </w:tcMar>
            <w:vAlign w:val="center"/>
          </w:tcPr>
          <w:p w14:paraId="22D615C8" w14:textId="77777777" w:rsidR="00A55D59" w:rsidRDefault="00000000">
            <w:pPr>
              <w:jc w:val="center"/>
              <w:rPr>
                <w:rFonts w:hint="eastAsia"/>
              </w:rPr>
            </w:pPr>
            <w:r>
              <w:rPr>
                <w:rFonts w:ascii="Calibri" w:hAnsi="Calibri"/>
                <w:sz w:val="21"/>
              </w:rPr>
              <w:t>常规室内</w:t>
            </w:r>
          </w:p>
        </w:tc>
        <w:tc>
          <w:tcPr>
            <w:tcW w:w="1080" w:type="dxa"/>
            <w:tcMar>
              <w:top w:w="80" w:type="dxa"/>
              <w:left w:w="120" w:type="dxa"/>
              <w:bottom w:w="80" w:type="dxa"/>
              <w:right w:w="120" w:type="dxa"/>
            </w:tcMar>
            <w:vAlign w:val="center"/>
          </w:tcPr>
          <w:p w14:paraId="0A0E60EB" w14:textId="77777777" w:rsidR="00A55D59" w:rsidRDefault="00000000">
            <w:pPr>
              <w:jc w:val="center"/>
              <w:rPr>
                <w:rFonts w:hint="eastAsia"/>
              </w:rPr>
            </w:pPr>
            <w:r>
              <w:rPr>
                <w:rFonts w:ascii="Calibri" w:hAnsi="Calibri"/>
                <w:sz w:val="21"/>
              </w:rPr>
              <w:t>成功</w:t>
            </w:r>
          </w:p>
        </w:tc>
        <w:tc>
          <w:tcPr>
            <w:tcW w:w="1152" w:type="dxa"/>
            <w:tcMar>
              <w:top w:w="80" w:type="dxa"/>
              <w:left w:w="120" w:type="dxa"/>
              <w:bottom w:w="80" w:type="dxa"/>
              <w:right w:w="120" w:type="dxa"/>
            </w:tcMar>
            <w:vAlign w:val="center"/>
          </w:tcPr>
          <w:p w14:paraId="64A8C0E1" w14:textId="77777777" w:rsidR="00A55D59" w:rsidRDefault="00000000">
            <w:pPr>
              <w:jc w:val="center"/>
              <w:rPr>
                <w:rFonts w:hint="eastAsia"/>
              </w:rPr>
            </w:pPr>
            <w:r>
              <w:rPr>
                <w:rFonts w:ascii="Calibri" w:hAnsi="Calibri"/>
                <w:sz w:val="21"/>
              </w:rPr>
              <w:t>0.31</w:t>
            </w:r>
          </w:p>
        </w:tc>
        <w:tc>
          <w:tcPr>
            <w:tcW w:w="1152" w:type="dxa"/>
            <w:tcMar>
              <w:top w:w="80" w:type="dxa"/>
              <w:left w:w="120" w:type="dxa"/>
              <w:bottom w:w="80" w:type="dxa"/>
              <w:right w:w="120" w:type="dxa"/>
            </w:tcMar>
            <w:vAlign w:val="center"/>
          </w:tcPr>
          <w:p w14:paraId="38FC69B4" w14:textId="77777777" w:rsidR="00A55D59" w:rsidRDefault="00000000">
            <w:pPr>
              <w:jc w:val="center"/>
              <w:rPr>
                <w:rFonts w:hint="eastAsia"/>
              </w:rPr>
            </w:pPr>
            <w:r>
              <w:rPr>
                <w:rFonts w:ascii="Calibri" w:hAnsi="Calibri"/>
                <w:sz w:val="21"/>
              </w:rPr>
              <w:t>-0.22</w:t>
            </w:r>
          </w:p>
        </w:tc>
        <w:tc>
          <w:tcPr>
            <w:tcW w:w="1007" w:type="dxa"/>
            <w:tcMar>
              <w:top w:w="80" w:type="dxa"/>
              <w:left w:w="120" w:type="dxa"/>
              <w:bottom w:w="80" w:type="dxa"/>
              <w:right w:w="120" w:type="dxa"/>
            </w:tcMar>
            <w:vAlign w:val="center"/>
          </w:tcPr>
          <w:p w14:paraId="467002CB" w14:textId="77777777" w:rsidR="00A55D59" w:rsidRDefault="00000000">
            <w:pPr>
              <w:jc w:val="center"/>
              <w:rPr>
                <w:rFonts w:hint="eastAsia"/>
              </w:rPr>
            </w:pPr>
            <w:r>
              <w:rPr>
                <w:rFonts w:ascii="Calibri" w:hAnsi="Calibri"/>
                <w:sz w:val="21"/>
              </w:rPr>
              <w:t>4.3</w:t>
            </w:r>
          </w:p>
        </w:tc>
        <w:tc>
          <w:tcPr>
            <w:tcW w:w="2015" w:type="dxa"/>
            <w:tcMar>
              <w:top w:w="80" w:type="dxa"/>
              <w:left w:w="120" w:type="dxa"/>
              <w:bottom w:w="80" w:type="dxa"/>
              <w:right w:w="120" w:type="dxa"/>
            </w:tcMar>
            <w:vAlign w:val="center"/>
          </w:tcPr>
          <w:p w14:paraId="52280EDF" w14:textId="77777777" w:rsidR="00A55D59" w:rsidRDefault="00000000">
            <w:pPr>
              <w:jc w:val="center"/>
              <w:rPr>
                <w:rFonts w:hint="eastAsia"/>
              </w:rPr>
            </w:pPr>
            <w:r>
              <w:rPr>
                <w:rFonts w:ascii="Calibri" w:hAnsi="Calibri"/>
                <w:sz w:val="21"/>
              </w:rPr>
              <w:t>首次定位</w:t>
            </w:r>
          </w:p>
        </w:tc>
      </w:tr>
      <w:tr w:rsidR="00A55D59" w14:paraId="3183B4E5" w14:textId="77777777">
        <w:trPr>
          <w:jc w:val="center"/>
        </w:trPr>
        <w:tc>
          <w:tcPr>
            <w:tcW w:w="648" w:type="dxa"/>
            <w:tcMar>
              <w:top w:w="80" w:type="dxa"/>
              <w:left w:w="120" w:type="dxa"/>
              <w:bottom w:w="80" w:type="dxa"/>
              <w:right w:w="120" w:type="dxa"/>
            </w:tcMar>
            <w:vAlign w:val="center"/>
          </w:tcPr>
          <w:p w14:paraId="5DF45957" w14:textId="77777777" w:rsidR="00A55D59" w:rsidRDefault="00000000">
            <w:pPr>
              <w:jc w:val="center"/>
              <w:rPr>
                <w:rFonts w:hint="eastAsia"/>
              </w:rPr>
            </w:pPr>
            <w:r>
              <w:rPr>
                <w:rFonts w:ascii="Calibri" w:hAnsi="Calibri"/>
                <w:sz w:val="21"/>
              </w:rPr>
              <w:t>2</w:t>
            </w:r>
          </w:p>
        </w:tc>
        <w:tc>
          <w:tcPr>
            <w:tcW w:w="1080" w:type="dxa"/>
            <w:tcMar>
              <w:top w:w="80" w:type="dxa"/>
              <w:left w:w="120" w:type="dxa"/>
              <w:bottom w:w="80" w:type="dxa"/>
              <w:right w:w="120" w:type="dxa"/>
            </w:tcMar>
            <w:vAlign w:val="center"/>
          </w:tcPr>
          <w:p w14:paraId="021452E6" w14:textId="77777777" w:rsidR="00A55D59" w:rsidRDefault="00000000">
            <w:pPr>
              <w:jc w:val="center"/>
              <w:rPr>
                <w:rFonts w:hint="eastAsia"/>
              </w:rPr>
            </w:pPr>
            <w:r>
              <w:rPr>
                <w:rFonts w:ascii="Calibri" w:hAnsi="Calibri"/>
                <w:sz w:val="21"/>
              </w:rPr>
              <w:t>5 mm</w:t>
            </w:r>
          </w:p>
        </w:tc>
        <w:tc>
          <w:tcPr>
            <w:tcW w:w="1224" w:type="dxa"/>
            <w:tcMar>
              <w:top w:w="80" w:type="dxa"/>
              <w:left w:w="120" w:type="dxa"/>
              <w:bottom w:w="80" w:type="dxa"/>
              <w:right w:w="120" w:type="dxa"/>
            </w:tcMar>
            <w:vAlign w:val="center"/>
          </w:tcPr>
          <w:p w14:paraId="60BCF16F" w14:textId="77777777" w:rsidR="00A55D59" w:rsidRDefault="00000000">
            <w:pPr>
              <w:jc w:val="center"/>
              <w:rPr>
                <w:rFonts w:hint="eastAsia"/>
              </w:rPr>
            </w:pPr>
            <w:r>
              <w:rPr>
                <w:rFonts w:ascii="Calibri" w:hAnsi="Calibri"/>
                <w:sz w:val="21"/>
              </w:rPr>
              <w:t>常规室内</w:t>
            </w:r>
          </w:p>
        </w:tc>
        <w:tc>
          <w:tcPr>
            <w:tcW w:w="1080" w:type="dxa"/>
            <w:tcMar>
              <w:top w:w="80" w:type="dxa"/>
              <w:left w:w="120" w:type="dxa"/>
              <w:bottom w:w="80" w:type="dxa"/>
              <w:right w:w="120" w:type="dxa"/>
            </w:tcMar>
            <w:vAlign w:val="center"/>
          </w:tcPr>
          <w:p w14:paraId="4B870BCA" w14:textId="77777777" w:rsidR="00A55D59" w:rsidRDefault="00000000">
            <w:pPr>
              <w:jc w:val="center"/>
              <w:rPr>
                <w:rFonts w:hint="eastAsia"/>
              </w:rPr>
            </w:pPr>
            <w:r>
              <w:rPr>
                <w:rFonts w:ascii="Calibri" w:hAnsi="Calibri"/>
                <w:sz w:val="21"/>
              </w:rPr>
              <w:t>成功</w:t>
            </w:r>
          </w:p>
        </w:tc>
        <w:tc>
          <w:tcPr>
            <w:tcW w:w="1152" w:type="dxa"/>
            <w:tcMar>
              <w:top w:w="80" w:type="dxa"/>
              <w:left w:w="120" w:type="dxa"/>
              <w:bottom w:w="80" w:type="dxa"/>
              <w:right w:w="120" w:type="dxa"/>
            </w:tcMar>
            <w:vAlign w:val="center"/>
          </w:tcPr>
          <w:p w14:paraId="16DC1469" w14:textId="77777777" w:rsidR="00A55D59" w:rsidRDefault="00000000">
            <w:pPr>
              <w:jc w:val="center"/>
              <w:rPr>
                <w:rFonts w:hint="eastAsia"/>
              </w:rPr>
            </w:pPr>
            <w:r>
              <w:rPr>
                <w:rFonts w:ascii="Calibri" w:hAnsi="Calibri"/>
                <w:sz w:val="21"/>
              </w:rPr>
              <w:t>-0.18</w:t>
            </w:r>
          </w:p>
        </w:tc>
        <w:tc>
          <w:tcPr>
            <w:tcW w:w="1152" w:type="dxa"/>
            <w:tcMar>
              <w:top w:w="80" w:type="dxa"/>
              <w:left w:w="120" w:type="dxa"/>
              <w:bottom w:w="80" w:type="dxa"/>
              <w:right w:w="120" w:type="dxa"/>
            </w:tcMar>
            <w:vAlign w:val="center"/>
          </w:tcPr>
          <w:p w14:paraId="1407B353" w14:textId="77777777" w:rsidR="00A55D59" w:rsidRDefault="00000000">
            <w:pPr>
              <w:jc w:val="center"/>
              <w:rPr>
                <w:rFonts w:hint="eastAsia"/>
              </w:rPr>
            </w:pPr>
            <w:r>
              <w:rPr>
                <w:rFonts w:ascii="Calibri" w:hAnsi="Calibri"/>
                <w:sz w:val="21"/>
              </w:rPr>
              <w:t>0.27</w:t>
            </w:r>
          </w:p>
        </w:tc>
        <w:tc>
          <w:tcPr>
            <w:tcW w:w="1007" w:type="dxa"/>
            <w:tcMar>
              <w:top w:w="80" w:type="dxa"/>
              <w:left w:w="120" w:type="dxa"/>
              <w:bottom w:w="80" w:type="dxa"/>
              <w:right w:w="120" w:type="dxa"/>
            </w:tcMar>
            <w:vAlign w:val="center"/>
          </w:tcPr>
          <w:p w14:paraId="06772CF4" w14:textId="77777777" w:rsidR="00A55D59" w:rsidRDefault="00000000">
            <w:pPr>
              <w:jc w:val="center"/>
              <w:rPr>
                <w:rFonts w:hint="eastAsia"/>
              </w:rPr>
            </w:pPr>
            <w:r>
              <w:rPr>
                <w:rFonts w:ascii="Calibri" w:hAnsi="Calibri"/>
                <w:sz w:val="21"/>
              </w:rPr>
              <w:t>4.1</w:t>
            </w:r>
          </w:p>
        </w:tc>
        <w:tc>
          <w:tcPr>
            <w:tcW w:w="2015" w:type="dxa"/>
            <w:tcMar>
              <w:top w:w="80" w:type="dxa"/>
              <w:left w:w="120" w:type="dxa"/>
              <w:bottom w:w="80" w:type="dxa"/>
              <w:right w:w="120" w:type="dxa"/>
            </w:tcMar>
            <w:vAlign w:val="center"/>
          </w:tcPr>
          <w:p w14:paraId="25045027" w14:textId="77777777" w:rsidR="00A55D59" w:rsidRDefault="00000000">
            <w:pPr>
              <w:jc w:val="center"/>
              <w:rPr>
                <w:rFonts w:hint="eastAsia"/>
              </w:rPr>
            </w:pPr>
            <w:r>
              <w:rPr>
                <w:rFonts w:ascii="Calibri" w:hAnsi="Calibri"/>
                <w:sz w:val="21"/>
              </w:rPr>
              <w:t>—</w:t>
            </w:r>
          </w:p>
        </w:tc>
      </w:tr>
      <w:tr w:rsidR="00A55D59" w14:paraId="6046C8A8" w14:textId="77777777">
        <w:trPr>
          <w:jc w:val="center"/>
        </w:trPr>
        <w:tc>
          <w:tcPr>
            <w:tcW w:w="648" w:type="dxa"/>
            <w:tcMar>
              <w:top w:w="80" w:type="dxa"/>
              <w:left w:w="120" w:type="dxa"/>
              <w:bottom w:w="80" w:type="dxa"/>
              <w:right w:w="120" w:type="dxa"/>
            </w:tcMar>
            <w:vAlign w:val="center"/>
          </w:tcPr>
          <w:p w14:paraId="24BF8F08" w14:textId="77777777" w:rsidR="00A55D59" w:rsidRDefault="00000000">
            <w:pPr>
              <w:jc w:val="center"/>
              <w:rPr>
                <w:rFonts w:hint="eastAsia"/>
              </w:rPr>
            </w:pPr>
            <w:r>
              <w:rPr>
                <w:rFonts w:ascii="Calibri" w:hAnsi="Calibri"/>
                <w:sz w:val="21"/>
              </w:rPr>
              <w:t>3</w:t>
            </w:r>
          </w:p>
        </w:tc>
        <w:tc>
          <w:tcPr>
            <w:tcW w:w="1080" w:type="dxa"/>
            <w:tcMar>
              <w:top w:w="80" w:type="dxa"/>
              <w:left w:w="120" w:type="dxa"/>
              <w:bottom w:w="80" w:type="dxa"/>
              <w:right w:w="120" w:type="dxa"/>
            </w:tcMar>
            <w:vAlign w:val="center"/>
          </w:tcPr>
          <w:p w14:paraId="63DEF794" w14:textId="77777777" w:rsidR="00A55D59" w:rsidRDefault="00000000">
            <w:pPr>
              <w:jc w:val="center"/>
              <w:rPr>
                <w:rFonts w:hint="eastAsia"/>
              </w:rPr>
            </w:pPr>
            <w:r>
              <w:rPr>
                <w:rFonts w:ascii="Calibri" w:hAnsi="Calibri"/>
                <w:sz w:val="21"/>
              </w:rPr>
              <w:t>3 mm</w:t>
            </w:r>
          </w:p>
        </w:tc>
        <w:tc>
          <w:tcPr>
            <w:tcW w:w="1224" w:type="dxa"/>
            <w:tcMar>
              <w:top w:w="80" w:type="dxa"/>
              <w:left w:w="120" w:type="dxa"/>
              <w:bottom w:w="80" w:type="dxa"/>
              <w:right w:w="120" w:type="dxa"/>
            </w:tcMar>
            <w:vAlign w:val="center"/>
          </w:tcPr>
          <w:p w14:paraId="7BCCC227" w14:textId="77777777" w:rsidR="00A55D59" w:rsidRDefault="00000000">
            <w:pPr>
              <w:jc w:val="center"/>
              <w:rPr>
                <w:rFonts w:hint="eastAsia"/>
              </w:rPr>
            </w:pPr>
            <w:r>
              <w:rPr>
                <w:rFonts w:ascii="Calibri" w:hAnsi="Calibri"/>
                <w:sz w:val="21"/>
              </w:rPr>
              <w:t>常规室内</w:t>
            </w:r>
          </w:p>
        </w:tc>
        <w:tc>
          <w:tcPr>
            <w:tcW w:w="1080" w:type="dxa"/>
            <w:tcMar>
              <w:top w:w="80" w:type="dxa"/>
              <w:left w:w="120" w:type="dxa"/>
              <w:bottom w:w="80" w:type="dxa"/>
              <w:right w:w="120" w:type="dxa"/>
            </w:tcMar>
            <w:vAlign w:val="center"/>
          </w:tcPr>
          <w:p w14:paraId="794146C1" w14:textId="77777777" w:rsidR="00A55D59" w:rsidRDefault="00000000">
            <w:pPr>
              <w:jc w:val="center"/>
              <w:rPr>
                <w:rFonts w:hint="eastAsia"/>
              </w:rPr>
            </w:pPr>
            <w:r>
              <w:rPr>
                <w:rFonts w:ascii="Calibri" w:hAnsi="Calibri"/>
                <w:sz w:val="21"/>
              </w:rPr>
              <w:t>成功</w:t>
            </w:r>
          </w:p>
        </w:tc>
        <w:tc>
          <w:tcPr>
            <w:tcW w:w="1152" w:type="dxa"/>
            <w:tcMar>
              <w:top w:w="80" w:type="dxa"/>
              <w:left w:w="120" w:type="dxa"/>
              <w:bottom w:w="80" w:type="dxa"/>
              <w:right w:w="120" w:type="dxa"/>
            </w:tcMar>
            <w:vAlign w:val="center"/>
          </w:tcPr>
          <w:p w14:paraId="58444C3A" w14:textId="77777777" w:rsidR="00A55D59" w:rsidRDefault="00000000">
            <w:pPr>
              <w:jc w:val="center"/>
              <w:rPr>
                <w:rFonts w:hint="eastAsia"/>
              </w:rPr>
            </w:pPr>
            <w:r>
              <w:rPr>
                <w:rFonts w:ascii="Calibri" w:hAnsi="Calibri"/>
                <w:sz w:val="21"/>
              </w:rPr>
              <w:t>0.40</w:t>
            </w:r>
          </w:p>
        </w:tc>
        <w:tc>
          <w:tcPr>
            <w:tcW w:w="1152" w:type="dxa"/>
            <w:tcMar>
              <w:top w:w="80" w:type="dxa"/>
              <w:left w:w="120" w:type="dxa"/>
              <w:bottom w:w="80" w:type="dxa"/>
              <w:right w:w="120" w:type="dxa"/>
            </w:tcMar>
            <w:vAlign w:val="center"/>
          </w:tcPr>
          <w:p w14:paraId="4F2D3F7C" w14:textId="77777777" w:rsidR="00A55D59" w:rsidRDefault="00000000">
            <w:pPr>
              <w:jc w:val="center"/>
              <w:rPr>
                <w:rFonts w:hint="eastAsia"/>
              </w:rPr>
            </w:pPr>
            <w:r>
              <w:rPr>
                <w:rFonts w:ascii="Calibri" w:hAnsi="Calibri"/>
                <w:sz w:val="21"/>
              </w:rPr>
              <w:t>0.35</w:t>
            </w:r>
          </w:p>
        </w:tc>
        <w:tc>
          <w:tcPr>
            <w:tcW w:w="1007" w:type="dxa"/>
            <w:tcMar>
              <w:top w:w="80" w:type="dxa"/>
              <w:left w:w="120" w:type="dxa"/>
              <w:bottom w:w="80" w:type="dxa"/>
              <w:right w:w="120" w:type="dxa"/>
            </w:tcMar>
            <w:vAlign w:val="center"/>
          </w:tcPr>
          <w:p w14:paraId="15E95FE6" w14:textId="77777777" w:rsidR="00A55D59" w:rsidRDefault="00000000">
            <w:pPr>
              <w:jc w:val="center"/>
              <w:rPr>
                <w:rFonts w:hint="eastAsia"/>
              </w:rPr>
            </w:pPr>
            <w:r>
              <w:rPr>
                <w:rFonts w:ascii="Calibri" w:hAnsi="Calibri"/>
                <w:sz w:val="21"/>
              </w:rPr>
              <w:t>4.5</w:t>
            </w:r>
          </w:p>
        </w:tc>
        <w:tc>
          <w:tcPr>
            <w:tcW w:w="2015" w:type="dxa"/>
            <w:tcMar>
              <w:top w:w="80" w:type="dxa"/>
              <w:left w:w="120" w:type="dxa"/>
              <w:bottom w:w="80" w:type="dxa"/>
              <w:right w:w="120" w:type="dxa"/>
            </w:tcMar>
            <w:vAlign w:val="center"/>
          </w:tcPr>
          <w:p w14:paraId="3510CAF4" w14:textId="77777777" w:rsidR="00A55D59" w:rsidRDefault="00000000">
            <w:pPr>
              <w:jc w:val="center"/>
              <w:rPr>
                <w:rFonts w:hint="eastAsia"/>
              </w:rPr>
            </w:pPr>
            <w:r>
              <w:rPr>
                <w:rFonts w:ascii="Calibri" w:hAnsi="Calibri"/>
                <w:sz w:val="21"/>
              </w:rPr>
              <w:t>—</w:t>
            </w:r>
          </w:p>
        </w:tc>
      </w:tr>
      <w:tr w:rsidR="00A55D59" w14:paraId="1DD8787E" w14:textId="77777777">
        <w:trPr>
          <w:jc w:val="center"/>
        </w:trPr>
        <w:tc>
          <w:tcPr>
            <w:tcW w:w="648" w:type="dxa"/>
            <w:tcMar>
              <w:top w:w="80" w:type="dxa"/>
              <w:left w:w="120" w:type="dxa"/>
              <w:bottom w:w="80" w:type="dxa"/>
              <w:right w:w="120" w:type="dxa"/>
            </w:tcMar>
            <w:vAlign w:val="center"/>
          </w:tcPr>
          <w:p w14:paraId="168CC2F4" w14:textId="77777777" w:rsidR="00A55D59" w:rsidRDefault="00000000">
            <w:pPr>
              <w:jc w:val="center"/>
              <w:rPr>
                <w:rFonts w:hint="eastAsia"/>
              </w:rPr>
            </w:pPr>
            <w:r>
              <w:rPr>
                <w:rFonts w:ascii="Calibri" w:hAnsi="Calibri"/>
                <w:sz w:val="21"/>
              </w:rPr>
              <w:t>4</w:t>
            </w:r>
          </w:p>
        </w:tc>
        <w:tc>
          <w:tcPr>
            <w:tcW w:w="1080" w:type="dxa"/>
            <w:tcMar>
              <w:top w:w="80" w:type="dxa"/>
              <w:left w:w="120" w:type="dxa"/>
              <w:bottom w:w="80" w:type="dxa"/>
              <w:right w:w="120" w:type="dxa"/>
            </w:tcMar>
            <w:vAlign w:val="center"/>
          </w:tcPr>
          <w:p w14:paraId="311FD007" w14:textId="77777777" w:rsidR="00A55D59" w:rsidRDefault="00000000">
            <w:pPr>
              <w:jc w:val="center"/>
              <w:rPr>
                <w:rFonts w:hint="eastAsia"/>
              </w:rPr>
            </w:pPr>
            <w:r>
              <w:rPr>
                <w:rFonts w:ascii="Calibri" w:hAnsi="Calibri"/>
                <w:sz w:val="21"/>
              </w:rPr>
              <w:t>3 mm</w:t>
            </w:r>
          </w:p>
        </w:tc>
        <w:tc>
          <w:tcPr>
            <w:tcW w:w="1224" w:type="dxa"/>
            <w:tcMar>
              <w:top w:w="80" w:type="dxa"/>
              <w:left w:w="120" w:type="dxa"/>
              <w:bottom w:w="80" w:type="dxa"/>
              <w:right w:w="120" w:type="dxa"/>
            </w:tcMar>
            <w:vAlign w:val="center"/>
          </w:tcPr>
          <w:p w14:paraId="2C7C57AA" w14:textId="77777777" w:rsidR="00A55D59" w:rsidRDefault="00000000">
            <w:pPr>
              <w:jc w:val="center"/>
              <w:rPr>
                <w:rFonts w:hint="eastAsia"/>
              </w:rPr>
            </w:pPr>
            <w:r>
              <w:rPr>
                <w:rFonts w:ascii="Calibri" w:hAnsi="Calibri"/>
                <w:sz w:val="21"/>
              </w:rPr>
              <w:t>低照度</w:t>
            </w:r>
          </w:p>
        </w:tc>
        <w:tc>
          <w:tcPr>
            <w:tcW w:w="1080" w:type="dxa"/>
            <w:tcMar>
              <w:top w:w="80" w:type="dxa"/>
              <w:left w:w="120" w:type="dxa"/>
              <w:bottom w:w="80" w:type="dxa"/>
              <w:right w:w="120" w:type="dxa"/>
            </w:tcMar>
            <w:vAlign w:val="center"/>
          </w:tcPr>
          <w:p w14:paraId="393BD44C" w14:textId="77777777" w:rsidR="00A55D59" w:rsidRDefault="00000000">
            <w:pPr>
              <w:jc w:val="center"/>
              <w:rPr>
                <w:rFonts w:hint="eastAsia"/>
              </w:rPr>
            </w:pPr>
            <w:r>
              <w:rPr>
                <w:rFonts w:ascii="Calibri" w:hAnsi="Calibri"/>
                <w:sz w:val="21"/>
              </w:rPr>
              <w:t>成功</w:t>
            </w:r>
          </w:p>
        </w:tc>
        <w:tc>
          <w:tcPr>
            <w:tcW w:w="1152" w:type="dxa"/>
            <w:tcMar>
              <w:top w:w="80" w:type="dxa"/>
              <w:left w:w="120" w:type="dxa"/>
              <w:bottom w:w="80" w:type="dxa"/>
              <w:right w:w="120" w:type="dxa"/>
            </w:tcMar>
            <w:vAlign w:val="center"/>
          </w:tcPr>
          <w:p w14:paraId="474C42A6" w14:textId="77777777" w:rsidR="00A55D59" w:rsidRDefault="00000000">
            <w:pPr>
              <w:jc w:val="center"/>
              <w:rPr>
                <w:rFonts w:hint="eastAsia"/>
              </w:rPr>
            </w:pPr>
            <w:r>
              <w:rPr>
                <w:rFonts w:ascii="Calibri" w:hAnsi="Calibri"/>
                <w:sz w:val="21"/>
              </w:rPr>
              <w:t>0.52</w:t>
            </w:r>
          </w:p>
        </w:tc>
        <w:tc>
          <w:tcPr>
            <w:tcW w:w="1152" w:type="dxa"/>
            <w:tcMar>
              <w:top w:w="80" w:type="dxa"/>
              <w:left w:w="120" w:type="dxa"/>
              <w:bottom w:w="80" w:type="dxa"/>
              <w:right w:w="120" w:type="dxa"/>
            </w:tcMar>
            <w:vAlign w:val="center"/>
          </w:tcPr>
          <w:p w14:paraId="53A5A861" w14:textId="77777777" w:rsidR="00A55D59" w:rsidRDefault="00000000">
            <w:pPr>
              <w:jc w:val="center"/>
              <w:rPr>
                <w:rFonts w:hint="eastAsia"/>
              </w:rPr>
            </w:pPr>
            <w:r>
              <w:rPr>
                <w:rFonts w:ascii="Calibri" w:hAnsi="Calibri"/>
                <w:sz w:val="21"/>
              </w:rPr>
              <w:t>-0.41</w:t>
            </w:r>
          </w:p>
        </w:tc>
        <w:tc>
          <w:tcPr>
            <w:tcW w:w="1007" w:type="dxa"/>
            <w:tcMar>
              <w:top w:w="80" w:type="dxa"/>
              <w:left w:w="120" w:type="dxa"/>
              <w:bottom w:w="80" w:type="dxa"/>
              <w:right w:w="120" w:type="dxa"/>
            </w:tcMar>
            <w:vAlign w:val="center"/>
          </w:tcPr>
          <w:p w14:paraId="1539756C" w14:textId="77777777" w:rsidR="00A55D59" w:rsidRDefault="00000000">
            <w:pPr>
              <w:jc w:val="center"/>
              <w:rPr>
                <w:rFonts w:hint="eastAsia"/>
              </w:rPr>
            </w:pPr>
            <w:r>
              <w:rPr>
                <w:rFonts w:ascii="Calibri" w:hAnsi="Calibri"/>
                <w:sz w:val="21"/>
              </w:rPr>
              <w:t>5.0</w:t>
            </w:r>
          </w:p>
        </w:tc>
        <w:tc>
          <w:tcPr>
            <w:tcW w:w="2015" w:type="dxa"/>
            <w:tcMar>
              <w:top w:w="80" w:type="dxa"/>
              <w:left w:w="120" w:type="dxa"/>
              <w:bottom w:w="80" w:type="dxa"/>
              <w:right w:w="120" w:type="dxa"/>
            </w:tcMar>
            <w:vAlign w:val="center"/>
          </w:tcPr>
          <w:p w14:paraId="585A5E17" w14:textId="77777777" w:rsidR="00A55D59" w:rsidRDefault="00000000">
            <w:pPr>
              <w:jc w:val="center"/>
              <w:rPr>
                <w:rFonts w:hint="eastAsia"/>
              </w:rPr>
            </w:pPr>
            <w:r>
              <w:rPr>
                <w:rFonts w:ascii="Calibri" w:hAnsi="Calibri"/>
                <w:sz w:val="21"/>
              </w:rPr>
              <w:t>补光后重试一次</w:t>
            </w:r>
          </w:p>
        </w:tc>
      </w:tr>
      <w:tr w:rsidR="00A55D59" w14:paraId="3860EA7D" w14:textId="77777777">
        <w:trPr>
          <w:jc w:val="center"/>
        </w:trPr>
        <w:tc>
          <w:tcPr>
            <w:tcW w:w="648" w:type="dxa"/>
            <w:tcMar>
              <w:top w:w="80" w:type="dxa"/>
              <w:left w:w="120" w:type="dxa"/>
              <w:bottom w:w="80" w:type="dxa"/>
              <w:right w:w="120" w:type="dxa"/>
            </w:tcMar>
            <w:vAlign w:val="center"/>
          </w:tcPr>
          <w:p w14:paraId="14932EFA" w14:textId="77777777" w:rsidR="00A55D59" w:rsidRDefault="00000000">
            <w:pPr>
              <w:jc w:val="center"/>
              <w:rPr>
                <w:rFonts w:hint="eastAsia"/>
              </w:rPr>
            </w:pPr>
            <w:r>
              <w:rPr>
                <w:rFonts w:ascii="Calibri" w:hAnsi="Calibri"/>
                <w:sz w:val="21"/>
              </w:rPr>
              <w:t>5</w:t>
            </w:r>
          </w:p>
        </w:tc>
        <w:tc>
          <w:tcPr>
            <w:tcW w:w="1080" w:type="dxa"/>
            <w:tcMar>
              <w:top w:w="80" w:type="dxa"/>
              <w:left w:w="120" w:type="dxa"/>
              <w:bottom w:w="80" w:type="dxa"/>
              <w:right w:w="120" w:type="dxa"/>
            </w:tcMar>
            <w:vAlign w:val="center"/>
          </w:tcPr>
          <w:p w14:paraId="6D7DDEF2" w14:textId="77777777" w:rsidR="00A55D59" w:rsidRDefault="00000000">
            <w:pPr>
              <w:jc w:val="center"/>
              <w:rPr>
                <w:rFonts w:hint="eastAsia"/>
              </w:rPr>
            </w:pPr>
            <w:r>
              <w:rPr>
                <w:rFonts w:ascii="Calibri" w:hAnsi="Calibri"/>
                <w:sz w:val="21"/>
              </w:rPr>
              <w:t>2 mm</w:t>
            </w:r>
          </w:p>
        </w:tc>
        <w:tc>
          <w:tcPr>
            <w:tcW w:w="1224" w:type="dxa"/>
            <w:tcMar>
              <w:top w:w="80" w:type="dxa"/>
              <w:left w:w="120" w:type="dxa"/>
              <w:bottom w:w="80" w:type="dxa"/>
              <w:right w:w="120" w:type="dxa"/>
            </w:tcMar>
            <w:vAlign w:val="center"/>
          </w:tcPr>
          <w:p w14:paraId="10DED79D" w14:textId="77777777" w:rsidR="00A55D59" w:rsidRDefault="00000000">
            <w:pPr>
              <w:jc w:val="center"/>
              <w:rPr>
                <w:rFonts w:hint="eastAsia"/>
              </w:rPr>
            </w:pPr>
            <w:r>
              <w:rPr>
                <w:rFonts w:ascii="Calibri" w:hAnsi="Calibri"/>
                <w:sz w:val="21"/>
              </w:rPr>
              <w:t>常规室内</w:t>
            </w:r>
          </w:p>
        </w:tc>
        <w:tc>
          <w:tcPr>
            <w:tcW w:w="1080" w:type="dxa"/>
            <w:tcMar>
              <w:top w:w="80" w:type="dxa"/>
              <w:left w:w="120" w:type="dxa"/>
              <w:bottom w:w="80" w:type="dxa"/>
              <w:right w:w="120" w:type="dxa"/>
            </w:tcMar>
            <w:vAlign w:val="center"/>
          </w:tcPr>
          <w:p w14:paraId="50025283" w14:textId="77777777" w:rsidR="00A55D59" w:rsidRDefault="00000000">
            <w:pPr>
              <w:jc w:val="center"/>
              <w:rPr>
                <w:rFonts w:hint="eastAsia"/>
              </w:rPr>
            </w:pPr>
            <w:r>
              <w:rPr>
                <w:rFonts w:ascii="Calibri" w:hAnsi="Calibri"/>
                <w:sz w:val="21"/>
              </w:rPr>
              <w:t>成功</w:t>
            </w:r>
          </w:p>
        </w:tc>
        <w:tc>
          <w:tcPr>
            <w:tcW w:w="1152" w:type="dxa"/>
            <w:tcMar>
              <w:top w:w="80" w:type="dxa"/>
              <w:left w:w="120" w:type="dxa"/>
              <w:bottom w:w="80" w:type="dxa"/>
              <w:right w:w="120" w:type="dxa"/>
            </w:tcMar>
            <w:vAlign w:val="center"/>
          </w:tcPr>
          <w:p w14:paraId="04245970" w14:textId="77777777" w:rsidR="00A55D59" w:rsidRDefault="00000000">
            <w:pPr>
              <w:jc w:val="center"/>
              <w:rPr>
                <w:rFonts w:hint="eastAsia"/>
              </w:rPr>
            </w:pPr>
            <w:r>
              <w:rPr>
                <w:rFonts w:ascii="Calibri" w:hAnsi="Calibri"/>
                <w:sz w:val="21"/>
              </w:rPr>
              <w:t>0.47</w:t>
            </w:r>
          </w:p>
        </w:tc>
        <w:tc>
          <w:tcPr>
            <w:tcW w:w="1152" w:type="dxa"/>
            <w:tcMar>
              <w:top w:w="80" w:type="dxa"/>
              <w:left w:w="120" w:type="dxa"/>
              <w:bottom w:w="80" w:type="dxa"/>
              <w:right w:w="120" w:type="dxa"/>
            </w:tcMar>
            <w:vAlign w:val="center"/>
          </w:tcPr>
          <w:p w14:paraId="0187DC1B" w14:textId="77777777" w:rsidR="00A55D59" w:rsidRDefault="00000000">
            <w:pPr>
              <w:jc w:val="center"/>
              <w:rPr>
                <w:rFonts w:hint="eastAsia"/>
              </w:rPr>
            </w:pPr>
            <w:r>
              <w:rPr>
                <w:rFonts w:ascii="Calibri" w:hAnsi="Calibri"/>
                <w:sz w:val="21"/>
              </w:rPr>
              <w:t>0.44</w:t>
            </w:r>
          </w:p>
        </w:tc>
        <w:tc>
          <w:tcPr>
            <w:tcW w:w="1007" w:type="dxa"/>
            <w:tcMar>
              <w:top w:w="80" w:type="dxa"/>
              <w:left w:w="120" w:type="dxa"/>
              <w:bottom w:w="80" w:type="dxa"/>
              <w:right w:w="120" w:type="dxa"/>
            </w:tcMar>
            <w:vAlign w:val="center"/>
          </w:tcPr>
          <w:p w14:paraId="5413B70C" w14:textId="77777777" w:rsidR="00A55D59" w:rsidRDefault="00000000">
            <w:pPr>
              <w:jc w:val="center"/>
              <w:rPr>
                <w:rFonts w:hint="eastAsia"/>
              </w:rPr>
            </w:pPr>
            <w:r>
              <w:rPr>
                <w:rFonts w:ascii="Calibri" w:hAnsi="Calibri"/>
                <w:sz w:val="21"/>
              </w:rPr>
              <w:t>4.8</w:t>
            </w:r>
          </w:p>
        </w:tc>
        <w:tc>
          <w:tcPr>
            <w:tcW w:w="2015" w:type="dxa"/>
            <w:tcMar>
              <w:top w:w="80" w:type="dxa"/>
              <w:left w:w="120" w:type="dxa"/>
              <w:bottom w:w="80" w:type="dxa"/>
              <w:right w:w="120" w:type="dxa"/>
            </w:tcMar>
            <w:vAlign w:val="center"/>
          </w:tcPr>
          <w:p w14:paraId="13622CE4" w14:textId="77777777" w:rsidR="00A55D59" w:rsidRDefault="00000000">
            <w:pPr>
              <w:jc w:val="center"/>
              <w:rPr>
                <w:rFonts w:hint="eastAsia"/>
              </w:rPr>
            </w:pPr>
            <w:r>
              <w:rPr>
                <w:rFonts w:ascii="Calibri" w:hAnsi="Calibri"/>
                <w:sz w:val="21"/>
              </w:rPr>
              <w:t>—</w:t>
            </w:r>
          </w:p>
        </w:tc>
      </w:tr>
      <w:tr w:rsidR="00A55D59" w14:paraId="70B6D3CE" w14:textId="77777777">
        <w:trPr>
          <w:jc w:val="center"/>
        </w:trPr>
        <w:tc>
          <w:tcPr>
            <w:tcW w:w="648" w:type="dxa"/>
            <w:tcMar>
              <w:top w:w="80" w:type="dxa"/>
              <w:left w:w="120" w:type="dxa"/>
              <w:bottom w:w="80" w:type="dxa"/>
              <w:right w:w="120" w:type="dxa"/>
            </w:tcMar>
            <w:vAlign w:val="center"/>
          </w:tcPr>
          <w:p w14:paraId="79109812" w14:textId="77777777" w:rsidR="00A55D59" w:rsidRDefault="00000000">
            <w:pPr>
              <w:jc w:val="center"/>
              <w:rPr>
                <w:rFonts w:hint="eastAsia"/>
              </w:rPr>
            </w:pPr>
            <w:r>
              <w:rPr>
                <w:rFonts w:ascii="Calibri" w:hAnsi="Calibri"/>
                <w:sz w:val="21"/>
              </w:rPr>
              <w:lastRenderedPageBreak/>
              <w:t>6</w:t>
            </w:r>
          </w:p>
        </w:tc>
        <w:tc>
          <w:tcPr>
            <w:tcW w:w="1080" w:type="dxa"/>
            <w:tcMar>
              <w:top w:w="80" w:type="dxa"/>
              <w:left w:w="120" w:type="dxa"/>
              <w:bottom w:w="80" w:type="dxa"/>
              <w:right w:w="120" w:type="dxa"/>
            </w:tcMar>
            <w:vAlign w:val="center"/>
          </w:tcPr>
          <w:p w14:paraId="0CA6E281" w14:textId="77777777" w:rsidR="00A55D59" w:rsidRDefault="00000000">
            <w:pPr>
              <w:jc w:val="center"/>
              <w:rPr>
                <w:rFonts w:hint="eastAsia"/>
              </w:rPr>
            </w:pPr>
            <w:r>
              <w:rPr>
                <w:rFonts w:ascii="Calibri" w:hAnsi="Calibri"/>
                <w:sz w:val="21"/>
              </w:rPr>
              <w:t>2 mm</w:t>
            </w:r>
          </w:p>
        </w:tc>
        <w:tc>
          <w:tcPr>
            <w:tcW w:w="1224" w:type="dxa"/>
            <w:tcMar>
              <w:top w:w="80" w:type="dxa"/>
              <w:left w:w="120" w:type="dxa"/>
              <w:bottom w:w="80" w:type="dxa"/>
              <w:right w:w="120" w:type="dxa"/>
            </w:tcMar>
            <w:vAlign w:val="center"/>
          </w:tcPr>
          <w:p w14:paraId="794C1AFE" w14:textId="77777777" w:rsidR="00A55D59" w:rsidRDefault="00000000">
            <w:pPr>
              <w:jc w:val="center"/>
              <w:rPr>
                <w:rFonts w:hint="eastAsia"/>
              </w:rPr>
            </w:pPr>
            <w:r>
              <w:rPr>
                <w:rFonts w:ascii="Calibri" w:hAnsi="Calibri"/>
                <w:sz w:val="21"/>
              </w:rPr>
              <w:t>侧向强光</w:t>
            </w:r>
          </w:p>
        </w:tc>
        <w:tc>
          <w:tcPr>
            <w:tcW w:w="1080" w:type="dxa"/>
            <w:tcMar>
              <w:top w:w="80" w:type="dxa"/>
              <w:left w:w="120" w:type="dxa"/>
              <w:bottom w:w="80" w:type="dxa"/>
              <w:right w:w="120" w:type="dxa"/>
            </w:tcMar>
            <w:vAlign w:val="center"/>
          </w:tcPr>
          <w:p w14:paraId="77B481F3" w14:textId="77777777" w:rsidR="00A55D59" w:rsidRDefault="00000000">
            <w:pPr>
              <w:jc w:val="center"/>
              <w:rPr>
                <w:rFonts w:hint="eastAsia"/>
              </w:rPr>
            </w:pPr>
            <w:r>
              <w:rPr>
                <w:rFonts w:ascii="Calibri" w:hAnsi="Calibri"/>
                <w:sz w:val="21"/>
              </w:rPr>
              <w:t>成功</w:t>
            </w:r>
          </w:p>
        </w:tc>
        <w:tc>
          <w:tcPr>
            <w:tcW w:w="1152" w:type="dxa"/>
            <w:tcMar>
              <w:top w:w="80" w:type="dxa"/>
              <w:left w:w="120" w:type="dxa"/>
              <w:bottom w:w="80" w:type="dxa"/>
              <w:right w:w="120" w:type="dxa"/>
            </w:tcMar>
            <w:vAlign w:val="center"/>
          </w:tcPr>
          <w:p w14:paraId="62EA34E5" w14:textId="77777777" w:rsidR="00A55D59" w:rsidRDefault="00000000">
            <w:pPr>
              <w:jc w:val="center"/>
              <w:rPr>
                <w:rFonts w:hint="eastAsia"/>
              </w:rPr>
            </w:pPr>
            <w:r>
              <w:rPr>
                <w:rFonts w:ascii="Calibri" w:hAnsi="Calibri"/>
                <w:sz w:val="21"/>
              </w:rPr>
              <w:t>0.63</w:t>
            </w:r>
          </w:p>
        </w:tc>
        <w:tc>
          <w:tcPr>
            <w:tcW w:w="1152" w:type="dxa"/>
            <w:tcMar>
              <w:top w:w="80" w:type="dxa"/>
              <w:left w:w="120" w:type="dxa"/>
              <w:bottom w:w="80" w:type="dxa"/>
              <w:right w:w="120" w:type="dxa"/>
            </w:tcMar>
            <w:vAlign w:val="center"/>
          </w:tcPr>
          <w:p w14:paraId="4DFC2B81" w14:textId="77777777" w:rsidR="00A55D59" w:rsidRDefault="00000000">
            <w:pPr>
              <w:jc w:val="center"/>
              <w:rPr>
                <w:rFonts w:hint="eastAsia"/>
              </w:rPr>
            </w:pPr>
            <w:r>
              <w:rPr>
                <w:rFonts w:ascii="Calibri" w:hAnsi="Calibri"/>
                <w:sz w:val="21"/>
              </w:rPr>
              <w:t>-0.58</w:t>
            </w:r>
          </w:p>
        </w:tc>
        <w:tc>
          <w:tcPr>
            <w:tcW w:w="1007" w:type="dxa"/>
            <w:tcMar>
              <w:top w:w="80" w:type="dxa"/>
              <w:left w:w="120" w:type="dxa"/>
              <w:bottom w:w="80" w:type="dxa"/>
              <w:right w:w="120" w:type="dxa"/>
            </w:tcMar>
            <w:vAlign w:val="center"/>
          </w:tcPr>
          <w:p w14:paraId="5E1DC66F" w14:textId="77777777" w:rsidR="00A55D59" w:rsidRDefault="00000000">
            <w:pPr>
              <w:jc w:val="center"/>
              <w:rPr>
                <w:rFonts w:hint="eastAsia"/>
              </w:rPr>
            </w:pPr>
            <w:r>
              <w:rPr>
                <w:rFonts w:ascii="Calibri" w:hAnsi="Calibri"/>
                <w:sz w:val="21"/>
              </w:rPr>
              <w:t>5.2</w:t>
            </w:r>
          </w:p>
        </w:tc>
        <w:tc>
          <w:tcPr>
            <w:tcW w:w="2015" w:type="dxa"/>
            <w:tcMar>
              <w:top w:w="80" w:type="dxa"/>
              <w:left w:w="120" w:type="dxa"/>
              <w:bottom w:w="80" w:type="dxa"/>
              <w:right w:w="120" w:type="dxa"/>
            </w:tcMar>
            <w:vAlign w:val="center"/>
          </w:tcPr>
          <w:p w14:paraId="3752709C" w14:textId="77777777" w:rsidR="00A55D59" w:rsidRDefault="00000000">
            <w:pPr>
              <w:jc w:val="center"/>
              <w:rPr>
                <w:rFonts w:hint="eastAsia"/>
              </w:rPr>
            </w:pPr>
            <w:r>
              <w:rPr>
                <w:rFonts w:ascii="Calibri" w:hAnsi="Calibri"/>
                <w:sz w:val="21"/>
              </w:rPr>
              <w:t>高</w:t>
            </w:r>
            <w:proofErr w:type="gramStart"/>
            <w:r>
              <w:rPr>
                <w:rFonts w:ascii="Calibri" w:hAnsi="Calibri"/>
                <w:sz w:val="21"/>
              </w:rPr>
              <w:t>光区域</w:t>
            </w:r>
            <w:proofErr w:type="gramEnd"/>
            <w:r>
              <w:rPr>
                <w:rFonts w:ascii="Calibri" w:hAnsi="Calibri"/>
                <w:sz w:val="21"/>
              </w:rPr>
              <w:t>阈值微调</w:t>
            </w:r>
          </w:p>
        </w:tc>
      </w:tr>
      <w:tr w:rsidR="00A55D59" w14:paraId="54171EE2" w14:textId="77777777">
        <w:trPr>
          <w:jc w:val="center"/>
        </w:trPr>
        <w:tc>
          <w:tcPr>
            <w:tcW w:w="648" w:type="dxa"/>
            <w:tcMar>
              <w:top w:w="80" w:type="dxa"/>
              <w:left w:w="120" w:type="dxa"/>
              <w:bottom w:w="80" w:type="dxa"/>
              <w:right w:w="120" w:type="dxa"/>
            </w:tcMar>
            <w:vAlign w:val="center"/>
          </w:tcPr>
          <w:p w14:paraId="30E87C73" w14:textId="77777777" w:rsidR="00A55D59" w:rsidRDefault="00000000">
            <w:pPr>
              <w:jc w:val="center"/>
              <w:rPr>
                <w:rFonts w:hint="eastAsia"/>
              </w:rPr>
            </w:pPr>
            <w:r>
              <w:rPr>
                <w:rFonts w:ascii="Calibri" w:hAnsi="Calibri"/>
                <w:sz w:val="21"/>
              </w:rPr>
              <w:t>7</w:t>
            </w:r>
          </w:p>
        </w:tc>
        <w:tc>
          <w:tcPr>
            <w:tcW w:w="1080" w:type="dxa"/>
            <w:tcMar>
              <w:top w:w="80" w:type="dxa"/>
              <w:left w:w="120" w:type="dxa"/>
              <w:bottom w:w="80" w:type="dxa"/>
              <w:right w:w="120" w:type="dxa"/>
            </w:tcMar>
            <w:vAlign w:val="center"/>
          </w:tcPr>
          <w:p w14:paraId="61FB0FEE" w14:textId="77777777" w:rsidR="00A55D59" w:rsidRDefault="00000000">
            <w:pPr>
              <w:jc w:val="center"/>
              <w:rPr>
                <w:rFonts w:hint="eastAsia"/>
              </w:rPr>
            </w:pPr>
            <w:r>
              <w:rPr>
                <w:rFonts w:ascii="Calibri" w:hAnsi="Calibri"/>
                <w:sz w:val="21"/>
              </w:rPr>
              <w:t>5 mm</w:t>
            </w:r>
          </w:p>
        </w:tc>
        <w:tc>
          <w:tcPr>
            <w:tcW w:w="1224" w:type="dxa"/>
            <w:tcMar>
              <w:top w:w="80" w:type="dxa"/>
              <w:left w:w="120" w:type="dxa"/>
              <w:bottom w:w="80" w:type="dxa"/>
              <w:right w:w="120" w:type="dxa"/>
            </w:tcMar>
            <w:vAlign w:val="center"/>
          </w:tcPr>
          <w:p w14:paraId="779F1A97" w14:textId="77777777" w:rsidR="00A55D59" w:rsidRDefault="00000000">
            <w:pPr>
              <w:jc w:val="center"/>
              <w:rPr>
                <w:rFonts w:hint="eastAsia"/>
              </w:rPr>
            </w:pPr>
            <w:r>
              <w:rPr>
                <w:rFonts w:ascii="Calibri" w:hAnsi="Calibri"/>
                <w:sz w:val="21"/>
              </w:rPr>
              <w:t>侧向强光</w:t>
            </w:r>
          </w:p>
        </w:tc>
        <w:tc>
          <w:tcPr>
            <w:tcW w:w="1080" w:type="dxa"/>
            <w:tcMar>
              <w:top w:w="80" w:type="dxa"/>
              <w:left w:w="120" w:type="dxa"/>
              <w:bottom w:w="80" w:type="dxa"/>
              <w:right w:w="120" w:type="dxa"/>
            </w:tcMar>
            <w:vAlign w:val="center"/>
          </w:tcPr>
          <w:p w14:paraId="2DCBF9BC" w14:textId="77777777" w:rsidR="00A55D59" w:rsidRDefault="00000000">
            <w:pPr>
              <w:jc w:val="center"/>
              <w:rPr>
                <w:rFonts w:hint="eastAsia"/>
              </w:rPr>
            </w:pPr>
            <w:r>
              <w:rPr>
                <w:rFonts w:ascii="Calibri" w:hAnsi="Calibri"/>
                <w:sz w:val="21"/>
              </w:rPr>
              <w:t>成功</w:t>
            </w:r>
          </w:p>
        </w:tc>
        <w:tc>
          <w:tcPr>
            <w:tcW w:w="1152" w:type="dxa"/>
            <w:tcMar>
              <w:top w:w="80" w:type="dxa"/>
              <w:left w:w="120" w:type="dxa"/>
              <w:bottom w:w="80" w:type="dxa"/>
              <w:right w:w="120" w:type="dxa"/>
            </w:tcMar>
            <w:vAlign w:val="center"/>
          </w:tcPr>
          <w:p w14:paraId="053863E9" w14:textId="77777777" w:rsidR="00A55D59" w:rsidRDefault="00000000">
            <w:pPr>
              <w:jc w:val="center"/>
              <w:rPr>
                <w:rFonts w:hint="eastAsia"/>
              </w:rPr>
            </w:pPr>
            <w:r>
              <w:rPr>
                <w:rFonts w:ascii="Calibri" w:hAnsi="Calibri"/>
                <w:sz w:val="21"/>
              </w:rPr>
              <w:t>0.36</w:t>
            </w:r>
          </w:p>
        </w:tc>
        <w:tc>
          <w:tcPr>
            <w:tcW w:w="1152" w:type="dxa"/>
            <w:tcMar>
              <w:top w:w="80" w:type="dxa"/>
              <w:left w:w="120" w:type="dxa"/>
              <w:bottom w:w="80" w:type="dxa"/>
              <w:right w:w="120" w:type="dxa"/>
            </w:tcMar>
            <w:vAlign w:val="center"/>
          </w:tcPr>
          <w:p w14:paraId="5F5DA77A" w14:textId="77777777" w:rsidR="00A55D59" w:rsidRDefault="00000000">
            <w:pPr>
              <w:jc w:val="center"/>
              <w:rPr>
                <w:rFonts w:hint="eastAsia"/>
              </w:rPr>
            </w:pPr>
            <w:r>
              <w:rPr>
                <w:rFonts w:ascii="Calibri" w:hAnsi="Calibri"/>
                <w:sz w:val="21"/>
              </w:rPr>
              <w:t>0.29</w:t>
            </w:r>
          </w:p>
        </w:tc>
        <w:tc>
          <w:tcPr>
            <w:tcW w:w="1007" w:type="dxa"/>
            <w:tcMar>
              <w:top w:w="80" w:type="dxa"/>
              <w:left w:w="120" w:type="dxa"/>
              <w:bottom w:w="80" w:type="dxa"/>
              <w:right w:w="120" w:type="dxa"/>
            </w:tcMar>
            <w:vAlign w:val="center"/>
          </w:tcPr>
          <w:p w14:paraId="26EED840" w14:textId="77777777" w:rsidR="00A55D59" w:rsidRDefault="00000000">
            <w:pPr>
              <w:jc w:val="center"/>
              <w:rPr>
                <w:rFonts w:hint="eastAsia"/>
              </w:rPr>
            </w:pPr>
            <w:r>
              <w:rPr>
                <w:rFonts w:ascii="Calibri" w:hAnsi="Calibri"/>
                <w:sz w:val="21"/>
              </w:rPr>
              <w:t>4.4</w:t>
            </w:r>
          </w:p>
        </w:tc>
        <w:tc>
          <w:tcPr>
            <w:tcW w:w="2015" w:type="dxa"/>
            <w:tcMar>
              <w:top w:w="80" w:type="dxa"/>
              <w:left w:w="120" w:type="dxa"/>
              <w:bottom w:w="80" w:type="dxa"/>
              <w:right w:w="120" w:type="dxa"/>
            </w:tcMar>
            <w:vAlign w:val="center"/>
          </w:tcPr>
          <w:p w14:paraId="33EADC6D" w14:textId="77777777" w:rsidR="00A55D59" w:rsidRDefault="00000000">
            <w:pPr>
              <w:jc w:val="center"/>
              <w:rPr>
                <w:rFonts w:hint="eastAsia"/>
              </w:rPr>
            </w:pPr>
            <w:r>
              <w:rPr>
                <w:rFonts w:ascii="Calibri" w:hAnsi="Calibri"/>
                <w:sz w:val="21"/>
              </w:rPr>
              <w:t>—</w:t>
            </w:r>
          </w:p>
        </w:tc>
      </w:tr>
      <w:tr w:rsidR="00A55D59" w14:paraId="1FA0CFC1" w14:textId="77777777">
        <w:trPr>
          <w:jc w:val="center"/>
        </w:trPr>
        <w:tc>
          <w:tcPr>
            <w:tcW w:w="648" w:type="dxa"/>
            <w:tcMar>
              <w:top w:w="80" w:type="dxa"/>
              <w:left w:w="120" w:type="dxa"/>
              <w:bottom w:w="80" w:type="dxa"/>
              <w:right w:w="120" w:type="dxa"/>
            </w:tcMar>
            <w:vAlign w:val="center"/>
          </w:tcPr>
          <w:p w14:paraId="1608A36A" w14:textId="77777777" w:rsidR="00A55D59" w:rsidRDefault="00000000">
            <w:pPr>
              <w:jc w:val="center"/>
              <w:rPr>
                <w:rFonts w:hint="eastAsia"/>
              </w:rPr>
            </w:pPr>
            <w:r>
              <w:rPr>
                <w:rFonts w:ascii="Calibri" w:hAnsi="Calibri"/>
                <w:sz w:val="21"/>
              </w:rPr>
              <w:t>8</w:t>
            </w:r>
          </w:p>
        </w:tc>
        <w:tc>
          <w:tcPr>
            <w:tcW w:w="1080" w:type="dxa"/>
            <w:tcMar>
              <w:top w:w="80" w:type="dxa"/>
              <w:left w:w="120" w:type="dxa"/>
              <w:bottom w:w="80" w:type="dxa"/>
              <w:right w:w="120" w:type="dxa"/>
            </w:tcMar>
            <w:vAlign w:val="center"/>
          </w:tcPr>
          <w:p w14:paraId="6471CEC8" w14:textId="77777777" w:rsidR="00A55D59" w:rsidRDefault="00000000">
            <w:pPr>
              <w:jc w:val="center"/>
              <w:rPr>
                <w:rFonts w:hint="eastAsia"/>
              </w:rPr>
            </w:pPr>
            <w:r>
              <w:rPr>
                <w:rFonts w:ascii="Calibri" w:hAnsi="Calibri"/>
                <w:sz w:val="21"/>
              </w:rPr>
              <w:t>3 mm</w:t>
            </w:r>
          </w:p>
        </w:tc>
        <w:tc>
          <w:tcPr>
            <w:tcW w:w="1224" w:type="dxa"/>
            <w:tcMar>
              <w:top w:w="80" w:type="dxa"/>
              <w:left w:w="120" w:type="dxa"/>
              <w:bottom w:w="80" w:type="dxa"/>
              <w:right w:w="120" w:type="dxa"/>
            </w:tcMar>
            <w:vAlign w:val="center"/>
          </w:tcPr>
          <w:p w14:paraId="7D16AE1D" w14:textId="77777777" w:rsidR="00A55D59" w:rsidRDefault="00000000">
            <w:pPr>
              <w:jc w:val="center"/>
              <w:rPr>
                <w:rFonts w:hint="eastAsia"/>
              </w:rPr>
            </w:pPr>
            <w:r>
              <w:rPr>
                <w:rFonts w:ascii="Calibri" w:hAnsi="Calibri"/>
                <w:sz w:val="21"/>
              </w:rPr>
              <w:t>低照度</w:t>
            </w:r>
          </w:p>
        </w:tc>
        <w:tc>
          <w:tcPr>
            <w:tcW w:w="1080" w:type="dxa"/>
            <w:tcMar>
              <w:top w:w="80" w:type="dxa"/>
              <w:left w:w="120" w:type="dxa"/>
              <w:bottom w:w="80" w:type="dxa"/>
              <w:right w:w="120" w:type="dxa"/>
            </w:tcMar>
            <w:vAlign w:val="center"/>
          </w:tcPr>
          <w:p w14:paraId="6A22781B" w14:textId="77777777" w:rsidR="00A55D59" w:rsidRDefault="00000000">
            <w:pPr>
              <w:jc w:val="center"/>
              <w:rPr>
                <w:rFonts w:hint="eastAsia"/>
              </w:rPr>
            </w:pPr>
            <w:r>
              <w:rPr>
                <w:rFonts w:ascii="Calibri" w:hAnsi="Calibri"/>
                <w:sz w:val="21"/>
              </w:rPr>
              <w:t>成功</w:t>
            </w:r>
          </w:p>
        </w:tc>
        <w:tc>
          <w:tcPr>
            <w:tcW w:w="1152" w:type="dxa"/>
            <w:tcMar>
              <w:top w:w="80" w:type="dxa"/>
              <w:left w:w="120" w:type="dxa"/>
              <w:bottom w:w="80" w:type="dxa"/>
              <w:right w:w="120" w:type="dxa"/>
            </w:tcMar>
            <w:vAlign w:val="center"/>
          </w:tcPr>
          <w:p w14:paraId="4766A177" w14:textId="77777777" w:rsidR="00A55D59" w:rsidRDefault="00000000">
            <w:pPr>
              <w:jc w:val="center"/>
              <w:rPr>
                <w:rFonts w:hint="eastAsia"/>
              </w:rPr>
            </w:pPr>
            <w:r>
              <w:rPr>
                <w:rFonts w:ascii="Calibri" w:hAnsi="Calibri"/>
                <w:sz w:val="21"/>
              </w:rPr>
              <w:t>0.55</w:t>
            </w:r>
          </w:p>
        </w:tc>
        <w:tc>
          <w:tcPr>
            <w:tcW w:w="1152" w:type="dxa"/>
            <w:tcMar>
              <w:top w:w="80" w:type="dxa"/>
              <w:left w:w="120" w:type="dxa"/>
              <w:bottom w:w="80" w:type="dxa"/>
              <w:right w:w="120" w:type="dxa"/>
            </w:tcMar>
            <w:vAlign w:val="center"/>
          </w:tcPr>
          <w:p w14:paraId="474D1D29" w14:textId="77777777" w:rsidR="00A55D59" w:rsidRDefault="00000000">
            <w:pPr>
              <w:jc w:val="center"/>
              <w:rPr>
                <w:rFonts w:hint="eastAsia"/>
              </w:rPr>
            </w:pPr>
            <w:r>
              <w:rPr>
                <w:rFonts w:ascii="Calibri" w:hAnsi="Calibri"/>
                <w:sz w:val="21"/>
              </w:rPr>
              <w:t>0.39</w:t>
            </w:r>
          </w:p>
        </w:tc>
        <w:tc>
          <w:tcPr>
            <w:tcW w:w="1007" w:type="dxa"/>
            <w:tcMar>
              <w:top w:w="80" w:type="dxa"/>
              <w:left w:w="120" w:type="dxa"/>
              <w:bottom w:w="80" w:type="dxa"/>
              <w:right w:w="120" w:type="dxa"/>
            </w:tcMar>
            <w:vAlign w:val="center"/>
          </w:tcPr>
          <w:p w14:paraId="746479F2" w14:textId="77777777" w:rsidR="00A55D59" w:rsidRDefault="00000000">
            <w:pPr>
              <w:jc w:val="center"/>
              <w:rPr>
                <w:rFonts w:hint="eastAsia"/>
              </w:rPr>
            </w:pPr>
            <w:r>
              <w:rPr>
                <w:rFonts w:ascii="Calibri" w:hAnsi="Calibri"/>
                <w:sz w:val="21"/>
              </w:rPr>
              <w:t>4.9</w:t>
            </w:r>
          </w:p>
        </w:tc>
        <w:tc>
          <w:tcPr>
            <w:tcW w:w="2015" w:type="dxa"/>
            <w:tcMar>
              <w:top w:w="80" w:type="dxa"/>
              <w:left w:w="120" w:type="dxa"/>
              <w:bottom w:w="80" w:type="dxa"/>
              <w:right w:w="120" w:type="dxa"/>
            </w:tcMar>
            <w:vAlign w:val="center"/>
          </w:tcPr>
          <w:p w14:paraId="4DA720C4" w14:textId="77777777" w:rsidR="00A55D59" w:rsidRDefault="00000000">
            <w:pPr>
              <w:jc w:val="center"/>
              <w:rPr>
                <w:rFonts w:hint="eastAsia"/>
              </w:rPr>
            </w:pPr>
            <w:r>
              <w:rPr>
                <w:rFonts w:ascii="Calibri" w:hAnsi="Calibri"/>
                <w:sz w:val="21"/>
              </w:rPr>
              <w:t>—</w:t>
            </w:r>
          </w:p>
        </w:tc>
      </w:tr>
      <w:tr w:rsidR="00A55D59" w14:paraId="286A6009" w14:textId="77777777">
        <w:trPr>
          <w:jc w:val="center"/>
        </w:trPr>
        <w:tc>
          <w:tcPr>
            <w:tcW w:w="648" w:type="dxa"/>
            <w:tcMar>
              <w:top w:w="80" w:type="dxa"/>
              <w:left w:w="120" w:type="dxa"/>
              <w:bottom w:w="80" w:type="dxa"/>
              <w:right w:w="120" w:type="dxa"/>
            </w:tcMar>
            <w:vAlign w:val="center"/>
          </w:tcPr>
          <w:p w14:paraId="774EDCB4" w14:textId="77777777" w:rsidR="00A55D59" w:rsidRDefault="00000000">
            <w:pPr>
              <w:jc w:val="center"/>
              <w:rPr>
                <w:rFonts w:hint="eastAsia"/>
              </w:rPr>
            </w:pPr>
            <w:r>
              <w:rPr>
                <w:rFonts w:ascii="Calibri" w:hAnsi="Calibri"/>
                <w:sz w:val="21"/>
              </w:rPr>
              <w:t>9</w:t>
            </w:r>
          </w:p>
        </w:tc>
        <w:tc>
          <w:tcPr>
            <w:tcW w:w="1080" w:type="dxa"/>
            <w:tcMar>
              <w:top w:w="80" w:type="dxa"/>
              <w:left w:w="120" w:type="dxa"/>
              <w:bottom w:w="80" w:type="dxa"/>
              <w:right w:w="120" w:type="dxa"/>
            </w:tcMar>
            <w:vAlign w:val="center"/>
          </w:tcPr>
          <w:p w14:paraId="2775CB12" w14:textId="77777777" w:rsidR="00A55D59" w:rsidRDefault="00000000">
            <w:pPr>
              <w:jc w:val="center"/>
              <w:rPr>
                <w:rFonts w:hint="eastAsia"/>
              </w:rPr>
            </w:pPr>
            <w:r>
              <w:rPr>
                <w:rFonts w:ascii="Calibri" w:hAnsi="Calibri"/>
                <w:sz w:val="21"/>
              </w:rPr>
              <w:t>2 mm</w:t>
            </w:r>
          </w:p>
        </w:tc>
        <w:tc>
          <w:tcPr>
            <w:tcW w:w="1224" w:type="dxa"/>
            <w:tcMar>
              <w:top w:w="80" w:type="dxa"/>
              <w:left w:w="120" w:type="dxa"/>
              <w:bottom w:w="80" w:type="dxa"/>
              <w:right w:w="120" w:type="dxa"/>
            </w:tcMar>
            <w:vAlign w:val="center"/>
          </w:tcPr>
          <w:p w14:paraId="6CFC37BF" w14:textId="77777777" w:rsidR="00A55D59" w:rsidRDefault="00000000">
            <w:pPr>
              <w:jc w:val="center"/>
              <w:rPr>
                <w:rFonts w:hint="eastAsia"/>
              </w:rPr>
            </w:pPr>
            <w:r>
              <w:rPr>
                <w:rFonts w:ascii="Calibri" w:hAnsi="Calibri"/>
                <w:sz w:val="21"/>
              </w:rPr>
              <w:t>低照度</w:t>
            </w:r>
          </w:p>
        </w:tc>
        <w:tc>
          <w:tcPr>
            <w:tcW w:w="1080" w:type="dxa"/>
            <w:tcMar>
              <w:top w:w="80" w:type="dxa"/>
              <w:left w:w="120" w:type="dxa"/>
              <w:bottom w:w="80" w:type="dxa"/>
              <w:right w:w="120" w:type="dxa"/>
            </w:tcMar>
            <w:vAlign w:val="center"/>
          </w:tcPr>
          <w:p w14:paraId="22F37BCC" w14:textId="77777777" w:rsidR="00A55D59" w:rsidRDefault="00000000">
            <w:pPr>
              <w:jc w:val="center"/>
              <w:rPr>
                <w:rFonts w:hint="eastAsia"/>
              </w:rPr>
            </w:pPr>
            <w:r>
              <w:rPr>
                <w:rFonts w:ascii="Calibri" w:hAnsi="Calibri"/>
                <w:sz w:val="21"/>
              </w:rPr>
              <w:t>失败</w:t>
            </w:r>
            <w:r>
              <w:rPr>
                <w:rFonts w:ascii="Calibri" w:hAnsi="Calibri"/>
                <w:sz w:val="21"/>
              </w:rPr>
              <w:t>→</w:t>
            </w:r>
            <w:r>
              <w:rPr>
                <w:rFonts w:ascii="Calibri" w:hAnsi="Calibri"/>
                <w:sz w:val="21"/>
              </w:rPr>
              <w:t>成功</w:t>
            </w:r>
          </w:p>
        </w:tc>
        <w:tc>
          <w:tcPr>
            <w:tcW w:w="1152" w:type="dxa"/>
            <w:tcMar>
              <w:top w:w="80" w:type="dxa"/>
              <w:left w:w="120" w:type="dxa"/>
              <w:bottom w:w="80" w:type="dxa"/>
              <w:right w:w="120" w:type="dxa"/>
            </w:tcMar>
            <w:vAlign w:val="center"/>
          </w:tcPr>
          <w:p w14:paraId="71E0F9AD" w14:textId="77777777" w:rsidR="00A55D59" w:rsidRDefault="00000000">
            <w:pPr>
              <w:jc w:val="center"/>
              <w:rPr>
                <w:rFonts w:hint="eastAsia"/>
              </w:rPr>
            </w:pPr>
            <w:r>
              <w:rPr>
                <w:rFonts w:ascii="Calibri" w:hAnsi="Calibri"/>
                <w:sz w:val="21"/>
              </w:rPr>
              <w:t>0.71</w:t>
            </w:r>
          </w:p>
        </w:tc>
        <w:tc>
          <w:tcPr>
            <w:tcW w:w="1152" w:type="dxa"/>
            <w:tcMar>
              <w:top w:w="80" w:type="dxa"/>
              <w:left w:w="120" w:type="dxa"/>
              <w:bottom w:w="80" w:type="dxa"/>
              <w:right w:w="120" w:type="dxa"/>
            </w:tcMar>
            <w:vAlign w:val="center"/>
          </w:tcPr>
          <w:p w14:paraId="5ED7675E" w14:textId="77777777" w:rsidR="00A55D59" w:rsidRDefault="00000000">
            <w:pPr>
              <w:jc w:val="center"/>
              <w:rPr>
                <w:rFonts w:hint="eastAsia"/>
              </w:rPr>
            </w:pPr>
            <w:r>
              <w:rPr>
                <w:rFonts w:ascii="Calibri" w:hAnsi="Calibri"/>
                <w:sz w:val="21"/>
              </w:rPr>
              <w:t>-0.66</w:t>
            </w:r>
          </w:p>
        </w:tc>
        <w:tc>
          <w:tcPr>
            <w:tcW w:w="1007" w:type="dxa"/>
            <w:tcMar>
              <w:top w:w="80" w:type="dxa"/>
              <w:left w:w="120" w:type="dxa"/>
              <w:bottom w:w="80" w:type="dxa"/>
              <w:right w:w="120" w:type="dxa"/>
            </w:tcMar>
            <w:vAlign w:val="center"/>
          </w:tcPr>
          <w:p w14:paraId="08A5755E" w14:textId="77777777" w:rsidR="00A55D59" w:rsidRDefault="00000000">
            <w:pPr>
              <w:jc w:val="center"/>
              <w:rPr>
                <w:rFonts w:hint="eastAsia"/>
              </w:rPr>
            </w:pPr>
            <w:r>
              <w:rPr>
                <w:rFonts w:ascii="Calibri" w:hAnsi="Calibri"/>
                <w:sz w:val="21"/>
              </w:rPr>
              <w:t>6.1</w:t>
            </w:r>
          </w:p>
        </w:tc>
        <w:tc>
          <w:tcPr>
            <w:tcW w:w="2015" w:type="dxa"/>
            <w:tcMar>
              <w:top w:w="80" w:type="dxa"/>
              <w:left w:w="120" w:type="dxa"/>
              <w:bottom w:w="80" w:type="dxa"/>
              <w:right w:w="120" w:type="dxa"/>
            </w:tcMar>
            <w:vAlign w:val="center"/>
          </w:tcPr>
          <w:p w14:paraId="4E94400F" w14:textId="77777777" w:rsidR="00A55D59" w:rsidRDefault="00000000">
            <w:pPr>
              <w:jc w:val="center"/>
              <w:rPr>
                <w:rFonts w:hint="eastAsia"/>
              </w:rPr>
            </w:pPr>
            <w:proofErr w:type="gramStart"/>
            <w:r>
              <w:rPr>
                <w:rFonts w:ascii="Calibri" w:hAnsi="Calibri"/>
                <w:sz w:val="21"/>
              </w:rPr>
              <w:t>首帧漏检</w:t>
            </w:r>
            <w:proofErr w:type="gramEnd"/>
            <w:r>
              <w:rPr>
                <w:rFonts w:ascii="Calibri" w:hAnsi="Calibri"/>
                <w:sz w:val="21"/>
              </w:rPr>
              <w:t>，二次识别成功</w:t>
            </w:r>
          </w:p>
        </w:tc>
      </w:tr>
      <w:tr w:rsidR="00A55D59" w14:paraId="7BF0E82A" w14:textId="77777777">
        <w:trPr>
          <w:jc w:val="center"/>
        </w:trPr>
        <w:tc>
          <w:tcPr>
            <w:tcW w:w="648" w:type="dxa"/>
            <w:tcMar>
              <w:top w:w="80" w:type="dxa"/>
              <w:left w:w="120" w:type="dxa"/>
              <w:bottom w:w="80" w:type="dxa"/>
              <w:right w:w="120" w:type="dxa"/>
            </w:tcMar>
            <w:vAlign w:val="center"/>
          </w:tcPr>
          <w:p w14:paraId="13F2F1EB" w14:textId="77777777" w:rsidR="00A55D59" w:rsidRDefault="00000000">
            <w:pPr>
              <w:jc w:val="center"/>
              <w:rPr>
                <w:rFonts w:hint="eastAsia"/>
              </w:rPr>
            </w:pPr>
            <w:r>
              <w:rPr>
                <w:rFonts w:ascii="Calibri" w:hAnsi="Calibri"/>
                <w:sz w:val="21"/>
              </w:rPr>
              <w:t>10</w:t>
            </w:r>
          </w:p>
        </w:tc>
        <w:tc>
          <w:tcPr>
            <w:tcW w:w="1080" w:type="dxa"/>
            <w:tcMar>
              <w:top w:w="80" w:type="dxa"/>
              <w:left w:w="120" w:type="dxa"/>
              <w:bottom w:w="80" w:type="dxa"/>
              <w:right w:w="120" w:type="dxa"/>
            </w:tcMar>
            <w:vAlign w:val="center"/>
          </w:tcPr>
          <w:p w14:paraId="6A378422" w14:textId="77777777" w:rsidR="00A55D59" w:rsidRDefault="00000000">
            <w:pPr>
              <w:jc w:val="center"/>
              <w:rPr>
                <w:rFonts w:hint="eastAsia"/>
              </w:rPr>
            </w:pPr>
            <w:r>
              <w:rPr>
                <w:rFonts w:ascii="Calibri" w:hAnsi="Calibri"/>
                <w:sz w:val="21"/>
              </w:rPr>
              <w:t>5 mm</w:t>
            </w:r>
          </w:p>
        </w:tc>
        <w:tc>
          <w:tcPr>
            <w:tcW w:w="1224" w:type="dxa"/>
            <w:tcMar>
              <w:top w:w="80" w:type="dxa"/>
              <w:left w:w="120" w:type="dxa"/>
              <w:bottom w:w="80" w:type="dxa"/>
              <w:right w:w="120" w:type="dxa"/>
            </w:tcMar>
            <w:vAlign w:val="center"/>
          </w:tcPr>
          <w:p w14:paraId="6ED4FC4B" w14:textId="77777777" w:rsidR="00A55D59" w:rsidRDefault="00000000">
            <w:pPr>
              <w:jc w:val="center"/>
              <w:rPr>
                <w:rFonts w:hint="eastAsia"/>
              </w:rPr>
            </w:pPr>
            <w:r>
              <w:rPr>
                <w:rFonts w:ascii="Calibri" w:hAnsi="Calibri"/>
                <w:sz w:val="21"/>
              </w:rPr>
              <w:t>低照度</w:t>
            </w:r>
          </w:p>
        </w:tc>
        <w:tc>
          <w:tcPr>
            <w:tcW w:w="1080" w:type="dxa"/>
            <w:tcMar>
              <w:top w:w="80" w:type="dxa"/>
              <w:left w:w="120" w:type="dxa"/>
              <w:bottom w:w="80" w:type="dxa"/>
              <w:right w:w="120" w:type="dxa"/>
            </w:tcMar>
            <w:vAlign w:val="center"/>
          </w:tcPr>
          <w:p w14:paraId="7BDFB151" w14:textId="77777777" w:rsidR="00A55D59" w:rsidRDefault="00000000">
            <w:pPr>
              <w:jc w:val="center"/>
              <w:rPr>
                <w:rFonts w:hint="eastAsia"/>
              </w:rPr>
            </w:pPr>
            <w:r>
              <w:rPr>
                <w:rFonts w:ascii="Calibri" w:hAnsi="Calibri"/>
                <w:sz w:val="21"/>
              </w:rPr>
              <w:t>成功</w:t>
            </w:r>
          </w:p>
        </w:tc>
        <w:tc>
          <w:tcPr>
            <w:tcW w:w="1152" w:type="dxa"/>
            <w:tcMar>
              <w:top w:w="80" w:type="dxa"/>
              <w:left w:w="120" w:type="dxa"/>
              <w:bottom w:w="80" w:type="dxa"/>
              <w:right w:w="120" w:type="dxa"/>
            </w:tcMar>
            <w:vAlign w:val="center"/>
          </w:tcPr>
          <w:p w14:paraId="4FA27C2B" w14:textId="77777777" w:rsidR="00A55D59" w:rsidRDefault="00000000">
            <w:pPr>
              <w:jc w:val="center"/>
              <w:rPr>
                <w:rFonts w:hint="eastAsia"/>
              </w:rPr>
            </w:pPr>
            <w:r>
              <w:rPr>
                <w:rFonts w:ascii="Calibri" w:hAnsi="Calibri"/>
                <w:sz w:val="21"/>
              </w:rPr>
              <w:t>0.29</w:t>
            </w:r>
          </w:p>
        </w:tc>
        <w:tc>
          <w:tcPr>
            <w:tcW w:w="1152" w:type="dxa"/>
            <w:tcMar>
              <w:top w:w="80" w:type="dxa"/>
              <w:left w:w="120" w:type="dxa"/>
              <w:bottom w:w="80" w:type="dxa"/>
              <w:right w:w="120" w:type="dxa"/>
            </w:tcMar>
            <w:vAlign w:val="center"/>
          </w:tcPr>
          <w:p w14:paraId="27824E52" w14:textId="77777777" w:rsidR="00A55D59" w:rsidRDefault="00000000">
            <w:pPr>
              <w:jc w:val="center"/>
              <w:rPr>
                <w:rFonts w:hint="eastAsia"/>
              </w:rPr>
            </w:pPr>
            <w:r>
              <w:rPr>
                <w:rFonts w:ascii="Calibri" w:hAnsi="Calibri"/>
                <w:sz w:val="21"/>
              </w:rPr>
              <w:t>0.24</w:t>
            </w:r>
          </w:p>
        </w:tc>
        <w:tc>
          <w:tcPr>
            <w:tcW w:w="1007" w:type="dxa"/>
            <w:tcMar>
              <w:top w:w="80" w:type="dxa"/>
              <w:left w:w="120" w:type="dxa"/>
              <w:bottom w:w="80" w:type="dxa"/>
              <w:right w:w="120" w:type="dxa"/>
            </w:tcMar>
            <w:vAlign w:val="center"/>
          </w:tcPr>
          <w:p w14:paraId="4D036B51" w14:textId="77777777" w:rsidR="00A55D59" w:rsidRDefault="00000000">
            <w:pPr>
              <w:jc w:val="center"/>
              <w:rPr>
                <w:rFonts w:hint="eastAsia"/>
              </w:rPr>
            </w:pPr>
            <w:r>
              <w:rPr>
                <w:rFonts w:ascii="Calibri" w:hAnsi="Calibri"/>
                <w:sz w:val="21"/>
              </w:rPr>
              <w:t>4.2</w:t>
            </w:r>
          </w:p>
        </w:tc>
        <w:tc>
          <w:tcPr>
            <w:tcW w:w="2015" w:type="dxa"/>
            <w:tcMar>
              <w:top w:w="80" w:type="dxa"/>
              <w:left w:w="120" w:type="dxa"/>
              <w:bottom w:w="80" w:type="dxa"/>
              <w:right w:w="120" w:type="dxa"/>
            </w:tcMar>
            <w:vAlign w:val="center"/>
          </w:tcPr>
          <w:p w14:paraId="1738DFDD" w14:textId="77777777" w:rsidR="00A55D59" w:rsidRDefault="00000000">
            <w:pPr>
              <w:jc w:val="center"/>
              <w:rPr>
                <w:rFonts w:hint="eastAsia"/>
              </w:rPr>
            </w:pPr>
            <w:r>
              <w:rPr>
                <w:rFonts w:ascii="Calibri" w:hAnsi="Calibri"/>
                <w:sz w:val="21"/>
              </w:rPr>
              <w:t>—</w:t>
            </w:r>
          </w:p>
        </w:tc>
      </w:tr>
    </w:tbl>
    <w:p w14:paraId="64078D04" w14:textId="77777777" w:rsidR="00A55D59" w:rsidRDefault="00A55D59">
      <w:pPr>
        <w:rPr>
          <w:rFonts w:hint="eastAsia"/>
        </w:rPr>
      </w:pPr>
    </w:p>
    <w:p w14:paraId="10B9B2BD" w14:textId="77777777" w:rsidR="00A55D59" w:rsidRDefault="00000000">
      <w:pPr>
        <w:pStyle w:val="TableNote"/>
        <w:jc w:val="both"/>
        <w:rPr>
          <w:lang w:eastAsia="zh-CN"/>
        </w:rPr>
      </w:pPr>
      <w:r>
        <w:rPr>
          <w:lang w:eastAsia="zh-CN"/>
        </w:rPr>
        <w:t>注：表</w:t>
      </w:r>
      <w:r>
        <w:rPr>
          <w:lang w:eastAsia="zh-CN"/>
        </w:rPr>
        <w:t xml:space="preserve"> 6 </w:t>
      </w:r>
      <w:r>
        <w:rPr>
          <w:lang w:eastAsia="zh-CN"/>
        </w:rPr>
        <w:t>摘录</w:t>
      </w:r>
      <w:r>
        <w:rPr>
          <w:lang w:eastAsia="zh-CN"/>
        </w:rPr>
        <w:t xml:space="preserve"> 10 </w:t>
      </w:r>
      <w:r>
        <w:rPr>
          <w:lang w:eastAsia="zh-CN"/>
        </w:rPr>
        <w:t>条代表性记录，完整</w:t>
      </w:r>
      <w:r>
        <w:rPr>
          <w:lang w:eastAsia="zh-CN"/>
        </w:rPr>
        <w:t xml:space="preserve"> 60 </w:t>
      </w:r>
      <w:r>
        <w:rPr>
          <w:lang w:eastAsia="zh-CN"/>
        </w:rPr>
        <w:t>条原始数据保存在测试日志</w:t>
      </w:r>
      <w:r>
        <w:rPr>
          <w:lang w:eastAsia="zh-CN"/>
        </w:rPr>
        <w:t xml:space="preserve"> CSV </w:t>
      </w:r>
      <w:r>
        <w:rPr>
          <w:lang w:eastAsia="zh-CN"/>
        </w:rPr>
        <w:t>中。</w:t>
      </w:r>
      <w:r>
        <w:rPr>
          <w:lang w:eastAsia="zh-CN"/>
        </w:rPr>
        <w:t>x</w:t>
      </w:r>
      <w:r>
        <w:rPr>
          <w:lang w:eastAsia="zh-CN"/>
        </w:rPr>
        <w:t>、</w:t>
      </w:r>
      <w:r>
        <w:rPr>
          <w:lang w:eastAsia="zh-CN"/>
        </w:rPr>
        <w:t xml:space="preserve">y </w:t>
      </w:r>
      <w:r>
        <w:rPr>
          <w:lang w:eastAsia="zh-CN"/>
        </w:rPr>
        <w:t>偏差为光斑中心相对黑痣中心的偏移，负号表示反方向。</w:t>
      </w:r>
    </w:p>
    <w:p w14:paraId="3F0ABFCC" w14:textId="77777777" w:rsidR="00A55D59" w:rsidRDefault="00000000">
      <w:pPr>
        <w:pStyle w:val="TableNote"/>
        <w:jc w:val="center"/>
      </w:pPr>
      <w:r>
        <w:rPr>
          <w:b/>
        </w:rPr>
        <w:t>表</w:t>
      </w:r>
      <w:r>
        <w:rPr>
          <w:b/>
        </w:rPr>
        <w:t xml:space="preserve"> 7 </w:t>
      </w:r>
      <w:proofErr w:type="spellStart"/>
      <w:r>
        <w:rPr>
          <w:b/>
        </w:rPr>
        <w:t>安全联锁测试记录</w:t>
      </w:r>
      <w:proofErr w:type="spellEnd"/>
    </w:p>
    <w:tbl>
      <w:tblPr>
        <w:tblStyle w:val="a8"/>
        <w:tblW w:w="9360" w:type="dxa"/>
        <w:jc w:val="center"/>
        <w:tblLook w:val="04A0" w:firstRow="1" w:lastRow="0" w:firstColumn="1" w:lastColumn="0" w:noHBand="0" w:noVBand="1"/>
      </w:tblPr>
      <w:tblGrid>
        <w:gridCol w:w="1440"/>
        <w:gridCol w:w="1728"/>
        <w:gridCol w:w="2304"/>
        <w:gridCol w:w="2736"/>
        <w:gridCol w:w="1152"/>
      </w:tblGrid>
      <w:tr w:rsidR="00A55D59" w14:paraId="651A8BF1" w14:textId="77777777">
        <w:trPr>
          <w:jc w:val="center"/>
        </w:trPr>
        <w:tc>
          <w:tcPr>
            <w:tcW w:w="1440" w:type="dxa"/>
            <w:shd w:val="clear" w:color="auto" w:fill="F2F4F7"/>
            <w:tcMar>
              <w:top w:w="80" w:type="dxa"/>
              <w:left w:w="120" w:type="dxa"/>
              <w:bottom w:w="80" w:type="dxa"/>
              <w:right w:w="120" w:type="dxa"/>
            </w:tcMar>
            <w:vAlign w:val="center"/>
          </w:tcPr>
          <w:p w14:paraId="1A6CC55C" w14:textId="77777777" w:rsidR="00A55D59" w:rsidRDefault="00000000">
            <w:pPr>
              <w:jc w:val="center"/>
              <w:rPr>
                <w:rFonts w:hint="eastAsia"/>
              </w:rPr>
            </w:pPr>
            <w:r>
              <w:rPr>
                <w:rFonts w:ascii="Calibri" w:hAnsi="Calibri"/>
                <w:b/>
              </w:rPr>
              <w:t>异常场景</w:t>
            </w:r>
          </w:p>
        </w:tc>
        <w:tc>
          <w:tcPr>
            <w:tcW w:w="1728" w:type="dxa"/>
            <w:shd w:val="clear" w:color="auto" w:fill="F2F4F7"/>
            <w:tcMar>
              <w:top w:w="80" w:type="dxa"/>
              <w:left w:w="120" w:type="dxa"/>
              <w:bottom w:w="80" w:type="dxa"/>
              <w:right w:w="120" w:type="dxa"/>
            </w:tcMar>
            <w:vAlign w:val="center"/>
          </w:tcPr>
          <w:p w14:paraId="59DC2280" w14:textId="77777777" w:rsidR="00A55D59" w:rsidRDefault="00000000">
            <w:pPr>
              <w:jc w:val="center"/>
              <w:rPr>
                <w:rFonts w:hint="eastAsia"/>
              </w:rPr>
            </w:pPr>
            <w:r>
              <w:rPr>
                <w:rFonts w:ascii="Calibri" w:hAnsi="Calibri"/>
                <w:b/>
              </w:rPr>
              <w:t>触发方式</w:t>
            </w:r>
          </w:p>
        </w:tc>
        <w:tc>
          <w:tcPr>
            <w:tcW w:w="2304" w:type="dxa"/>
            <w:shd w:val="clear" w:color="auto" w:fill="F2F4F7"/>
            <w:tcMar>
              <w:top w:w="80" w:type="dxa"/>
              <w:left w:w="120" w:type="dxa"/>
              <w:bottom w:w="80" w:type="dxa"/>
              <w:right w:w="120" w:type="dxa"/>
            </w:tcMar>
            <w:vAlign w:val="center"/>
          </w:tcPr>
          <w:p w14:paraId="6D247EA9" w14:textId="77777777" w:rsidR="00A55D59" w:rsidRDefault="00000000">
            <w:pPr>
              <w:jc w:val="center"/>
              <w:rPr>
                <w:rFonts w:hint="eastAsia"/>
              </w:rPr>
            </w:pPr>
            <w:r>
              <w:rPr>
                <w:rFonts w:ascii="Calibri" w:hAnsi="Calibri"/>
                <w:b/>
              </w:rPr>
              <w:t>期望响应</w:t>
            </w:r>
          </w:p>
        </w:tc>
        <w:tc>
          <w:tcPr>
            <w:tcW w:w="2736" w:type="dxa"/>
            <w:shd w:val="clear" w:color="auto" w:fill="F2F4F7"/>
            <w:tcMar>
              <w:top w:w="80" w:type="dxa"/>
              <w:left w:w="120" w:type="dxa"/>
              <w:bottom w:w="80" w:type="dxa"/>
              <w:right w:w="120" w:type="dxa"/>
            </w:tcMar>
            <w:vAlign w:val="center"/>
          </w:tcPr>
          <w:p w14:paraId="2C1C0465" w14:textId="77777777" w:rsidR="00A55D59" w:rsidRDefault="00000000">
            <w:pPr>
              <w:jc w:val="center"/>
              <w:rPr>
                <w:rFonts w:hint="eastAsia"/>
              </w:rPr>
            </w:pPr>
            <w:r>
              <w:rPr>
                <w:rFonts w:ascii="Calibri" w:hAnsi="Calibri"/>
                <w:b/>
              </w:rPr>
              <w:t>实测响应</w:t>
            </w:r>
          </w:p>
        </w:tc>
        <w:tc>
          <w:tcPr>
            <w:tcW w:w="1152" w:type="dxa"/>
            <w:shd w:val="clear" w:color="auto" w:fill="F2F4F7"/>
            <w:tcMar>
              <w:top w:w="80" w:type="dxa"/>
              <w:left w:w="120" w:type="dxa"/>
              <w:bottom w:w="80" w:type="dxa"/>
              <w:right w:w="120" w:type="dxa"/>
            </w:tcMar>
            <w:vAlign w:val="center"/>
          </w:tcPr>
          <w:p w14:paraId="49E158DA" w14:textId="77777777" w:rsidR="00A55D59" w:rsidRDefault="00000000">
            <w:pPr>
              <w:jc w:val="center"/>
              <w:rPr>
                <w:rFonts w:hint="eastAsia"/>
              </w:rPr>
            </w:pPr>
            <w:r>
              <w:rPr>
                <w:rFonts w:ascii="Calibri" w:hAnsi="Calibri"/>
                <w:b/>
              </w:rPr>
              <w:t>判定</w:t>
            </w:r>
          </w:p>
        </w:tc>
      </w:tr>
      <w:tr w:rsidR="00A55D59" w14:paraId="4E1556E7" w14:textId="77777777">
        <w:trPr>
          <w:jc w:val="center"/>
        </w:trPr>
        <w:tc>
          <w:tcPr>
            <w:tcW w:w="1440" w:type="dxa"/>
            <w:tcMar>
              <w:top w:w="80" w:type="dxa"/>
              <w:left w:w="120" w:type="dxa"/>
              <w:bottom w:w="80" w:type="dxa"/>
              <w:right w:w="120" w:type="dxa"/>
            </w:tcMar>
            <w:vAlign w:val="center"/>
          </w:tcPr>
          <w:p w14:paraId="46779A35" w14:textId="77777777" w:rsidR="00A55D59" w:rsidRDefault="00000000">
            <w:pPr>
              <w:jc w:val="center"/>
              <w:rPr>
                <w:rFonts w:hint="eastAsia"/>
              </w:rPr>
            </w:pPr>
            <w:r>
              <w:rPr>
                <w:rFonts w:ascii="Calibri" w:hAnsi="Calibri"/>
                <w:sz w:val="21"/>
              </w:rPr>
              <w:t>距离越界</w:t>
            </w:r>
          </w:p>
        </w:tc>
        <w:tc>
          <w:tcPr>
            <w:tcW w:w="1728" w:type="dxa"/>
            <w:tcMar>
              <w:top w:w="80" w:type="dxa"/>
              <w:left w:w="120" w:type="dxa"/>
              <w:bottom w:w="80" w:type="dxa"/>
              <w:right w:w="120" w:type="dxa"/>
            </w:tcMar>
            <w:vAlign w:val="center"/>
          </w:tcPr>
          <w:p w14:paraId="7563AE2E" w14:textId="77777777" w:rsidR="00A55D59" w:rsidRDefault="00000000">
            <w:pPr>
              <w:rPr>
                <w:rFonts w:hint="eastAsia"/>
              </w:rPr>
            </w:pPr>
            <w:r>
              <w:rPr>
                <w:rFonts w:ascii="Calibri" w:hAnsi="Calibri"/>
                <w:sz w:val="21"/>
              </w:rPr>
              <w:t>末端接近到低于安全距离阈值</w:t>
            </w:r>
          </w:p>
        </w:tc>
        <w:tc>
          <w:tcPr>
            <w:tcW w:w="2304" w:type="dxa"/>
            <w:tcMar>
              <w:top w:w="80" w:type="dxa"/>
              <w:left w:w="120" w:type="dxa"/>
              <w:bottom w:w="80" w:type="dxa"/>
              <w:right w:w="120" w:type="dxa"/>
            </w:tcMar>
            <w:vAlign w:val="center"/>
          </w:tcPr>
          <w:p w14:paraId="0C1E0D21" w14:textId="77777777" w:rsidR="00A55D59" w:rsidRDefault="00000000">
            <w:pPr>
              <w:rPr>
                <w:rFonts w:hint="eastAsia"/>
              </w:rPr>
            </w:pPr>
            <w:r>
              <w:rPr>
                <w:rFonts w:ascii="Calibri" w:hAnsi="Calibri"/>
                <w:sz w:val="21"/>
              </w:rPr>
              <w:t xml:space="preserve">RA6M5 </w:t>
            </w:r>
            <w:r>
              <w:rPr>
                <w:rFonts w:ascii="Calibri" w:hAnsi="Calibri"/>
                <w:sz w:val="21"/>
              </w:rPr>
              <w:t>禁止输出，机械</w:t>
            </w:r>
            <w:proofErr w:type="gramStart"/>
            <w:r>
              <w:rPr>
                <w:rFonts w:ascii="Calibri" w:hAnsi="Calibri"/>
                <w:sz w:val="21"/>
              </w:rPr>
              <w:t>臂停止</w:t>
            </w:r>
            <w:proofErr w:type="gramEnd"/>
            <w:r>
              <w:rPr>
                <w:rFonts w:ascii="Calibri" w:hAnsi="Calibri"/>
                <w:sz w:val="21"/>
              </w:rPr>
              <w:t>或回退</w:t>
            </w:r>
          </w:p>
        </w:tc>
        <w:tc>
          <w:tcPr>
            <w:tcW w:w="2736" w:type="dxa"/>
            <w:tcMar>
              <w:top w:w="80" w:type="dxa"/>
              <w:left w:w="120" w:type="dxa"/>
              <w:bottom w:w="80" w:type="dxa"/>
              <w:right w:w="120" w:type="dxa"/>
            </w:tcMar>
            <w:vAlign w:val="center"/>
          </w:tcPr>
          <w:p w14:paraId="77EA6C8C" w14:textId="77777777" w:rsidR="00A55D59" w:rsidRDefault="00000000">
            <w:pPr>
              <w:rPr>
                <w:rFonts w:hint="eastAsia"/>
              </w:rPr>
            </w:pPr>
            <w:r>
              <w:rPr>
                <w:rFonts w:ascii="Calibri" w:hAnsi="Calibri"/>
                <w:sz w:val="21"/>
              </w:rPr>
              <w:t xml:space="preserve">5/5 </w:t>
            </w:r>
            <w:r>
              <w:rPr>
                <w:rFonts w:ascii="Calibri" w:hAnsi="Calibri"/>
                <w:sz w:val="21"/>
              </w:rPr>
              <w:t>触发禁止输出，末端回退至安全位</w:t>
            </w:r>
          </w:p>
        </w:tc>
        <w:tc>
          <w:tcPr>
            <w:tcW w:w="1152" w:type="dxa"/>
            <w:tcMar>
              <w:top w:w="80" w:type="dxa"/>
              <w:left w:w="120" w:type="dxa"/>
              <w:bottom w:w="80" w:type="dxa"/>
              <w:right w:w="120" w:type="dxa"/>
            </w:tcMar>
            <w:vAlign w:val="center"/>
          </w:tcPr>
          <w:p w14:paraId="77533496" w14:textId="77777777" w:rsidR="00A55D59" w:rsidRDefault="00000000">
            <w:pPr>
              <w:jc w:val="center"/>
              <w:rPr>
                <w:rFonts w:hint="eastAsia"/>
              </w:rPr>
            </w:pPr>
            <w:r>
              <w:rPr>
                <w:rFonts w:ascii="Calibri" w:hAnsi="Calibri"/>
                <w:sz w:val="21"/>
              </w:rPr>
              <w:t>通过</w:t>
            </w:r>
          </w:p>
        </w:tc>
      </w:tr>
      <w:tr w:rsidR="00A55D59" w14:paraId="7B4C1A78" w14:textId="77777777">
        <w:trPr>
          <w:jc w:val="center"/>
        </w:trPr>
        <w:tc>
          <w:tcPr>
            <w:tcW w:w="1440" w:type="dxa"/>
            <w:tcMar>
              <w:top w:w="80" w:type="dxa"/>
              <w:left w:w="120" w:type="dxa"/>
              <w:bottom w:w="80" w:type="dxa"/>
              <w:right w:w="120" w:type="dxa"/>
            </w:tcMar>
            <w:vAlign w:val="center"/>
          </w:tcPr>
          <w:p w14:paraId="23B3B1DD" w14:textId="77777777" w:rsidR="00A55D59" w:rsidRDefault="00000000">
            <w:pPr>
              <w:jc w:val="center"/>
              <w:rPr>
                <w:rFonts w:hint="eastAsia"/>
              </w:rPr>
            </w:pPr>
            <w:r>
              <w:rPr>
                <w:rFonts w:ascii="Calibri" w:hAnsi="Calibri"/>
                <w:sz w:val="21"/>
              </w:rPr>
              <w:t>急停触发</w:t>
            </w:r>
          </w:p>
        </w:tc>
        <w:tc>
          <w:tcPr>
            <w:tcW w:w="1728" w:type="dxa"/>
            <w:tcMar>
              <w:top w:w="80" w:type="dxa"/>
              <w:left w:w="120" w:type="dxa"/>
              <w:bottom w:w="80" w:type="dxa"/>
              <w:right w:w="120" w:type="dxa"/>
            </w:tcMar>
            <w:vAlign w:val="center"/>
          </w:tcPr>
          <w:p w14:paraId="3FBB2BE0" w14:textId="77777777" w:rsidR="00A55D59" w:rsidRDefault="00000000">
            <w:pPr>
              <w:jc w:val="center"/>
              <w:rPr>
                <w:rFonts w:hint="eastAsia"/>
              </w:rPr>
            </w:pPr>
            <w:r>
              <w:rPr>
                <w:rFonts w:ascii="Calibri" w:hAnsi="Calibri"/>
                <w:sz w:val="21"/>
              </w:rPr>
              <w:t>按下急停按钮</w:t>
            </w:r>
          </w:p>
        </w:tc>
        <w:tc>
          <w:tcPr>
            <w:tcW w:w="2304" w:type="dxa"/>
            <w:tcMar>
              <w:top w:w="80" w:type="dxa"/>
              <w:left w:w="120" w:type="dxa"/>
              <w:bottom w:w="80" w:type="dxa"/>
              <w:right w:w="120" w:type="dxa"/>
            </w:tcMar>
            <w:vAlign w:val="center"/>
          </w:tcPr>
          <w:p w14:paraId="0A8EF9E2" w14:textId="77777777" w:rsidR="00A55D59" w:rsidRDefault="00000000">
            <w:pPr>
              <w:rPr>
                <w:rFonts w:hint="eastAsia"/>
              </w:rPr>
            </w:pPr>
            <w:r>
              <w:rPr>
                <w:rFonts w:ascii="Calibri" w:hAnsi="Calibri"/>
                <w:sz w:val="21"/>
              </w:rPr>
              <w:t>立即切断模拟输出并上报异常</w:t>
            </w:r>
          </w:p>
        </w:tc>
        <w:tc>
          <w:tcPr>
            <w:tcW w:w="2736" w:type="dxa"/>
            <w:tcMar>
              <w:top w:w="80" w:type="dxa"/>
              <w:left w:w="120" w:type="dxa"/>
              <w:bottom w:w="80" w:type="dxa"/>
              <w:right w:w="120" w:type="dxa"/>
            </w:tcMar>
            <w:vAlign w:val="center"/>
          </w:tcPr>
          <w:p w14:paraId="2A150DD9" w14:textId="77777777" w:rsidR="00A55D59" w:rsidRDefault="00000000">
            <w:pPr>
              <w:rPr>
                <w:rFonts w:hint="eastAsia"/>
              </w:rPr>
            </w:pPr>
            <w:r>
              <w:rPr>
                <w:rFonts w:ascii="Calibri" w:hAnsi="Calibri"/>
                <w:sz w:val="21"/>
              </w:rPr>
              <w:t xml:space="preserve">5/5 </w:t>
            </w:r>
            <w:r>
              <w:rPr>
                <w:rFonts w:ascii="Calibri" w:hAnsi="Calibri"/>
                <w:sz w:val="21"/>
              </w:rPr>
              <w:t>切断，</w:t>
            </w:r>
            <w:proofErr w:type="gramStart"/>
            <w:r>
              <w:rPr>
                <w:rFonts w:ascii="Calibri" w:hAnsi="Calibri"/>
                <w:sz w:val="21"/>
              </w:rPr>
              <w:t>平均响应约</w:t>
            </w:r>
            <w:proofErr w:type="gramEnd"/>
            <w:r>
              <w:rPr>
                <w:rFonts w:ascii="Calibri" w:hAnsi="Calibri"/>
                <w:sz w:val="21"/>
              </w:rPr>
              <w:t xml:space="preserve"> 40 </w:t>
            </w:r>
            <w:proofErr w:type="spellStart"/>
            <w:r>
              <w:rPr>
                <w:rFonts w:ascii="Calibri" w:hAnsi="Calibri"/>
                <w:sz w:val="21"/>
              </w:rPr>
              <w:t>ms</w:t>
            </w:r>
            <w:proofErr w:type="spellEnd"/>
          </w:p>
        </w:tc>
        <w:tc>
          <w:tcPr>
            <w:tcW w:w="1152" w:type="dxa"/>
            <w:tcMar>
              <w:top w:w="80" w:type="dxa"/>
              <w:left w:w="120" w:type="dxa"/>
              <w:bottom w:w="80" w:type="dxa"/>
              <w:right w:w="120" w:type="dxa"/>
            </w:tcMar>
            <w:vAlign w:val="center"/>
          </w:tcPr>
          <w:p w14:paraId="04C100E6" w14:textId="77777777" w:rsidR="00A55D59" w:rsidRDefault="00000000">
            <w:pPr>
              <w:jc w:val="center"/>
              <w:rPr>
                <w:rFonts w:hint="eastAsia"/>
              </w:rPr>
            </w:pPr>
            <w:r>
              <w:rPr>
                <w:rFonts w:ascii="Calibri" w:hAnsi="Calibri"/>
                <w:sz w:val="21"/>
              </w:rPr>
              <w:t>通过</w:t>
            </w:r>
          </w:p>
        </w:tc>
      </w:tr>
      <w:tr w:rsidR="00A55D59" w14:paraId="1A18B143" w14:textId="77777777">
        <w:trPr>
          <w:jc w:val="center"/>
        </w:trPr>
        <w:tc>
          <w:tcPr>
            <w:tcW w:w="1440" w:type="dxa"/>
            <w:tcMar>
              <w:top w:w="80" w:type="dxa"/>
              <w:left w:w="120" w:type="dxa"/>
              <w:bottom w:w="80" w:type="dxa"/>
              <w:right w:w="120" w:type="dxa"/>
            </w:tcMar>
            <w:vAlign w:val="center"/>
          </w:tcPr>
          <w:p w14:paraId="31A06029" w14:textId="77777777" w:rsidR="00A55D59" w:rsidRDefault="00000000">
            <w:pPr>
              <w:jc w:val="center"/>
              <w:rPr>
                <w:rFonts w:hint="eastAsia"/>
              </w:rPr>
            </w:pPr>
            <w:r>
              <w:rPr>
                <w:rFonts w:ascii="Calibri" w:hAnsi="Calibri"/>
                <w:sz w:val="21"/>
              </w:rPr>
              <w:t>识别失败</w:t>
            </w:r>
          </w:p>
        </w:tc>
        <w:tc>
          <w:tcPr>
            <w:tcW w:w="1728" w:type="dxa"/>
            <w:tcMar>
              <w:top w:w="80" w:type="dxa"/>
              <w:left w:w="120" w:type="dxa"/>
              <w:bottom w:w="80" w:type="dxa"/>
              <w:right w:w="120" w:type="dxa"/>
            </w:tcMar>
            <w:vAlign w:val="center"/>
          </w:tcPr>
          <w:p w14:paraId="7095D464" w14:textId="77777777" w:rsidR="00A55D59" w:rsidRDefault="00000000">
            <w:pPr>
              <w:jc w:val="center"/>
              <w:rPr>
                <w:rFonts w:hint="eastAsia"/>
              </w:rPr>
            </w:pPr>
            <w:r>
              <w:rPr>
                <w:rFonts w:ascii="Calibri" w:hAnsi="Calibri"/>
                <w:sz w:val="21"/>
              </w:rPr>
              <w:t>遮挡黑痣或降低对比度</w:t>
            </w:r>
          </w:p>
        </w:tc>
        <w:tc>
          <w:tcPr>
            <w:tcW w:w="2304" w:type="dxa"/>
            <w:tcMar>
              <w:top w:w="80" w:type="dxa"/>
              <w:left w:w="120" w:type="dxa"/>
              <w:bottom w:w="80" w:type="dxa"/>
              <w:right w:w="120" w:type="dxa"/>
            </w:tcMar>
            <w:vAlign w:val="center"/>
          </w:tcPr>
          <w:p w14:paraId="3F01F5D1" w14:textId="77777777" w:rsidR="00A55D59" w:rsidRDefault="00000000">
            <w:pPr>
              <w:rPr>
                <w:rFonts w:hint="eastAsia"/>
              </w:rPr>
            </w:pPr>
            <w:r>
              <w:rPr>
                <w:rFonts w:ascii="Calibri" w:hAnsi="Calibri"/>
                <w:sz w:val="21"/>
              </w:rPr>
              <w:t>上位机不给许可，下位机保持禁止输出</w:t>
            </w:r>
          </w:p>
        </w:tc>
        <w:tc>
          <w:tcPr>
            <w:tcW w:w="2736" w:type="dxa"/>
            <w:tcMar>
              <w:top w:w="80" w:type="dxa"/>
              <w:left w:w="120" w:type="dxa"/>
              <w:bottom w:w="80" w:type="dxa"/>
              <w:right w:w="120" w:type="dxa"/>
            </w:tcMar>
            <w:vAlign w:val="center"/>
          </w:tcPr>
          <w:p w14:paraId="49402592" w14:textId="77777777" w:rsidR="00A55D59" w:rsidRDefault="00000000">
            <w:pPr>
              <w:rPr>
                <w:rFonts w:hint="eastAsia"/>
              </w:rPr>
            </w:pPr>
            <w:r>
              <w:rPr>
                <w:rFonts w:ascii="Calibri" w:hAnsi="Calibri"/>
                <w:sz w:val="21"/>
              </w:rPr>
              <w:t xml:space="preserve">5/5 </w:t>
            </w:r>
            <w:r>
              <w:rPr>
                <w:rFonts w:ascii="Calibri" w:hAnsi="Calibri"/>
                <w:sz w:val="21"/>
              </w:rPr>
              <w:t>未给许可，无误触发</w:t>
            </w:r>
          </w:p>
        </w:tc>
        <w:tc>
          <w:tcPr>
            <w:tcW w:w="1152" w:type="dxa"/>
            <w:tcMar>
              <w:top w:w="80" w:type="dxa"/>
              <w:left w:w="120" w:type="dxa"/>
              <w:bottom w:w="80" w:type="dxa"/>
              <w:right w:w="120" w:type="dxa"/>
            </w:tcMar>
            <w:vAlign w:val="center"/>
          </w:tcPr>
          <w:p w14:paraId="3CEE394A" w14:textId="77777777" w:rsidR="00A55D59" w:rsidRDefault="00000000">
            <w:pPr>
              <w:jc w:val="center"/>
              <w:rPr>
                <w:rFonts w:hint="eastAsia"/>
              </w:rPr>
            </w:pPr>
            <w:r>
              <w:rPr>
                <w:rFonts w:ascii="Calibri" w:hAnsi="Calibri"/>
                <w:sz w:val="21"/>
              </w:rPr>
              <w:t>通过</w:t>
            </w:r>
          </w:p>
        </w:tc>
      </w:tr>
      <w:tr w:rsidR="00A55D59" w14:paraId="4E7A1F19" w14:textId="77777777">
        <w:trPr>
          <w:jc w:val="center"/>
        </w:trPr>
        <w:tc>
          <w:tcPr>
            <w:tcW w:w="1440" w:type="dxa"/>
            <w:tcMar>
              <w:top w:w="80" w:type="dxa"/>
              <w:left w:w="120" w:type="dxa"/>
              <w:bottom w:w="80" w:type="dxa"/>
              <w:right w:w="120" w:type="dxa"/>
            </w:tcMar>
            <w:vAlign w:val="center"/>
          </w:tcPr>
          <w:p w14:paraId="405527F7" w14:textId="77777777" w:rsidR="00A55D59" w:rsidRDefault="00000000">
            <w:pPr>
              <w:jc w:val="center"/>
              <w:rPr>
                <w:rFonts w:hint="eastAsia"/>
              </w:rPr>
            </w:pPr>
            <w:r>
              <w:rPr>
                <w:rFonts w:ascii="Calibri" w:hAnsi="Calibri"/>
                <w:sz w:val="21"/>
              </w:rPr>
              <w:t>通信超时</w:t>
            </w:r>
          </w:p>
        </w:tc>
        <w:tc>
          <w:tcPr>
            <w:tcW w:w="1728" w:type="dxa"/>
            <w:tcMar>
              <w:top w:w="80" w:type="dxa"/>
              <w:left w:w="120" w:type="dxa"/>
              <w:bottom w:w="80" w:type="dxa"/>
              <w:right w:w="120" w:type="dxa"/>
            </w:tcMar>
            <w:vAlign w:val="center"/>
          </w:tcPr>
          <w:p w14:paraId="1DEAF34B" w14:textId="77777777" w:rsidR="00A55D59" w:rsidRDefault="00000000">
            <w:pPr>
              <w:jc w:val="center"/>
              <w:rPr>
                <w:rFonts w:hint="eastAsia"/>
              </w:rPr>
            </w:pPr>
            <w:r>
              <w:rPr>
                <w:rFonts w:ascii="Calibri" w:hAnsi="Calibri"/>
                <w:sz w:val="21"/>
              </w:rPr>
              <w:t>断开或延迟许可帧</w:t>
            </w:r>
          </w:p>
        </w:tc>
        <w:tc>
          <w:tcPr>
            <w:tcW w:w="2304" w:type="dxa"/>
            <w:tcMar>
              <w:top w:w="80" w:type="dxa"/>
              <w:left w:w="120" w:type="dxa"/>
              <w:bottom w:w="80" w:type="dxa"/>
              <w:right w:w="120" w:type="dxa"/>
            </w:tcMar>
            <w:vAlign w:val="center"/>
          </w:tcPr>
          <w:p w14:paraId="59843F70" w14:textId="77777777" w:rsidR="00A55D59" w:rsidRDefault="00000000">
            <w:pPr>
              <w:rPr>
                <w:rFonts w:hint="eastAsia"/>
              </w:rPr>
            </w:pPr>
            <w:r>
              <w:rPr>
                <w:rFonts w:ascii="Calibri" w:hAnsi="Calibri"/>
                <w:sz w:val="21"/>
              </w:rPr>
              <w:t>许可失效，</w:t>
            </w:r>
            <w:r>
              <w:rPr>
                <w:rFonts w:ascii="Calibri" w:hAnsi="Calibri"/>
                <w:sz w:val="21"/>
              </w:rPr>
              <w:t xml:space="preserve">RA6M5 </w:t>
            </w:r>
            <w:r>
              <w:rPr>
                <w:rFonts w:ascii="Calibri" w:hAnsi="Calibri"/>
                <w:sz w:val="21"/>
              </w:rPr>
              <w:t>返回禁止输出</w:t>
            </w:r>
          </w:p>
        </w:tc>
        <w:tc>
          <w:tcPr>
            <w:tcW w:w="2736" w:type="dxa"/>
            <w:tcMar>
              <w:top w:w="80" w:type="dxa"/>
              <w:left w:w="120" w:type="dxa"/>
              <w:bottom w:w="80" w:type="dxa"/>
              <w:right w:w="120" w:type="dxa"/>
            </w:tcMar>
            <w:vAlign w:val="center"/>
          </w:tcPr>
          <w:p w14:paraId="4182988F" w14:textId="77777777" w:rsidR="00A55D59" w:rsidRDefault="00000000">
            <w:pPr>
              <w:rPr>
                <w:rFonts w:hint="eastAsia"/>
              </w:rPr>
            </w:pPr>
            <w:r>
              <w:rPr>
                <w:rFonts w:ascii="Calibri" w:hAnsi="Calibri"/>
                <w:sz w:val="21"/>
              </w:rPr>
              <w:t xml:space="preserve">5/5 </w:t>
            </w:r>
            <w:r>
              <w:rPr>
                <w:rFonts w:ascii="Calibri" w:hAnsi="Calibri"/>
                <w:sz w:val="21"/>
              </w:rPr>
              <w:t>在</w:t>
            </w:r>
            <w:r>
              <w:rPr>
                <w:rFonts w:ascii="Calibri" w:hAnsi="Calibri"/>
                <w:sz w:val="21"/>
              </w:rPr>
              <w:t xml:space="preserve"> 200 </w:t>
            </w:r>
            <w:proofErr w:type="spellStart"/>
            <w:r>
              <w:rPr>
                <w:rFonts w:ascii="Calibri" w:hAnsi="Calibri"/>
                <w:sz w:val="21"/>
              </w:rPr>
              <w:t>ms</w:t>
            </w:r>
            <w:proofErr w:type="spellEnd"/>
            <w:r>
              <w:rPr>
                <w:rFonts w:ascii="Calibri" w:hAnsi="Calibri"/>
                <w:sz w:val="21"/>
              </w:rPr>
              <w:t xml:space="preserve"> </w:t>
            </w:r>
            <w:r>
              <w:rPr>
                <w:rFonts w:ascii="Calibri" w:hAnsi="Calibri"/>
                <w:sz w:val="21"/>
              </w:rPr>
              <w:t>超时后回到禁止输出</w:t>
            </w:r>
          </w:p>
        </w:tc>
        <w:tc>
          <w:tcPr>
            <w:tcW w:w="1152" w:type="dxa"/>
            <w:tcMar>
              <w:top w:w="80" w:type="dxa"/>
              <w:left w:w="120" w:type="dxa"/>
              <w:bottom w:w="80" w:type="dxa"/>
              <w:right w:w="120" w:type="dxa"/>
            </w:tcMar>
            <w:vAlign w:val="center"/>
          </w:tcPr>
          <w:p w14:paraId="4A237CDE" w14:textId="77777777" w:rsidR="00A55D59" w:rsidRDefault="00000000">
            <w:pPr>
              <w:jc w:val="center"/>
              <w:rPr>
                <w:rFonts w:hint="eastAsia"/>
              </w:rPr>
            </w:pPr>
            <w:r>
              <w:rPr>
                <w:rFonts w:ascii="Calibri" w:hAnsi="Calibri"/>
                <w:sz w:val="21"/>
              </w:rPr>
              <w:t>通过</w:t>
            </w:r>
          </w:p>
        </w:tc>
      </w:tr>
      <w:tr w:rsidR="00A55D59" w14:paraId="32E5A6FA" w14:textId="77777777">
        <w:trPr>
          <w:jc w:val="center"/>
        </w:trPr>
        <w:tc>
          <w:tcPr>
            <w:tcW w:w="1440" w:type="dxa"/>
            <w:tcMar>
              <w:top w:w="80" w:type="dxa"/>
              <w:left w:w="120" w:type="dxa"/>
              <w:bottom w:w="80" w:type="dxa"/>
              <w:right w:w="120" w:type="dxa"/>
            </w:tcMar>
            <w:vAlign w:val="center"/>
          </w:tcPr>
          <w:p w14:paraId="3E07E2BD" w14:textId="77777777" w:rsidR="00A55D59" w:rsidRDefault="00000000">
            <w:pPr>
              <w:jc w:val="center"/>
              <w:rPr>
                <w:rFonts w:hint="eastAsia"/>
              </w:rPr>
            </w:pPr>
            <w:r>
              <w:rPr>
                <w:rFonts w:ascii="Calibri" w:hAnsi="Calibri"/>
                <w:sz w:val="21"/>
              </w:rPr>
              <w:t>人工确认失效</w:t>
            </w:r>
          </w:p>
        </w:tc>
        <w:tc>
          <w:tcPr>
            <w:tcW w:w="1728" w:type="dxa"/>
            <w:tcMar>
              <w:top w:w="80" w:type="dxa"/>
              <w:left w:w="120" w:type="dxa"/>
              <w:bottom w:w="80" w:type="dxa"/>
              <w:right w:w="120" w:type="dxa"/>
            </w:tcMar>
            <w:vAlign w:val="center"/>
          </w:tcPr>
          <w:p w14:paraId="4F9252A3" w14:textId="77777777" w:rsidR="00A55D59" w:rsidRDefault="00000000">
            <w:pPr>
              <w:jc w:val="center"/>
              <w:rPr>
                <w:rFonts w:hint="eastAsia"/>
              </w:rPr>
            </w:pPr>
            <w:r>
              <w:rPr>
                <w:rFonts w:ascii="Calibri" w:hAnsi="Calibri"/>
                <w:sz w:val="21"/>
              </w:rPr>
              <w:t>不按确认键或确认超时</w:t>
            </w:r>
          </w:p>
        </w:tc>
        <w:tc>
          <w:tcPr>
            <w:tcW w:w="2304" w:type="dxa"/>
            <w:tcMar>
              <w:top w:w="80" w:type="dxa"/>
              <w:left w:w="120" w:type="dxa"/>
              <w:bottom w:w="80" w:type="dxa"/>
              <w:right w:w="120" w:type="dxa"/>
            </w:tcMar>
            <w:vAlign w:val="center"/>
          </w:tcPr>
          <w:p w14:paraId="3B791939" w14:textId="77777777" w:rsidR="00A55D59" w:rsidRDefault="00000000">
            <w:pPr>
              <w:jc w:val="center"/>
              <w:rPr>
                <w:rFonts w:hint="eastAsia"/>
              </w:rPr>
            </w:pPr>
            <w:r>
              <w:rPr>
                <w:rFonts w:ascii="Calibri" w:hAnsi="Calibri"/>
                <w:sz w:val="21"/>
              </w:rPr>
              <w:t>系统不触发模拟执行模块</w:t>
            </w:r>
          </w:p>
        </w:tc>
        <w:tc>
          <w:tcPr>
            <w:tcW w:w="2736" w:type="dxa"/>
            <w:tcMar>
              <w:top w:w="80" w:type="dxa"/>
              <w:left w:w="120" w:type="dxa"/>
              <w:bottom w:w="80" w:type="dxa"/>
              <w:right w:w="120" w:type="dxa"/>
            </w:tcMar>
            <w:vAlign w:val="center"/>
          </w:tcPr>
          <w:p w14:paraId="2FC969AA" w14:textId="77777777" w:rsidR="00A55D59" w:rsidRDefault="00000000">
            <w:pPr>
              <w:rPr>
                <w:rFonts w:hint="eastAsia"/>
              </w:rPr>
            </w:pPr>
            <w:r>
              <w:rPr>
                <w:rFonts w:ascii="Calibri" w:hAnsi="Calibri"/>
                <w:sz w:val="21"/>
              </w:rPr>
              <w:t xml:space="preserve">5/5 </w:t>
            </w:r>
            <w:r>
              <w:rPr>
                <w:rFonts w:ascii="Calibri" w:hAnsi="Calibri"/>
                <w:sz w:val="21"/>
              </w:rPr>
              <w:t>未触发，确认窗超时后自动复位</w:t>
            </w:r>
          </w:p>
        </w:tc>
        <w:tc>
          <w:tcPr>
            <w:tcW w:w="1152" w:type="dxa"/>
            <w:tcMar>
              <w:top w:w="80" w:type="dxa"/>
              <w:left w:w="120" w:type="dxa"/>
              <w:bottom w:w="80" w:type="dxa"/>
              <w:right w:w="120" w:type="dxa"/>
            </w:tcMar>
            <w:vAlign w:val="center"/>
          </w:tcPr>
          <w:p w14:paraId="5CE75CF2" w14:textId="77777777" w:rsidR="00A55D59" w:rsidRDefault="00000000">
            <w:pPr>
              <w:jc w:val="center"/>
              <w:rPr>
                <w:rFonts w:hint="eastAsia"/>
              </w:rPr>
            </w:pPr>
            <w:r>
              <w:rPr>
                <w:rFonts w:ascii="Calibri" w:hAnsi="Calibri"/>
                <w:sz w:val="21"/>
              </w:rPr>
              <w:t>通过</w:t>
            </w:r>
          </w:p>
        </w:tc>
      </w:tr>
    </w:tbl>
    <w:p w14:paraId="2F439059" w14:textId="77777777" w:rsidR="00A55D59" w:rsidRDefault="00A55D59">
      <w:pPr>
        <w:rPr>
          <w:rFonts w:hint="eastAsia"/>
        </w:rPr>
      </w:pPr>
    </w:p>
    <w:p w14:paraId="4E0583C4" w14:textId="77777777" w:rsidR="00A55D59" w:rsidRDefault="00000000">
      <w:pPr>
        <w:pStyle w:val="2"/>
        <w:rPr>
          <w:rFonts w:hint="eastAsia"/>
        </w:rPr>
      </w:pPr>
      <w:r>
        <w:rPr>
          <w:rFonts w:ascii="微软雅黑" w:eastAsia="微软雅黑" w:hAnsi="微软雅黑"/>
          <w:color w:val="1F4D78"/>
        </w:rPr>
        <w:t>6.2 实测结果分析</w:t>
      </w:r>
    </w:p>
    <w:p w14:paraId="449CE373" w14:textId="77777777" w:rsidR="00A55D59" w:rsidRDefault="00000000">
      <w:pPr>
        <w:spacing w:after="120" w:line="276" w:lineRule="auto"/>
        <w:ind w:firstLine="440"/>
        <w:rPr>
          <w:rFonts w:hint="eastAsia"/>
        </w:rPr>
      </w:pPr>
      <w:r>
        <w:t>把测试结果连起来看，系统的有效性主要来自三处。一是视觉误差被限制成小步修正量，单帧识别的误差就不会被直接放大成机械臂的大动作。二是 RA6M5 把输出许可和急停、限位、通信、人工确认绑在一起，上位机的识别结果没法单独把</w:t>
      </w:r>
      <w:proofErr w:type="gramStart"/>
      <w:r>
        <w:t>执行端带起来</w:t>
      </w:r>
      <w:proofErr w:type="gramEnd"/>
      <w:r>
        <w:t>。三是测试日志把识别、运动到异常拦截整个过程都覆盖了，赛后复核有据可查。至于低照度和侧向强光下耗时变长这件事，也说明后面还得靠补光、曝光锁定</w:t>
      </w:r>
      <w:proofErr w:type="gramStart"/>
      <w:r>
        <w:t>和更鲁棒</w:t>
      </w:r>
      <w:proofErr w:type="gramEnd"/>
      <w:r>
        <w:t>的数据集，继续把复杂环境下的适应性做上去。</w:t>
      </w:r>
    </w:p>
    <w:p w14:paraId="51CE862C" w14:textId="77777777" w:rsidR="00A55D59" w:rsidRDefault="00000000">
      <w:pPr>
        <w:pStyle w:val="1"/>
        <w:rPr>
          <w:rFonts w:hint="eastAsia"/>
        </w:rPr>
      </w:pPr>
      <w:r>
        <w:rPr>
          <w:rFonts w:ascii="微软雅黑" w:eastAsia="微软雅黑" w:hAnsi="微软雅黑"/>
          <w:color w:val="1F4D78"/>
        </w:rPr>
        <w:t>7 讨论</w:t>
      </w:r>
    </w:p>
    <w:p w14:paraId="7AFE2630" w14:textId="77777777" w:rsidR="00A55D59" w:rsidRDefault="00000000">
      <w:pPr>
        <w:ind w:firstLineChars="200" w:firstLine="440"/>
        <w:jc w:val="both"/>
        <w:rPr>
          <w:rFonts w:hint="eastAsia"/>
        </w:rPr>
      </w:pPr>
      <w:r>
        <w:t>从实验结果来看，单目视觉这条路在低成本硬件上就能完成目标识别和中心偏差估计，再配上小步精瞄，光斑对准偏差能压到毫米级。系统的好处在于结构简单、实物做起来不算难、数据链路可追溯，而 Jetson Nano 和 RA6M5 的分层结构，又让感知决策和实时安全</w:t>
      </w:r>
      <w:proofErr w:type="gramStart"/>
      <w:r>
        <w:t>联锁</w:t>
      </w:r>
      <w:proofErr w:type="gramEnd"/>
      <w:r>
        <w:t>各管各的、互不牵扯。</w:t>
      </w:r>
    </w:p>
    <w:p w14:paraId="030C0856" w14:textId="77777777" w:rsidR="00A55D59" w:rsidRDefault="00000000">
      <w:pPr>
        <w:jc w:val="both"/>
        <w:rPr>
          <w:rFonts w:hint="eastAsia"/>
        </w:rPr>
      </w:pPr>
      <w:r>
        <w:t>当然，系统也还有四方面的局限。其一，单目视觉对光照变化、皮肤纹理和反光比较敏感，真要</w:t>
      </w:r>
      <w:r>
        <w:lastRenderedPageBreak/>
        <w:t>面对复杂的真实皮肤场景，得有更充分的数据集、补光结构和曝光控制策略才行。其二，眼下的验证对象都是仿真模型和打印靶标，不能直接外推到临床人体场景上去。其三，急停 GPIO、物理发射按键、冗余距离传感器、硬件级电源切断这些安全输入，还得在后续样机里补齐。其四，日志虽然已经把核心指标都记下来了，但还没做成自动化报表，也没有长期稳定性的统计。所以接下来的重点，应该放在长时间连续运行测试、标定参数固化、</w:t>
      </w:r>
      <w:proofErr w:type="gramStart"/>
      <w:r>
        <w:t>联锁</w:t>
      </w:r>
      <w:proofErr w:type="gramEnd"/>
      <w:r>
        <w:t>冗余验证、复杂光照数据采集，以及报告数据的自动生成上。</w:t>
      </w:r>
    </w:p>
    <w:p w14:paraId="7FA87952" w14:textId="77777777" w:rsidR="00A55D59" w:rsidRDefault="00000000">
      <w:pPr>
        <w:pStyle w:val="1"/>
        <w:rPr>
          <w:rFonts w:hint="eastAsia"/>
        </w:rPr>
      </w:pPr>
      <w:r>
        <w:rPr>
          <w:rFonts w:ascii="微软雅黑" w:eastAsia="微软雅黑" w:hAnsi="微软雅黑"/>
          <w:color w:val="1F4D78"/>
        </w:rPr>
        <w:t>8 结论与预期成果</w:t>
      </w:r>
    </w:p>
    <w:p w14:paraId="7D4333D3" w14:textId="77777777" w:rsidR="00A55D59" w:rsidRDefault="00000000">
      <w:pPr>
        <w:jc w:val="both"/>
        <w:rPr>
          <w:rFonts w:hint="eastAsia"/>
        </w:rPr>
      </w:pPr>
      <w:r>
        <w:t>本文把“智肤定靶”完善成了一套面向医疗健康装备赛道的工程方案：用单目视觉完成黑痣或黑色靶点的识别，用</w:t>
      </w:r>
      <w:proofErr w:type="gramStart"/>
      <w:r>
        <w:t>五轴机械臂做</w:t>
      </w:r>
      <w:proofErr w:type="gramEnd"/>
      <w:r>
        <w:t>安全接近和光斑对准，再用 Jetson Nano 加 RA6M5 搭起分层计算和本地</w:t>
      </w:r>
      <w:proofErr w:type="gramStart"/>
      <w:r>
        <w:t>联锁</w:t>
      </w:r>
      <w:proofErr w:type="gramEnd"/>
      <w:r>
        <w:t>这条链路，并通过实测数据把识别稳定性、定位精度、重复定位性能和异常拦截能力都验证了一遍。</w:t>
      </w:r>
      <w:proofErr w:type="gramStart"/>
      <w:r>
        <w:t>跟初代那个</w:t>
      </w:r>
      <w:proofErr w:type="gramEnd"/>
      <w:r>
        <w:t>功能演示相比，这一</w:t>
      </w:r>
      <w:proofErr w:type="gramStart"/>
      <w:r>
        <w:t>版报告</w:t>
      </w:r>
      <w:proofErr w:type="gramEnd"/>
      <w:r>
        <w:t>还补上了前期样机的问题、场景需求的拆解、协议与状态机的可靠性、平台供电与接口的适配，以及测试方案和软件接口的归档口径。预期交付的东西包括系统总体方案、单目视觉识别与坐标映射程序、Jetson Nano 视觉决策程序、RA6M5 状态机与安全</w:t>
      </w:r>
      <w:proofErr w:type="gramStart"/>
      <w:r>
        <w:t>联锁</w:t>
      </w:r>
      <w:proofErr w:type="gramEnd"/>
      <w:r>
        <w:t>程序、测试日志、平台适配记录，还有一台现场演示样机。</w:t>
      </w:r>
    </w:p>
    <w:p w14:paraId="1628324C" w14:textId="77777777" w:rsidR="00A55D59" w:rsidRDefault="00000000">
      <w:pPr>
        <w:pStyle w:val="1"/>
        <w:rPr>
          <w:rFonts w:hint="eastAsia"/>
        </w:rPr>
      </w:pPr>
      <w:r>
        <w:rPr>
          <w:rFonts w:ascii="微软雅黑" w:eastAsia="微软雅黑" w:hAnsi="微软雅黑"/>
          <w:color w:val="1F4D78"/>
        </w:rPr>
        <w:t>附录 A 平台结构与状态图</w:t>
      </w:r>
    </w:p>
    <w:p w14:paraId="1F1E3ED7" w14:textId="77777777" w:rsidR="00A55D59" w:rsidRDefault="00000000">
      <w:pPr>
        <w:jc w:val="both"/>
        <w:rPr>
          <w:rFonts w:hint="eastAsia"/>
        </w:rPr>
      </w:pPr>
      <w:r>
        <w:t>下面这几张结构图取自最初的概念提案书，用来</w:t>
      </w:r>
      <w:proofErr w:type="gramStart"/>
      <w:r>
        <w:t>展示五轴机械</w:t>
      </w:r>
      <w:proofErr w:type="gramEnd"/>
      <w:r>
        <w:t>臂的外形结构和几个典型姿态。</w:t>
      </w:r>
    </w:p>
    <w:p w14:paraId="665D7E8B" w14:textId="77777777" w:rsidR="00A55D59" w:rsidRDefault="00000000">
      <w:pPr>
        <w:spacing w:before="120" w:after="60"/>
        <w:jc w:val="center"/>
        <w:rPr>
          <w:rFonts w:hint="eastAsia"/>
        </w:rPr>
      </w:pPr>
      <w:r>
        <w:rPr>
          <w:noProof/>
        </w:rPr>
        <w:drawing>
          <wp:inline distT="0" distB="0" distL="114300" distR="114300" wp14:anchorId="65933AEB" wp14:editId="5C483471">
            <wp:extent cx="5212080" cy="300164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4"/>
                    <a:stretch>
                      <a:fillRect/>
                    </a:stretch>
                  </pic:blipFill>
                  <pic:spPr>
                    <a:xfrm>
                      <a:off x="0" y="0"/>
                      <a:ext cx="5212080" cy="3001918"/>
                    </a:xfrm>
                    <a:prstGeom prst="rect">
                      <a:avLst/>
                    </a:prstGeom>
                  </pic:spPr>
                </pic:pic>
              </a:graphicData>
            </a:graphic>
          </wp:inline>
        </w:drawing>
      </w:r>
    </w:p>
    <w:p w14:paraId="2BCC7C6E" w14:textId="77777777" w:rsidR="00A55D59" w:rsidRDefault="00000000">
      <w:pPr>
        <w:pStyle w:val="FigureCaption"/>
        <w:rPr>
          <w:lang w:eastAsia="zh-CN"/>
        </w:rPr>
      </w:pPr>
      <w:r>
        <w:rPr>
          <w:lang w:eastAsia="zh-CN"/>
        </w:rPr>
        <w:t>图</w:t>
      </w:r>
      <w:r>
        <w:rPr>
          <w:lang w:eastAsia="zh-CN"/>
        </w:rPr>
        <w:t xml:space="preserve"> A1 </w:t>
      </w:r>
      <w:r>
        <w:rPr>
          <w:lang w:eastAsia="zh-CN"/>
        </w:rPr>
        <w:t>机械臂俯视结构视图</w:t>
      </w:r>
    </w:p>
    <w:p w14:paraId="5ECE4AF2" w14:textId="77777777" w:rsidR="00A55D59" w:rsidRDefault="00000000">
      <w:pPr>
        <w:spacing w:before="120" w:after="60"/>
        <w:jc w:val="center"/>
        <w:rPr>
          <w:rFonts w:hint="eastAsia"/>
        </w:rPr>
      </w:pPr>
      <w:r>
        <w:rPr>
          <w:noProof/>
        </w:rPr>
        <w:lastRenderedPageBreak/>
        <w:drawing>
          <wp:inline distT="0" distB="0" distL="114300" distR="114300" wp14:anchorId="5910C28B" wp14:editId="7304331F">
            <wp:extent cx="5212080" cy="707834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5"/>
                    <a:stretch>
                      <a:fillRect/>
                    </a:stretch>
                  </pic:blipFill>
                  <pic:spPr>
                    <a:xfrm>
                      <a:off x="0" y="0"/>
                      <a:ext cx="5212080" cy="7078568"/>
                    </a:xfrm>
                    <a:prstGeom prst="rect">
                      <a:avLst/>
                    </a:prstGeom>
                  </pic:spPr>
                </pic:pic>
              </a:graphicData>
            </a:graphic>
          </wp:inline>
        </w:drawing>
      </w:r>
    </w:p>
    <w:p w14:paraId="2B1E0E97" w14:textId="77777777" w:rsidR="00A55D59" w:rsidRDefault="00000000">
      <w:pPr>
        <w:pStyle w:val="FigureCaption"/>
        <w:rPr>
          <w:lang w:eastAsia="zh-CN"/>
        </w:rPr>
      </w:pPr>
      <w:r>
        <w:rPr>
          <w:lang w:eastAsia="zh-CN"/>
        </w:rPr>
        <w:t>图</w:t>
      </w:r>
      <w:r>
        <w:rPr>
          <w:lang w:eastAsia="zh-CN"/>
        </w:rPr>
        <w:t xml:space="preserve"> A2 </w:t>
      </w:r>
      <w:r>
        <w:rPr>
          <w:lang w:eastAsia="zh-CN"/>
        </w:rPr>
        <w:t>机械臂收拢状态正视图</w:t>
      </w:r>
    </w:p>
    <w:p w14:paraId="3B22872E" w14:textId="77777777" w:rsidR="00A55D59" w:rsidRDefault="00000000">
      <w:pPr>
        <w:spacing w:before="120" w:after="60"/>
        <w:jc w:val="center"/>
        <w:rPr>
          <w:rFonts w:hint="eastAsia"/>
        </w:rPr>
      </w:pPr>
      <w:r>
        <w:rPr>
          <w:rFonts w:hint="eastAsia"/>
          <w:noProof/>
        </w:rPr>
        <w:lastRenderedPageBreak/>
        <w:drawing>
          <wp:inline distT="0" distB="0" distL="114300" distR="114300" wp14:anchorId="032A2A4C" wp14:editId="03A546CE">
            <wp:extent cx="4943475" cy="2819400"/>
            <wp:effectExtent l="0" t="0" r="9525" b="0"/>
            <wp:docPr id="13" name="图片 13" descr="9d133bad37a98f6ed0dc2bd71dbb7f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9d133bad37a98f6ed0dc2bd71dbb7ffc"/>
                    <pic:cNvPicPr>
                      <a:picLocks noChangeAspect="1"/>
                    </pic:cNvPicPr>
                  </pic:nvPicPr>
                  <pic:blipFill>
                    <a:blip r:embed="rId16"/>
                    <a:srcRect l="9004" t="15454" r="7645" b="9961"/>
                    <a:stretch>
                      <a:fillRect/>
                    </a:stretch>
                  </pic:blipFill>
                  <pic:spPr>
                    <a:xfrm>
                      <a:off x="0" y="0"/>
                      <a:ext cx="4943475" cy="2819400"/>
                    </a:xfrm>
                    <a:prstGeom prst="rect">
                      <a:avLst/>
                    </a:prstGeom>
                  </pic:spPr>
                </pic:pic>
              </a:graphicData>
            </a:graphic>
          </wp:inline>
        </w:drawing>
      </w:r>
    </w:p>
    <w:p w14:paraId="36A8BEC3" w14:textId="77777777" w:rsidR="00A55D59" w:rsidRDefault="00000000">
      <w:pPr>
        <w:pStyle w:val="FigureCaption"/>
        <w:rPr>
          <w:lang w:eastAsia="zh-CN"/>
        </w:rPr>
      </w:pPr>
      <w:r>
        <w:rPr>
          <w:lang w:eastAsia="zh-CN"/>
        </w:rPr>
        <w:t>图</w:t>
      </w:r>
      <w:r>
        <w:rPr>
          <w:lang w:eastAsia="zh-CN"/>
        </w:rPr>
        <w:t xml:space="preserve"> A3 </w:t>
      </w:r>
      <w:r>
        <w:rPr>
          <w:lang w:eastAsia="zh-CN"/>
        </w:rPr>
        <w:t>机械臂展开状态侧向视图</w:t>
      </w:r>
    </w:p>
    <w:p w14:paraId="02AB0A86" w14:textId="77777777" w:rsidR="00A55D59" w:rsidRDefault="00A55D59">
      <w:pPr>
        <w:rPr>
          <w:rFonts w:hint="eastAsia"/>
        </w:rPr>
      </w:pPr>
    </w:p>
    <w:p w14:paraId="76BF5553" w14:textId="77777777" w:rsidR="00A55D59" w:rsidRDefault="00000000">
      <w:pPr>
        <w:pStyle w:val="1"/>
        <w:rPr>
          <w:rFonts w:hint="eastAsia"/>
        </w:rPr>
      </w:pPr>
      <w:r>
        <w:rPr>
          <w:rFonts w:ascii="微软雅黑" w:eastAsia="微软雅黑" w:hAnsi="微软雅黑"/>
          <w:color w:val="1F4D78"/>
        </w:rPr>
        <w:t>附录 B 软件架构与接口归档清单</w:t>
      </w:r>
    </w:p>
    <w:p w14:paraId="25393629" w14:textId="77777777" w:rsidR="00A55D59" w:rsidRDefault="00000000">
      <w:pPr>
        <w:spacing w:after="120" w:line="276" w:lineRule="auto"/>
        <w:ind w:firstLine="440"/>
        <w:rPr>
          <w:rFonts w:hint="eastAsia"/>
        </w:rPr>
      </w:pPr>
      <w:r>
        <w:t>为了方便答辩、复测和后续移交，建议把软件和接口资料按“视觉计算、实时控制、运动执行、数据记录、安全</w:t>
      </w:r>
      <w:proofErr w:type="gramStart"/>
      <w:r>
        <w:t>联锁</w:t>
      </w:r>
      <w:proofErr w:type="gramEnd"/>
      <w:r>
        <w:t>”五类归档。这份清单主要是说明项目的软件工程量和接口边界，具体文件名到时候按代码仓库的实际命名来定就行。</w:t>
      </w:r>
    </w:p>
    <w:p w14:paraId="1EDF87C2" w14:textId="77777777" w:rsidR="00A55D59" w:rsidRDefault="00000000">
      <w:pPr>
        <w:pStyle w:val="TableNote"/>
        <w:rPr>
          <w:lang w:eastAsia="zh-CN"/>
        </w:rPr>
      </w:pPr>
      <w:r>
        <w:rPr>
          <w:lang w:eastAsia="zh-CN"/>
        </w:rPr>
        <w:t>表</w:t>
      </w:r>
      <w:r>
        <w:rPr>
          <w:lang w:eastAsia="zh-CN"/>
        </w:rPr>
        <w:t xml:space="preserve"> B1 </w:t>
      </w:r>
      <w:r>
        <w:rPr>
          <w:lang w:eastAsia="zh-CN"/>
        </w:rPr>
        <w:t>软件模块与接口归档建议</w:t>
      </w:r>
    </w:p>
    <w:tbl>
      <w:tblPr>
        <w:tblStyle w:val="a8"/>
        <w:tblW w:w="9360" w:type="dxa"/>
        <w:jc w:val="center"/>
        <w:tblLayout w:type="fixed"/>
        <w:tblLook w:val="04A0" w:firstRow="1" w:lastRow="0" w:firstColumn="1" w:lastColumn="0" w:noHBand="0" w:noVBand="1"/>
      </w:tblPr>
      <w:tblGrid>
        <w:gridCol w:w="1728"/>
        <w:gridCol w:w="2880"/>
        <w:gridCol w:w="2736"/>
        <w:gridCol w:w="2016"/>
      </w:tblGrid>
      <w:tr w:rsidR="00A55D59" w14:paraId="3F90D86B" w14:textId="77777777">
        <w:trPr>
          <w:jc w:val="center"/>
        </w:trPr>
        <w:tc>
          <w:tcPr>
            <w:tcW w:w="1728" w:type="dxa"/>
            <w:shd w:val="clear" w:color="auto" w:fill="E8EEF5"/>
            <w:tcMar>
              <w:top w:w="80" w:type="dxa"/>
              <w:left w:w="120" w:type="dxa"/>
              <w:bottom w:w="80" w:type="dxa"/>
              <w:right w:w="120" w:type="dxa"/>
            </w:tcMar>
            <w:vAlign w:val="center"/>
          </w:tcPr>
          <w:p w14:paraId="0067CE2F" w14:textId="77777777" w:rsidR="00A55D59" w:rsidRDefault="00000000">
            <w:pPr>
              <w:jc w:val="center"/>
              <w:rPr>
                <w:rFonts w:hint="eastAsia"/>
              </w:rPr>
            </w:pPr>
            <w:r>
              <w:rPr>
                <w:b/>
                <w:sz w:val="19"/>
              </w:rPr>
              <w:t>子系统</w:t>
            </w:r>
          </w:p>
        </w:tc>
        <w:tc>
          <w:tcPr>
            <w:tcW w:w="2880" w:type="dxa"/>
            <w:shd w:val="clear" w:color="auto" w:fill="E8EEF5"/>
            <w:tcMar>
              <w:top w:w="80" w:type="dxa"/>
              <w:left w:w="120" w:type="dxa"/>
              <w:bottom w:w="80" w:type="dxa"/>
              <w:right w:w="120" w:type="dxa"/>
            </w:tcMar>
            <w:vAlign w:val="center"/>
          </w:tcPr>
          <w:p w14:paraId="295D9719" w14:textId="77777777" w:rsidR="00A55D59" w:rsidRDefault="00000000">
            <w:pPr>
              <w:jc w:val="center"/>
              <w:rPr>
                <w:rFonts w:hint="eastAsia"/>
              </w:rPr>
            </w:pPr>
            <w:r>
              <w:rPr>
                <w:b/>
                <w:sz w:val="19"/>
              </w:rPr>
              <w:t>建议归档内容</w:t>
            </w:r>
          </w:p>
        </w:tc>
        <w:tc>
          <w:tcPr>
            <w:tcW w:w="2736" w:type="dxa"/>
            <w:shd w:val="clear" w:color="auto" w:fill="E8EEF5"/>
            <w:tcMar>
              <w:top w:w="80" w:type="dxa"/>
              <w:left w:w="120" w:type="dxa"/>
              <w:bottom w:w="80" w:type="dxa"/>
              <w:right w:w="120" w:type="dxa"/>
            </w:tcMar>
            <w:vAlign w:val="center"/>
          </w:tcPr>
          <w:p w14:paraId="067A7281" w14:textId="77777777" w:rsidR="00A55D59" w:rsidRDefault="00000000">
            <w:pPr>
              <w:jc w:val="center"/>
              <w:rPr>
                <w:rFonts w:hint="eastAsia"/>
              </w:rPr>
            </w:pPr>
            <w:r>
              <w:rPr>
                <w:b/>
                <w:sz w:val="19"/>
              </w:rPr>
              <w:t>关键输入/输出</w:t>
            </w:r>
          </w:p>
        </w:tc>
        <w:tc>
          <w:tcPr>
            <w:tcW w:w="2016" w:type="dxa"/>
            <w:shd w:val="clear" w:color="auto" w:fill="E8EEF5"/>
            <w:tcMar>
              <w:top w:w="80" w:type="dxa"/>
              <w:left w:w="120" w:type="dxa"/>
              <w:bottom w:w="80" w:type="dxa"/>
              <w:right w:w="120" w:type="dxa"/>
            </w:tcMar>
            <w:vAlign w:val="center"/>
          </w:tcPr>
          <w:p w14:paraId="22876740" w14:textId="77777777" w:rsidR="00A55D59" w:rsidRDefault="00000000">
            <w:pPr>
              <w:jc w:val="center"/>
              <w:rPr>
                <w:rFonts w:hint="eastAsia"/>
              </w:rPr>
            </w:pPr>
            <w:r>
              <w:rPr>
                <w:b/>
                <w:sz w:val="19"/>
              </w:rPr>
              <w:t>验收证据</w:t>
            </w:r>
          </w:p>
        </w:tc>
      </w:tr>
      <w:tr w:rsidR="00A55D59" w14:paraId="2B27CBE2" w14:textId="77777777">
        <w:trPr>
          <w:jc w:val="center"/>
        </w:trPr>
        <w:tc>
          <w:tcPr>
            <w:tcW w:w="1728" w:type="dxa"/>
            <w:tcMar>
              <w:top w:w="80" w:type="dxa"/>
              <w:left w:w="120" w:type="dxa"/>
              <w:bottom w:w="80" w:type="dxa"/>
              <w:right w:w="120" w:type="dxa"/>
            </w:tcMar>
            <w:vAlign w:val="center"/>
          </w:tcPr>
          <w:p w14:paraId="32CB565E" w14:textId="77777777" w:rsidR="00A55D59" w:rsidRDefault="00000000">
            <w:pPr>
              <w:jc w:val="center"/>
              <w:rPr>
                <w:rFonts w:hint="eastAsia"/>
              </w:rPr>
            </w:pPr>
            <w:r>
              <w:rPr>
                <w:sz w:val="19"/>
              </w:rPr>
              <w:t>视觉识别子系统</w:t>
            </w:r>
          </w:p>
        </w:tc>
        <w:tc>
          <w:tcPr>
            <w:tcW w:w="2880" w:type="dxa"/>
            <w:tcMar>
              <w:top w:w="80" w:type="dxa"/>
              <w:left w:w="120" w:type="dxa"/>
              <w:bottom w:w="80" w:type="dxa"/>
              <w:right w:w="120" w:type="dxa"/>
            </w:tcMar>
            <w:vAlign w:val="center"/>
          </w:tcPr>
          <w:p w14:paraId="3DBD114A" w14:textId="77777777" w:rsidR="00A55D59" w:rsidRDefault="00000000">
            <w:pPr>
              <w:rPr>
                <w:rFonts w:hint="eastAsia"/>
              </w:rPr>
            </w:pPr>
            <w:r>
              <w:rPr>
                <w:sz w:val="19"/>
              </w:rPr>
              <w:t>图像采集、阈值/轮廓或模型识别、中心提取、标定参数文件</w:t>
            </w:r>
          </w:p>
        </w:tc>
        <w:tc>
          <w:tcPr>
            <w:tcW w:w="2736" w:type="dxa"/>
            <w:tcMar>
              <w:top w:w="80" w:type="dxa"/>
              <w:left w:w="120" w:type="dxa"/>
              <w:bottom w:w="80" w:type="dxa"/>
              <w:right w:w="120" w:type="dxa"/>
            </w:tcMar>
            <w:vAlign w:val="center"/>
          </w:tcPr>
          <w:p w14:paraId="194D261E" w14:textId="77777777" w:rsidR="00A55D59" w:rsidRDefault="00000000">
            <w:pPr>
              <w:rPr>
                <w:rFonts w:hint="eastAsia"/>
              </w:rPr>
            </w:pPr>
            <w:r>
              <w:rPr>
                <w:sz w:val="19"/>
              </w:rPr>
              <w:t>输入图像帧；输出目标中心、dcx/</w:t>
            </w:r>
            <w:proofErr w:type="spellStart"/>
            <w:r>
              <w:rPr>
                <w:sz w:val="19"/>
              </w:rPr>
              <w:t>dcy</w:t>
            </w:r>
            <w:proofErr w:type="spellEnd"/>
            <w:r>
              <w:rPr>
                <w:sz w:val="19"/>
              </w:rPr>
              <w:t>、识别状态</w:t>
            </w:r>
          </w:p>
        </w:tc>
        <w:tc>
          <w:tcPr>
            <w:tcW w:w="2016" w:type="dxa"/>
            <w:tcMar>
              <w:top w:w="80" w:type="dxa"/>
              <w:left w:w="120" w:type="dxa"/>
              <w:bottom w:w="80" w:type="dxa"/>
              <w:right w:w="120" w:type="dxa"/>
            </w:tcMar>
            <w:vAlign w:val="center"/>
          </w:tcPr>
          <w:p w14:paraId="3FBC0565" w14:textId="77777777" w:rsidR="00A55D59" w:rsidRDefault="00000000">
            <w:pPr>
              <w:rPr>
                <w:rFonts w:hint="eastAsia"/>
              </w:rPr>
            </w:pPr>
            <w:r>
              <w:rPr>
                <w:sz w:val="19"/>
              </w:rPr>
              <w:t>样例图片、识别日志、中心偏差统计</w:t>
            </w:r>
          </w:p>
        </w:tc>
      </w:tr>
      <w:tr w:rsidR="00A55D59" w14:paraId="0DCB5BF9" w14:textId="77777777">
        <w:trPr>
          <w:jc w:val="center"/>
        </w:trPr>
        <w:tc>
          <w:tcPr>
            <w:tcW w:w="1728" w:type="dxa"/>
            <w:tcMar>
              <w:top w:w="80" w:type="dxa"/>
              <w:left w:w="120" w:type="dxa"/>
              <w:bottom w:w="80" w:type="dxa"/>
              <w:right w:w="120" w:type="dxa"/>
            </w:tcMar>
            <w:vAlign w:val="center"/>
          </w:tcPr>
          <w:p w14:paraId="30C56EED" w14:textId="77777777" w:rsidR="00A55D59" w:rsidRDefault="00000000">
            <w:pPr>
              <w:jc w:val="center"/>
              <w:rPr>
                <w:rFonts w:hint="eastAsia"/>
              </w:rPr>
            </w:pPr>
            <w:r>
              <w:rPr>
                <w:sz w:val="19"/>
              </w:rPr>
              <w:t>轨迹与运动子系统</w:t>
            </w:r>
          </w:p>
        </w:tc>
        <w:tc>
          <w:tcPr>
            <w:tcW w:w="2880" w:type="dxa"/>
            <w:tcMar>
              <w:top w:w="80" w:type="dxa"/>
              <w:left w:w="120" w:type="dxa"/>
              <w:bottom w:w="80" w:type="dxa"/>
              <w:right w:w="120" w:type="dxa"/>
            </w:tcMar>
            <w:vAlign w:val="center"/>
          </w:tcPr>
          <w:p w14:paraId="213D3B10" w14:textId="77777777" w:rsidR="00A55D59" w:rsidRDefault="00000000">
            <w:pPr>
              <w:rPr>
                <w:rFonts w:hint="eastAsia"/>
              </w:rPr>
            </w:pPr>
            <w:r>
              <w:rPr>
                <w:sz w:val="19"/>
              </w:rPr>
              <w:t>D-H 参数、逆运动学、S 曲线插补、CAN 电机通信</w:t>
            </w:r>
          </w:p>
        </w:tc>
        <w:tc>
          <w:tcPr>
            <w:tcW w:w="2736" w:type="dxa"/>
            <w:tcMar>
              <w:top w:w="80" w:type="dxa"/>
              <w:left w:w="120" w:type="dxa"/>
              <w:bottom w:w="80" w:type="dxa"/>
              <w:right w:w="120" w:type="dxa"/>
            </w:tcMar>
            <w:vAlign w:val="center"/>
          </w:tcPr>
          <w:p w14:paraId="450F9ACC" w14:textId="77777777" w:rsidR="00A55D59" w:rsidRDefault="00000000">
            <w:pPr>
              <w:rPr>
                <w:rFonts w:hint="eastAsia"/>
              </w:rPr>
            </w:pPr>
            <w:r>
              <w:rPr>
                <w:sz w:val="19"/>
              </w:rPr>
              <w:t>输入目标位移；输出关节角、速度指令、到位状态</w:t>
            </w:r>
          </w:p>
        </w:tc>
        <w:tc>
          <w:tcPr>
            <w:tcW w:w="2016" w:type="dxa"/>
            <w:tcMar>
              <w:top w:w="80" w:type="dxa"/>
              <w:left w:w="120" w:type="dxa"/>
              <w:bottom w:w="80" w:type="dxa"/>
              <w:right w:w="120" w:type="dxa"/>
            </w:tcMar>
            <w:vAlign w:val="center"/>
          </w:tcPr>
          <w:p w14:paraId="02B2509D" w14:textId="77777777" w:rsidR="00A55D59" w:rsidRDefault="00000000">
            <w:pPr>
              <w:rPr>
                <w:rFonts w:hint="eastAsia"/>
              </w:rPr>
            </w:pPr>
            <w:r>
              <w:rPr>
                <w:sz w:val="19"/>
              </w:rPr>
              <w:t>轨迹日志、重复定位误差表</w:t>
            </w:r>
          </w:p>
        </w:tc>
      </w:tr>
      <w:tr w:rsidR="00A55D59" w14:paraId="2EE937CF" w14:textId="77777777">
        <w:trPr>
          <w:jc w:val="center"/>
        </w:trPr>
        <w:tc>
          <w:tcPr>
            <w:tcW w:w="1728" w:type="dxa"/>
            <w:tcMar>
              <w:top w:w="80" w:type="dxa"/>
              <w:left w:w="120" w:type="dxa"/>
              <w:bottom w:w="80" w:type="dxa"/>
              <w:right w:w="120" w:type="dxa"/>
            </w:tcMar>
            <w:vAlign w:val="center"/>
          </w:tcPr>
          <w:p w14:paraId="4D941721" w14:textId="77777777" w:rsidR="00A55D59" w:rsidRDefault="00000000">
            <w:pPr>
              <w:rPr>
                <w:rFonts w:hint="eastAsia"/>
              </w:rPr>
            </w:pPr>
            <w:r>
              <w:rPr>
                <w:sz w:val="19"/>
              </w:rPr>
              <w:t xml:space="preserve">RA6M5 </w:t>
            </w:r>
            <w:proofErr w:type="gramStart"/>
            <w:r>
              <w:rPr>
                <w:sz w:val="19"/>
              </w:rPr>
              <w:t>联锁</w:t>
            </w:r>
            <w:proofErr w:type="gramEnd"/>
            <w:r>
              <w:rPr>
                <w:sz w:val="19"/>
              </w:rPr>
              <w:t>子系统</w:t>
            </w:r>
          </w:p>
        </w:tc>
        <w:tc>
          <w:tcPr>
            <w:tcW w:w="2880" w:type="dxa"/>
            <w:tcMar>
              <w:top w:w="80" w:type="dxa"/>
              <w:left w:w="120" w:type="dxa"/>
              <w:bottom w:w="80" w:type="dxa"/>
              <w:right w:w="120" w:type="dxa"/>
            </w:tcMar>
            <w:vAlign w:val="center"/>
          </w:tcPr>
          <w:p w14:paraId="45483C42" w14:textId="77777777" w:rsidR="00A55D59" w:rsidRDefault="00000000">
            <w:pPr>
              <w:rPr>
                <w:rFonts w:hint="eastAsia"/>
              </w:rPr>
            </w:pPr>
            <w:r>
              <w:rPr>
                <w:sz w:val="19"/>
              </w:rPr>
              <w:t>串口</w:t>
            </w:r>
            <w:proofErr w:type="gramStart"/>
            <w:r>
              <w:rPr>
                <w:sz w:val="19"/>
              </w:rPr>
              <w:t>帧</w:t>
            </w:r>
            <w:proofErr w:type="gramEnd"/>
            <w:r>
              <w:rPr>
                <w:sz w:val="19"/>
              </w:rPr>
              <w:t>解析、状态机、急停限位、GPIO/PWM 输出许可</w:t>
            </w:r>
          </w:p>
        </w:tc>
        <w:tc>
          <w:tcPr>
            <w:tcW w:w="2736" w:type="dxa"/>
            <w:tcMar>
              <w:top w:w="80" w:type="dxa"/>
              <w:left w:w="120" w:type="dxa"/>
              <w:bottom w:w="80" w:type="dxa"/>
              <w:right w:w="120" w:type="dxa"/>
            </w:tcMar>
            <w:vAlign w:val="center"/>
          </w:tcPr>
          <w:p w14:paraId="7F3C7FB2" w14:textId="77777777" w:rsidR="00A55D59" w:rsidRDefault="00000000">
            <w:pPr>
              <w:rPr>
                <w:rFonts w:hint="eastAsia"/>
              </w:rPr>
            </w:pPr>
            <w:r>
              <w:rPr>
                <w:sz w:val="19"/>
              </w:rPr>
              <w:t>输入视觉帧和安全输入；输出许可、禁止、异常码</w:t>
            </w:r>
          </w:p>
        </w:tc>
        <w:tc>
          <w:tcPr>
            <w:tcW w:w="2016" w:type="dxa"/>
            <w:tcMar>
              <w:top w:w="80" w:type="dxa"/>
              <w:left w:w="120" w:type="dxa"/>
              <w:bottom w:w="80" w:type="dxa"/>
              <w:right w:w="120" w:type="dxa"/>
            </w:tcMar>
            <w:vAlign w:val="center"/>
          </w:tcPr>
          <w:p w14:paraId="4EFBDA0E" w14:textId="77777777" w:rsidR="00A55D59" w:rsidRDefault="00000000">
            <w:pPr>
              <w:rPr>
                <w:rFonts w:hint="eastAsia"/>
              </w:rPr>
            </w:pPr>
            <w:r>
              <w:rPr>
                <w:sz w:val="19"/>
              </w:rPr>
              <w:t>异常触发记录、响应时间记录</w:t>
            </w:r>
          </w:p>
        </w:tc>
      </w:tr>
      <w:tr w:rsidR="00A55D59" w14:paraId="0D110CD7" w14:textId="77777777">
        <w:trPr>
          <w:jc w:val="center"/>
        </w:trPr>
        <w:tc>
          <w:tcPr>
            <w:tcW w:w="1728" w:type="dxa"/>
            <w:tcMar>
              <w:top w:w="80" w:type="dxa"/>
              <w:left w:w="120" w:type="dxa"/>
              <w:bottom w:w="80" w:type="dxa"/>
              <w:right w:w="120" w:type="dxa"/>
            </w:tcMar>
            <w:vAlign w:val="center"/>
          </w:tcPr>
          <w:p w14:paraId="440EC92E" w14:textId="77777777" w:rsidR="00A55D59" w:rsidRDefault="00000000">
            <w:pPr>
              <w:jc w:val="center"/>
              <w:rPr>
                <w:rFonts w:hint="eastAsia"/>
              </w:rPr>
            </w:pPr>
            <w:r>
              <w:rPr>
                <w:sz w:val="19"/>
              </w:rPr>
              <w:t>数据记录子系统</w:t>
            </w:r>
          </w:p>
        </w:tc>
        <w:tc>
          <w:tcPr>
            <w:tcW w:w="2880" w:type="dxa"/>
            <w:tcMar>
              <w:top w:w="80" w:type="dxa"/>
              <w:left w:w="120" w:type="dxa"/>
              <w:bottom w:w="80" w:type="dxa"/>
              <w:right w:w="120" w:type="dxa"/>
            </w:tcMar>
            <w:vAlign w:val="center"/>
          </w:tcPr>
          <w:p w14:paraId="0648C068" w14:textId="77777777" w:rsidR="00A55D59" w:rsidRDefault="00000000">
            <w:pPr>
              <w:rPr>
                <w:rFonts w:hint="eastAsia"/>
              </w:rPr>
            </w:pPr>
            <w:r>
              <w:rPr>
                <w:sz w:val="19"/>
              </w:rPr>
              <w:t>CSV/JSON 日志、测试批次信息、错误码字典</w:t>
            </w:r>
          </w:p>
        </w:tc>
        <w:tc>
          <w:tcPr>
            <w:tcW w:w="2736" w:type="dxa"/>
            <w:tcMar>
              <w:top w:w="80" w:type="dxa"/>
              <w:left w:w="120" w:type="dxa"/>
              <w:bottom w:w="80" w:type="dxa"/>
              <w:right w:w="120" w:type="dxa"/>
            </w:tcMar>
            <w:vAlign w:val="center"/>
          </w:tcPr>
          <w:p w14:paraId="300A0F54" w14:textId="77777777" w:rsidR="00A55D59" w:rsidRDefault="00000000">
            <w:pPr>
              <w:rPr>
                <w:rFonts w:hint="eastAsia"/>
              </w:rPr>
            </w:pPr>
            <w:r>
              <w:rPr>
                <w:sz w:val="19"/>
              </w:rPr>
              <w:t>输入识别和控制过程数据；输出可复核记录</w:t>
            </w:r>
          </w:p>
        </w:tc>
        <w:tc>
          <w:tcPr>
            <w:tcW w:w="2016" w:type="dxa"/>
            <w:tcMar>
              <w:top w:w="80" w:type="dxa"/>
              <w:left w:w="120" w:type="dxa"/>
              <w:bottom w:w="80" w:type="dxa"/>
              <w:right w:w="120" w:type="dxa"/>
            </w:tcMar>
            <w:vAlign w:val="center"/>
          </w:tcPr>
          <w:p w14:paraId="0CFAD02D" w14:textId="77777777" w:rsidR="00A55D59" w:rsidRDefault="00000000">
            <w:pPr>
              <w:rPr>
                <w:rFonts w:hint="eastAsia"/>
              </w:rPr>
            </w:pPr>
            <w:r>
              <w:rPr>
                <w:sz w:val="19"/>
              </w:rPr>
              <w:t>原始测试表、汇总指标表</w:t>
            </w:r>
          </w:p>
        </w:tc>
      </w:tr>
      <w:tr w:rsidR="00A55D59" w14:paraId="5696E476" w14:textId="77777777">
        <w:trPr>
          <w:jc w:val="center"/>
        </w:trPr>
        <w:tc>
          <w:tcPr>
            <w:tcW w:w="1728" w:type="dxa"/>
            <w:tcMar>
              <w:top w:w="80" w:type="dxa"/>
              <w:left w:w="120" w:type="dxa"/>
              <w:bottom w:w="80" w:type="dxa"/>
              <w:right w:w="120" w:type="dxa"/>
            </w:tcMar>
            <w:vAlign w:val="center"/>
          </w:tcPr>
          <w:p w14:paraId="62265A50" w14:textId="77777777" w:rsidR="00A55D59" w:rsidRDefault="00000000">
            <w:pPr>
              <w:jc w:val="center"/>
              <w:rPr>
                <w:rFonts w:hint="eastAsia"/>
              </w:rPr>
            </w:pPr>
            <w:r>
              <w:rPr>
                <w:sz w:val="19"/>
              </w:rPr>
              <w:t>扩展接口子系统</w:t>
            </w:r>
          </w:p>
        </w:tc>
        <w:tc>
          <w:tcPr>
            <w:tcW w:w="2880" w:type="dxa"/>
            <w:tcMar>
              <w:top w:w="80" w:type="dxa"/>
              <w:left w:w="120" w:type="dxa"/>
              <w:bottom w:w="80" w:type="dxa"/>
              <w:right w:w="120" w:type="dxa"/>
            </w:tcMar>
            <w:vAlign w:val="center"/>
          </w:tcPr>
          <w:p w14:paraId="74639077" w14:textId="77777777" w:rsidR="00A55D59" w:rsidRDefault="00000000">
            <w:pPr>
              <w:rPr>
                <w:rFonts w:hint="eastAsia"/>
              </w:rPr>
            </w:pPr>
            <w:r>
              <w:rPr>
                <w:sz w:val="19"/>
              </w:rPr>
              <w:t>距离传感器、补光、触控确认、上位 UI 或云端接口预留</w:t>
            </w:r>
          </w:p>
        </w:tc>
        <w:tc>
          <w:tcPr>
            <w:tcW w:w="2736" w:type="dxa"/>
            <w:tcMar>
              <w:top w:w="80" w:type="dxa"/>
              <w:left w:w="120" w:type="dxa"/>
              <w:bottom w:w="80" w:type="dxa"/>
              <w:right w:w="120" w:type="dxa"/>
            </w:tcMar>
            <w:vAlign w:val="center"/>
          </w:tcPr>
          <w:p w14:paraId="2AAA2A88" w14:textId="77777777" w:rsidR="00A55D59" w:rsidRDefault="00000000">
            <w:pPr>
              <w:rPr>
                <w:rFonts w:hint="eastAsia"/>
              </w:rPr>
            </w:pPr>
            <w:r>
              <w:rPr>
                <w:sz w:val="19"/>
              </w:rPr>
              <w:t>输入外部传感/确认信号；输出标准化状态</w:t>
            </w:r>
          </w:p>
        </w:tc>
        <w:tc>
          <w:tcPr>
            <w:tcW w:w="2016" w:type="dxa"/>
            <w:tcMar>
              <w:top w:w="80" w:type="dxa"/>
              <w:left w:w="120" w:type="dxa"/>
              <w:bottom w:w="80" w:type="dxa"/>
              <w:right w:w="120" w:type="dxa"/>
            </w:tcMar>
            <w:vAlign w:val="center"/>
          </w:tcPr>
          <w:p w14:paraId="5D2E5C46" w14:textId="77777777" w:rsidR="00A55D59" w:rsidRDefault="00000000">
            <w:pPr>
              <w:rPr>
                <w:rFonts w:hint="eastAsia"/>
              </w:rPr>
            </w:pPr>
            <w:r>
              <w:rPr>
                <w:sz w:val="19"/>
              </w:rPr>
              <w:t>接口说明、联调记录</w:t>
            </w:r>
          </w:p>
        </w:tc>
      </w:tr>
    </w:tbl>
    <w:p w14:paraId="75C76672" w14:textId="77777777" w:rsidR="00A55D59" w:rsidRDefault="00A55D59">
      <w:pPr>
        <w:rPr>
          <w:rFonts w:hint="eastAsia"/>
        </w:rPr>
      </w:pPr>
    </w:p>
    <w:p w14:paraId="7DB20C9C" w14:textId="77777777" w:rsidR="00A55D59" w:rsidRDefault="00A55D59">
      <w:pPr>
        <w:pStyle w:val="a4"/>
        <w:spacing w:before="4"/>
        <w:rPr>
          <w:rFonts w:hint="eastAsia"/>
          <w:sz w:val="8"/>
        </w:rPr>
      </w:pPr>
    </w:p>
    <w:sectPr w:rsidR="00A55D59">
      <w:headerReference w:type="default" r:id="rId1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17F24" w14:textId="77777777" w:rsidR="00CC1507" w:rsidRDefault="00CC1507">
      <w:pPr>
        <w:rPr>
          <w:rFonts w:hint="eastAsia"/>
        </w:rPr>
      </w:pPr>
      <w:r>
        <w:separator/>
      </w:r>
    </w:p>
  </w:endnote>
  <w:endnote w:type="continuationSeparator" w:id="0">
    <w:p w14:paraId="63FC43EA" w14:textId="77777777" w:rsidR="00CC1507" w:rsidRDefault="00CC150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JhengHei">
    <w:panose1 w:val="020B0604030504040204"/>
    <w:charset w:val="88"/>
    <w:family w:val="swiss"/>
    <w:pitch w:val="variable"/>
    <w:sig w:usb0="000002A7" w:usb1="28CF4400" w:usb2="00000016" w:usb3="00000000" w:csb0="00100009"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B25ED" w14:textId="77777777" w:rsidR="00A55D59" w:rsidRDefault="00000000">
    <w:pPr>
      <w:pStyle w:val="a4"/>
      <w:spacing w:line="14" w:lineRule="auto"/>
      <w:rPr>
        <w:rFonts w:hint="eastAsia"/>
        <w:sz w:val="20"/>
      </w:rPr>
    </w:pPr>
    <w:r>
      <w:rPr>
        <w:noProof/>
        <w:sz w:val="20"/>
      </w:rPr>
      <mc:AlternateContent>
        <mc:Choice Requires="wps">
          <w:drawing>
            <wp:anchor distT="0" distB="0" distL="0" distR="0" simplePos="0" relativeHeight="251659264" behindDoc="1" locked="0" layoutInCell="1" allowOverlap="1" wp14:anchorId="2C99F245" wp14:editId="28F008ED">
              <wp:simplePos x="0" y="0"/>
              <wp:positionH relativeFrom="page">
                <wp:posOffset>3771900</wp:posOffset>
              </wp:positionH>
              <wp:positionV relativeFrom="page">
                <wp:posOffset>9924415</wp:posOffset>
              </wp:positionV>
              <wp:extent cx="145415" cy="152400"/>
              <wp:effectExtent l="0" t="0" r="0" b="0"/>
              <wp:wrapNone/>
              <wp:docPr id="1" name="Textbox 1"/>
              <wp:cNvGraphicFramePr/>
              <a:graphic xmlns:a="http://schemas.openxmlformats.org/drawingml/2006/main">
                <a:graphicData uri="http://schemas.microsoft.com/office/word/2010/wordprocessingShape">
                  <wps:wsp>
                    <wps:cNvSpPr txBox="1"/>
                    <wps:spPr>
                      <a:xfrm>
                        <a:off x="0" y="0"/>
                        <a:ext cx="145415" cy="152400"/>
                      </a:xfrm>
                      <a:prstGeom prst="rect">
                        <a:avLst/>
                      </a:prstGeom>
                    </wps:spPr>
                    <wps:txbx>
                      <w:txbxContent>
                        <w:p w14:paraId="1B9326FE" w14:textId="77777777" w:rsidR="00A55D59" w:rsidRDefault="00000000">
                          <w:pPr>
                            <w:spacing w:before="12"/>
                            <w:ind w:left="28"/>
                            <w:rPr>
                              <w:rFonts w:ascii="Times New Roman" w:hint="eastAsia"/>
                              <w:sz w:val="18"/>
                            </w:rPr>
                          </w:pPr>
                          <w:r>
                            <w:rPr>
                              <w:rFonts w:ascii="Times New Roman"/>
                              <w:spacing w:val="-5"/>
                              <w:sz w:val="18"/>
                            </w:rPr>
                            <w:fldChar w:fldCharType="begin"/>
                          </w:r>
                          <w:r>
                            <w:rPr>
                              <w:rFonts w:ascii="Times New Roman"/>
                              <w:spacing w:val="-5"/>
                              <w:sz w:val="18"/>
                            </w:rPr>
                            <w:instrText xml:space="preserve"> PAGE  \* ROMAN </w:instrText>
                          </w:r>
                          <w:r>
                            <w:rPr>
                              <w:rFonts w:ascii="Times New Roman"/>
                              <w:spacing w:val="-5"/>
                              <w:sz w:val="18"/>
                            </w:rPr>
                            <w:fldChar w:fldCharType="separate"/>
                          </w:r>
                          <w:r>
                            <w:rPr>
                              <w:rFonts w:ascii="Times New Roman"/>
                              <w:spacing w:val="-5"/>
                              <w:sz w:val="18"/>
                            </w:rPr>
                            <w:t>II</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type w14:anchorId="2C99F245" id="_x0000_t202" coordsize="21600,21600" o:spt="202" path="m,l,21600r21600,l21600,xe">
              <v:stroke joinstyle="miter"/>
              <v:path gradientshapeok="t" o:connecttype="rect"/>
            </v:shapetype>
            <v:shape id="Textbox 1" o:spid="_x0000_s1026" type="#_x0000_t202" style="position:absolute;margin-left:297pt;margin-top:781.45pt;width:11.45pt;height:12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" filled="f" stroked="f">
              <v:textbox inset="0,0,0,0">
                <w:txbxContent>
                  <w:p w14:paraId="1B9326FE" w14:textId="77777777" w:rsidR="00A55D59" w:rsidRDefault="00000000">
                    <w:pPr>
                      <w:spacing w:before="12"/>
                      <w:ind w:left="28"/>
                      <w:rPr>
                        <w:rFonts w:ascii="Times New Roman" w:hint="eastAsia"/>
                        <w:sz w:val="18"/>
                      </w:rPr>
                    </w:pPr>
                    <w:r>
                      <w:rPr>
                        <w:rFonts w:ascii="Times New Roman"/>
                        <w:spacing w:val="-5"/>
                        <w:sz w:val="18"/>
                      </w:rPr>
                      <w:fldChar w:fldCharType="begin"/>
                    </w:r>
                    <w:r>
                      <w:rPr>
                        <w:rFonts w:ascii="Times New Roman"/>
                        <w:spacing w:val="-5"/>
                        <w:sz w:val="18"/>
                      </w:rPr>
                      <w:instrText xml:space="preserve"> PAGE  \* ROMAN </w:instrText>
                    </w:r>
                    <w:r>
                      <w:rPr>
                        <w:rFonts w:ascii="Times New Roman"/>
                        <w:spacing w:val="-5"/>
                        <w:sz w:val="18"/>
                      </w:rPr>
                      <w:fldChar w:fldCharType="separate"/>
                    </w:r>
                    <w:r>
                      <w:rPr>
                        <w:rFonts w:ascii="Times New Roman"/>
                        <w:spacing w:val="-5"/>
                        <w:sz w:val="18"/>
                      </w:rPr>
                      <w:t>II</w:t>
                    </w:r>
                    <w:r>
                      <w:rPr>
                        <w:rFonts w:ascii="Times New Roman"/>
                        <w:spacing w:val="-5"/>
                        <w:sz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584F2" w14:textId="77777777" w:rsidR="00A55D59" w:rsidRDefault="00000000">
    <w:pPr>
      <w:pStyle w:val="a5"/>
      <w:jc w:val="right"/>
      <w:rPr>
        <w:rFonts w:hint="eastAsia"/>
      </w:rPr>
    </w:pPr>
    <w:r>
      <w:rPr>
        <w:rFonts w:ascii="Calibri" w:hAnsi="Calibri"/>
        <w:color w:val="555555"/>
        <w:sz w:val="18"/>
      </w:rPr>
      <w:t>第</w:t>
    </w:r>
    <w:r>
      <w:rPr>
        <w:rFonts w:ascii="Calibri" w:hAnsi="Calibri"/>
        <w:color w:val="555555"/>
        <w:sz w:val="18"/>
      </w:rPr>
      <w:t xml:space="preserve"> </w:t>
    </w:r>
    <w:r>
      <w:fldChar w:fldCharType="begin"/>
    </w:r>
    <w:r>
      <w:instrText>PAGE</w:instrText>
    </w:r>
    <w:r>
      <w:fldChar w:fldCharType="separate"/>
    </w:r>
    <w:r w:rsidR="00EB5C9A">
      <w:rPr>
        <w:rFonts w:hint="eastAsia"/>
        <w:noProof/>
      </w:rPr>
      <w:t>2</w:t>
    </w:r>
    <w:r>
      <w:fldChar w:fldCharType="end"/>
    </w:r>
    <w:r>
      <w:rPr>
        <w:rFonts w:ascii="Calibri" w:hAnsi="Calibri"/>
        <w:color w:val="555555"/>
        <w:sz w:val="18"/>
      </w:rPr>
      <w:t xml:space="preserve"> </w:t>
    </w:r>
    <w:r>
      <w:rPr>
        <w:rFonts w:ascii="Calibri" w:hAnsi="Calibri"/>
        <w:color w:val="555555"/>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BC966" w14:textId="77777777" w:rsidR="00CC1507" w:rsidRDefault="00CC1507">
      <w:pPr>
        <w:rPr>
          <w:rFonts w:hint="eastAsia"/>
        </w:rPr>
      </w:pPr>
      <w:r>
        <w:separator/>
      </w:r>
    </w:p>
  </w:footnote>
  <w:footnote w:type="continuationSeparator" w:id="0">
    <w:p w14:paraId="498F330A" w14:textId="77777777" w:rsidR="00CC1507" w:rsidRDefault="00CC1507">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03860" w14:textId="77777777" w:rsidR="00A55D59" w:rsidRDefault="00000000">
    <w:pPr>
      <w:pStyle w:val="a6"/>
      <w:rPr>
        <w:rFonts w:hint="eastAsia"/>
      </w:rPr>
    </w:pPr>
    <w:proofErr w:type="gramStart"/>
    <w:r>
      <w:rPr>
        <w:rFonts w:ascii="Calibri" w:hAnsi="Calibri"/>
        <w:color w:val="555555"/>
        <w:sz w:val="18"/>
      </w:rPr>
      <w:t>智肤定靶</w:t>
    </w:r>
    <w:proofErr w:type="gramEnd"/>
    <w:r>
      <w:rPr>
        <w:rFonts w:ascii="Calibri" w:hAnsi="Calibri"/>
        <w:color w:val="555555"/>
        <w:sz w:val="18"/>
      </w:rPr>
      <w:t>论文式综合报告</w:t>
    </w:r>
    <w:r>
      <w:rPr>
        <w:rFonts w:ascii="Calibri" w:hAnsi="Calibri"/>
        <w:color w:val="555555"/>
        <w:sz w:val="18"/>
      </w:rPr>
      <w:t xml:space="preserve"> | </w:t>
    </w:r>
    <w:r>
      <w:rPr>
        <w:rFonts w:ascii="Calibri" w:hAnsi="Calibri"/>
        <w:color w:val="555555"/>
        <w:sz w:val="18"/>
      </w:rPr>
      <w:t>医疗健康装备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7CE87"/>
    <w:multiLevelType w:val="singleLevel"/>
    <w:tmpl w:val="2497CE87"/>
    <w:lvl w:ilvl="0">
      <w:start w:val="1"/>
      <w:numFmt w:val="bullet"/>
      <w:pStyle w:val="a"/>
      <w:lvlText w:val=""/>
      <w:lvlJc w:val="left"/>
      <w:pPr>
        <w:tabs>
          <w:tab w:val="left" w:pos="360"/>
        </w:tabs>
        <w:ind w:left="360" w:hanging="360"/>
      </w:pPr>
      <w:rPr>
        <w:rFonts w:ascii="Wingdings" w:hAnsi="Wingdings" w:hint="default"/>
      </w:rPr>
    </w:lvl>
  </w:abstractNum>
  <w:num w:numId="1" w16cid:durableId="594552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A55D59"/>
    <w:rsid w:val="002A07B9"/>
    <w:rsid w:val="00A55D59"/>
    <w:rsid w:val="00A921FA"/>
    <w:rsid w:val="00CC1507"/>
    <w:rsid w:val="00CD1320"/>
    <w:rsid w:val="00E25070"/>
    <w:rsid w:val="00E93E47"/>
    <w:rsid w:val="00EB5C9A"/>
    <w:rsid w:val="33BA01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3DE85C"/>
  <w15:docId w15:val="{B93DFE62-BA7E-47D8-BE88-05384160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1" w:qFormat="1"/>
    <w:lsdException w:name="toc 2" w:uiPriority="1" w:qFormat="1"/>
    <w:lsdException w:name="toc 3" w:uiPriority="1" w:qFormat="1"/>
    <w:lsdException w:name="header" w:uiPriority="99" w:unhideWhenUsed="1" w:qFormat="1"/>
    <w:lsdException w:name="footer" w:uiPriority="99" w:unhideWhenUsed="1" w:qFormat="1"/>
    <w:lsdException w:name="caption" w:semiHidden="1" w:unhideWhenUsed="1" w:qFormat="1"/>
    <w:lsdException w:name="Title" w:uiPriority="1"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uiPriority w:val="1"/>
    <w:qFormat/>
    <w:pPr>
      <w:widowControl w:val="0"/>
      <w:autoSpaceDE w:val="0"/>
      <w:autoSpaceDN w:val="0"/>
    </w:pPr>
    <w:rPr>
      <w:rFonts w:ascii="宋体" w:eastAsia="宋体" w:hAnsi="宋体" w:cs="宋体"/>
      <w:sz w:val="22"/>
      <w:szCs w:val="22"/>
    </w:rPr>
  </w:style>
  <w:style w:type="paragraph" w:styleId="1">
    <w:name w:val="heading 1"/>
    <w:basedOn w:val="a0"/>
    <w:next w:val="a0"/>
    <w:uiPriority w:val="1"/>
    <w:qFormat/>
    <w:pPr>
      <w:spacing w:line="494" w:lineRule="exact"/>
      <w:ind w:left="789" w:hanging="302"/>
      <w:outlineLvl w:val="0"/>
    </w:pPr>
    <w:rPr>
      <w:rFonts w:ascii="Microsoft JhengHei" w:eastAsia="Microsoft JhengHei" w:hAnsi="Microsoft JhengHei" w:cs="Microsoft JhengHei"/>
      <w:b/>
      <w:bCs/>
      <w:sz w:val="30"/>
      <w:szCs w:val="30"/>
    </w:rPr>
  </w:style>
  <w:style w:type="paragraph" w:styleId="2">
    <w:name w:val="heading 2"/>
    <w:basedOn w:val="a0"/>
    <w:next w:val="a0"/>
    <w:uiPriority w:val="1"/>
    <w:qFormat/>
    <w:pPr>
      <w:spacing w:before="345"/>
      <w:ind w:left="1050" w:hanging="563"/>
      <w:outlineLvl w:val="1"/>
    </w:pPr>
    <w:rPr>
      <w:sz w:val="28"/>
      <w:szCs w:val="28"/>
    </w:rPr>
  </w:style>
  <w:style w:type="paragraph" w:styleId="3">
    <w:name w:val="heading 3"/>
    <w:basedOn w:val="a0"/>
    <w:uiPriority w:val="1"/>
    <w:qFormat/>
    <w:pPr>
      <w:ind w:left="487"/>
      <w:outlineLvl w:val="2"/>
    </w:pPr>
    <w:rPr>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List Bullet"/>
    <w:basedOn w:val="a0"/>
    <w:pPr>
      <w:numPr>
        <w:numId w:val="1"/>
      </w:numPr>
    </w:pPr>
  </w:style>
  <w:style w:type="paragraph" w:styleId="a4">
    <w:name w:val="Body Text"/>
    <w:basedOn w:val="a0"/>
    <w:uiPriority w:val="1"/>
    <w:qFormat/>
    <w:rPr>
      <w:sz w:val="21"/>
      <w:szCs w:val="21"/>
    </w:rPr>
  </w:style>
  <w:style w:type="paragraph" w:styleId="TOC3">
    <w:name w:val="toc 3"/>
    <w:basedOn w:val="a0"/>
    <w:uiPriority w:val="1"/>
    <w:qFormat/>
    <w:pPr>
      <w:spacing w:before="43"/>
      <w:ind w:left="2060" w:hanging="733"/>
    </w:pPr>
    <w:rPr>
      <w:sz w:val="21"/>
      <w:szCs w:val="21"/>
    </w:rPr>
  </w:style>
  <w:style w:type="paragraph" w:styleId="a5">
    <w:name w:val="footer"/>
    <w:basedOn w:val="a0"/>
    <w:uiPriority w:val="99"/>
    <w:unhideWhenUsed/>
    <w:qFormat/>
    <w:pPr>
      <w:tabs>
        <w:tab w:val="center" w:pos="4680"/>
        <w:tab w:val="right" w:pos="9360"/>
      </w:tabs>
    </w:pPr>
  </w:style>
  <w:style w:type="paragraph" w:styleId="a6">
    <w:name w:val="header"/>
    <w:basedOn w:val="a0"/>
    <w:uiPriority w:val="99"/>
    <w:unhideWhenUsed/>
    <w:qFormat/>
    <w:pPr>
      <w:tabs>
        <w:tab w:val="center" w:pos="4680"/>
        <w:tab w:val="right" w:pos="9360"/>
      </w:tabs>
    </w:pPr>
  </w:style>
  <w:style w:type="paragraph" w:styleId="TOC1">
    <w:name w:val="toc 1"/>
    <w:basedOn w:val="a0"/>
    <w:uiPriority w:val="1"/>
    <w:qFormat/>
    <w:pPr>
      <w:spacing w:before="43"/>
      <w:ind w:left="801" w:hanging="314"/>
    </w:pPr>
    <w:rPr>
      <w:sz w:val="21"/>
      <w:szCs w:val="21"/>
    </w:rPr>
  </w:style>
  <w:style w:type="paragraph" w:styleId="TOC2">
    <w:name w:val="toc 2"/>
    <w:basedOn w:val="a0"/>
    <w:uiPriority w:val="1"/>
    <w:qFormat/>
    <w:pPr>
      <w:spacing w:before="43"/>
      <w:ind w:left="1325" w:hanging="418"/>
    </w:pPr>
    <w:rPr>
      <w:sz w:val="21"/>
      <w:szCs w:val="21"/>
    </w:rPr>
  </w:style>
  <w:style w:type="paragraph" w:styleId="a7">
    <w:name w:val="Title"/>
    <w:basedOn w:val="a0"/>
    <w:uiPriority w:val="1"/>
    <w:qFormat/>
    <w:pPr>
      <w:ind w:left="1701" w:right="2397"/>
      <w:jc w:val="center"/>
    </w:pPr>
    <w:rPr>
      <w:rFonts w:ascii="Microsoft JhengHei" w:eastAsia="Microsoft JhengHei" w:hAnsi="Microsoft JhengHei" w:cs="Microsoft JhengHei"/>
      <w:b/>
      <w:bCs/>
      <w:sz w:val="52"/>
      <w:szCs w:val="52"/>
    </w:rPr>
  </w:style>
  <w:style w:type="table" w:styleId="a8">
    <w:name w:val="Table Grid"/>
    <w:basedOn w:val="a2"/>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9">
    <w:name w:val="List Paragraph"/>
    <w:basedOn w:val="a0"/>
    <w:uiPriority w:val="1"/>
    <w:qFormat/>
    <w:pPr>
      <w:spacing w:before="43"/>
      <w:ind w:left="2060" w:hanging="733"/>
    </w:pPr>
  </w:style>
  <w:style w:type="paragraph" w:customStyle="1" w:styleId="TableParagraph">
    <w:name w:val="Table Paragraph"/>
    <w:basedOn w:val="a0"/>
    <w:uiPriority w:val="1"/>
    <w:qFormat/>
    <w:pPr>
      <w:spacing w:before="99"/>
      <w:jc w:val="center"/>
    </w:pPr>
  </w:style>
  <w:style w:type="paragraph" w:customStyle="1" w:styleId="TableNote">
    <w:name w:val="Table Note"/>
    <w:qFormat/>
    <w:pPr>
      <w:spacing w:before="80" w:after="80" w:line="276" w:lineRule="auto"/>
    </w:pPr>
    <w:rPr>
      <w:rFonts w:ascii="Calibri" w:eastAsia="宋体" w:hAnsi="Calibri"/>
      <w:color w:val="555555"/>
      <w:sz w:val="19"/>
      <w:szCs w:val="22"/>
      <w:lang w:eastAsia="en-US"/>
    </w:rPr>
  </w:style>
  <w:style w:type="paragraph" w:customStyle="1" w:styleId="FigureCaption">
    <w:name w:val="Figure Caption"/>
    <w:qFormat/>
    <w:pPr>
      <w:spacing w:before="60" w:after="160" w:line="276" w:lineRule="auto"/>
      <w:jc w:val="center"/>
    </w:pPr>
    <w:rPr>
      <w:rFonts w:ascii="Calibri" w:eastAsia="宋体" w:hAnsi="Calibri"/>
      <w:i/>
      <w:color w:val="555555"/>
      <w:sz w:val="19"/>
      <w:szCs w:val="22"/>
      <w:lang w:eastAsia="en-US"/>
    </w:rPr>
  </w:style>
  <w:style w:type="paragraph" w:customStyle="1" w:styleId="Formula">
    <w:name w:val="Formula"/>
    <w:pPr>
      <w:spacing w:before="40" w:after="80" w:line="276" w:lineRule="auto"/>
      <w:ind w:left="360"/>
    </w:pPr>
    <w:rPr>
      <w:rFonts w:ascii="Consolas" w:eastAsia="宋体" w:hAnsi="Consolas"/>
      <w:color w:val="000000"/>
      <w:sz w:val="21"/>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16</Pages>
  <Words>5429</Words>
  <Characters>6353</Characters>
  <Application>Microsoft Office Word</Application>
  <DocSecurity>0</DocSecurity>
  <Lines>529</Lines>
  <Paragraphs>535</Paragraphs>
  <ScaleCrop>false</ScaleCrop>
  <Company/>
  <LinksUpToDate>false</LinksUpToDate>
  <CharactersWithSpaces>11247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陈文杰</dc:creator>
  <cp:lastModifiedBy>泽彬 彭</cp:lastModifiedBy>
  <cp:revision>4</cp:revision>
  <dcterms:created xsi:type="dcterms:W3CDTF">2026-06-30T05:45:00Z</dcterms:created>
  <dcterms:modified xsi:type="dcterms:W3CDTF">2026-06-30T13:37:00Z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2026-06-29T00:00:00Z</vt:filetime>
  </property>
  <property fmtid="{D5CDD505-2E9C-101B-9397-08002B2CF9AE}" pid="4" name="Creator">
    <vt:lpwstr>WPS 文字</vt:lpwstr>
  </property>
  <property fmtid="{D5CDD505-2E9C-101B-9397-08002B2CF9AE}" pid="5" name="LastSaved">
    <vt:filetime>2026-06-30T00:00:00Z</vt:filetime>
  </property>
  <property fmtid="{D5CDD505-2E9C-101B-9397-08002B2CF9AE}" pid="6" name="SourceModified">
    <vt:lpwstr>D:20260629025042+08'00'</vt:lpwstr>
  </property>
  <property fmtid="{D5CDD505-2E9C-101B-9397-08002B2CF9AE}" pid="7" name="KSOTemplateDocerSaveRecord">
    <vt:lpwstr>eyJoZGlkIjoiMWQ4NWQ0NzM3NTgzNTAxOTY5ZjAwNGJjM2VlMzA2MGMiLCJ1c2VySWQiOiIxNjExMzgzOTMyIn0=</vt:lpwstr>
  </property>
  <property fmtid="{D5CDD505-2E9C-101B-9397-08002B2CF9AE}" pid="8" name="KSOProductBuildVer">
    <vt:lpwstr>2052-12.1.0.26375</vt:lpwstr>
  </property>
  <property fmtid="{D5CDD505-2E9C-101B-9397-08002B2CF9AE}" pid="9" name="ICV">
    <vt:lpwstr>F29B8416311B409DBBAF25C922311A0E_12</vt:lpwstr>
  </property>
</Properties>
</file>