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1、用例图：</w:t>
      </w:r>
    </w:p>
    <w:p>
      <w:r>
        <w:drawing>
          <wp:inline distT="0" distB="0" distL="114300" distR="114300">
            <wp:extent cx="4146550" cy="1524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用例1：基本手速训练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按键随机亮起，点中亮起的按键得分，点中未亮的按键扣分，累积记录所得分数。关卡结束后若达到目标分数则过关，并判断所得分数是否为最高分，若为最高分则将该关卡最高分设置为本次所得分数，若未达到目标分数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前置条件：在初始界面点击开始游戏后输入用户名，点击基本手速训练，之后选择关卡难度进入。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后置条件：按键不再亮起，关卡结束。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注释：用户的各关卡最高分数存入数据库中。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用例2：换装训练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点击进入装备面板，进行装备的售出和购买完成换装要求，同时记录换装时间，换装完成后关卡结束，若换装时间小于目标时间则过关，并判断所用时间是否为最短时间，若为最短时间则将该关卡最短时间设置为本次换装时间，若超过目标时间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前置条件：在初始界面点击开始游戏后输入用户名，点击换装训练，之后选择关卡难度进入。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后置条件：判断完成换装，关卡结束。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注释：用户的各关卡最短时间存入数据库中。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用例3：技能组合训练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关卡生成对应的按键亮起顺序，点中亮起的按键得分，点中未亮的按键扣分，累积记录所得分数。关卡结束后若达到目标分数则过关，并判断所得分数是否为最高分，若为最高分则将该关卡最高分设置为本次所得分数，若未达到目标分数则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包含：包含用例生成不同的关卡。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前置条件：在初始界面点击开始游戏后输入用户名，点击技能组合训练，之后选择英雄和关卡难度后进入。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后置条件：按键不再亮起，关卡结束。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注释：用户的各关卡最高分数存入数据库中。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用例4：生成不同的关卡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用例1根据所选关卡难度设置关卡按键亮起的速度和目标分数，用例2根据所选关卡难度设置关卡换装的难度（比如难度1为装备1换装备2，难度2为装备1换装备2再换装备3）和目标时间，用例3根据所选英雄设置关卡按键亮起的顺序（为该英雄常用的技能组合），根据关卡难度设置关卡按键亮起的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前置条件：在初始界面点击开始游戏后输入用户名，点击某种训练，之后选择关卡难度或英雄生成相应关卡。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151130</wp:posOffset>
            </wp:positionV>
            <wp:extent cx="4844415" cy="3521075"/>
            <wp:effectExtent l="0" t="0" r="6985" b="9525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70C"/>
    <w:multiLevelType w:val="singleLevel"/>
    <w:tmpl w:val="0B4B670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34F9F"/>
    <w:rsid w:val="168017FF"/>
    <w:rsid w:val="1BC01288"/>
    <w:rsid w:val="2030078C"/>
    <w:rsid w:val="2D7779BA"/>
    <w:rsid w:val="37124E42"/>
    <w:rsid w:val="460A2FC8"/>
    <w:rsid w:val="48F51071"/>
    <w:rsid w:val="634B4BF1"/>
    <w:rsid w:val="655075E3"/>
    <w:rsid w:val="65BA3600"/>
    <w:rsid w:val="6B2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bCs/>
      <w:kern w:val="2"/>
      <w:sz w:val="24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24274</dc:creator>
  <cp:lastModifiedBy>无忧¤白</cp:lastModifiedBy>
  <dcterms:modified xsi:type="dcterms:W3CDTF">2020-11-10T14:14:55Z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