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ascii="黑体" w:hAnsi="黑体" w:eastAsia="黑体" w:cs="黑体"/>
          <w:lang w:eastAsia="zh-CN"/>
        </w:rPr>
      </w:pPr>
      <w:r>
        <w:rPr>
          <w:rFonts w:hint="eastAsia"/>
          <w:sz w:val="28"/>
          <w:szCs w:val="28"/>
        </w:rPr>
        <w:t>Restful 服务端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r>
        <w:rPr>
          <w:rFonts w:hint="eastAsia" w:ascii="黑体" w:hAnsi="黑体" w:eastAsia="黑体" w:cs="黑体"/>
          <w:lang w:eastAsia="zh-CN"/>
        </w:rPr>
        <w:t>1、定义service的契约和URL Routing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  <w:r>
        <w:rPr>
          <w:rFonts w:hint="eastAsia" w:ascii="宋体" w:hAnsi="宋体" w:eastAsia="宋体" w:cs="宋体"/>
        </w:rPr>
        <w:t>定义两种方法</w:t>
      </w:r>
      <w:r>
        <w:rPr>
          <w:rFonts w:hint="eastAsia" w:eastAsia="宋体" w:cs="宋体"/>
          <w:lang w:eastAsia="zh-CN"/>
        </w:rPr>
        <w:t>：（</w:t>
      </w:r>
      <w:r>
        <w:rPr>
          <w:rFonts w:hint="eastAsia" w:eastAsia="宋体" w:cs="宋体"/>
          <w:lang w:val="en-US" w:eastAsia="zh-CN"/>
        </w:rPr>
        <w:t>1</w:t>
      </w:r>
      <w:r>
        <w:rPr>
          <w:rFonts w:hint="eastAsia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GetScore方法：通过GET请求传入name，返回对应的成绩；</w:t>
      </w:r>
      <w:r>
        <w:rPr>
          <w:rFonts w:hint="eastAsia" w:eastAsia="宋体" w:cs="宋体"/>
          <w:lang w:eastAsia="zh-CN"/>
        </w:rPr>
        <w:t>（</w:t>
      </w:r>
      <w:r>
        <w:rPr>
          <w:rFonts w:hint="eastAsia" w:eastAsia="宋体" w:cs="宋体"/>
          <w:lang w:val="en-US" w:eastAsia="zh-CN"/>
        </w:rPr>
        <w:t>2</w:t>
      </w:r>
      <w:r>
        <w:rPr>
          <w:rFonts w:hint="eastAsia" w:eastAsia="宋体" w:cs="宋体"/>
          <w:lang w:eastAsia="zh-CN"/>
        </w:rPr>
        <w:t>）</w:t>
      </w:r>
      <w:r>
        <w:rPr>
          <w:rFonts w:hint="eastAsia" w:ascii="宋体" w:hAnsi="宋体" w:eastAsia="宋体" w:cs="宋体"/>
        </w:rPr>
        <w:t>GetInfo方法：通过POST请求，传入Info对象，查找对应的User并返回给客户端，代码如下</w:t>
      </w:r>
      <w:r>
        <w:rPr>
          <w:rFonts w:hint="eastAsia" w:eastAsia="宋体" w:cs="宋体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 w:cs="宋体"/>
          <w:lang w:eastAsia="zh-CN"/>
        </w:rPr>
      </w:pPr>
      <w:r>
        <w:rPr>
          <w:rFonts w:hint="eastAsia" w:eastAsia="宋体" w:cs="宋体"/>
          <w:lang w:eastAsia="zh-CN"/>
        </w:rPr>
        <w:t>定义对象User</w:t>
      </w:r>
      <w: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102235</wp:posOffset>
            </wp:positionV>
            <wp:extent cx="5269865" cy="2247265"/>
            <wp:effectExtent l="0" t="0" r="635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 w:cs="宋体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</w:pP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39370</wp:posOffset>
            </wp:positionV>
            <wp:extent cx="3689350" cy="2301240"/>
            <wp:effectExtent l="0" t="0" r="6350" b="1016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="宋体" w:hAnsi="宋体" w:eastAsiaTheme="minorEastAsia" w:cstheme="minorBidi"/>
          <w:bCs/>
          <w:kern w:val="2"/>
          <w:sz w:val="24"/>
          <w:szCs w:val="28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67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定义对象Info：</w:t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4114800" cy="1704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</w:pPr>
    </w:p>
    <w:p>
      <w:pPr>
        <w:tabs>
          <w:tab w:val="left" w:pos="6703"/>
        </w:tabs>
        <w:bidi w:val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2、实现service</w:t>
      </w:r>
    </w:p>
    <w:p>
      <w:pPr>
        <w:tabs>
          <w:tab w:val="left" w:pos="6703"/>
        </w:tabs>
        <w:bidi w:val="0"/>
        <w:jc w:val="left"/>
        <w:rPr/>
      </w:pPr>
      <w:r>
        <w:drawing>
          <wp:inline distT="0" distB="0" distL="114300" distR="114300">
            <wp:extent cx="5268595" cy="37242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黑体" w:eastAsia="黑体" w:cs="黑体"/>
        </w:rPr>
        <w:t>3、服务编写宿主程序</w:t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5266690" cy="37592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</w:pPr>
    </w:p>
    <w:p>
      <w:pPr>
        <w:tabs>
          <w:tab w:val="left" w:pos="6703"/>
        </w:tabs>
        <w:bidi w:val="0"/>
        <w:jc w:val="left"/>
      </w:pPr>
    </w:p>
    <w:p>
      <w:pPr>
        <w:tabs>
          <w:tab w:val="left" w:pos="6703"/>
        </w:tabs>
        <w:bidi w:val="0"/>
        <w:jc w:val="left"/>
      </w:pPr>
    </w:p>
    <w:p>
      <w:pPr>
        <w:tabs>
          <w:tab w:val="left" w:pos="6703"/>
        </w:tabs>
        <w:bidi w:val="0"/>
        <w:jc w:val="left"/>
      </w:pPr>
    </w:p>
    <w:p>
      <w:pPr>
        <w:tabs>
          <w:tab w:val="left" w:pos="6703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Restful 客户端</w:t>
      </w:r>
    </w:p>
    <w:p>
      <w:pPr>
        <w:tabs>
          <w:tab w:val="left" w:pos="6703"/>
        </w:tabs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定义一个Restful 客户端的帮助类RestClient，用于和Restful 服务端交互，帮助类代码如下：</w:t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5272405" cy="3261995"/>
            <wp:effectExtent l="0" t="0" r="1079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5270500" cy="43008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5268595" cy="3879215"/>
            <wp:effectExtent l="0" t="0" r="19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5269865" cy="2668270"/>
            <wp:effectExtent l="0" t="0" r="63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</w:pPr>
    </w:p>
    <w:p>
      <w:pPr>
        <w:tabs>
          <w:tab w:val="left" w:pos="6703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验证上面resful 服务端当中的两个实例，代码如下：</w:t>
      </w:r>
    </w:p>
    <w:p>
      <w:pPr>
        <w:tabs>
          <w:tab w:val="left" w:pos="6703"/>
        </w:tabs>
        <w:bidi w:val="0"/>
        <w:jc w:val="left"/>
      </w:pPr>
      <w:r>
        <w:drawing>
          <wp:inline distT="0" distB="0" distL="114300" distR="114300">
            <wp:extent cx="5271770" cy="3819525"/>
            <wp:effectExtent l="0" t="0" r="1143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7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703"/>
        </w:tabs>
        <w:bidi w:val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tabs>
          <w:tab w:val="left" w:pos="67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客户端调用REST API</w:t>
      </w:r>
      <w:r>
        <w:rPr>
          <w:rFonts w:hint="default"/>
          <w:lang w:val="en-US" w:eastAsia="zh-CN"/>
        </w:rPr>
        <w:t>结果如</w:t>
      </w:r>
      <w:r>
        <w:rPr>
          <w:rFonts w:hint="eastAsia"/>
          <w:lang w:val="en-US" w:eastAsia="zh-CN"/>
        </w:rPr>
        <w:t>下</w:t>
      </w:r>
      <w:r>
        <w:rPr>
          <w:rFonts w:hint="default"/>
          <w:lang w:val="en-US" w:eastAsia="zh-CN"/>
        </w:rPr>
        <w:t>：</w:t>
      </w:r>
    </w:p>
    <w:p>
      <w:pPr>
        <w:tabs>
          <w:tab w:val="left" w:pos="6703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37150" cy="5524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395644"/>
    <w:rsid w:val="3191159A"/>
    <w:rsid w:val="460A2FC8"/>
    <w:rsid w:val="4C225419"/>
    <w:rsid w:val="57C45A23"/>
    <w:rsid w:val="612B4B9F"/>
    <w:rsid w:val="655075E3"/>
    <w:rsid w:val="6894590D"/>
    <w:rsid w:val="7B4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bCs/>
      <w:kern w:val="2"/>
      <w:sz w:val="24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24274</dc:creator>
  <cp:lastModifiedBy>无忧¤白</cp:lastModifiedBy>
  <dcterms:modified xsi:type="dcterms:W3CDTF">2020-11-14T13:36:22Z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