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 new Python3 file:</w:t>
      </w:r>
    </w:p>
    <w:p w:rsidR="00000000" w:rsidDel="00000000" w:rsidP="00000000" w:rsidRDefault="00000000" w:rsidRPr="00000000" w14:paraId="0000001C">
      <w:pPr>
        <w:rPr/>
      </w:pPr>
      <w:r w:rsidDel="00000000" w:rsidR="00000000" w:rsidRPr="00000000">
        <w:rPr/>
        <w:drawing>
          <wp:inline distB="114300" distT="114300" distL="114300" distR="114300">
            <wp:extent cx="5274000" cy="1460500"/>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2740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see something like:</w:t>
      </w:r>
    </w:p>
    <w:p w:rsidR="00000000" w:rsidDel="00000000" w:rsidP="00000000" w:rsidRDefault="00000000" w:rsidRPr="00000000" w14:paraId="0000001F">
      <w:pPr>
        <w:rPr/>
      </w:pPr>
      <w:r w:rsidDel="00000000" w:rsidR="00000000" w:rsidRPr="00000000">
        <w:rPr/>
        <w:drawing>
          <wp:inline distB="114300" distT="114300" distL="114300" distR="114300">
            <wp:extent cx="5274000" cy="3225800"/>
            <wp:effectExtent b="0" l="0" r="0" t="0"/>
            <wp:docPr id="1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3">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FList is just a list.</w:t>
        <w:br w:type="textWrapping"/>
      </w:r>
    </w:p>
    <w:p w:rsidR="00000000" w:rsidDel="00000000" w:rsidP="00000000" w:rsidRDefault="00000000" w:rsidRPr="00000000" w14:paraId="00000028">
      <w:pPr>
        <w:rPr/>
      </w:pPr>
      <w:r w:rsidDel="00000000" w:rsidR="00000000" w:rsidRPr="00000000">
        <w:rPr>
          <w:rtl w:val="0"/>
        </w:rPr>
        <w:t xml:space="preserve">Type the following into a cell and run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D">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Hint: You can run the current cell by using the </w:t>
      </w:r>
      <w:r w:rsidDel="00000000" w:rsidR="00000000" w:rsidRPr="00000000">
        <w:rPr>
          <w:b w:val="1"/>
          <w:i w:val="1"/>
          <w:rtl w:val="0"/>
        </w:rPr>
        <w:t xml:space="preserve">Run </w:t>
      </w:r>
      <w:r w:rsidDel="00000000" w:rsidR="00000000" w:rsidRPr="00000000">
        <w:rPr>
          <w:i w:val="1"/>
          <w:rtl w:val="0"/>
        </w:rPr>
        <w:t xml:space="preserve">button, or by hitting </w:t>
      </w:r>
      <w:r w:rsidDel="00000000" w:rsidR="00000000" w:rsidRPr="00000000">
        <w:rPr>
          <w:b w:val="1"/>
          <w:i w:val="1"/>
          <w:rtl w:val="0"/>
        </w:rPr>
        <w:t xml:space="preserve">Ctrl+Enter</w:t>
      </w:r>
      <w:r w:rsidDel="00000000" w:rsidR="00000000" w:rsidRPr="00000000">
        <w:rPr>
          <w:i w:val="1"/>
          <w:rtl w:val="0"/>
        </w:rPr>
        <w:t xml:space="preserve"> from inside the cell </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add a new cell below the current one by (or by hitting the ‘b’ key):</w:t>
      </w:r>
    </w:p>
    <w:p w:rsidR="00000000" w:rsidDel="00000000" w:rsidP="00000000" w:rsidRDefault="00000000" w:rsidRPr="00000000" w14:paraId="00000035">
      <w:pPr>
        <w:rPr/>
      </w:pPr>
      <w:r w:rsidDel="00000000" w:rsidR="00000000" w:rsidRPr="00000000">
        <w:rPr/>
        <w:drawing>
          <wp:inline distB="114300" distT="114300" distL="114300" distR="114300">
            <wp:extent cx="5274000" cy="17653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40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38">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74000" cy="7874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pseudo-code we could say that:</w:t>
      </w:r>
    </w:p>
    <w:p w:rsidR="00000000" w:rsidDel="00000000" w:rsidP="00000000" w:rsidRDefault="00000000" w:rsidRPr="00000000" w14:paraId="0000003F">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you can see this approach leads to very expressive code.</w:t>
      </w:r>
    </w:p>
    <w:p w:rsidR="00000000" w:rsidDel="00000000" w:rsidP="00000000" w:rsidRDefault="00000000" w:rsidRPr="00000000" w14:paraId="00000045">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and execute it.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B">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51">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5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also chain these: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(Surprisingly if you double a number, the result is always even!)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A">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C">
      <w:pPr>
        <w:rPr/>
      </w:pPr>
      <w:r w:rsidDel="00000000" w:rsidR="00000000" w:rsidRPr="00000000">
        <w:rPr>
          <w:rtl w:val="0"/>
        </w:rPr>
        <w:t xml:space="preserve">First we need the list of squares:</w:t>
      </w:r>
    </w:p>
    <w:p w:rsidR="00000000" w:rsidDel="00000000" w:rsidP="00000000" w:rsidRDefault="00000000" w:rsidRPr="00000000" w14:paraId="000000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61">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62">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63">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plus operation can be defined in a simply lamba:</w:t>
      </w:r>
    </w:p>
    <w:p w:rsidR="00000000" w:rsidDel="00000000" w:rsidP="00000000" w:rsidRDefault="00000000" w:rsidRPr="00000000" w14:paraId="00000066">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67">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try that:</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That should be enough lambdas and meta-functions to get us started.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7.png"/><Relationship Id="rId22" Type="http://schemas.openxmlformats.org/officeDocument/2006/relationships/image" Target="media/image10.png"/><Relationship Id="rId10" Type="http://schemas.openxmlformats.org/officeDocument/2006/relationships/image" Target="media/image1.png"/><Relationship Id="rId21"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5.png"/><Relationship Id="rId18" Type="http://schemas.openxmlformats.org/officeDocument/2006/relationships/image" Target="media/image16.png"/><Relationship Id="rId7" Type="http://schemas.openxmlformats.org/officeDocument/2006/relationships/image" Target="media/image13.png"/><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