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72"/>
          <w:szCs w:val="72"/>
        </w:rPr>
      </w:pPr>
      <w:r w:rsidDel="00000000" w:rsidR="00000000" w:rsidRPr="00000000">
        <w:rPr>
          <w:b w:val="1"/>
          <w:sz w:val="72"/>
          <w:szCs w:val="72"/>
          <w:rtl w:val="0"/>
        </w:rPr>
        <w:t xml:space="preserve">Exercise 6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Get started with Apache Spark and Python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Prior Knowledge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Unix Command Line Shell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Simple Python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Learning Objectives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Understand the Spark system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Understand the Jupyter Notebook model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WordCount!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Software Requirements 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(see separate document for installation of these)</w:t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Apache Spark </w:t>
      </w:r>
      <w:r w:rsidDel="00000000" w:rsidR="00000000" w:rsidRPr="00000000">
        <w:rPr>
          <w:rtl w:val="0"/>
        </w:rPr>
        <w:t xml:space="preserve">3.0.0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Python </w:t>
      </w:r>
      <w:r w:rsidDel="00000000" w:rsidR="00000000" w:rsidRPr="00000000">
        <w:rPr>
          <w:rtl w:val="0"/>
        </w:rPr>
        <w:t xml:space="preserve">3.8.x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Jupyter notebooks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Part A. Spark Python Shell (pySpark)</w:t>
      </w:r>
    </w:p>
    <w:p w:rsidR="00000000" w:rsidDel="00000000" w:rsidP="00000000" w:rsidRDefault="00000000" w:rsidRPr="00000000" w14:paraId="0000001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are going to do a wordcount against a set of books downloaded from Project Gutenberg. Wordcount is the definitive Big Data program (sort of 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Hello World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for Big Data) and it is frankly embarrassing that we haven’t done one yet.</w:t>
        <w:br w:type="textWrapping"/>
      </w:r>
    </w:p>
    <w:p w:rsidR="00000000" w:rsidDel="00000000" w:rsidP="00000000" w:rsidRDefault="00000000" w:rsidRPr="00000000" w14:paraId="0000001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Apache Spark has a useful Python shell, which we can use to interactively test and run code. </w:t>
        <w:br w:type="textWrapping"/>
      </w:r>
    </w:p>
    <w:p w:rsidR="00000000" w:rsidDel="00000000" w:rsidP="00000000" w:rsidRDefault="00000000" w:rsidRPr="00000000" w14:paraId="00000019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Let’s make a directory for our code: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mkdir ~/pse</w:t>
        <w:br w:type="textWrapping"/>
        <w:t xml:space="preserve">cd ~/pse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1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start the Spark Python command line tool –</w:t>
        <w:br w:type="textWrapping"/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pyspark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 the command-line you will see something like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444500</wp:posOffset>
                </wp:positionH>
                <wp:positionV relativeFrom="paragraph">
                  <wp:posOffset>203200</wp:posOffset>
                </wp:positionV>
                <wp:extent cx="4810125" cy="1352494"/>
                <wp:effectExtent b="0" l="0" r="0" t="0"/>
                <wp:wrapTopAndBottom distB="0" distT="0"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976900" y="986250"/>
                          <a:ext cx="8079600" cy="225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[I 13:53:23.865 NotebookApp] Serving notebooks from local directory: /home/oxclo/pse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[I 13:53:23.866 NotebookApp] 0 active kernels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[I 13:53:23.866 NotebookApp] The Jupyter Notebook is running at: http://localhost:8888/?token=fd655aab32ed4840ceb47b8b7392b1243a27f56350888a91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[I 13:53:23.866 NotebookApp] Use Control-C to stop this server and shut down all kernels (twice to skip confirmation).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[C 13:53:23.868 NotebookApp]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  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   Copy/paste this URL into your browser when you connect for the first time,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   to login with a token: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       http://localhost:8888/?token=fd655aab32ed4840ceb47b8b7392b1243a27f56350888a91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444500</wp:posOffset>
                </wp:positionH>
                <wp:positionV relativeFrom="paragraph">
                  <wp:posOffset>203200</wp:posOffset>
                </wp:positionV>
                <wp:extent cx="4810125" cy="1352494"/>
                <wp:effectExtent b="0" l="0" r="0" t="0"/>
                <wp:wrapTopAndBottom distB="0" distT="0"/>
                <wp:docPr id="1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810125" cy="135249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Jupyter is starting. This is because I have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alre</w:t>
      </w:r>
      <w:r w:rsidDel="00000000" w:rsidR="00000000" w:rsidRPr="00000000">
        <w:rPr>
          <w:b w:val="1"/>
          <w:rtl w:val="0"/>
        </w:rPr>
        <w:t xml:space="preserve">ady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preconfigured the following environment variables in 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~/.bashrc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1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export PYSPARK_DRIVER_PYTHON=jupyter</w:t>
      </w:r>
    </w:p>
    <w:p w:rsidR="00000000" w:rsidDel="00000000" w:rsidP="00000000" w:rsidRDefault="00000000" w:rsidRPr="00000000" w14:paraId="0000001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export PYSPARK_DRIVER_PYTHON_OPTS='notebook'</w:t>
      </w:r>
    </w:p>
    <w:p w:rsidR="00000000" w:rsidDel="00000000" w:rsidP="00000000" w:rsidRDefault="00000000" w:rsidRPr="00000000" w14:paraId="0000002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i w:val="1"/>
          <w:rtl w:val="0"/>
        </w:rPr>
        <w:t xml:space="preserve">You don’t need to do this!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And then a browser window will pop up.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270500" cy="2954655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3844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546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Use the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New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button to create a new Python</w:t>
      </w:r>
      <w:r w:rsidDel="00000000" w:rsidR="00000000" w:rsidRPr="00000000">
        <w:rPr>
          <w:rtl w:val="0"/>
        </w:rPr>
        <w:t xml:space="preserve">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notebook: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270500" cy="2760133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4199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601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2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There is a starter of the code you need in the following URL: </w:t>
        <w:br w:type="textWrapping"/>
      </w:r>
      <w:hyperlink r:id="rId9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https://freo.me/first-notebook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  <w:br w:type="textWrapping"/>
        <w:br w:type="textWrapping"/>
        <w:t xml:space="preserve">Paste that into the cell [1] so it looks like this:</w:t>
      </w:r>
      <w:r w:rsidDel="00000000" w:rsidR="00000000" w:rsidRPr="00000000">
        <w:rPr/>
        <w:drawing>
          <wp:inline distB="114300" distT="114300" distL="114300" distR="114300">
            <wp:extent cx="5274000" cy="27559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2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There are some aspects that are not filled in that you need to write. </w:t>
        <w:br w:type="textWrapping"/>
        <w:t xml:space="preserve">Basically this is a data-processing pipeline (also a directed acyclic graph)</w:t>
        <w:br w:type="textWrapping"/>
      </w:r>
    </w:p>
    <w:p w:rsidR="00000000" w:rsidDel="00000000" w:rsidP="00000000" w:rsidRDefault="00000000" w:rsidRPr="00000000" w14:paraId="0000002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Let’s look at the parts that are there already. 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already have a SparkContext object defined in the notebook (in a program you need to define one, which we will see later)</w:t>
        <w:br w:type="textWrapping"/>
      </w:r>
    </w:p>
    <w:p w:rsidR="00000000" w:rsidDel="00000000" w:rsidP="00000000" w:rsidRDefault="00000000" w:rsidRPr="00000000" w14:paraId="0000002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want to remove any non-alphanumeric characters</w:t>
      </w:r>
      <w:r w:rsidDel="00000000" w:rsidR="00000000" w:rsidRPr="00000000">
        <w:rPr>
          <w:rtl w:val="0"/>
        </w:rPr>
        <w:t xml:space="preserve">. This is a function that will do that: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def strip(s): return ''.join(filter(str.isalpha, s))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With the preliminaries over, the next line loads the data in: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2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books = sc.textFile("</w:t>
      </w: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file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:///</w:t>
      </w: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home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/oxclo/datafiles/books/*")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Then splits the lines into separate words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split = books.flatMap(lambda line: line.split())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emoves non-alpha characters: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stripped = </w:t>
      </w: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split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.map(strip)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and removes empty items:</w:t>
      </w:r>
    </w:p>
    <w:p w:rsidR="00000000" w:rsidDel="00000000" w:rsidP="00000000" w:rsidRDefault="00000000" w:rsidRPr="00000000" w14:paraId="0000002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notempty = stripped.filter(lambda w: len(w)&gt;0)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it is time for you to do something!</w:t>
        <w:br w:type="textWrapping"/>
        <w:br w:type="textWrapping"/>
        <w:t xml:space="preserve">Convert all the words to lower case, using a map operation. In python, if 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str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is a string, then 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str.lower()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is the same string in lower case.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you need to get ready for a reduce. In order to do a reduce, we need some form of 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key, value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pairs. I recommend using 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tuples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which are simply (k,v) in Python (the brackets group the items into a tuple).</w:t>
        <w:br w:type="textWrapping"/>
      </w:r>
    </w:p>
    <w:p w:rsidR="00000000" w:rsidDel="00000000" w:rsidP="00000000" w:rsidRDefault="00000000" w:rsidRPr="00000000" w14:paraId="00000032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Remembering how reduce works, we need each word to have a count. Before reducing, that count is 1. So we need a lambda that takes a word w and returns (w,1)</w:t>
        <w:br w:type="textWrapping"/>
      </w:r>
    </w:p>
    <w:p w:rsidR="00000000" w:rsidDel="00000000" w:rsidP="00000000" w:rsidRDefault="00000000" w:rsidRPr="00000000" w14:paraId="00000033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we can do a reduce that adds all those counts together.</w:t>
        <w:br w:type="textWrapping"/>
      </w:r>
    </w:p>
    <w:p w:rsidR="00000000" w:rsidDel="00000000" w:rsidP="00000000" w:rsidRDefault="00000000" w:rsidRPr="00000000" w14:paraId="0000003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Finally, we need to collect the results and print them. In Spark, they may be distributed across different RDD partitions on different machines, so the collect() method brings them together.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for k,v in wordcount.collect(): </w:t>
        <w:br w:type="textWrapping"/>
        <w:t xml:space="preserve">   print (k,v)</w:t>
      </w:r>
      <w:r w:rsidDel="00000000" w:rsidR="00000000" w:rsidRPr="00000000">
        <w:rPr>
          <w:rFonts w:ascii="Menlo Regular" w:cs="Menlo Regular" w:eastAsia="Menlo Regular" w:hAnsi="Menlo Regular"/>
          <w:sz w:val="20"/>
          <w:szCs w:val="20"/>
          <w:rtl w:val="0"/>
        </w:rPr>
        <w:br w:type="textWrapping"/>
      </w:r>
    </w:p>
    <w:p w:rsidR="00000000" w:rsidDel="00000000" w:rsidP="00000000" w:rsidRDefault="00000000" w:rsidRPr="00000000" w14:paraId="00000036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Try running the cell, by clicking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258233" cy="235778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8233" cy="2357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Be patient. I suggest you look at the command window and wait until you see spark start working.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3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should see a word count appear below cell 1:</w:t>
      </w:r>
      <w:r w:rsidDel="00000000" w:rsidR="00000000" w:rsidRPr="00000000">
        <w:rPr/>
        <w:drawing>
          <wp:inline distB="114300" distT="114300" distL="114300" distR="114300">
            <wp:extent cx="4528640" cy="2738438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28640" cy="2738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39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Congratulations!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3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While the pyspark is still running browse to </w:t>
      </w:r>
      <w:hyperlink r:id="rId13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http://localhost:4040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3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will see the Spark web console:</w:t>
        <w:br w:type="textWrapping"/>
      </w:r>
      <w:r w:rsidDel="00000000" w:rsidR="00000000" w:rsidRPr="00000000">
        <w:rPr/>
        <w:drawing>
          <wp:inline distB="114300" distT="114300" distL="114300" distR="114300">
            <wp:extent cx="5274000" cy="29718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on the blue link </w:t>
      </w:r>
      <w:r w:rsidDel="00000000" w:rsidR="00000000" w:rsidRPr="00000000">
        <w:rPr>
          <w:rtl w:val="0"/>
        </w:rPr>
        <w:t xml:space="preserve"> “collect at /tmp/ipykernel_9499/2531723300.py:20” (or similar)</w:t>
        <w:br w:type="textWrapping"/>
        <w:t xml:space="preserve">Then expand the DAG visualization:</w:t>
      </w:r>
    </w:p>
    <w:p w:rsidR="00000000" w:rsidDel="00000000" w:rsidP="00000000" w:rsidRDefault="00000000" w:rsidRPr="00000000" w14:paraId="0000003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This shows you how Spark converted your code into stages:</w:t>
        <w:br w:type="textWrapping"/>
      </w:r>
      <w:r w:rsidDel="00000000" w:rsidR="00000000" w:rsidRPr="00000000">
        <w:rPr/>
        <w:drawing>
          <wp:inline distB="114300" distT="114300" distL="114300" distR="114300">
            <wp:extent cx="5274000" cy="441960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441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on Stage 0, or the latest Stage (Note that if you have done more tha</w:t>
      </w:r>
      <w:r w:rsidDel="00000000" w:rsidR="00000000" w:rsidRPr="00000000">
        <w:rPr>
          <w:rtl w:val="0"/>
        </w:rPr>
        <w:t xml:space="preserve">n one run, it may not be Stage 0!)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3528195" cy="4471988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8195" cy="4471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3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And expand the Event Timeline:</w:t>
      </w:r>
      <w:r w:rsidDel="00000000" w:rsidR="00000000" w:rsidRPr="00000000">
        <w:rPr/>
        <w:drawing>
          <wp:inline distB="114300" distT="114300" distL="114300" distR="114300">
            <wp:extent cx="5274000" cy="24638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Make sure your code is saved from the notebook.</w:t>
        <w:br w:type="textWrapping"/>
      </w:r>
    </w:p>
    <w:p w:rsidR="00000000" w:rsidDel="00000000" w:rsidP="00000000" w:rsidRDefault="00000000" w:rsidRPr="00000000" w14:paraId="00000041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Quit the notebook shell by typing Ctrl-C on the command line, and then Y</w:t>
        <w:br w:type="textWrapping"/>
        <w:t xml:space="preserve">Also close the notebook windows in the browser.</w:t>
      </w:r>
    </w:p>
    <w:p w:rsidR="00000000" w:rsidDel="00000000" w:rsidP="00000000" w:rsidRDefault="00000000" w:rsidRPr="00000000" w14:paraId="0000004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let’s run the same code as a “job” instead of interactively.</w:t>
        <w:br w:type="textWrapping"/>
      </w:r>
    </w:p>
    <w:p w:rsidR="00000000" w:rsidDel="00000000" w:rsidP="00000000" w:rsidRDefault="00000000" w:rsidRPr="00000000" w14:paraId="00000044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From </w:t>
      </w:r>
      <w:hyperlink r:id="rId18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http://freo.me/oxclo-wc-py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copy the code into a file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wc-job.py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will notice that there is a bunch of “setup” code that we didn’t need in the pyspark command line tool. That is because pyspark assumes you want all this and does it for you. </w:t>
        <w:br w:type="textWrapping"/>
      </w:r>
    </w:p>
    <w:p w:rsidR="00000000" w:rsidDel="00000000" w:rsidP="00000000" w:rsidRDefault="00000000" w:rsidRPr="00000000" w14:paraId="00000046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default environment in your terminal session is telling Pyspark to use Jupyter. We need to stop that. Type:</w:t>
      </w:r>
    </w:p>
    <w:p w:rsidR="00000000" w:rsidDel="00000000" w:rsidP="00000000" w:rsidRDefault="00000000" w:rsidRPr="00000000" w14:paraId="0000004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1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unset PYSPARK_DRIVER_PYTHON</w:t>
      </w:r>
    </w:p>
    <w:p w:rsidR="00000000" w:rsidDel="00000000" w:rsidP="00000000" w:rsidRDefault="00000000" w:rsidRPr="00000000" w14:paraId="0000004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ab/>
        <w:t xml:space="preserve">unset PYSPARK_DRIVER_PYTHON_OPTS</w:t>
      </w:r>
    </w:p>
    <w:p w:rsidR="00000000" w:rsidDel="00000000" w:rsidP="00000000" w:rsidRDefault="00000000" w:rsidRPr="00000000" w14:paraId="0000004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Note that this will reset when you start a new terminal window, so when you want to go back to using Jupyter, just kill this window and start another.</w:t>
      </w:r>
    </w:p>
    <w:p w:rsidR="00000000" w:rsidDel="00000000" w:rsidP="00000000" w:rsidRDefault="00000000" w:rsidRPr="00000000" w14:paraId="0000004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run jobs locally on a single node directly on Spark:</w:t>
        <w:br w:type="textWrapping"/>
        <w:t xml:space="preserve">The local[*] indicates to use as many threads as you have cores on your system: 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(all on one line)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~/spark/bin/spark-submit --master local[*] wc-job.py "</w:t>
      </w: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file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:///home/oxclo/datafiles/books/*"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Congratulations, the lab is complete!</w:t>
        <w:br w:type="textWrapping"/>
        <w:br w:type="textWrapping"/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Extension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 load the code into the Jupyter notebook and now improve it to show the wordcount in descending order, starting with the most common words.</w:t>
      </w:r>
    </w:p>
    <w:p w:rsidR="00000000" w:rsidDel="00000000" w:rsidP="00000000" w:rsidRDefault="00000000" w:rsidRPr="00000000" w14:paraId="00000050">
      <w:pPr>
        <w:ind w:left="360"/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5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sectPr>
      <w:headerReference r:id="rId19" w:type="default"/>
      <w:headerReference r:id="rId20" w:type="first"/>
      <w:headerReference r:id="rId21" w:type="even"/>
      <w:footerReference r:id="rId22" w:type="default"/>
      <w:footerReference r:id="rId23" w:type="first"/>
      <w:footerReference r:id="rId24" w:type="even"/>
      <w:pgSz w:h="16840" w:w="11900" w:orient="portrait"/>
      <w:pgMar w:bottom="1440" w:top="1440" w:left="1800" w:right="180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mbria"/>
  <w:font w:name="Georgia"/>
  <w:font w:name="Calibri"/>
  <w:font w:name="Courier New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Source Code Pr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BlairMdITC TT-Medium"/>
  <w:font w:name="Times"/>
  <w:font w:name="Menlo Regular"/>
  <w:font w:name="Noto Sans Symbols"/>
  <w:font w:name="Droid Sans Mono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4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© Paul Fremantle 2015.  Licensed under the This work is licensed under a </w: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3543300</wp:posOffset>
          </wp:positionH>
          <wp:positionV relativeFrom="paragraph">
            <wp:posOffset>60325</wp:posOffset>
          </wp:positionV>
          <wp:extent cx="792480" cy="278765"/>
          <wp:effectExtent b="0" l="0" r="0" t="0"/>
          <wp:wrapSquare wrapText="bothSides" distB="0" distT="0" distL="114300" distR="114300"/>
          <wp:docPr id="7" name="image9.png"/>
          <a:graphic>
            <a:graphicData uri="http://schemas.openxmlformats.org/drawingml/2006/picture">
              <pic:pic>
                <pic:nvPicPr>
                  <pic:cNvPr id="0" name="image9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92480" cy="27876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55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Creative Commons Attribution-NonCommercial-ShareAlike 4.0 </w:t>
    </w:r>
  </w:p>
  <w:p w:rsidR="00000000" w:rsidDel="00000000" w:rsidP="00000000" w:rsidRDefault="00000000" w:rsidRPr="00000000" w14:paraId="00000056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Times" w:cs="Times" w:eastAsia="Times" w:hAnsi="Times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International License. See  </w:t>
    </w:r>
    <w:hyperlink r:id="rId2"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4"/>
          <w:szCs w:val="14"/>
          <w:u w:val="single"/>
          <w:shd w:fill="auto" w:val="clear"/>
          <w:vertAlign w:val="baseline"/>
          <w:rtl w:val="0"/>
        </w:rPr>
        <w:t xml:space="preserve">http://creativecommons.org/licenses/by-nc-sa/4.0/</w:t>
      </w:r>
    </w:hyperlink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 </w:t>
      <w:tab/>
      <w:tab/>
      <w:tab/>
    </w:r>
    <w:r w:rsidDel="00000000" w:rsidR="00000000" w:rsidRPr="00000000">
      <w:rPr>
        <w:rFonts w:ascii="Times" w:cs="Times" w:eastAsia="Times" w:hAnsi="Times"/>
        <w:b w:val="1"/>
        <w:i w:val="1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ab/>
      <w:tab/>
      <w:tab/>
      <w:tab/>
      <w:tab/>
      <w:tab/>
      <w:tab/>
      <w:tab/>
    </w:r>
    <w:r w:rsidDel="00000000" w:rsidR="00000000" w:rsidRPr="00000000">
      <w:rPr>
        <w:rFonts w:ascii="Times" w:cs="Times" w:eastAsia="Times" w:hAnsi="Times"/>
        <w:b w:val="1"/>
        <w:i w:val="1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8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A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2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center"/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</w:rPr>
    </w:pPr>
    <w:r w:rsidDel="00000000" w:rsidR="00000000" w:rsidRPr="00000000"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  <w:rtl w:val="0"/>
      </w:rPr>
      <w:t xml:space="preserve">Oxford University Software Engineering Programme</w:t>
    </w:r>
  </w:p>
  <w:p w:rsidR="00000000" w:rsidDel="00000000" w:rsidP="00000000" w:rsidRDefault="00000000" w:rsidRPr="00000000" w14:paraId="00000053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center"/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</w:rPr>
    </w:pPr>
    <w:r w:rsidDel="00000000" w:rsidR="00000000" w:rsidRPr="00000000"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  <w:rtl w:val="0"/>
      </w:rPr>
      <w:t xml:space="preserve">MSc CLO Module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7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9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mbria" w:cs="Cambria" w:eastAsia="Cambria" w:hAnsi="Cambria"/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eader" Target="header2.xml"/><Relationship Id="rId11" Type="http://schemas.openxmlformats.org/officeDocument/2006/relationships/image" Target="media/image3.png"/><Relationship Id="rId22" Type="http://schemas.openxmlformats.org/officeDocument/2006/relationships/footer" Target="footer1.xml"/><Relationship Id="rId10" Type="http://schemas.openxmlformats.org/officeDocument/2006/relationships/image" Target="media/image1.png"/><Relationship Id="rId21" Type="http://schemas.openxmlformats.org/officeDocument/2006/relationships/header" Target="header3.xml"/><Relationship Id="rId13" Type="http://schemas.openxmlformats.org/officeDocument/2006/relationships/hyperlink" Target="http://localhost:4040" TargetMode="External"/><Relationship Id="rId24" Type="http://schemas.openxmlformats.org/officeDocument/2006/relationships/footer" Target="footer3.xml"/><Relationship Id="rId12" Type="http://schemas.openxmlformats.org/officeDocument/2006/relationships/image" Target="media/image2.png"/><Relationship Id="rId23" Type="http://schemas.openxmlformats.org/officeDocument/2006/relationships/footer" Target="foot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freo.me/first-notebook" TargetMode="External"/><Relationship Id="rId15" Type="http://schemas.openxmlformats.org/officeDocument/2006/relationships/image" Target="media/image10.png"/><Relationship Id="rId14" Type="http://schemas.openxmlformats.org/officeDocument/2006/relationships/image" Target="media/image4.png"/><Relationship Id="rId17" Type="http://schemas.openxmlformats.org/officeDocument/2006/relationships/image" Target="media/image5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19" Type="http://schemas.openxmlformats.org/officeDocument/2006/relationships/header" Target="header1.xml"/><Relationship Id="rId6" Type="http://schemas.openxmlformats.org/officeDocument/2006/relationships/image" Target="media/image11.png"/><Relationship Id="rId18" Type="http://schemas.openxmlformats.org/officeDocument/2006/relationships/hyperlink" Target="http://freo.me/oxclo-wc-py" TargetMode="External"/><Relationship Id="rId7" Type="http://schemas.openxmlformats.org/officeDocument/2006/relationships/image" Target="media/image7.png"/><Relationship Id="rId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Relationship Id="rId5" Type="http://schemas.openxmlformats.org/officeDocument/2006/relationships/font" Target="fonts/SourceCodePro-regular.ttf"/><Relationship Id="rId6" Type="http://schemas.openxmlformats.org/officeDocument/2006/relationships/font" Target="fonts/SourceCodePro-bold.ttf"/><Relationship Id="rId7" Type="http://schemas.openxmlformats.org/officeDocument/2006/relationships/font" Target="fonts/SourceCodePro-italic.ttf"/><Relationship Id="rId8" Type="http://schemas.openxmlformats.org/officeDocument/2006/relationships/font" Target="fonts/SourceCodePro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9.png"/><Relationship Id="rId2" Type="http://schemas.openxmlformats.org/officeDocument/2006/relationships/hyperlink" Target="http://creativecommons.org/licenses/by-nc-sa/4.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