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mgvebtflr5x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single"/>
          <w:rtl w:val="0"/>
        </w:rPr>
        <w:t xml:space="preserve">Assignment: Literacy Narrative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18"/>
          <w:szCs w:val="18"/>
          <w:u w:val="single"/>
        </w:rPr>
      </w:pPr>
      <w:bookmarkStart w:colFirst="0" w:colLast="0" w:name="_sl1ywdjc3xm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18"/>
          <w:szCs w:val="18"/>
          <w:u w:val="single"/>
          <w:rtl w:val="0"/>
        </w:rPr>
        <w:t xml:space="preserve">10 possible points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18"/>
          <w:szCs w:val="18"/>
          <w:u w:val="single"/>
          <w:rtl w:val="0"/>
        </w:rPr>
        <w:t xml:space="preserve">(Last Revised January 2026)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x8v8dgnzvaj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Objective: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assignment invites students to explore their personal and community literacy experiences. The literacy narrative encourages students to reflect on their own literacy journey, comparing it with the experiences of a community member, while also considering literacy’s broader societal implications, fostering growth and critical thinking through reflection.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length not to exceed 5 pages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so61mbhg4sy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Personal Literacy Autobiography: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Write a short narrative (1-2 paragraphs) about your personal literacy journey.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 and when did you first learn to read and write?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 significant challenges or milestones shaped your literacy development?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 do you currently view literacy’s role in your life?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Community Exploration: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Interview a family member, elder, or community leader about their literacy experiences.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 were their foundational literacy experiences?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 did socio-cultural factors (e.g., migration, technology, political events) impact their literacy journey?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Compare your literacy journey with theirs.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Reflection: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Provide initial thoughts on literacy as a social practice. How do personal and community narratives shape your understanding of literacy’s role in society?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Exceeding Expectations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Meeting Expectations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Approaching Expectations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Below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Personal Literacy Autobiography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 pts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Thoughtful, detailed reflection on personal literacy milestones, challenges, and growth. Demonstrates clear awareness of literacy's role in life.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Clear exploration of personal literacy experiences with some insight into challenges and growth.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Basic reflection on personal literacy with limited depth or detail.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Superficial or unclear reflection on literacy experiences.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Community Exploration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 pts 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In-depth exploration of community member’s literacy journey with strong socio-cultural analysis and insightful comparison to personal experience.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Reasonable exploration and comparison of community literacy, and socio-cultural analysis.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Some exploration of community literacy but lacking socio-cultural context or depth.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Minimal or unclear exploration of community literacy.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Reflection on Literacy as a Social Practice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 pts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Demonstrates emerging critical insights into literacy as a social practice, connecting personal and community experiences with broader social themes.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Shows some critical insights into literacy as a social practice.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Limited insight into literacy as a social practice, with basic connections to personal/community narratives.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Minimal or no engagement with literacy as a social practice.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Format &amp; Flow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 pts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 clear structure is followed. Narrative has been proofread and is free of grammatical and spelling errors 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There is no clear structure followed. Narrative has not  been proofread and is not free of grammatical and spelling errors 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