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ind w:right="-720"/>
        <w:jc w:val="center"/>
        <w:rPr>
          <w:rFonts w:ascii="Times New Roman" w:cs="Times New Roman" w:eastAsia="Times New Roman" w:hAnsi="Times New Roman"/>
          <w:b w:val="1"/>
          <w:bCs w:val="1"/>
          <w:sz w:val="48"/>
          <w:szCs w:val="48"/>
        </w:rPr>
      </w:pPr>
      <w:bookmarkStart w:colFirst="0" w:colLast="0" w:name="_hh22gf6npo29" w:id="0"/>
      <w:bookmarkEnd w:id="0"/>
      <w:r w:rsidDel="00000000" w:rsidR="00000000" w:rsidRPr="00000000">
        <w:rPr>
          <w:rFonts w:ascii="Times New Roman" w:cs="Times New Roman" w:eastAsia="Times New Roman" w:hAnsi="Times New Roman"/>
          <w:b w:val="1"/>
          <w:bCs w:val="1"/>
          <w:sz w:val="48"/>
          <w:szCs w:val="48"/>
          <w:rtl w:val="0"/>
        </w:rPr>
        <w:t xml:space="preserve">Module 1 Discussion Post and Peer Responses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firstLine="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week’s materials challenged me to think critically about how assessment systems either reinforce or resist systemic bias, especially for multilingual learners and students with disabilities. Here are some thoughts that emerged for me while exploring how language, assessment, and identity intersect in this week’s readings: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Todd Rose’s "Myth of Average" </w:t>
      </w:r>
      <w:r w:rsidDel="00000000" w:rsidR="00000000" w:rsidRPr="00000000">
        <w:rPr>
          <w:rFonts w:ascii="Times New Roman" w:cs="Times New Roman" w:eastAsia="Times New Roman" w:hAnsi="Times New Roman"/>
          <w:b w:val="1"/>
          <w:bCs w:val="1"/>
          <w:sz w:val="24"/>
          <w:szCs w:val="24"/>
          <w:rtl w:val="0"/>
        </w:rPr>
        <w:t xml:space="preserve">fundamentally challenges the biomedical model’s assumption that disability is a deviation from a “normal” baseline</w:t>
      </w:r>
      <w:r w:rsidDel="00000000" w:rsidR="00000000" w:rsidRPr="00000000">
        <w:rPr>
          <w:rFonts w:ascii="Times New Roman" w:cs="Times New Roman" w:eastAsia="Times New Roman" w:hAnsi="Times New Roman"/>
          <w:sz w:val="24"/>
          <w:szCs w:val="24"/>
          <w:rtl w:val="0"/>
        </w:rPr>
        <w:t xml:space="preserve">. Rose's assertion that </w:t>
      </w:r>
      <w:r w:rsidDel="00000000" w:rsidR="00000000" w:rsidRPr="00000000">
        <w:rPr>
          <w:rFonts w:ascii="Times New Roman" w:cs="Times New Roman" w:eastAsia="Times New Roman" w:hAnsi="Times New Roman"/>
          <w:b w:val="1"/>
          <w:bCs w:val="1"/>
          <w:sz w:val="24"/>
          <w:szCs w:val="24"/>
          <w:rtl w:val="0"/>
        </w:rPr>
        <w:t xml:space="preserve">"the average individual does not exist"</w:t>
      </w:r>
      <w:r w:rsidDel="00000000" w:rsidR="00000000" w:rsidRPr="00000000">
        <w:rPr>
          <w:rFonts w:ascii="Times New Roman" w:cs="Times New Roman" w:eastAsia="Times New Roman" w:hAnsi="Times New Roman"/>
          <w:sz w:val="24"/>
          <w:szCs w:val="24"/>
          <w:rtl w:val="0"/>
        </w:rPr>
        <w:t xml:space="preserve"> directly supports the social model's argument that it is our systems—not individual differences—that create barriers to learning and participation.</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paradigm shift becomes especially powerful when we consider the intersection of multilingual learners and students with disabilities. The readings reveal how </w:t>
      </w:r>
      <w:r w:rsidDel="00000000" w:rsidR="00000000" w:rsidRPr="00000000">
        <w:rPr>
          <w:rFonts w:ascii="Times New Roman" w:cs="Times New Roman" w:eastAsia="Times New Roman" w:hAnsi="Times New Roman"/>
          <w:b w:val="1"/>
          <w:bCs w:val="1"/>
          <w:sz w:val="24"/>
          <w:szCs w:val="24"/>
          <w:rtl w:val="0"/>
        </w:rPr>
        <w:t xml:space="preserve">63% of students receiving special education services are non-White</w:t>
      </w:r>
      <w:r w:rsidDel="00000000" w:rsidR="00000000" w:rsidRPr="00000000">
        <w:rPr>
          <w:rFonts w:ascii="Times New Roman" w:cs="Times New Roman" w:eastAsia="Times New Roman" w:hAnsi="Times New Roman"/>
          <w:sz w:val="24"/>
          <w:szCs w:val="24"/>
          <w:rtl w:val="0"/>
        </w:rPr>
        <w:t xml:space="preserve">, highlighting what happens when assessment systems designed for a mythical "average" student encounter human variability. As my Puzzle Plan framework emphasizes, this isn't a coincidence—it's the </w:t>
      </w:r>
      <w:r w:rsidDel="00000000" w:rsidR="00000000" w:rsidRPr="00000000">
        <w:rPr>
          <w:rFonts w:ascii="Times New Roman" w:cs="Times New Roman" w:eastAsia="Times New Roman" w:hAnsi="Times New Roman"/>
          <w:b w:val="1"/>
          <w:bCs w:val="1"/>
          <w:sz w:val="24"/>
          <w:szCs w:val="24"/>
          <w:rtl w:val="0"/>
        </w:rPr>
        <w:t xml:space="preserve">predictable outcome of algorithmic and assessment systems that embed cultural and linguistic biases into their foundational assumptions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most profoundly is how Tomlinson and Moon's differentiated assessment framework parallels the Universal Design for Learning principles we see emerging in UDL Guidelines 3.03. Both frameworks recognize that </w:t>
      </w:r>
      <w:r w:rsidDel="00000000" w:rsidR="00000000" w:rsidRPr="00000000">
        <w:rPr>
          <w:rFonts w:ascii="Times New Roman" w:cs="Times New Roman" w:eastAsia="Times New Roman" w:hAnsi="Times New Roman"/>
          <w:b w:val="1"/>
          <w:bCs w:val="1"/>
          <w:sz w:val="24"/>
          <w:szCs w:val="24"/>
          <w:rtl w:val="0"/>
        </w:rPr>
        <w:t xml:space="preserve">"the standards-based content or topic must remain the same at all levels of language proficiency,"</w:t>
      </w:r>
      <w:r w:rsidDel="00000000" w:rsidR="00000000" w:rsidRPr="00000000">
        <w:rPr>
          <w:rFonts w:ascii="Times New Roman" w:cs="Times New Roman" w:eastAsia="Times New Roman" w:hAnsi="Times New Roman"/>
          <w:sz w:val="24"/>
          <w:szCs w:val="24"/>
          <w:rtl w:val="0"/>
        </w:rPr>
        <w:t xml:space="preserve"> while differentiating the pathways to demonstrate mastery. This aligns with my research on fairness-aware machine learning, where </w:t>
      </w:r>
      <w:r w:rsidDel="00000000" w:rsidR="00000000" w:rsidRPr="00000000">
        <w:rPr>
          <w:rFonts w:ascii="Times New Roman" w:cs="Times New Roman" w:eastAsia="Times New Roman" w:hAnsi="Times New Roman"/>
          <w:b w:val="1"/>
          <w:bCs w:val="1"/>
          <w:sz w:val="24"/>
          <w:szCs w:val="24"/>
          <w:rtl w:val="0"/>
        </w:rPr>
        <w:t xml:space="preserve">maintaining consistent outcome standards while providing equitable access to those outcomes requires intentional, systems-level design choices.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SIFE identification process offers a compelling case study in how assessment can either perpetuate or disrupt inequity. The requirement for </w:t>
      </w:r>
      <w:r w:rsidDel="00000000" w:rsidR="00000000" w:rsidRPr="00000000">
        <w:rPr>
          <w:rFonts w:ascii="Times New Roman" w:cs="Times New Roman" w:eastAsia="Times New Roman" w:hAnsi="Times New Roman"/>
          <w:b w:val="1"/>
          <w:bCs w:val="1"/>
          <w:sz w:val="24"/>
          <w:szCs w:val="24"/>
          <w:rtl w:val="0"/>
        </w:rPr>
        <w:t xml:space="preserve">Language Proficiency Teams to determine whether a student's disability affects their ability to demonstrate English proficiency in ANY language</w:t>
      </w:r>
      <w:r w:rsidDel="00000000" w:rsidR="00000000" w:rsidRPr="00000000">
        <w:rPr>
          <w:rFonts w:ascii="Times New Roman" w:cs="Times New Roman" w:eastAsia="Times New Roman" w:hAnsi="Times New Roman"/>
          <w:sz w:val="24"/>
          <w:szCs w:val="24"/>
          <w:rtl w:val="0"/>
        </w:rPr>
        <w:t xml:space="preserve"> reflects exactly the kind of intersectional analysis my Puzzle Plan advocates for—recognizing that </w:t>
      </w:r>
      <w:r w:rsidDel="00000000" w:rsidR="00000000" w:rsidRPr="00000000">
        <w:rPr>
          <w:rFonts w:ascii="Times New Roman" w:cs="Times New Roman" w:eastAsia="Times New Roman" w:hAnsi="Times New Roman"/>
          <w:b w:val="1"/>
          <w:bCs w:val="1"/>
          <w:sz w:val="24"/>
          <w:szCs w:val="24"/>
          <w:rtl w:val="0"/>
        </w:rPr>
        <w:t xml:space="preserve">multilingual learners with disabilities experience unique diagnostic challenges that require culturally responsive, trauma-informed approaches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Perl Kingsley’s "Welcome to Holland" offers a poignant metaphor </w:t>
      </w:r>
      <w:r w:rsidDel="00000000" w:rsidR="00000000" w:rsidRPr="00000000">
        <w:rPr>
          <w:rFonts w:ascii="Times New Roman" w:cs="Times New Roman" w:eastAsia="Times New Roman" w:hAnsi="Times New Roman"/>
          <w:color w:val="262626"/>
          <w:sz w:val="24"/>
          <w:szCs w:val="24"/>
          <w:rtl w:val="0"/>
        </w:rPr>
        <w:t xml:space="preserve">for many families</w:t>
      </w:r>
      <w:r w:rsidDel="00000000" w:rsidR="00000000" w:rsidRPr="00000000">
        <w:rPr>
          <w:rFonts w:ascii="Times New Roman" w:cs="Times New Roman" w:eastAsia="Times New Roman" w:hAnsi="Times New Roman"/>
          <w:sz w:val="24"/>
          <w:szCs w:val="24"/>
          <w:rtl w:val="0"/>
        </w:rPr>
        <w:t xml:space="preserve">, but it also prompts deeper reflection: Whose voice gets centered in our narratives of disability? As we shift toward identity-first language, </w:t>
      </w:r>
      <w:r w:rsidDel="00000000" w:rsidR="00000000" w:rsidRPr="00000000">
        <w:rPr>
          <w:rFonts w:ascii="Times New Roman" w:cs="Times New Roman" w:eastAsia="Times New Roman" w:hAnsi="Times New Roman"/>
          <w:b w:val="1"/>
          <w:bCs w:val="1"/>
          <w:sz w:val="24"/>
          <w:szCs w:val="24"/>
          <w:rtl w:val="0"/>
        </w:rPr>
        <w:t xml:space="preserve">how can assessment systems honor students’ lived experience and cultural wealth, without treating difference as a deficit?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for our community: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Given that assessment shapes not just academic outcomes but identity formation, </w:t>
      </w:r>
      <w:r w:rsidDel="00000000" w:rsidR="00000000" w:rsidRPr="00000000">
        <w:rPr>
          <w:rFonts w:ascii="Times New Roman" w:cs="Times New Roman" w:eastAsia="Times New Roman" w:hAnsi="Times New Roman"/>
          <w:b w:val="1"/>
          <w:bCs w:val="1"/>
          <w:color w:val="262626"/>
          <w:sz w:val="24"/>
          <w:szCs w:val="24"/>
          <w:rtl w:val="0"/>
        </w:rPr>
        <w:t xml:space="preserve">what specific formative assessment practices might we implement in our own classrooms to actively resist the myth of average while maintaining rigorous standards?</w:t>
      </w:r>
      <w:r w:rsidDel="00000000" w:rsidR="00000000" w:rsidRPr="00000000">
        <w:rPr>
          <w:rFonts w:ascii="Times New Roman" w:cs="Times New Roman" w:eastAsia="Times New Roman" w:hAnsi="Times New Roman"/>
          <w:color w:val="262626"/>
          <w:sz w:val="24"/>
          <w:szCs w:val="24"/>
          <w:rtl w:val="0"/>
        </w:rPr>
        <w:t xml:space="preserve"> How might we operationalize Rose's insights about variability in our daily teaching practice?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2">
      <w:pPr>
        <w:spacing w:line="24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posts that relate most strongly to your post and Puzzle Plan, along with brief responses that would be valuable for both posts:</w:t>
      </w:r>
    </w:p>
    <w:p w:rsidR="00000000" w:rsidDel="00000000" w:rsidP="00000000" w:rsidRDefault="00000000" w:rsidRPr="00000000" w14:paraId="00000014">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6nwajy3x5afi" w:id="1"/>
      <w:bookmarkEnd w:id="1"/>
      <w:r w:rsidDel="00000000" w:rsidR="00000000" w:rsidRPr="00000000">
        <w:rPr>
          <w:rFonts w:ascii="Times New Roman" w:cs="Times New Roman" w:eastAsia="Times New Roman" w:hAnsi="Times New Roman"/>
          <w:b w:val="1"/>
          <w:bCs w:val="1"/>
          <w:sz w:val="24"/>
          <w:szCs w:val="24"/>
          <w:rtl w:val="0"/>
        </w:rPr>
        <w:t xml:space="preserve">Most Aligned Posts with Response Drafts</w:t>
      </w:r>
    </w:p>
    <w:p w:rsidR="00000000" w:rsidDel="00000000" w:rsidP="00000000" w:rsidRDefault="00000000" w:rsidRPr="00000000" w14:paraId="00000016">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dctq9b5ynvxk" w:id="2"/>
      <w:bookmarkEnd w:id="2"/>
      <w:r w:rsidDel="00000000" w:rsidR="00000000" w:rsidRPr="00000000">
        <w:rPr>
          <w:rFonts w:ascii="Times New Roman" w:cs="Times New Roman" w:eastAsia="Times New Roman" w:hAnsi="Times New Roman"/>
          <w:b w:val="1"/>
          <w:bCs w:val="1"/>
          <w:sz w:val="24"/>
          <w:szCs w:val="24"/>
          <w:rtl w:val="0"/>
        </w:rPr>
        <w:t xml:space="preserve">1. Laura Smith's Post</w:t>
      </w:r>
    </w:p>
    <w:p w:rsidR="00000000" w:rsidDel="00000000" w:rsidP="00000000" w:rsidRDefault="00000000" w:rsidRPr="00000000" w14:paraId="00000017">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Laura's focus on </w:t>
      </w:r>
      <w:r w:rsidDel="00000000" w:rsidR="00000000" w:rsidRPr="00000000">
        <w:rPr>
          <w:rFonts w:ascii="Times New Roman" w:cs="Times New Roman" w:eastAsia="Times New Roman" w:hAnsi="Times New Roman"/>
          <w:b w:val="1"/>
          <w:bCs w:val="1"/>
          <w:sz w:val="24"/>
          <w:szCs w:val="24"/>
          <w:rtl w:val="0"/>
        </w:rPr>
        <w:t xml:space="preserve">validity and reliability of assessments for students with individual disability and language backgrounds</w:t>
      </w:r>
      <w:r w:rsidDel="00000000" w:rsidR="00000000" w:rsidRPr="00000000">
        <w:rPr>
          <w:rFonts w:ascii="Times New Roman" w:cs="Times New Roman" w:eastAsia="Times New Roman" w:hAnsi="Times New Roman"/>
          <w:sz w:val="24"/>
          <w:szCs w:val="24"/>
          <w:rtl w:val="0"/>
        </w:rPr>
        <w:t xml:space="preserve"> directly connects to your Puzzle Plan's emphasis on fairness-aware assessment systems.</w:t>
      </w:r>
    </w:p>
    <w:p w:rsidR="00000000" w:rsidDel="00000000" w:rsidP="00000000" w:rsidRDefault="00000000" w:rsidRPr="00000000" w14:paraId="00000018">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Draft Response</w:t>
      </w:r>
      <w:r w:rsidDel="00000000" w:rsidR="00000000" w:rsidRPr="00000000">
        <w:rPr>
          <w:rFonts w:ascii="Times New Roman" w:cs="Times New Roman" w:eastAsia="Times New Roman" w:hAnsi="Times New Roman"/>
          <w:sz w:val="24"/>
          <w:szCs w:val="24"/>
          <w:rtl w:val="0"/>
        </w:rPr>
        <w:t xml:space="preserve">:</w:t>
        <w:br w:type="textWrapping"/>
        <w:t xml:space="preserve">Laura, your point about ensuring assessments are "valid and reliable for the student's individual disability and language background" perfectly captures what my Puzzle Plan calls </w:t>
      </w:r>
      <w:r w:rsidDel="00000000" w:rsidR="00000000" w:rsidRPr="00000000">
        <w:rPr>
          <w:rFonts w:ascii="Times New Roman" w:cs="Times New Roman" w:eastAsia="Times New Roman" w:hAnsi="Times New Roman"/>
          <w:b w:val="1"/>
          <w:bCs w:val="1"/>
          <w:sz w:val="24"/>
          <w:szCs w:val="24"/>
          <w:rtl w:val="0"/>
        </w:rPr>
        <w:t xml:space="preserve">algorithmic fairness at the assessment level</w:t>
      </w:r>
      <w:r w:rsidDel="00000000" w:rsidR="00000000" w:rsidRPr="00000000">
        <w:rPr>
          <w:rFonts w:ascii="Times New Roman" w:cs="Times New Roman" w:eastAsia="Times New Roman" w:hAnsi="Times New Roman"/>
          <w:sz w:val="24"/>
          <w:szCs w:val="24"/>
          <w:rtl w:val="0"/>
        </w:rPr>
        <w:t xml:space="preserve">. The "falling through the cracks" phenomenon you describe is exactly what happens when systems aren't designed with intersectionality in mind. Have you found that collaboration between special education and ENL departments is easier when teams use </w:t>
      </w:r>
      <w:r w:rsidDel="00000000" w:rsidR="00000000" w:rsidRPr="00000000">
        <w:rPr>
          <w:rFonts w:ascii="Times New Roman" w:cs="Times New Roman" w:eastAsia="Times New Roman" w:hAnsi="Times New Roman"/>
          <w:b w:val="1"/>
          <w:bCs w:val="1"/>
          <w:sz w:val="24"/>
          <w:szCs w:val="24"/>
          <w:rtl w:val="0"/>
        </w:rPr>
        <w:t xml:space="preserve">shared data protocols</w:t>
      </w:r>
      <w:r w:rsidDel="00000000" w:rsidR="00000000" w:rsidRPr="00000000">
        <w:rPr>
          <w:rFonts w:ascii="Times New Roman" w:cs="Times New Roman" w:eastAsia="Times New Roman" w:hAnsi="Times New Roman"/>
          <w:sz w:val="24"/>
          <w:szCs w:val="24"/>
          <w:rtl w:val="0"/>
        </w:rPr>
        <w:t xml:space="preserve"> that account for both language acquisition patterns and disability-related learning differences? Your classroom experience could inform how we design better Language Proficiency Team decision-making frameworks.</w:t>
      </w:r>
    </w:p>
    <w:p w:rsidR="00000000" w:rsidDel="00000000" w:rsidP="00000000" w:rsidRDefault="00000000" w:rsidRPr="00000000" w14:paraId="00000019">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l0bxhtq09rvz" w:id="3"/>
      <w:bookmarkEnd w:id="3"/>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krdpz0hbu9dg" w:id="4"/>
      <w:bookmarkEnd w:id="4"/>
      <w:r w:rsidDel="00000000" w:rsidR="00000000" w:rsidRPr="00000000">
        <w:rPr>
          <w:rFonts w:ascii="Times New Roman" w:cs="Times New Roman" w:eastAsia="Times New Roman" w:hAnsi="Times New Roman"/>
          <w:b w:val="1"/>
          <w:bCs w:val="1"/>
          <w:sz w:val="24"/>
          <w:szCs w:val="24"/>
          <w:rtl w:val="0"/>
        </w:rPr>
        <w:t xml:space="preserve">2. Luci Vosatka's Post</w:t>
      </w:r>
    </w:p>
    <w:p w:rsidR="00000000" w:rsidDel="00000000" w:rsidP="00000000" w:rsidRDefault="00000000" w:rsidRPr="00000000" w14:paraId="0000001B">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Luci's critique of </w:t>
      </w:r>
      <w:r w:rsidDel="00000000" w:rsidR="00000000" w:rsidRPr="00000000">
        <w:rPr>
          <w:rFonts w:ascii="Times New Roman" w:cs="Times New Roman" w:eastAsia="Times New Roman" w:hAnsi="Times New Roman"/>
          <w:b w:val="1"/>
          <w:bCs w:val="1"/>
          <w:sz w:val="24"/>
          <w:szCs w:val="24"/>
          <w:rtl w:val="0"/>
        </w:rPr>
        <w:t xml:space="preserve">bureaucratic layers limiting student success</w:t>
      </w:r>
      <w:r w:rsidDel="00000000" w:rsidR="00000000" w:rsidRPr="00000000">
        <w:rPr>
          <w:rFonts w:ascii="Times New Roman" w:cs="Times New Roman" w:eastAsia="Times New Roman" w:hAnsi="Times New Roman"/>
          <w:sz w:val="24"/>
          <w:szCs w:val="24"/>
          <w:rtl w:val="0"/>
        </w:rPr>
        <w:t xml:space="preserve"> and advocacy for including special education teachers on Language Proficiency Teams aligns with your systems-change approach.</w:t>
      </w:r>
    </w:p>
    <w:p w:rsidR="00000000" w:rsidDel="00000000" w:rsidP="00000000" w:rsidRDefault="00000000" w:rsidRPr="00000000" w14:paraId="0000001C">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Draft Response</w:t>
      </w:r>
      <w:r w:rsidDel="00000000" w:rsidR="00000000" w:rsidRPr="00000000">
        <w:rPr>
          <w:rFonts w:ascii="Times New Roman" w:cs="Times New Roman" w:eastAsia="Times New Roman" w:hAnsi="Times New Roman"/>
          <w:sz w:val="24"/>
          <w:szCs w:val="24"/>
          <w:rtl w:val="0"/>
        </w:rPr>
        <w:t xml:space="preserve">:</w:t>
        <w:br w:type="textWrapping"/>
        <w:t xml:space="preserve">Luci, your observation about "bureaucratic layers that limit the success of the student rather than having a communicative and broad team" resonates deeply with my Puzzle Plan's focus on </w:t>
      </w:r>
      <w:r w:rsidDel="00000000" w:rsidR="00000000" w:rsidRPr="00000000">
        <w:rPr>
          <w:rFonts w:ascii="Times New Roman" w:cs="Times New Roman" w:eastAsia="Times New Roman" w:hAnsi="Times New Roman"/>
          <w:b w:val="1"/>
          <w:bCs w:val="1"/>
          <w:sz w:val="24"/>
          <w:szCs w:val="24"/>
          <w:rtl w:val="0"/>
        </w:rPr>
        <w:t xml:space="preserve">systems-level barriers</w:t>
      </w:r>
      <w:r w:rsidDel="00000000" w:rsidR="00000000" w:rsidRPr="00000000">
        <w:rPr>
          <w:rFonts w:ascii="Times New Roman" w:cs="Times New Roman" w:eastAsia="Times New Roman" w:hAnsi="Times New Roman"/>
          <w:sz w:val="24"/>
          <w:szCs w:val="24"/>
          <w:rtl w:val="0"/>
        </w:rPr>
        <w:t xml:space="preserve">. The absence of special education teachers from LPT teams is a perfect example of how </w:t>
      </w:r>
      <w:r w:rsidDel="00000000" w:rsidR="00000000" w:rsidRPr="00000000">
        <w:rPr>
          <w:rFonts w:ascii="Times New Roman" w:cs="Times New Roman" w:eastAsia="Times New Roman" w:hAnsi="Times New Roman"/>
          <w:b w:val="1"/>
          <w:bCs w:val="1"/>
          <w:sz w:val="24"/>
          <w:szCs w:val="24"/>
          <w:rtl w:val="0"/>
        </w:rPr>
        <w:t xml:space="preserve">siloed decision-making</w:t>
      </w:r>
      <w:r w:rsidDel="00000000" w:rsidR="00000000" w:rsidRPr="00000000">
        <w:rPr>
          <w:rFonts w:ascii="Times New Roman" w:cs="Times New Roman" w:eastAsia="Times New Roman" w:hAnsi="Times New Roman"/>
          <w:sz w:val="24"/>
          <w:szCs w:val="24"/>
          <w:rtl w:val="0"/>
        </w:rPr>
        <w:t xml:space="preserve"> perpetuates the diagnostic inequities I research. Your point about student voice is crucial—when we exclude students from teams that determine their educational trajectory, we're essentially </w:t>
      </w:r>
      <w:r w:rsidDel="00000000" w:rsidR="00000000" w:rsidRPr="00000000">
        <w:rPr>
          <w:rFonts w:ascii="Times New Roman" w:cs="Times New Roman" w:eastAsia="Times New Roman" w:hAnsi="Times New Roman"/>
          <w:b w:val="1"/>
          <w:bCs w:val="1"/>
          <w:sz w:val="24"/>
          <w:szCs w:val="24"/>
          <w:rtl w:val="0"/>
        </w:rPr>
        <w:t xml:space="preserve">designing systems about them, without them</w:t>
      </w:r>
      <w:r w:rsidDel="00000000" w:rsidR="00000000" w:rsidRPr="00000000">
        <w:rPr>
          <w:rFonts w:ascii="Times New Roman" w:cs="Times New Roman" w:eastAsia="Times New Roman" w:hAnsi="Times New Roman"/>
          <w:sz w:val="24"/>
          <w:szCs w:val="24"/>
          <w:rtl w:val="0"/>
        </w:rPr>
        <w:t xml:space="preserve">. How might we restructure these teams to be more holistic while maintaining the expertise needed for intersectional analysis?</w:t>
      </w:r>
    </w:p>
    <w:p w:rsidR="00000000" w:rsidDel="00000000" w:rsidP="00000000" w:rsidRDefault="00000000" w:rsidRPr="00000000" w14:paraId="0000001D">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qfldaf9qgp6e" w:id="5"/>
      <w:bookmarkEnd w:id="5"/>
      <w:r w:rsidDel="00000000" w:rsidR="00000000" w:rsidRPr="00000000">
        <w:rPr>
          <w:rtl w:val="0"/>
        </w:rPr>
      </w:r>
    </w:p>
    <w:p w:rsidR="00000000" w:rsidDel="00000000" w:rsidP="00000000" w:rsidRDefault="00000000" w:rsidRPr="00000000" w14:paraId="0000001E">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l6ascy5huy2c" w:id="6"/>
      <w:bookmarkEnd w:id="6"/>
      <w:r w:rsidDel="00000000" w:rsidR="00000000" w:rsidRPr="00000000">
        <w:rPr>
          <w:rFonts w:ascii="Times New Roman" w:cs="Times New Roman" w:eastAsia="Times New Roman" w:hAnsi="Times New Roman"/>
          <w:b w:val="1"/>
          <w:bCs w:val="1"/>
          <w:sz w:val="24"/>
          <w:szCs w:val="24"/>
          <w:rtl w:val="0"/>
        </w:rPr>
        <w:t xml:space="preserve">3. Maxwell Swartz's Post</w:t>
      </w:r>
    </w:p>
    <w:p w:rsidR="00000000" w:rsidDel="00000000" w:rsidP="00000000" w:rsidRDefault="00000000" w:rsidRPr="00000000" w14:paraId="0000001F">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Maxwell's question about </w:t>
      </w:r>
      <w:r w:rsidDel="00000000" w:rsidR="00000000" w:rsidRPr="00000000">
        <w:rPr>
          <w:rFonts w:ascii="Times New Roman" w:cs="Times New Roman" w:eastAsia="Times New Roman" w:hAnsi="Times New Roman"/>
          <w:b w:val="1"/>
          <w:bCs w:val="1"/>
          <w:sz w:val="24"/>
          <w:szCs w:val="24"/>
          <w:rtl w:val="0"/>
        </w:rPr>
        <w:t xml:space="preserve">culturally and linguistically responsive measures when resources are limited</w:t>
      </w:r>
      <w:r w:rsidDel="00000000" w:rsidR="00000000" w:rsidRPr="00000000">
        <w:rPr>
          <w:rFonts w:ascii="Times New Roman" w:cs="Times New Roman" w:eastAsia="Times New Roman" w:hAnsi="Times New Roman"/>
          <w:sz w:val="24"/>
          <w:szCs w:val="24"/>
          <w:rtl w:val="0"/>
        </w:rPr>
        <w:t xml:space="preserve"> directly addresses the equity gaps your Puzzle Plan seeks to bridge.</w:t>
      </w:r>
    </w:p>
    <w:p w:rsidR="00000000" w:rsidDel="00000000" w:rsidP="00000000" w:rsidRDefault="00000000" w:rsidRPr="00000000" w14:paraId="00000020">
      <w:pPr>
        <w:spacing w:line="240" w:lineRule="auto"/>
        <w:ind w:left="720" w:right="-720" w:firstLine="0"/>
        <w:jc w:val="both"/>
        <w:rPr/>
      </w:pPr>
      <w:r w:rsidDel="00000000" w:rsidR="00000000" w:rsidRPr="00000000">
        <w:rPr>
          <w:rFonts w:ascii="Times New Roman" w:cs="Times New Roman" w:eastAsia="Times New Roman" w:hAnsi="Times New Roman"/>
          <w:b w:val="1"/>
          <w:bCs w:val="1"/>
          <w:sz w:val="24"/>
          <w:szCs w:val="24"/>
          <w:rtl w:val="0"/>
        </w:rPr>
        <w:t xml:space="preserve">Draft Response</w:t>
      </w:r>
      <w:r w:rsidDel="00000000" w:rsidR="00000000" w:rsidRPr="00000000">
        <w:rPr>
          <w:rFonts w:ascii="Times New Roman" w:cs="Times New Roman" w:eastAsia="Times New Roman" w:hAnsi="Times New Roman"/>
          <w:sz w:val="24"/>
          <w:szCs w:val="24"/>
          <w:rtl w:val="0"/>
        </w:rPr>
        <w:t xml:space="preserve">:</w:t>
        <w:br w:type="textWrapping"/>
        <w:t xml:space="preserve">Maxwell, your question about providing "culturally and linguistically responsive measures that are equitable" when resources are limited gets to the heart of what my research calls </w:t>
      </w:r>
      <w:r w:rsidDel="00000000" w:rsidR="00000000" w:rsidRPr="00000000">
        <w:rPr>
          <w:rFonts w:ascii="Times New Roman" w:cs="Times New Roman" w:eastAsia="Times New Roman" w:hAnsi="Times New Roman"/>
          <w:b w:val="1"/>
          <w:bCs w:val="1"/>
          <w:sz w:val="24"/>
          <w:szCs w:val="24"/>
          <w:rtl w:val="0"/>
        </w:rPr>
        <w:t xml:space="preserve">resource-constrained fairness</w:t>
      </w:r>
      <w:r w:rsidDel="00000000" w:rsidR="00000000" w:rsidRPr="00000000">
        <w:rPr>
          <w:rFonts w:ascii="Times New Roman" w:cs="Times New Roman" w:eastAsia="Times New Roman" w:hAnsi="Times New Roman"/>
          <w:sz w:val="24"/>
          <w:szCs w:val="24"/>
          <w:rtl w:val="0"/>
        </w:rPr>
        <w:t xml:space="preserve">. The quote you highlighted about services being "provided in tandem" rather than competing reflects the </w:t>
      </w:r>
      <w:r w:rsidDel="00000000" w:rsidR="00000000" w:rsidRPr="00000000">
        <w:rPr>
          <w:rFonts w:ascii="Times New Roman" w:cs="Times New Roman" w:eastAsia="Times New Roman" w:hAnsi="Times New Roman"/>
          <w:b w:val="1"/>
          <w:bCs w:val="1"/>
          <w:sz w:val="24"/>
          <w:szCs w:val="24"/>
          <w:rtl w:val="0"/>
        </w:rPr>
        <w:t xml:space="preserve">intersectional approach</w:t>
      </w:r>
      <w:r w:rsidDel="00000000" w:rsidR="00000000" w:rsidRPr="00000000">
        <w:rPr>
          <w:rFonts w:ascii="Times New Roman" w:cs="Times New Roman" w:eastAsia="Times New Roman" w:hAnsi="Times New Roman"/>
          <w:sz w:val="24"/>
          <w:szCs w:val="24"/>
          <w:rtl w:val="0"/>
        </w:rPr>
        <w:t xml:space="preserve"> my Puzzle Plan advocates for. What if we designed </w:t>
      </w:r>
      <w:r w:rsidDel="00000000" w:rsidR="00000000" w:rsidRPr="00000000">
        <w:rPr>
          <w:rFonts w:ascii="Times New Roman" w:cs="Times New Roman" w:eastAsia="Times New Roman" w:hAnsi="Times New Roman"/>
          <w:b w:val="1"/>
          <w:bCs w:val="1"/>
          <w:sz w:val="24"/>
          <w:szCs w:val="24"/>
          <w:rtl w:val="0"/>
        </w:rPr>
        <w:t xml:space="preserve">tiered assessment protocols</w:t>
      </w:r>
      <w:r w:rsidDel="00000000" w:rsidR="00000000" w:rsidRPr="00000000">
        <w:rPr>
          <w:rFonts w:ascii="Times New Roman" w:cs="Times New Roman" w:eastAsia="Times New Roman" w:hAnsi="Times New Roman"/>
          <w:sz w:val="24"/>
          <w:szCs w:val="24"/>
          <w:rtl w:val="0"/>
        </w:rPr>
        <w:t xml:space="preserve"> that could maintain equity standards even with limited bilingual personnel? Your insight about complementary rather than competing services could inform more efficient resource allocation models.</w:t>
      </w:r>
      <w:r w:rsidDel="00000000" w:rsidR="00000000" w:rsidRPr="00000000">
        <w:rPr>
          <w:rtl w:val="0"/>
        </w:rPr>
      </w:r>
    </w:p>
    <w:p w:rsidR="00000000" w:rsidDel="00000000" w:rsidP="00000000" w:rsidRDefault="00000000" w:rsidRPr="00000000" w14:paraId="00000021">
      <w:pPr>
        <w:ind w:right="-72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k1i4p8mzkjlq" w:id="7"/>
      <w:bookmarkEnd w:id="7"/>
      <w:r w:rsidDel="00000000" w:rsidR="00000000" w:rsidRPr="00000000">
        <w:rPr>
          <w:rFonts w:ascii="Times New Roman" w:cs="Times New Roman" w:eastAsia="Times New Roman" w:hAnsi="Times New Roman"/>
          <w:b w:val="1"/>
          <w:bCs w:val="1"/>
          <w:sz w:val="24"/>
          <w:szCs w:val="24"/>
          <w:rtl w:val="0"/>
        </w:rPr>
        <w:t xml:space="preserve">4. Hannah Grable's Post</w:t>
      </w:r>
    </w:p>
    <w:p w:rsidR="00000000" w:rsidDel="00000000" w:rsidP="00000000" w:rsidRDefault="00000000" w:rsidRPr="00000000" w14:paraId="00000023">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Hannah's "what-if scenarios" about </w:t>
      </w:r>
      <w:r w:rsidDel="00000000" w:rsidR="00000000" w:rsidRPr="00000000">
        <w:rPr>
          <w:rFonts w:ascii="Times New Roman" w:cs="Times New Roman" w:eastAsia="Times New Roman" w:hAnsi="Times New Roman"/>
          <w:b w:val="1"/>
          <w:bCs w:val="1"/>
          <w:sz w:val="24"/>
          <w:szCs w:val="24"/>
          <w:rtl w:val="0"/>
        </w:rPr>
        <w:t xml:space="preserve">understaffed schools</w:t>
      </w:r>
      <w:r w:rsidDel="00000000" w:rsidR="00000000" w:rsidRPr="00000000">
        <w:rPr>
          <w:rFonts w:ascii="Times New Roman" w:cs="Times New Roman" w:eastAsia="Times New Roman" w:hAnsi="Times New Roman"/>
          <w:sz w:val="24"/>
          <w:szCs w:val="24"/>
          <w:rtl w:val="0"/>
        </w:rPr>
        <w:t xml:space="preserve"> and her questions about </w:t>
      </w:r>
      <w:r w:rsidDel="00000000" w:rsidR="00000000" w:rsidRPr="00000000">
        <w:rPr>
          <w:rFonts w:ascii="Times New Roman" w:cs="Times New Roman" w:eastAsia="Times New Roman" w:hAnsi="Times New Roman"/>
          <w:b w:val="1"/>
          <w:bCs w:val="1"/>
          <w:sz w:val="24"/>
          <w:szCs w:val="24"/>
          <w:rtl w:val="0"/>
        </w:rPr>
        <w:t xml:space="preserve">temporary supports</w:t>
      </w:r>
      <w:r w:rsidDel="00000000" w:rsidR="00000000" w:rsidRPr="00000000">
        <w:rPr>
          <w:rFonts w:ascii="Times New Roman" w:cs="Times New Roman" w:eastAsia="Times New Roman" w:hAnsi="Times New Roman"/>
          <w:sz w:val="24"/>
          <w:szCs w:val="24"/>
          <w:rtl w:val="0"/>
        </w:rPr>
        <w:t xml:space="preserve"> align with your framework's focus on adaptive, responsive systems.</w:t>
      </w:r>
    </w:p>
    <w:p w:rsidR="00000000" w:rsidDel="00000000" w:rsidP="00000000" w:rsidRDefault="00000000" w:rsidRPr="00000000" w14:paraId="00000024">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Draft Response</w:t>
      </w:r>
      <w:r w:rsidDel="00000000" w:rsidR="00000000" w:rsidRPr="00000000">
        <w:rPr>
          <w:rFonts w:ascii="Times New Roman" w:cs="Times New Roman" w:eastAsia="Times New Roman" w:hAnsi="Times New Roman"/>
          <w:sz w:val="24"/>
          <w:szCs w:val="24"/>
          <w:rtl w:val="0"/>
        </w:rPr>
        <w:t xml:space="preserve">:</w:t>
        <w:br w:type="textWrapping"/>
        <w:t xml:space="preserve">Hannah, your "what-if scenarios" highlight exactly why my Puzzle Plan emphasizes </w:t>
      </w:r>
      <w:r w:rsidDel="00000000" w:rsidR="00000000" w:rsidRPr="00000000">
        <w:rPr>
          <w:rFonts w:ascii="Times New Roman" w:cs="Times New Roman" w:eastAsia="Times New Roman" w:hAnsi="Times New Roman"/>
          <w:b w:val="1"/>
          <w:bCs w:val="1"/>
          <w:sz w:val="24"/>
          <w:szCs w:val="24"/>
          <w:rtl w:val="0"/>
        </w:rPr>
        <w:t xml:space="preserve">adaptive assessment systems</w:t>
      </w:r>
      <w:r w:rsidDel="00000000" w:rsidR="00000000" w:rsidRPr="00000000">
        <w:rPr>
          <w:rFonts w:ascii="Times New Roman" w:cs="Times New Roman" w:eastAsia="Times New Roman" w:hAnsi="Times New Roman"/>
          <w:sz w:val="24"/>
          <w:szCs w:val="24"/>
          <w:rtl w:val="0"/>
        </w:rPr>
        <w:t xml:space="preserve"> rather than rigid protocols. Your example of the student who needed temporary support after a summer of home language immersion is brilliant—it shows how </w:t>
      </w:r>
      <w:r w:rsidDel="00000000" w:rsidR="00000000" w:rsidRPr="00000000">
        <w:rPr>
          <w:rFonts w:ascii="Times New Roman" w:cs="Times New Roman" w:eastAsia="Times New Roman" w:hAnsi="Times New Roman"/>
          <w:b w:val="1"/>
          <w:bCs w:val="1"/>
          <w:sz w:val="24"/>
          <w:szCs w:val="24"/>
          <w:rtl w:val="0"/>
        </w:rPr>
        <w:t xml:space="preserve">dynamic language proficiency</w:t>
      </w:r>
      <w:r w:rsidDel="00000000" w:rsidR="00000000" w:rsidRPr="00000000">
        <w:rPr>
          <w:rFonts w:ascii="Times New Roman" w:cs="Times New Roman" w:eastAsia="Times New Roman" w:hAnsi="Times New Roman"/>
          <w:sz w:val="24"/>
          <w:szCs w:val="24"/>
          <w:rtl w:val="0"/>
        </w:rPr>
        <w:t xml:space="preserve"> requires </w:t>
      </w:r>
      <w:r w:rsidDel="00000000" w:rsidR="00000000" w:rsidRPr="00000000">
        <w:rPr>
          <w:rFonts w:ascii="Times New Roman" w:cs="Times New Roman" w:eastAsia="Times New Roman" w:hAnsi="Times New Roman"/>
          <w:b w:val="1"/>
          <w:bCs w:val="1"/>
          <w:sz w:val="24"/>
          <w:szCs w:val="24"/>
          <w:rtl w:val="0"/>
        </w:rPr>
        <w:t xml:space="preserve">flexible assessment frameworks</w:t>
      </w:r>
      <w:r w:rsidDel="00000000" w:rsidR="00000000" w:rsidRPr="00000000">
        <w:rPr>
          <w:rFonts w:ascii="Times New Roman" w:cs="Times New Roman" w:eastAsia="Times New Roman" w:hAnsi="Times New Roman"/>
          <w:sz w:val="24"/>
          <w:szCs w:val="24"/>
          <w:rtl w:val="0"/>
        </w:rPr>
        <w:t xml:space="preserve">. The reality of understaffed schools you mention is why we need </w:t>
      </w:r>
      <w:r w:rsidDel="00000000" w:rsidR="00000000" w:rsidRPr="00000000">
        <w:rPr>
          <w:rFonts w:ascii="Times New Roman" w:cs="Times New Roman" w:eastAsia="Times New Roman" w:hAnsi="Times New Roman"/>
          <w:b w:val="1"/>
          <w:bCs w:val="1"/>
          <w:sz w:val="24"/>
          <w:szCs w:val="24"/>
          <w:rtl w:val="0"/>
        </w:rPr>
        <w:t xml:space="preserve">technology-enhanced decision support tools</w:t>
      </w:r>
      <w:r w:rsidDel="00000000" w:rsidR="00000000" w:rsidRPr="00000000">
        <w:rPr>
          <w:rFonts w:ascii="Times New Roman" w:cs="Times New Roman" w:eastAsia="Times New Roman" w:hAnsi="Times New Roman"/>
          <w:sz w:val="24"/>
          <w:szCs w:val="24"/>
          <w:rtl w:val="0"/>
        </w:rPr>
        <w:t xml:space="preserve"> that can maintain assessment quality even when ideal human resources aren't available. How might we design assessment protocols that scale with available resources while preserving equity standards?</w:t>
      </w:r>
    </w:p>
    <w:p w:rsidR="00000000" w:rsidDel="00000000" w:rsidP="00000000" w:rsidRDefault="00000000" w:rsidRPr="00000000" w14:paraId="00000025">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zi4me4pwvrv6" w:id="8"/>
      <w:bookmarkEnd w:id="8"/>
      <w:r w:rsidDel="00000000" w:rsidR="00000000" w:rsidRPr="00000000">
        <w:rPr>
          <w:rtl w:val="0"/>
        </w:rPr>
      </w:r>
    </w:p>
    <w:p w:rsidR="00000000" w:rsidDel="00000000" w:rsidP="00000000" w:rsidRDefault="00000000" w:rsidRPr="00000000" w14:paraId="00000026">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i7gus5rqmkzz" w:id="9"/>
      <w:bookmarkEnd w:id="9"/>
      <w:r w:rsidDel="00000000" w:rsidR="00000000" w:rsidRPr="00000000">
        <w:rPr>
          <w:rFonts w:ascii="Times New Roman" w:cs="Times New Roman" w:eastAsia="Times New Roman" w:hAnsi="Times New Roman"/>
          <w:b w:val="1"/>
          <w:bCs w:val="1"/>
          <w:sz w:val="24"/>
          <w:szCs w:val="24"/>
          <w:rtl w:val="0"/>
        </w:rPr>
        <w:t xml:space="preserve">5. Anna Roberts's Post</w:t>
      </w:r>
    </w:p>
    <w:p w:rsidR="00000000" w:rsidDel="00000000" w:rsidP="00000000" w:rsidRDefault="00000000" w:rsidRPr="00000000" w14:paraId="00000027">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Anna's discussion of </w:t>
      </w:r>
      <w:r w:rsidDel="00000000" w:rsidR="00000000" w:rsidRPr="00000000">
        <w:rPr>
          <w:rFonts w:ascii="Times New Roman" w:cs="Times New Roman" w:eastAsia="Times New Roman" w:hAnsi="Times New Roman"/>
          <w:b w:val="1"/>
          <w:bCs w:val="1"/>
          <w:sz w:val="24"/>
          <w:szCs w:val="24"/>
          <w:rtl w:val="0"/>
        </w:rPr>
        <w:t xml:space="preserve">parental hesitancy</w:t>
      </w:r>
      <w:r w:rsidDel="00000000" w:rsidR="00000000" w:rsidRPr="00000000">
        <w:rPr>
          <w:rFonts w:ascii="Times New Roman" w:cs="Times New Roman" w:eastAsia="Times New Roman" w:hAnsi="Times New Roman"/>
          <w:sz w:val="24"/>
          <w:szCs w:val="24"/>
          <w:rtl w:val="0"/>
        </w:rPr>
        <w:t xml:space="preserve"> due to immigration status and cultural preservation concerns connects to your emphasis on culturally responsive, trauma-informed approaches.</w:t>
      </w:r>
    </w:p>
    <w:p w:rsidR="00000000" w:rsidDel="00000000" w:rsidP="00000000" w:rsidRDefault="00000000" w:rsidRPr="00000000" w14:paraId="00000028">
      <w:pPr>
        <w:spacing w:line="24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Draft Response</w:t>
      </w:r>
      <w:r w:rsidDel="00000000" w:rsidR="00000000" w:rsidRPr="00000000">
        <w:rPr>
          <w:rFonts w:ascii="Times New Roman" w:cs="Times New Roman" w:eastAsia="Times New Roman" w:hAnsi="Times New Roman"/>
          <w:sz w:val="24"/>
          <w:szCs w:val="24"/>
          <w:rtl w:val="0"/>
        </w:rPr>
        <w:t xml:space="preserve">:</w:t>
        <w:br w:type="textWrapping"/>
        <w:t xml:space="preserve">Anna, your insight about parental hesitancy due to "immigration status" and "preserving linguistic heritage" reveals how </w:t>
      </w:r>
      <w:r w:rsidDel="00000000" w:rsidR="00000000" w:rsidRPr="00000000">
        <w:rPr>
          <w:rFonts w:ascii="Times New Roman" w:cs="Times New Roman" w:eastAsia="Times New Roman" w:hAnsi="Times New Roman"/>
          <w:b w:val="1"/>
          <w:bCs w:val="1"/>
          <w:sz w:val="24"/>
          <w:szCs w:val="24"/>
          <w:rtl w:val="0"/>
        </w:rPr>
        <w:t xml:space="preserve">assessment systems can inadvertently become surveillance mechanisms</w:t>
      </w:r>
      <w:r w:rsidDel="00000000" w:rsidR="00000000" w:rsidRPr="00000000">
        <w:rPr>
          <w:rFonts w:ascii="Times New Roman" w:cs="Times New Roman" w:eastAsia="Times New Roman" w:hAnsi="Times New Roman"/>
          <w:sz w:val="24"/>
          <w:szCs w:val="24"/>
          <w:rtl w:val="0"/>
        </w:rPr>
        <w:t xml:space="preserve"> rather than support tools. This connects to my Puzzle Plan's emphasis on </w:t>
      </w:r>
      <w:r w:rsidDel="00000000" w:rsidR="00000000" w:rsidRPr="00000000">
        <w:rPr>
          <w:rFonts w:ascii="Times New Roman" w:cs="Times New Roman" w:eastAsia="Times New Roman" w:hAnsi="Times New Roman"/>
          <w:b w:val="1"/>
          <w:bCs w:val="1"/>
          <w:sz w:val="24"/>
          <w:szCs w:val="24"/>
          <w:rtl w:val="0"/>
        </w:rPr>
        <w:t xml:space="preserve">trauma-informed assessment design</w:t>
      </w:r>
      <w:r w:rsidDel="00000000" w:rsidR="00000000" w:rsidRPr="00000000">
        <w:rPr>
          <w:rFonts w:ascii="Times New Roman" w:cs="Times New Roman" w:eastAsia="Times New Roman" w:hAnsi="Times New Roman"/>
          <w:sz w:val="24"/>
          <w:szCs w:val="24"/>
          <w:rtl w:val="0"/>
        </w:rPr>
        <w:t xml:space="preserve">—when families perceive identification as a threat rather than a benefit, our systems have failed. Your recognition that mistrust of institutions affects assessment participation highlights why we need </w:t>
      </w:r>
      <w:r w:rsidDel="00000000" w:rsidR="00000000" w:rsidRPr="00000000">
        <w:rPr>
          <w:rFonts w:ascii="Times New Roman" w:cs="Times New Roman" w:eastAsia="Times New Roman" w:hAnsi="Times New Roman"/>
          <w:b w:val="1"/>
          <w:bCs w:val="1"/>
          <w:sz w:val="24"/>
          <w:szCs w:val="24"/>
          <w:rtl w:val="0"/>
        </w:rPr>
        <w:t xml:space="preserve">community-partnered assessment models</w:t>
      </w:r>
      <w:r w:rsidDel="00000000" w:rsidR="00000000" w:rsidRPr="00000000">
        <w:rPr>
          <w:rFonts w:ascii="Times New Roman" w:cs="Times New Roman" w:eastAsia="Times New Roman" w:hAnsi="Times New Roman"/>
          <w:sz w:val="24"/>
          <w:szCs w:val="24"/>
          <w:rtl w:val="0"/>
        </w:rPr>
        <w:t xml:space="preserve"> that position families as collaborators rather than subjects. How might we redesign identification processes to honor cultural assets while ensuring access to needed supports?</w:t>
      </w:r>
    </w:p>
    <w:p w:rsidR="00000000" w:rsidDel="00000000" w:rsidP="00000000" w:rsidRDefault="00000000" w:rsidRPr="00000000" w14:paraId="00000029">
      <w:pPr>
        <w:spacing w:line="240" w:lineRule="auto"/>
        <w:ind w:left="720" w:righ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responses demonstrate how your Puzzle Plan's </w:t>
      </w:r>
      <w:r w:rsidDel="00000000" w:rsidR="00000000" w:rsidRPr="00000000">
        <w:rPr>
          <w:rFonts w:ascii="Times New Roman" w:cs="Times New Roman" w:eastAsia="Times New Roman" w:hAnsi="Times New Roman"/>
          <w:b w:val="1"/>
          <w:bCs w:val="1"/>
          <w:sz w:val="24"/>
          <w:szCs w:val="24"/>
          <w:rtl w:val="0"/>
        </w:rPr>
        <w:t xml:space="preserve">systems-thinking approach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equity-focused design principles</w:t>
      </w:r>
      <w:r w:rsidDel="00000000" w:rsidR="00000000" w:rsidRPr="00000000">
        <w:rPr>
          <w:rFonts w:ascii="Times New Roman" w:cs="Times New Roman" w:eastAsia="Times New Roman" w:hAnsi="Times New Roman"/>
          <w:sz w:val="24"/>
          <w:szCs w:val="24"/>
          <w:rtl w:val="0"/>
        </w:rPr>
        <w:t xml:space="preserve"> can engage meaningfully with your classmates' practical concerns while advancing the conversation toward more transformative assessment practices.</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ind w:right="-720"/>
        <w:jc w:val="center"/>
        <w:rPr>
          <w:rFonts w:ascii="Times New Roman" w:cs="Times New Roman" w:eastAsia="Times New Roman" w:hAnsi="Times New Roman"/>
          <w:b w:val="1"/>
          <w:bCs w:val="1"/>
          <w:sz w:val="48"/>
          <w:szCs w:val="48"/>
        </w:rPr>
      </w:pPr>
      <w:bookmarkStart w:colFirst="0" w:colLast="0" w:name="_1wj2s06sswz" w:id="10"/>
      <w:bookmarkEnd w:id="10"/>
      <w:r w:rsidDel="00000000" w:rsidR="00000000" w:rsidRPr="00000000">
        <w:rPr>
          <w:rFonts w:ascii="Times New Roman" w:cs="Times New Roman" w:eastAsia="Times New Roman" w:hAnsi="Times New Roman"/>
          <w:b w:val="1"/>
          <w:bCs w:val="1"/>
          <w:sz w:val="48"/>
          <w:szCs w:val="48"/>
          <w:rtl w:val="0"/>
        </w:rPr>
        <w:t xml:space="preserve">Module 2 Discussion Post and Peer Responses</w:t>
      </w:r>
    </w:p>
    <w:p w:rsidR="00000000" w:rsidDel="00000000" w:rsidP="00000000" w:rsidRDefault="00000000" w:rsidRPr="00000000" w14:paraId="0000002C">
      <w:pPr>
        <w:ind w:right="-720"/>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4u11scbs05ok" w:id="11"/>
      <w:bookmarkEnd w:id="11"/>
      <w:r w:rsidDel="00000000" w:rsidR="00000000" w:rsidRPr="00000000">
        <w:rPr>
          <w:rFonts w:ascii="Times New Roman" w:cs="Times New Roman" w:eastAsia="Times New Roman" w:hAnsi="Times New Roman"/>
          <w:b w:val="1"/>
          <w:bCs w:val="1"/>
          <w:sz w:val="24"/>
          <w:szCs w:val="24"/>
          <w:rtl w:val="0"/>
        </w:rPr>
        <w:t xml:space="preserve">Initial Discussion Post</w:t>
      </w:r>
    </w:p>
    <w:p w:rsidR="00000000" w:rsidDel="00000000" w:rsidP="00000000" w:rsidRDefault="00000000" w:rsidRPr="00000000" w14:paraId="0000002E">
      <w:pPr>
        <w:spacing w:line="240" w:lineRule="auto"/>
        <w:ind w:righ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both Cummins and Fairbairn &amp; Jones-Vo, I was struck by how the 36-year evolution of language acquisition theory directly underpins today’s collaborative teaching models. While Kaitlyn highlighted the embedded nature of BICS/CALP in standards and Christin raised important questions about power dynamics in language assessment, I want to explore how these frameworks translate into the “weekly co-planning meetings” that Fairbairn &amp; Jones-Vo emphasize.</w:t>
      </w:r>
    </w:p>
    <w:p w:rsidR="00000000" w:rsidDel="00000000" w:rsidP="00000000" w:rsidRDefault="00000000" w:rsidRPr="00000000" w14:paraId="00000030">
      <w:pPr>
        <w:spacing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right="-72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What resonated most with me was this synthesis: </w:t>
      </w:r>
      <w:r w:rsidDel="00000000" w:rsidR="00000000" w:rsidRPr="00000000">
        <w:rPr>
          <w:rFonts w:ascii="Times New Roman" w:cs="Times New Roman" w:eastAsia="Times New Roman" w:hAnsi="Times New Roman"/>
          <w:b w:val="1"/>
          <w:bCs w:val="1"/>
          <w:sz w:val="24"/>
          <w:szCs w:val="24"/>
          <w:rtl w:val="0"/>
        </w:rPr>
        <w:t xml:space="preserve">Cummins' research showing that CALP development takes 5-7 years creates an imperative for the sustained, collaborative support systems that Fairbairn &amp; Jones-Vo describe</w:t>
      </w:r>
      <w:r w:rsidDel="00000000" w:rsidR="00000000" w:rsidRPr="00000000">
        <w:rPr>
          <w:rFonts w:ascii="Times New Roman" w:cs="Times New Roman" w:eastAsia="Times New Roman" w:hAnsi="Times New Roman"/>
          <w:sz w:val="24"/>
          <w:szCs w:val="24"/>
          <w:rtl w:val="0"/>
        </w:rPr>
        <w:t xml:space="preserve">. This isn't just about co-teaching as a scheduling convenience—it's about recognizing that multilingual learners need consistent, long-term academic language scaffolding that no single teacher can provide alone. The 2016 Cummins article's revelation that BICS/CALP concepts are "embedded within Common Core State Standards" but may not be "explicitly recognized by many educators," particularly connects to Fairbairn &amp; Jones-Vo's emphasis on dedicated planning time. If general education teachers don't recognize these distinctions, </w:t>
      </w:r>
      <w:r w:rsidDel="00000000" w:rsidR="00000000" w:rsidRPr="00000000">
        <w:rPr>
          <w:rFonts w:ascii="Times New Roman" w:cs="Times New Roman" w:eastAsia="Times New Roman" w:hAnsi="Times New Roman"/>
          <w:i w:val="1"/>
          <w:iCs w:val="1"/>
          <w:sz w:val="24"/>
          <w:szCs w:val="24"/>
          <w:rtl w:val="0"/>
        </w:rPr>
        <w:t xml:space="preserve">how can we expect effective differentiation without that collaborative expertise from ENL specialists?  </w:t>
      </w:r>
    </w:p>
    <w:p w:rsidR="00000000" w:rsidDel="00000000" w:rsidP="00000000" w:rsidRDefault="00000000" w:rsidRPr="00000000" w14:paraId="00000032">
      <w:pPr>
        <w:spacing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right="-72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raises a </w:t>
      </w:r>
      <w:r w:rsidDel="00000000" w:rsidR="00000000" w:rsidRPr="00000000">
        <w:rPr>
          <w:rFonts w:ascii="Times New Roman" w:cs="Times New Roman" w:eastAsia="Times New Roman" w:hAnsi="Times New Roman"/>
          <w:b w:val="1"/>
          <w:bCs w:val="1"/>
          <w:sz w:val="24"/>
          <w:szCs w:val="24"/>
          <w:rtl w:val="0"/>
        </w:rPr>
        <w:t xml:space="preserve">critical question for my research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we bridge the gap between theoretical knowledge of language acquisition and practical classroom implementation when administrative constraints limit collaborative planning time? </w:t>
      </w:r>
      <w:r w:rsidDel="00000000" w:rsidR="00000000" w:rsidRPr="00000000">
        <w:rPr>
          <w:rFonts w:ascii="Times New Roman" w:cs="Times New Roman" w:eastAsia="Times New Roman" w:hAnsi="Times New Roman"/>
          <w:sz w:val="24"/>
          <w:szCs w:val="24"/>
          <w:rtl w:val="0"/>
        </w:rPr>
        <w:t xml:space="preserve">As someone interested in systemic educational change, I see this as both a professional development issue and a structural one. The readings suggest that successful multilingual learner support requires not just understanding BICS/CALP theory, but also creating institutional systems that allow for the sustained collaboration this theory demands. </w:t>
      </w:r>
      <w:r w:rsidDel="00000000" w:rsidR="00000000" w:rsidRPr="00000000">
        <w:rPr>
          <w:rtl w:val="0"/>
        </w:rPr>
      </w:r>
    </w:p>
    <w:p w:rsidR="00000000" w:rsidDel="00000000" w:rsidP="00000000" w:rsidRDefault="00000000" w:rsidRPr="00000000" w14:paraId="00000034">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w:t>
      </w:r>
    </w:p>
    <w:p w:rsidR="00000000" w:rsidDel="00000000" w:rsidP="00000000" w:rsidRDefault="00000000" w:rsidRPr="00000000" w14:paraId="00000036">
      <w:pPr>
        <w:spacing w:line="240" w:lineRule="auto"/>
        <w:ind w:righ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that CALP development spans 5-7 years, how might we advocate for administrative policies that support long-term collaborative relationships between general education and ENL teachers, rather than the more common semester-by-semester co-teaching assignments?</w:t>
      </w:r>
    </w:p>
    <w:p w:rsidR="00000000" w:rsidDel="00000000" w:rsidP="00000000" w:rsidRDefault="00000000" w:rsidRPr="00000000" w14:paraId="00000037">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kxqxqzm573h4" w:id="12"/>
      <w:bookmarkEnd w:id="12"/>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3mg2ku888ath" w:id="13"/>
      <w:bookmarkEnd w:id="13"/>
      <w:r w:rsidDel="00000000" w:rsidR="00000000" w:rsidRPr="00000000">
        <w:rPr>
          <w:rFonts w:ascii="Times New Roman" w:cs="Times New Roman" w:eastAsia="Times New Roman" w:hAnsi="Times New Roman"/>
          <w:b w:val="1"/>
          <w:bCs w:val="1"/>
          <w:sz w:val="36"/>
          <w:szCs w:val="36"/>
          <w:rtl w:val="0"/>
        </w:rPr>
        <w:t xml:space="preserve">Peer Responses</w:t>
      </w:r>
      <w:r w:rsidDel="00000000" w:rsidR="00000000" w:rsidRPr="00000000">
        <w:rPr>
          <w:rtl w:val="0"/>
        </w:rPr>
      </w:r>
    </w:p>
    <w:p w:rsidR="00000000" w:rsidDel="00000000" w:rsidP="00000000" w:rsidRDefault="00000000" w:rsidRPr="00000000" w14:paraId="0000003A">
      <w:pPr>
        <w:pStyle w:val="Heading2"/>
        <w:keepNext w:val="0"/>
        <w:keepLines w:val="0"/>
        <w:spacing w:after="0" w:before="0" w:line="240" w:lineRule="auto"/>
        <w:ind w:right="-720"/>
        <w:jc w:val="both"/>
        <w:rPr/>
      </w:pPr>
      <w:bookmarkStart w:colFirst="0" w:colLast="0" w:name="_bvmj9y63jz05" w:id="14"/>
      <w:bookmarkEnd w:id="14"/>
      <w:r w:rsidDel="00000000" w:rsidR="00000000" w:rsidRPr="00000000">
        <w:rPr>
          <w:rFonts w:ascii="Times New Roman" w:cs="Times New Roman" w:eastAsia="Times New Roman" w:hAnsi="Times New Roman"/>
          <w:b w:val="1"/>
          <w:bCs w:val="1"/>
          <w:sz w:val="24"/>
          <w:szCs w:val="24"/>
          <w:rtl w:val="0"/>
        </w:rPr>
        <w:t xml:space="preserve">Response to Kaitlyn Eck</w:t>
      </w:r>
      <w:r w:rsidDel="00000000" w:rsidR="00000000" w:rsidRPr="00000000">
        <w:rPr>
          <w:rtl w:val="0"/>
        </w:rPr>
      </w:r>
    </w:p>
    <w:p w:rsidR="00000000" w:rsidDel="00000000" w:rsidP="00000000" w:rsidRDefault="00000000" w:rsidRPr="00000000" w14:paraId="0000003B">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Kaitlyn, your observation about the similarities between ELL and special education collaborative models is insightful and connects directly to the systemic issues I raised in my post. The parallel you drew between both fields requiring "adequate time to plan together" highlights a crucial implementation challenge that spans multiple student populations.</w:t>
      </w:r>
    </w:p>
    <w:p w:rsidR="00000000" w:rsidDel="00000000" w:rsidP="00000000" w:rsidRDefault="00000000" w:rsidRPr="00000000" w14:paraId="0000003C">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question about how BICS/CALP representation has evolved from Common Core to Next Generation Standards is particularly relevant to our puzzle plan. If these concepts are becoming more explicit in newer standards, it could provide the policy leverage needed to advocate for the sustained collaborative planning time you mentioned. When theoretical frameworks are embedded in standards, it creates accountability for the structural supports needed to implement them effectively.</w:t>
      </w:r>
    </w:p>
    <w:p w:rsidR="00000000" w:rsidDel="00000000" w:rsidP="00000000" w:rsidRDefault="00000000" w:rsidRPr="00000000" w14:paraId="0000003E">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factor you highlighted (children arriving before age 7 developing CALP faster) also reinforces the importance of long-term collaborative relationships I discussed. If younger multilingual learners are still developing these skills over multiple years, even with their developmental advantage, it underscores why semester-by-semester co-teaching assignments may be insufficient for meeting their needs.</w:t>
      </w:r>
    </w:p>
    <w:p w:rsidR="00000000" w:rsidDel="00000000" w:rsidP="00000000" w:rsidRDefault="00000000" w:rsidRPr="00000000" w14:paraId="0000003F">
      <w:pPr>
        <w:spacing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 question</w:t>
      </w:r>
      <w:r w:rsidDel="00000000" w:rsidR="00000000" w:rsidRPr="00000000">
        <w:rPr>
          <w:rFonts w:ascii="Times New Roman" w:cs="Times New Roman" w:eastAsia="Times New Roman" w:hAnsi="Times New Roman"/>
          <w:sz w:val="24"/>
          <w:szCs w:val="24"/>
          <w:rtl w:val="0"/>
        </w:rPr>
        <w:t xml:space="preserve">: Given your experience with special education co-teaching models, what specific scheduling or administrative practices from that field might be transferable to supporting multilingual learners?</w:t>
      </w:r>
    </w:p>
    <w:p w:rsidR="00000000" w:rsidDel="00000000" w:rsidP="00000000" w:rsidRDefault="00000000" w:rsidRPr="00000000" w14:paraId="00000041">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0" w:before="0" w:line="240" w:lineRule="auto"/>
        <w:ind w:right="-720"/>
        <w:jc w:val="both"/>
        <w:rPr/>
      </w:pPr>
      <w:bookmarkStart w:colFirst="0" w:colLast="0" w:name="_uzwpfn6f3otn" w:id="15"/>
      <w:bookmarkEnd w:id="15"/>
      <w:r w:rsidDel="00000000" w:rsidR="00000000" w:rsidRPr="00000000">
        <w:rPr>
          <w:rFonts w:ascii="Times New Roman" w:cs="Times New Roman" w:eastAsia="Times New Roman" w:hAnsi="Times New Roman"/>
          <w:b w:val="1"/>
          <w:bCs w:val="1"/>
          <w:sz w:val="24"/>
          <w:szCs w:val="24"/>
          <w:rtl w:val="0"/>
        </w:rPr>
        <w:t xml:space="preserve">Response to Christin Napierkowski</w:t>
      </w:r>
      <w:r w:rsidDel="00000000" w:rsidR="00000000" w:rsidRPr="00000000">
        <w:rPr>
          <w:rtl w:val="0"/>
        </w:rPr>
      </w:r>
    </w:p>
    <w:p w:rsidR="00000000" w:rsidDel="00000000" w:rsidP="00000000" w:rsidRDefault="00000000" w:rsidRPr="00000000" w14:paraId="00000043">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Christin, your critique of "accent" being labeled as a "skill" in Cummins' work raises fundamental questions about power and linguistic identity that connect to the broader equity issues embedded in our puzzle plan. Your question, "Who gets to decide how skilled someone is at accent?" is particularly important when we consider how these theoretical frameworks are operationalized in schools.</w:t>
      </w:r>
    </w:p>
    <w:p w:rsidR="00000000" w:rsidDel="00000000" w:rsidP="00000000" w:rsidRDefault="00000000" w:rsidRPr="00000000" w14:paraId="00000044">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to my discussion about the gap between theoretical knowledge and practical implementation. If educators are unconsciously applying deficit-based thinking to multilingual learners' accents—viewing them as skills to be "improved" rather than as valuable linguistic resources—it could undermine the collaborative, assets-based approaches that Fairbairn &amp; Jones-Vo advocate.</w:t>
      </w:r>
    </w:p>
    <w:p w:rsidR="00000000" w:rsidDel="00000000" w:rsidP="00000000" w:rsidRDefault="00000000" w:rsidRPr="00000000" w14:paraId="00000046">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analysis also highlights why the "dedicated planning time" I emphasized is so crucial. Without opportunities for general education teachers to examine their own assumptions about language and accent with ENL specialists, these power dynamics can perpetuate through well-intentioned but problematic instructional decisions.</w:t>
      </w:r>
    </w:p>
    <w:p w:rsidR="00000000" w:rsidDel="00000000" w:rsidP="00000000" w:rsidRDefault="00000000" w:rsidRPr="00000000" w14:paraId="00000047">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 question</w:t>
      </w:r>
      <w:r w:rsidDel="00000000" w:rsidR="00000000" w:rsidRPr="00000000">
        <w:rPr>
          <w:rFonts w:ascii="Times New Roman" w:cs="Times New Roman" w:eastAsia="Times New Roman" w:hAnsi="Times New Roman"/>
          <w:sz w:val="24"/>
          <w:szCs w:val="24"/>
          <w:rtl w:val="0"/>
        </w:rPr>
        <w:t xml:space="preserve">: How might we restructure professional development and collaborative planning to address these power dynamics and help educators recognize accent diversity as a linguistic asset rather than a deficit to be corrected?</w:t>
      </w:r>
    </w:p>
    <w:p w:rsidR="00000000" w:rsidDel="00000000" w:rsidP="00000000" w:rsidRDefault="00000000" w:rsidRPr="00000000" w14:paraId="00000049">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2wgubr5ly1ni" w:id="16"/>
      <w:bookmarkEnd w:id="16"/>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4B">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discussion post synthesizes the Week 2 readings by connecting Cummins' theoretical framework to Fairbairn &amp; Jones-Vo's practical implementation strategies, while building on your classmates' insights about standards evolution and power dynamics. The responses engage meaningfully with both existing posts while advancing the conversation toward systemic solutions that align with your course's "puzzle plan" framework focused on comprehensive multilingual learner support.</w:t>
      </w:r>
    </w:p>
    <w:p w:rsidR="00000000" w:rsidDel="00000000" w:rsidP="00000000" w:rsidRDefault="00000000" w:rsidRPr="00000000" w14:paraId="0000004C">
      <w:pPr>
        <w:pStyle w:val="Heading1"/>
        <w:keepNext w:val="0"/>
        <w:keepLines w:val="0"/>
        <w:spacing w:after="0" w:before="0" w:line="240" w:lineRule="auto"/>
        <w:ind w:left="0" w:right="-720" w:firstLine="0"/>
        <w:jc w:val="left"/>
        <w:rPr>
          <w:rFonts w:ascii="Times New Roman" w:cs="Times New Roman" w:eastAsia="Times New Roman" w:hAnsi="Times New Roman"/>
          <w:b w:val="1"/>
          <w:bCs w:val="1"/>
          <w:sz w:val="32"/>
          <w:szCs w:val="32"/>
        </w:rPr>
      </w:pPr>
      <w:bookmarkStart w:colFirst="0" w:colLast="0" w:name="_faxsa4z190q6" w:id="17"/>
      <w:bookmarkEnd w:id="17"/>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spacing w:after="0" w:before="0" w:line="240" w:lineRule="auto"/>
        <w:ind w:left="0" w:right="-720" w:firstLine="0"/>
        <w:jc w:val="center"/>
        <w:rPr>
          <w:rFonts w:ascii="Times New Roman" w:cs="Times New Roman" w:eastAsia="Times New Roman" w:hAnsi="Times New Roman"/>
          <w:b w:val="1"/>
          <w:bCs w:val="1"/>
          <w:sz w:val="32"/>
          <w:szCs w:val="32"/>
        </w:rPr>
      </w:pPr>
      <w:bookmarkStart w:colFirst="0" w:colLast="0" w:name="_xkmbmd8br9t" w:id="18"/>
      <w:bookmarkEnd w:id="18"/>
      <w:r w:rsidDel="00000000" w:rsidR="00000000" w:rsidRPr="00000000">
        <w:rPr>
          <w:rFonts w:ascii="Times New Roman" w:cs="Times New Roman" w:eastAsia="Times New Roman" w:hAnsi="Times New Roman"/>
          <w:b w:val="1"/>
          <w:bCs w:val="1"/>
          <w:sz w:val="32"/>
          <w:szCs w:val="32"/>
          <w:rtl w:val="0"/>
        </w:rPr>
        <w:t xml:space="preserve">Module 1 Post: Assessment Systems and the Puzzle Plan Framework</w:t>
      </w:r>
    </w:p>
    <w:p w:rsidR="00000000" w:rsidDel="00000000" w:rsidP="00000000" w:rsidRDefault="00000000" w:rsidRPr="00000000" w14:paraId="0000004E">
      <w:pPr>
        <w:ind w:right="-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pStyle w:val="Heading2"/>
        <w:keepNext w:val="0"/>
        <w:keepLines w:val="0"/>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This week's materials challenged me to think critically about how assessment systems either reinforce or resist systemic bias, especially for multilingual learners and students with disabilities. Here are some thoughts that emerged for me while exploring how language, assessment, and identity intersect in this week's readings:</w:t>
      </w:r>
    </w:p>
    <w:p w:rsidR="00000000" w:rsidDel="00000000" w:rsidP="00000000" w:rsidRDefault="00000000" w:rsidRPr="00000000" w14:paraId="00000050">
      <w:pPr>
        <w:ind w:right="-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0" w:line="240" w:lineRule="auto"/>
        <w:ind w:right="-720"/>
        <w:jc w:val="both"/>
        <w:rPr>
          <w:rFonts w:ascii="Times New Roman" w:cs="Times New Roman" w:eastAsia="Times New Roman" w:hAnsi="Times New Roman"/>
          <w:b w:val="1"/>
          <w:bCs w:val="1"/>
          <w:sz w:val="18"/>
          <w:szCs w:val="18"/>
          <w:u w:val="single"/>
        </w:rPr>
      </w:pPr>
      <w:bookmarkStart w:colFirst="0" w:colLast="0" w:name="_ko43pdt1xhqi" w:id="20"/>
      <w:bookmarkEnd w:id="20"/>
      <w:r w:rsidDel="00000000" w:rsidR="00000000" w:rsidRPr="00000000">
        <w:rPr>
          <w:rFonts w:ascii="Times New Roman" w:cs="Times New Roman" w:eastAsia="Times New Roman" w:hAnsi="Times New Roman"/>
          <w:b w:val="1"/>
          <w:bCs w:val="1"/>
          <w:sz w:val="18"/>
          <w:szCs w:val="18"/>
          <w:u w:val="single"/>
          <w:rtl w:val="0"/>
        </w:rPr>
        <w:t xml:space="preserve">Understanding the Puzzle Plan Framework</w:t>
      </w:r>
    </w:p>
    <w:p w:rsidR="00000000" w:rsidDel="00000000" w:rsidP="00000000" w:rsidRDefault="00000000" w:rsidRPr="00000000" w14:paraId="00000052">
      <w:pPr>
        <w:pStyle w:val="Heading2"/>
        <w:keepNext w:val="0"/>
        <w:keepLines w:val="0"/>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Before diving into the readings, I want to clarify what I mean by my “</w:t>
      </w:r>
      <w:r w:rsidDel="00000000" w:rsidR="00000000" w:rsidRPr="00000000">
        <w:rPr>
          <w:rFonts w:ascii="Times New Roman" w:cs="Times New Roman" w:eastAsia="Times New Roman" w:hAnsi="Times New Roman"/>
          <w:b w:val="1"/>
          <w:bCs w:val="1"/>
          <w:sz w:val="18"/>
          <w:szCs w:val="18"/>
          <w:rtl w:val="0"/>
        </w:rPr>
        <w:t xml:space="preserve">Puzzle Plan” framework</w:t>
      </w:r>
      <w:r w:rsidDel="00000000" w:rsidR="00000000" w:rsidRPr="00000000">
        <w:rPr>
          <w:rFonts w:ascii="Times New Roman" w:cs="Times New Roman" w:eastAsia="Times New Roman" w:hAnsi="Times New Roman"/>
          <w:sz w:val="18"/>
          <w:szCs w:val="18"/>
          <w:rtl w:val="0"/>
        </w:rPr>
        <w:t xml:space="preserve">—a holistic, systems-thinking approach to educational equity that I've developed through my research and practice, taking form throughout the ED447 course. The “Puzzle Plan” operates on the principle that student success requires multiple interconnected pieces working together, much like a jigsaw puzzle, where </w:t>
      </w:r>
      <w:r w:rsidDel="00000000" w:rsidR="00000000" w:rsidRPr="00000000">
        <w:rPr>
          <w:rFonts w:ascii="Times New Roman" w:cs="Times New Roman" w:eastAsia="Times New Roman" w:hAnsi="Times New Roman"/>
          <w:b w:val="1"/>
          <w:bCs w:val="1"/>
          <w:sz w:val="18"/>
          <w:szCs w:val="18"/>
          <w:rtl w:val="0"/>
        </w:rPr>
        <w:t xml:space="preserve">each piece is essential to the complete picture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3">
      <w:pPr>
        <w:pStyle w:val="Heading2"/>
        <w:keepNext w:val="0"/>
        <w:keepLines w:val="0"/>
        <w:spacing w:after="0" w:before="0" w:line="240" w:lineRule="auto"/>
        <w:ind w:right="-720"/>
        <w:jc w:val="both"/>
        <w:rPr>
          <w:rFonts w:ascii="Times New Roman" w:cs="Times New Roman" w:eastAsia="Times New Roman" w:hAnsi="Times New Roman"/>
          <w:b w:val="1"/>
          <w:bCs w:val="1"/>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The core components of my Puzzle Plan include:</w:t>
      </w:r>
    </w:p>
    <w:p w:rsidR="00000000" w:rsidDel="00000000" w:rsidP="00000000" w:rsidRDefault="00000000" w:rsidRPr="00000000" w14:paraId="00000054">
      <w:pPr>
        <w:pStyle w:val="Heading2"/>
        <w:keepNext w:val="0"/>
        <w:keepLines w:val="0"/>
        <w:numPr>
          <w:ilvl w:val="0"/>
          <w:numId w:val="1"/>
        </w:numPr>
        <w:spacing w:after="0" w:before="0" w:line="240" w:lineRule="auto"/>
        <w:ind w:left="720" w:right="-720" w:hanging="360"/>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Intersectional Analysis</w:t>
      </w:r>
      <w:r w:rsidDel="00000000" w:rsidR="00000000" w:rsidRPr="00000000">
        <w:rPr>
          <w:rFonts w:ascii="Times New Roman" w:cs="Times New Roman" w:eastAsia="Times New Roman" w:hAnsi="Times New Roman"/>
          <w:sz w:val="18"/>
          <w:szCs w:val="18"/>
          <w:rtl w:val="0"/>
        </w:rPr>
        <w:t xml:space="preserve">: Recognizing that students hold multiple identities (race, language, disability, socioeconomic status) that interact in complex ways</w:t>
      </w:r>
    </w:p>
    <w:p w:rsidR="00000000" w:rsidDel="00000000" w:rsidP="00000000" w:rsidRDefault="00000000" w:rsidRPr="00000000" w14:paraId="00000055">
      <w:pPr>
        <w:pStyle w:val="Heading2"/>
        <w:keepNext w:val="0"/>
        <w:keepLines w:val="0"/>
        <w:numPr>
          <w:ilvl w:val="0"/>
          <w:numId w:val="1"/>
        </w:numPr>
        <w:spacing w:after="0" w:before="0" w:line="240" w:lineRule="auto"/>
        <w:ind w:left="720" w:right="-720" w:hanging="360"/>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Systems-Level Thinking</w:t>
      </w:r>
      <w:r w:rsidDel="00000000" w:rsidR="00000000" w:rsidRPr="00000000">
        <w:rPr>
          <w:rFonts w:ascii="Times New Roman" w:cs="Times New Roman" w:eastAsia="Times New Roman" w:hAnsi="Times New Roman"/>
          <w:sz w:val="18"/>
          <w:szCs w:val="18"/>
          <w:rtl w:val="0"/>
        </w:rPr>
        <w:t xml:space="preserve">: Understanding that individual student "deficits" are often symptoms of systemic barriers rather than inherent limitations</w:t>
      </w:r>
    </w:p>
    <w:p w:rsidR="00000000" w:rsidDel="00000000" w:rsidP="00000000" w:rsidRDefault="00000000" w:rsidRPr="00000000" w14:paraId="00000056">
      <w:pPr>
        <w:pStyle w:val="Heading2"/>
        <w:keepNext w:val="0"/>
        <w:keepLines w:val="0"/>
        <w:numPr>
          <w:ilvl w:val="0"/>
          <w:numId w:val="1"/>
        </w:numPr>
        <w:spacing w:after="0" w:before="0" w:line="240" w:lineRule="auto"/>
        <w:ind w:left="720" w:right="-720" w:hanging="360"/>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Trauma-Informed Approaches</w:t>
      </w:r>
      <w:r w:rsidDel="00000000" w:rsidR="00000000" w:rsidRPr="00000000">
        <w:rPr>
          <w:rFonts w:ascii="Times New Roman" w:cs="Times New Roman" w:eastAsia="Times New Roman" w:hAnsi="Times New Roman"/>
          <w:sz w:val="18"/>
          <w:szCs w:val="18"/>
          <w:rtl w:val="0"/>
        </w:rPr>
        <w:t xml:space="preserve">: Designing assessment and instruction that acknowledges the impact of historical and ongoing trauma on learning</w:t>
      </w:r>
    </w:p>
    <w:p w:rsidR="00000000" w:rsidDel="00000000" w:rsidP="00000000" w:rsidRDefault="00000000" w:rsidRPr="00000000" w14:paraId="00000057">
      <w:pPr>
        <w:pStyle w:val="Heading2"/>
        <w:keepNext w:val="0"/>
        <w:keepLines w:val="0"/>
        <w:numPr>
          <w:ilvl w:val="0"/>
          <w:numId w:val="1"/>
        </w:numPr>
        <w:spacing w:after="0" w:before="0" w:line="240" w:lineRule="auto"/>
        <w:ind w:left="720" w:right="-720" w:hanging="360"/>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Culturally Responsive Practice</w:t>
      </w:r>
      <w:r w:rsidDel="00000000" w:rsidR="00000000" w:rsidRPr="00000000">
        <w:rPr>
          <w:rFonts w:ascii="Times New Roman" w:cs="Times New Roman" w:eastAsia="Times New Roman" w:hAnsi="Times New Roman"/>
          <w:sz w:val="18"/>
          <w:szCs w:val="18"/>
          <w:rtl w:val="0"/>
        </w:rPr>
        <w:t xml:space="preserve">: Centering students' cultural assets and lived experiences as strengths rather than deficits to overcome</w:t>
      </w:r>
    </w:p>
    <w:p w:rsidR="00000000" w:rsidDel="00000000" w:rsidP="00000000" w:rsidRDefault="00000000" w:rsidRPr="00000000" w14:paraId="00000058">
      <w:pPr>
        <w:pStyle w:val="Heading2"/>
        <w:keepNext w:val="0"/>
        <w:keepLines w:val="0"/>
        <w:numPr>
          <w:ilvl w:val="0"/>
          <w:numId w:val="1"/>
        </w:numPr>
        <w:spacing w:after="0" w:before="0" w:line="240" w:lineRule="auto"/>
        <w:ind w:left="720" w:right="-720" w:hanging="360"/>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b w:val="1"/>
          <w:bCs w:val="1"/>
          <w:sz w:val="18"/>
          <w:szCs w:val="18"/>
          <w:rtl w:val="0"/>
        </w:rPr>
        <w:t xml:space="preserve">Algorithmic Fairness</w:t>
      </w:r>
      <w:r w:rsidDel="00000000" w:rsidR="00000000" w:rsidRPr="00000000">
        <w:rPr>
          <w:rFonts w:ascii="Times New Roman" w:cs="Times New Roman" w:eastAsia="Times New Roman" w:hAnsi="Times New Roman"/>
          <w:sz w:val="18"/>
          <w:szCs w:val="18"/>
          <w:rtl w:val="0"/>
        </w:rPr>
        <w:t xml:space="preserve">: Ensuring that data systems and assessment tools don't perpetuate existing biases through seemingly neutral processes</w:t>
      </w:r>
    </w:p>
    <w:p w:rsidR="00000000" w:rsidDel="00000000" w:rsidP="00000000" w:rsidRDefault="00000000" w:rsidRPr="00000000" w14:paraId="00000059">
      <w:pPr>
        <w:pStyle w:val="Heading2"/>
        <w:keepNext w:val="0"/>
        <w:keepLines w:val="0"/>
        <w:spacing w:after="0" w:before="0" w:line="240" w:lineRule="auto"/>
        <w:ind w:right="-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This framework guides my approach to understanding how educational systems can either perpetuate or disrupt inequity, particularly for students like me with intersecting marginalized identities.</w:t>
      </w:r>
    </w:p>
    <w:p w:rsidR="00000000" w:rsidDel="00000000" w:rsidP="00000000" w:rsidRDefault="00000000" w:rsidRPr="00000000" w14:paraId="0000005A">
      <w:pPr>
        <w:pStyle w:val="Heading2"/>
        <w:keepNext w:val="0"/>
        <w:keepLines w:val="0"/>
        <w:spacing w:after="0" w:before="0" w:line="240" w:lineRule="auto"/>
        <w:ind w:right="-720"/>
        <w:jc w:val="both"/>
        <w:rPr>
          <w:rFonts w:ascii="Times New Roman" w:cs="Times New Roman" w:eastAsia="Times New Roman" w:hAnsi="Times New Roman"/>
          <w:b w:val="1"/>
          <w:bCs w:val="1"/>
          <w:sz w:val="18"/>
          <w:szCs w:val="18"/>
        </w:rPr>
      </w:pPr>
      <w:bookmarkStart w:colFirst="0" w:colLast="0" w:name="_pzpzxcanwwml" w:id="21"/>
      <w:bookmarkEnd w:id="21"/>
      <w:r w:rsidDel="00000000" w:rsidR="00000000" w:rsidRPr="00000000">
        <w:rPr>
          <w:rtl w:val="0"/>
        </w:rPr>
      </w:r>
    </w:p>
    <w:p w:rsidR="00000000" w:rsidDel="00000000" w:rsidP="00000000" w:rsidRDefault="00000000" w:rsidRPr="00000000" w14:paraId="0000005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jc w:val="both"/>
        <w:rPr>
          <w:rFonts w:ascii="Times New Roman" w:cs="Times New Roman" w:eastAsia="Times New Roman" w:hAnsi="Times New Roman"/>
          <w:b w:val="1"/>
          <w:bCs w:val="1"/>
          <w:sz w:val="18"/>
          <w:szCs w:val="18"/>
          <w:u w:val="single"/>
        </w:rPr>
      </w:pPr>
      <w:bookmarkStart w:colFirst="0" w:colLast="0" w:name="_hcvaspwifb6e" w:id="22"/>
      <w:bookmarkEnd w:id="22"/>
      <w:r w:rsidDel="00000000" w:rsidR="00000000" w:rsidRPr="00000000">
        <w:rPr>
          <w:rFonts w:ascii="Times New Roman" w:cs="Times New Roman" w:eastAsia="Times New Roman" w:hAnsi="Times New Roman"/>
          <w:b w:val="1"/>
          <w:bCs w:val="1"/>
          <w:sz w:val="18"/>
          <w:szCs w:val="18"/>
          <w:u w:val="single"/>
          <w:rtl w:val="0"/>
        </w:rPr>
        <w:t xml:space="preserve">Connecting the Readings to Systems Change</w:t>
      </w:r>
    </w:p>
    <w:p w:rsidR="00000000" w:rsidDel="00000000" w:rsidP="00000000" w:rsidRDefault="00000000" w:rsidRPr="00000000" w14:paraId="0000005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Todd Rose's "Myth of Average" fundamentally challenges the </w:t>
      </w:r>
      <w:r w:rsidDel="00000000" w:rsidR="00000000" w:rsidRPr="00000000">
        <w:rPr>
          <w:rFonts w:ascii="Times New Roman" w:cs="Times New Roman" w:eastAsia="Times New Roman" w:hAnsi="Times New Roman"/>
          <w:b w:val="1"/>
          <w:bCs w:val="1"/>
          <w:sz w:val="18"/>
          <w:szCs w:val="18"/>
          <w:rtl w:val="0"/>
        </w:rPr>
        <w:t xml:space="preserve">biomedical model's assumption </w:t>
      </w:r>
      <w:r w:rsidDel="00000000" w:rsidR="00000000" w:rsidRPr="00000000">
        <w:rPr>
          <w:rFonts w:ascii="Times New Roman" w:cs="Times New Roman" w:eastAsia="Times New Roman" w:hAnsi="Times New Roman"/>
          <w:sz w:val="18"/>
          <w:szCs w:val="18"/>
          <w:rtl w:val="0"/>
        </w:rPr>
        <w:t xml:space="preserve">that disability is a deviation from a </w:t>
      </w:r>
      <w:r w:rsidDel="00000000" w:rsidR="00000000" w:rsidRPr="00000000">
        <w:rPr>
          <w:rFonts w:ascii="Times New Roman" w:cs="Times New Roman" w:eastAsia="Times New Roman" w:hAnsi="Times New Roman"/>
          <w:b w:val="1"/>
          <w:bCs w:val="1"/>
          <w:sz w:val="18"/>
          <w:szCs w:val="18"/>
          <w:rtl w:val="0"/>
        </w:rPr>
        <w:t xml:space="preserve">"normal" baseline</w:t>
      </w:r>
      <w:r w:rsidDel="00000000" w:rsidR="00000000" w:rsidRPr="00000000">
        <w:rPr>
          <w:rFonts w:ascii="Times New Roman" w:cs="Times New Roman" w:eastAsia="Times New Roman" w:hAnsi="Times New Roman"/>
          <w:sz w:val="18"/>
          <w:szCs w:val="18"/>
          <w:rtl w:val="0"/>
        </w:rPr>
        <w:t xml:space="preserve">. Rose's assertion that </w:t>
      </w:r>
      <w:r w:rsidDel="00000000" w:rsidR="00000000" w:rsidRPr="00000000">
        <w:rPr>
          <w:rFonts w:ascii="Times New Roman" w:cs="Times New Roman" w:eastAsia="Times New Roman" w:hAnsi="Times New Roman"/>
          <w:b w:val="1"/>
          <w:bCs w:val="1"/>
          <w:sz w:val="18"/>
          <w:szCs w:val="18"/>
          <w:rtl w:val="0"/>
        </w:rPr>
        <w:t xml:space="preserve">"the average individual does not actually exist"</w:t>
      </w:r>
      <w:r w:rsidDel="00000000" w:rsidR="00000000" w:rsidRPr="00000000">
        <w:rPr>
          <w:rFonts w:ascii="Times New Roman" w:cs="Times New Roman" w:eastAsia="Times New Roman" w:hAnsi="Times New Roman"/>
          <w:sz w:val="18"/>
          <w:szCs w:val="18"/>
          <w:rtl w:val="0"/>
        </w:rPr>
        <w:t xml:space="preserve"> directly supports the social model's argument that it is our systems—not individual differences—that create barriers to learning and participation </w:t>
      </w:r>
      <w:r w:rsidDel="00000000" w:rsidR="00000000" w:rsidRPr="00000000">
        <w:rPr>
          <w:rFonts w:ascii="Times New Roman" w:cs="Times New Roman" w:eastAsia="Times New Roman" w:hAnsi="Times New Roman"/>
          <w:b w:val="1"/>
          <w:bCs w:val="1"/>
          <w:sz w:val="18"/>
          <w:szCs w:val="18"/>
          <w:rtl w:val="0"/>
        </w:rPr>
        <w:t xml:space="preserve">(Rose, 2016)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This paradigm shift becomes especially powerful when we consider the intersection of </w:t>
      </w:r>
      <w:r w:rsidDel="00000000" w:rsidR="00000000" w:rsidRPr="00000000">
        <w:rPr>
          <w:rFonts w:ascii="Times New Roman" w:cs="Times New Roman" w:eastAsia="Times New Roman" w:hAnsi="Times New Roman"/>
          <w:b w:val="1"/>
          <w:bCs w:val="1"/>
          <w:sz w:val="18"/>
          <w:szCs w:val="18"/>
          <w:rtl w:val="0"/>
        </w:rPr>
        <w:t xml:space="preserve">multilingual learners and students with disabilities</w:t>
      </w:r>
      <w:r w:rsidDel="00000000" w:rsidR="00000000" w:rsidRPr="00000000">
        <w:rPr>
          <w:rFonts w:ascii="Times New Roman" w:cs="Times New Roman" w:eastAsia="Times New Roman" w:hAnsi="Times New Roman"/>
          <w:sz w:val="18"/>
          <w:szCs w:val="18"/>
          <w:rtl w:val="0"/>
        </w:rPr>
        <w:t xml:space="preserve">. The readings reveal how 63% of students receiving special education services are non-White </w:t>
      </w:r>
      <w:r w:rsidDel="00000000" w:rsidR="00000000" w:rsidRPr="00000000">
        <w:rPr>
          <w:rFonts w:ascii="Times New Roman" w:cs="Times New Roman" w:eastAsia="Times New Roman" w:hAnsi="Times New Roman"/>
          <w:b w:val="1"/>
          <w:bCs w:val="1"/>
          <w:sz w:val="18"/>
          <w:szCs w:val="18"/>
          <w:rtl w:val="0"/>
        </w:rPr>
        <w:t xml:space="preserve">(Fairbairn &amp; Jones-Vo, 2010)</w:t>
      </w:r>
      <w:r w:rsidDel="00000000" w:rsidR="00000000" w:rsidRPr="00000000">
        <w:rPr>
          <w:rFonts w:ascii="Times New Roman" w:cs="Times New Roman" w:eastAsia="Times New Roman" w:hAnsi="Times New Roman"/>
          <w:sz w:val="18"/>
          <w:szCs w:val="18"/>
          <w:rtl w:val="0"/>
        </w:rPr>
        <w:t xml:space="preserve">, highlighting what happens when assessment systems designed for a mythical "average" student encounter human variability. As my Puzzle Plan framework emphasizes, </w:t>
      </w:r>
      <w:r w:rsidDel="00000000" w:rsidR="00000000" w:rsidRPr="00000000">
        <w:rPr>
          <w:rFonts w:ascii="Times New Roman" w:cs="Times New Roman" w:eastAsia="Times New Roman" w:hAnsi="Times New Roman"/>
          <w:b w:val="1"/>
          <w:bCs w:val="1"/>
          <w:sz w:val="18"/>
          <w:szCs w:val="18"/>
          <w:rtl w:val="0"/>
        </w:rPr>
        <w:t xml:space="preserve">this isn't a coincidence—it's the predictable outcome of algorithmic and assessment systems that embed cultural and linguistic biases into their foundational assumptions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What strikes me most profoundly is how Tomlinson and Moon's differentiated assessment framework parallels the Universal Design for Learning principles we see emerging in UDL Guidelines. Both frameworks recognize that </w:t>
      </w:r>
      <w:r w:rsidDel="00000000" w:rsidR="00000000" w:rsidRPr="00000000">
        <w:rPr>
          <w:rFonts w:ascii="Times New Roman" w:cs="Times New Roman" w:eastAsia="Times New Roman" w:hAnsi="Times New Roman"/>
          <w:b w:val="1"/>
          <w:bCs w:val="1"/>
          <w:sz w:val="18"/>
          <w:szCs w:val="18"/>
          <w:rtl w:val="0"/>
        </w:rPr>
        <w:t xml:space="preserve">"the standards-based content or topic must remain the same at all levels of language proficiency,"</w:t>
      </w:r>
      <w:r w:rsidDel="00000000" w:rsidR="00000000" w:rsidRPr="00000000">
        <w:rPr>
          <w:rFonts w:ascii="Times New Roman" w:cs="Times New Roman" w:eastAsia="Times New Roman" w:hAnsi="Times New Roman"/>
          <w:sz w:val="18"/>
          <w:szCs w:val="18"/>
          <w:rtl w:val="0"/>
        </w:rPr>
        <w:t xml:space="preserve"> while differentiating the pathways to demonstrate mastery </w:t>
      </w:r>
      <w:r w:rsidDel="00000000" w:rsidR="00000000" w:rsidRPr="00000000">
        <w:rPr>
          <w:rFonts w:ascii="Times New Roman" w:cs="Times New Roman" w:eastAsia="Times New Roman" w:hAnsi="Times New Roman"/>
          <w:b w:val="1"/>
          <w:bCs w:val="1"/>
          <w:sz w:val="18"/>
          <w:szCs w:val="18"/>
          <w:rtl w:val="0"/>
        </w:rPr>
        <w:t xml:space="preserve">(Tomlinson &amp; Moon, 2013)</w:t>
      </w:r>
      <w:r w:rsidDel="00000000" w:rsidR="00000000" w:rsidRPr="00000000">
        <w:rPr>
          <w:rFonts w:ascii="Times New Roman" w:cs="Times New Roman" w:eastAsia="Times New Roman" w:hAnsi="Times New Roman"/>
          <w:sz w:val="18"/>
          <w:szCs w:val="18"/>
          <w:rtl w:val="0"/>
        </w:rPr>
        <w:t xml:space="preserve">. This aligns with my research on fairness-aware machine learning, where </w:t>
      </w:r>
      <w:r w:rsidDel="00000000" w:rsidR="00000000" w:rsidRPr="00000000">
        <w:rPr>
          <w:rFonts w:ascii="Times New Roman" w:cs="Times New Roman" w:eastAsia="Times New Roman" w:hAnsi="Times New Roman"/>
          <w:b w:val="1"/>
          <w:bCs w:val="1"/>
          <w:sz w:val="18"/>
          <w:szCs w:val="18"/>
          <w:rtl w:val="0"/>
        </w:rPr>
        <w:t xml:space="preserve">maintaining consistent outcome standards while providing equitable access</w:t>
      </w:r>
      <w:r w:rsidDel="00000000" w:rsidR="00000000" w:rsidRPr="00000000">
        <w:rPr>
          <w:rFonts w:ascii="Times New Roman" w:cs="Times New Roman" w:eastAsia="Times New Roman" w:hAnsi="Times New Roman"/>
          <w:sz w:val="18"/>
          <w:szCs w:val="18"/>
          <w:rtl w:val="0"/>
        </w:rPr>
        <w:t xml:space="preserve"> to those outcomes requires intentional, systems-level design choices.</w:t>
      </w:r>
    </w:p>
    <w:p w:rsidR="00000000" w:rsidDel="00000000" w:rsidP="00000000" w:rsidRDefault="00000000" w:rsidRPr="00000000" w14:paraId="0000005F">
      <w:pPr>
        <w:ind w:right="-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jc w:val="both"/>
        <w:rPr>
          <w:rFonts w:ascii="Times New Roman" w:cs="Times New Roman" w:eastAsia="Times New Roman" w:hAnsi="Times New Roman"/>
          <w:b w:val="1"/>
          <w:bCs w:val="1"/>
          <w:sz w:val="18"/>
          <w:szCs w:val="18"/>
          <w:u w:val="single"/>
        </w:rPr>
      </w:pPr>
      <w:bookmarkStart w:colFirst="0" w:colLast="0" w:name="_25c9zobg00ni" w:id="23"/>
      <w:bookmarkEnd w:id="23"/>
      <w:r w:rsidDel="00000000" w:rsidR="00000000" w:rsidRPr="00000000">
        <w:rPr>
          <w:rFonts w:ascii="Times New Roman" w:cs="Times New Roman" w:eastAsia="Times New Roman" w:hAnsi="Times New Roman"/>
          <w:b w:val="1"/>
          <w:bCs w:val="1"/>
          <w:sz w:val="18"/>
          <w:szCs w:val="18"/>
          <w:u w:val="single"/>
          <w:rtl w:val="0"/>
        </w:rPr>
        <w:t xml:space="preserve">SIFE Identification as a Case Study in Intersectional Assessment</w:t>
      </w:r>
    </w:p>
    <w:p w:rsidR="00000000" w:rsidDel="00000000" w:rsidP="00000000" w:rsidRDefault="00000000" w:rsidRPr="00000000" w14:paraId="000000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The SIFE identification process offers a compelling case study in how</w:t>
      </w:r>
      <w:r w:rsidDel="00000000" w:rsidR="00000000" w:rsidRPr="00000000">
        <w:rPr>
          <w:rFonts w:ascii="Times New Roman" w:cs="Times New Roman" w:eastAsia="Times New Roman" w:hAnsi="Times New Roman"/>
          <w:b w:val="1"/>
          <w:bCs w:val="1"/>
          <w:sz w:val="18"/>
          <w:szCs w:val="18"/>
          <w:rtl w:val="0"/>
        </w:rPr>
        <w:t xml:space="preserve"> assessment can either perpetuate or disrupt inequity.</w:t>
      </w:r>
      <w:r w:rsidDel="00000000" w:rsidR="00000000" w:rsidRPr="00000000">
        <w:rPr>
          <w:rFonts w:ascii="Times New Roman" w:cs="Times New Roman" w:eastAsia="Times New Roman" w:hAnsi="Times New Roman"/>
          <w:sz w:val="18"/>
          <w:szCs w:val="18"/>
          <w:rtl w:val="0"/>
        </w:rPr>
        <w:t xml:space="preserve"> The requirement for Language Proficiency Teams to determine whether a student's disability affects their ability to demonstrate English proficiency in ANY language reflects exactly the kind of intersectional analysis my Puzzle Plan advocates for—</w:t>
      </w:r>
      <w:r w:rsidDel="00000000" w:rsidR="00000000" w:rsidRPr="00000000">
        <w:rPr>
          <w:rFonts w:ascii="Times New Roman" w:cs="Times New Roman" w:eastAsia="Times New Roman" w:hAnsi="Times New Roman"/>
          <w:b w:val="1"/>
          <w:bCs w:val="1"/>
          <w:sz w:val="18"/>
          <w:szCs w:val="18"/>
          <w:rtl w:val="0"/>
        </w:rPr>
        <w:t xml:space="preserve">recognizing that multilingual learners with disabilities experience unique diagnostic challenges</w:t>
      </w:r>
      <w:r w:rsidDel="00000000" w:rsidR="00000000" w:rsidRPr="00000000">
        <w:rPr>
          <w:rFonts w:ascii="Times New Roman" w:cs="Times New Roman" w:eastAsia="Times New Roman" w:hAnsi="Times New Roman"/>
          <w:sz w:val="18"/>
          <w:szCs w:val="18"/>
          <w:rtl w:val="0"/>
        </w:rPr>
        <w:t xml:space="preserve"> that require culturally responsive, trauma-informed approaches </w:t>
      </w:r>
      <w:r w:rsidDel="00000000" w:rsidR="00000000" w:rsidRPr="00000000">
        <w:rPr>
          <w:rFonts w:ascii="Times New Roman" w:cs="Times New Roman" w:eastAsia="Times New Roman" w:hAnsi="Times New Roman"/>
          <w:b w:val="1"/>
          <w:bCs w:val="1"/>
          <w:sz w:val="18"/>
          <w:szCs w:val="18"/>
          <w:rtl w:val="0"/>
        </w:rPr>
        <w:t xml:space="preserve">(Fairbairn &amp; Jones-Vo, 2010)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The SIFE screening process demonstrates both the potential and limitations of current assessment systems. While the structured identification protocol provides important safeguards against misclassification, the 10-day timeline for completion raises questions about whether </w:t>
      </w:r>
      <w:r w:rsidDel="00000000" w:rsidR="00000000" w:rsidRPr="00000000">
        <w:rPr>
          <w:rFonts w:ascii="Times New Roman" w:cs="Times New Roman" w:eastAsia="Times New Roman" w:hAnsi="Times New Roman"/>
          <w:b w:val="1"/>
          <w:bCs w:val="1"/>
          <w:sz w:val="18"/>
          <w:szCs w:val="18"/>
          <w:rtl w:val="0"/>
        </w:rPr>
        <w:t xml:space="preserve">such rapid assessment can truly capture the complexity of students' intersecting needs,</w:t>
      </w:r>
      <w:r w:rsidDel="00000000" w:rsidR="00000000" w:rsidRPr="00000000">
        <w:rPr>
          <w:rFonts w:ascii="Times New Roman" w:cs="Times New Roman" w:eastAsia="Times New Roman" w:hAnsi="Times New Roman"/>
          <w:sz w:val="18"/>
          <w:szCs w:val="18"/>
          <w:rtl w:val="0"/>
        </w:rPr>
        <w:t xml:space="preserve"> particularly when trauma, interrupted schooling, and disability intersect with language acquisition </w:t>
      </w:r>
      <w:r w:rsidDel="00000000" w:rsidR="00000000" w:rsidRPr="00000000">
        <w:rPr>
          <w:rFonts w:ascii="Times New Roman" w:cs="Times New Roman" w:eastAsia="Times New Roman" w:hAnsi="Times New Roman"/>
          <w:b w:val="1"/>
          <w:bCs w:val="1"/>
          <w:sz w:val="18"/>
          <w:szCs w:val="18"/>
          <w:rtl w:val="0"/>
        </w:rPr>
        <w:t xml:space="preserve">(NYSED, 2025)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3">
      <w:pPr>
        <w:ind w:right="-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jc w:val="both"/>
        <w:rPr>
          <w:rFonts w:ascii="Times New Roman" w:cs="Times New Roman" w:eastAsia="Times New Roman" w:hAnsi="Times New Roman"/>
          <w:sz w:val="18"/>
          <w:szCs w:val="18"/>
        </w:rPr>
      </w:pPr>
      <w:bookmarkStart w:colFirst="0" w:colLast="0" w:name="_3d3s5lmgobo1" w:id="24"/>
      <w:bookmarkEnd w:id="24"/>
      <w:r w:rsidDel="00000000" w:rsidR="00000000" w:rsidRPr="00000000">
        <w:rPr>
          <w:rFonts w:ascii="Times New Roman" w:cs="Times New Roman" w:eastAsia="Times New Roman" w:hAnsi="Times New Roman"/>
          <w:b w:val="1"/>
          <w:bCs w:val="1"/>
          <w:sz w:val="18"/>
          <w:szCs w:val="18"/>
          <w:u w:val="single"/>
          <w:rtl w:val="0"/>
        </w:rPr>
        <w:t xml:space="preserve">Centering Student Voice and Cultural Assets</w:t>
      </w:r>
      <w:r w:rsidDel="00000000" w:rsidR="00000000" w:rsidRPr="00000000">
        <w:rPr>
          <w:rtl w:val="0"/>
        </w:rPr>
      </w:r>
    </w:p>
    <w:p w:rsidR="00000000" w:rsidDel="00000000" w:rsidP="00000000" w:rsidRDefault="00000000" w:rsidRPr="00000000" w14:paraId="000000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Emily Perl Kingsley's "Welcome to Holland" offers a poignant metaphor for many families, but it also prompts deeper reflection through my Puzzle Plan lens. </w:t>
      </w:r>
      <w:r w:rsidDel="00000000" w:rsidR="00000000" w:rsidRPr="00000000">
        <w:rPr>
          <w:rFonts w:ascii="Times New Roman" w:cs="Times New Roman" w:eastAsia="Times New Roman" w:hAnsi="Times New Roman"/>
          <w:b w:val="1"/>
          <w:bCs w:val="1"/>
          <w:sz w:val="18"/>
          <w:szCs w:val="18"/>
          <w:rtl w:val="0"/>
        </w:rPr>
        <w:t xml:space="preserve">Whose voice gets centered in our narratives of disability?</w:t>
      </w:r>
      <w:r w:rsidDel="00000000" w:rsidR="00000000" w:rsidRPr="00000000">
        <w:rPr>
          <w:rFonts w:ascii="Times New Roman" w:cs="Times New Roman" w:eastAsia="Times New Roman" w:hAnsi="Times New Roman"/>
          <w:sz w:val="18"/>
          <w:szCs w:val="18"/>
          <w:rtl w:val="0"/>
        </w:rPr>
        <w:t xml:space="preserve"> As we shift toward identity-first language,</w:t>
      </w:r>
      <w:r w:rsidDel="00000000" w:rsidR="00000000" w:rsidRPr="00000000">
        <w:rPr>
          <w:rFonts w:ascii="Times New Roman" w:cs="Times New Roman" w:eastAsia="Times New Roman" w:hAnsi="Times New Roman"/>
          <w:b w:val="1"/>
          <w:bCs w:val="1"/>
          <w:sz w:val="18"/>
          <w:szCs w:val="18"/>
          <w:rtl w:val="0"/>
        </w:rPr>
        <w:t xml:space="preserve"> how can assessment systems honor students' lived experience and cultural wealth, without treating difference as a deficit?</w:t>
      </w:r>
      <w:r w:rsidDel="00000000" w:rsidR="00000000" w:rsidRPr="00000000">
        <w:rPr>
          <w:rtl w:val="0"/>
        </w:rPr>
      </w:r>
    </w:p>
    <w:p w:rsidR="00000000" w:rsidDel="00000000" w:rsidP="00000000" w:rsidRDefault="00000000" w:rsidRPr="00000000" w14:paraId="0000006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The metaphor, while well-intentioned, positions disability as an unexpected destination rather than a valued identity </w:t>
      </w:r>
      <w:r w:rsidDel="00000000" w:rsidR="00000000" w:rsidRPr="00000000">
        <w:rPr>
          <w:rFonts w:ascii="Times New Roman" w:cs="Times New Roman" w:eastAsia="Times New Roman" w:hAnsi="Times New Roman"/>
          <w:b w:val="1"/>
          <w:bCs w:val="1"/>
          <w:sz w:val="18"/>
          <w:szCs w:val="18"/>
          <w:rtl w:val="0"/>
        </w:rPr>
        <w:t xml:space="preserve">(Kingsley, 1987).</w:t>
      </w:r>
      <w:r w:rsidDel="00000000" w:rsidR="00000000" w:rsidRPr="00000000">
        <w:rPr>
          <w:rFonts w:ascii="Times New Roman" w:cs="Times New Roman" w:eastAsia="Times New Roman" w:hAnsi="Times New Roman"/>
          <w:sz w:val="18"/>
          <w:szCs w:val="18"/>
          <w:rtl w:val="0"/>
        </w:rPr>
        <w:t xml:space="preserve"> This connects to my Puzzle Plan's emphasis on asset-based approaches that </w:t>
      </w:r>
      <w:r w:rsidDel="00000000" w:rsidR="00000000" w:rsidRPr="00000000">
        <w:rPr>
          <w:rFonts w:ascii="Times New Roman" w:cs="Times New Roman" w:eastAsia="Times New Roman" w:hAnsi="Times New Roman"/>
          <w:b w:val="1"/>
          <w:bCs w:val="1"/>
          <w:sz w:val="18"/>
          <w:szCs w:val="18"/>
          <w:rtl w:val="0"/>
        </w:rPr>
        <w:t xml:space="preserve">recognize multilingual learners with disabilities as bringing cultural and linguistic wealth to educational settings, rather than deficits to be remediated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7">
      <w:pPr>
        <w:ind w:right="-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jc w:val="both"/>
        <w:rPr>
          <w:rFonts w:ascii="Times New Roman" w:cs="Times New Roman" w:eastAsia="Times New Roman" w:hAnsi="Times New Roman"/>
          <w:b w:val="1"/>
          <w:bCs w:val="1"/>
          <w:sz w:val="18"/>
          <w:szCs w:val="18"/>
          <w:u w:val="single"/>
        </w:rPr>
      </w:pPr>
      <w:bookmarkStart w:colFirst="0" w:colLast="0" w:name="_ybdxky1kmbaf" w:id="25"/>
      <w:bookmarkEnd w:id="25"/>
      <w:r w:rsidDel="00000000" w:rsidR="00000000" w:rsidRPr="00000000">
        <w:rPr>
          <w:rFonts w:ascii="Times New Roman" w:cs="Times New Roman" w:eastAsia="Times New Roman" w:hAnsi="Times New Roman"/>
          <w:b w:val="1"/>
          <w:bCs w:val="1"/>
          <w:sz w:val="18"/>
          <w:szCs w:val="18"/>
          <w:u w:val="single"/>
          <w:rtl w:val="0"/>
        </w:rPr>
        <w:t xml:space="preserve">Question for Our Community</w:t>
      </w:r>
    </w:p>
    <w:p w:rsidR="00000000" w:rsidDel="00000000" w:rsidP="00000000" w:rsidRDefault="00000000" w:rsidRPr="00000000" w14:paraId="000000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ind w:right="-720" w:firstLine="720"/>
        <w:jc w:val="both"/>
        <w:rPr>
          <w:rFonts w:ascii="Times New Roman" w:cs="Times New Roman" w:eastAsia="Times New Roman" w:hAnsi="Times New Roman"/>
          <w:b w:val="1"/>
          <w:bCs w:val="1"/>
          <w:sz w:val="18"/>
          <w:szCs w:val="18"/>
        </w:rPr>
      </w:pPr>
      <w:bookmarkStart w:colFirst="0" w:colLast="0" w:name="_d77qtmvto827" w:id="19"/>
      <w:bookmarkEnd w:id="19"/>
      <w:r w:rsidDel="00000000" w:rsidR="00000000" w:rsidRPr="00000000">
        <w:rPr>
          <w:rFonts w:ascii="Times New Roman" w:cs="Times New Roman" w:eastAsia="Times New Roman" w:hAnsi="Times New Roman"/>
          <w:sz w:val="18"/>
          <w:szCs w:val="18"/>
          <w:rtl w:val="0"/>
        </w:rPr>
        <w:t xml:space="preserve">Given that assessment shapes not just academic outcomes but identity formation, what specific formative assessment practices might we implement in our own classrooms to actively resist the myth of average while maintaining rigorous standards? </w:t>
      </w:r>
      <w:r w:rsidDel="00000000" w:rsidR="00000000" w:rsidRPr="00000000">
        <w:rPr>
          <w:rFonts w:ascii="Times New Roman" w:cs="Times New Roman" w:eastAsia="Times New Roman" w:hAnsi="Times New Roman"/>
          <w:b w:val="1"/>
          <w:bCs w:val="1"/>
          <w:sz w:val="18"/>
          <w:szCs w:val="18"/>
          <w:rtl w:val="0"/>
        </w:rPr>
        <w:t xml:space="preserve">How might we operationalize Rose's insights about variability in our daily teaching practice while ensuring our approaches align with the intersectional, trauma-informed principles that students with multiple marginalized identities require? </w:t>
      </w:r>
      <w:r w:rsidDel="00000000" w:rsidR="00000000" w:rsidRPr="00000000">
        <w:rPr>
          <w:rFonts w:ascii="Times New Roman" w:cs="Times New Roman" w:eastAsia="Times New Roman" w:hAnsi="Times New Roman"/>
          <w:sz w:val="18"/>
          <w:szCs w:val="18"/>
          <w:rtl w:val="0"/>
        </w:rPr>
        <w:t xml:space="preserve">Through my Puzzle Plan framework, I'm particularly interested in how we can design assessment systems that function as tools for liberation rather than surveillance;</w:t>
      </w:r>
      <w:r w:rsidDel="00000000" w:rsidR="00000000" w:rsidRPr="00000000">
        <w:rPr>
          <w:rFonts w:ascii="Times New Roman" w:cs="Times New Roman" w:eastAsia="Times New Roman" w:hAnsi="Times New Roman"/>
          <w:b w:val="1"/>
          <w:bCs w:val="1"/>
          <w:sz w:val="18"/>
          <w:szCs w:val="18"/>
          <w:rtl w:val="0"/>
        </w:rPr>
        <w:t xml:space="preserve"> systems that help us understand and support the full complexity of our students' identities and needs.</w:t>
      </w:r>
    </w:p>
    <w:p w:rsidR="00000000" w:rsidDel="00000000" w:rsidP="00000000" w:rsidRDefault="00000000" w:rsidRPr="00000000" w14:paraId="0000006A">
      <w:pPr>
        <w:pStyle w:val="Heading2"/>
        <w:keepNext w:val="0"/>
        <w:keepLines w:val="0"/>
        <w:spacing w:after="0" w:before="0" w:line="240" w:lineRule="auto"/>
        <w:ind w:right="-720"/>
        <w:jc w:val="both"/>
        <w:rPr>
          <w:rFonts w:ascii="Times New Roman" w:cs="Times New Roman" w:eastAsia="Times New Roman" w:hAnsi="Times New Roman"/>
          <w:sz w:val="24"/>
          <w:szCs w:val="24"/>
        </w:rPr>
      </w:pPr>
      <w:bookmarkStart w:colFirst="0" w:colLast="0" w:name="_bdbvsiiqtryb" w:id="26"/>
      <w:bookmarkEnd w:id="26"/>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keepNext w:val="0"/>
        <w:keepLines w:val="0"/>
        <w:spacing w:after="80" w:line="240" w:lineRule="auto"/>
        <w:ind w:right="-720"/>
        <w:jc w:val="center"/>
        <w:rPr>
          <w:rFonts w:ascii="Times New Roman" w:cs="Times New Roman" w:eastAsia="Times New Roman" w:hAnsi="Times New Roman"/>
          <w:b w:val="1"/>
          <w:bCs w:val="1"/>
          <w:sz w:val="28"/>
          <w:szCs w:val="28"/>
        </w:rPr>
      </w:pPr>
      <w:bookmarkStart w:colFirst="0" w:colLast="0" w:name="_i0v53s25b01p" w:id="27"/>
      <w:bookmarkEnd w:id="27"/>
      <w:r w:rsidDel="00000000" w:rsidR="00000000" w:rsidRPr="00000000">
        <w:rPr>
          <w:rFonts w:ascii="Times New Roman" w:cs="Times New Roman" w:eastAsia="Times New Roman" w:hAnsi="Times New Roman"/>
          <w:b w:val="1"/>
          <w:bCs w:val="1"/>
          <w:sz w:val="28"/>
          <w:szCs w:val="28"/>
          <w:rtl w:val="0"/>
        </w:rPr>
        <w:t xml:space="preserve">Module 2 Post: Collaborative Teaching, Language Theory, and the Puzzle Plan: An Integrated Perspective</w:t>
      </w:r>
    </w:p>
    <w:p w:rsidR="00000000" w:rsidDel="00000000" w:rsidP="00000000" w:rsidRDefault="00000000" w:rsidRPr="00000000" w14:paraId="0000006C">
      <w:pPr>
        <w:ind w:right="-720"/>
        <w:rPr/>
      </w:pPr>
      <w:r w:rsidDel="00000000" w:rsidR="00000000" w:rsidRPr="00000000">
        <w:rPr>
          <w:rtl w:val="0"/>
        </w:rPr>
      </w:r>
    </w:p>
    <w:p w:rsidR="00000000" w:rsidDel="00000000" w:rsidP="00000000" w:rsidRDefault="00000000" w:rsidRPr="00000000" w14:paraId="0000006D">
      <w:pPr>
        <w:spacing w:line="240" w:lineRule="auto"/>
        <w:ind w:righ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both Cummins and Fairbairn &amp; Jones-Vo, I was struck by how the 36-year evolution of language acquisition theory directly underpins today’s collaborative teaching models. While Kaitlyn highlighted the embedded nature of BICS/CALP in standards and Christin raised important questions about power dynamics in language assessment, I want to explore how these frameworks translate into the “weekly co-planning meetings” that Fairbairn &amp; Jones-Vo emphasize </w:t>
      </w:r>
      <w:r w:rsidDel="00000000" w:rsidR="00000000" w:rsidRPr="00000000">
        <w:rPr>
          <w:rFonts w:ascii="Times New Roman" w:cs="Times New Roman" w:eastAsia="Times New Roman" w:hAnsi="Times New Roman"/>
          <w:b w:val="1"/>
          <w:bCs w:val="1"/>
          <w:sz w:val="20"/>
          <w:szCs w:val="20"/>
          <w:rtl w:val="0"/>
        </w:rPr>
        <w:t xml:space="preserve">(Cummins, 1980; Cummins, 2016; Fairbairn &amp; Jones-Vo, 2010)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E">
      <w:pPr>
        <w:spacing w:line="240" w:lineRule="auto"/>
        <w:ind w:righ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line="240" w:lineRule="auto"/>
        <w:ind w:righ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resonated most with me was this synthesis: Cummins' research showing that CALP </w:t>
      </w:r>
      <w:r w:rsidDel="00000000" w:rsidR="00000000" w:rsidRPr="00000000">
        <w:rPr>
          <w:rFonts w:ascii="Times New Roman" w:cs="Times New Roman" w:eastAsia="Times New Roman" w:hAnsi="Times New Roman"/>
          <w:b w:val="1"/>
          <w:bCs w:val="1"/>
          <w:sz w:val="20"/>
          <w:szCs w:val="20"/>
          <w:rtl w:val="0"/>
        </w:rPr>
        <w:t xml:space="preserve">(Cognitive Academic Language Proficiency) </w:t>
      </w:r>
      <w:r w:rsidDel="00000000" w:rsidR="00000000" w:rsidRPr="00000000">
        <w:rPr>
          <w:rFonts w:ascii="Times New Roman" w:cs="Times New Roman" w:eastAsia="Times New Roman" w:hAnsi="Times New Roman"/>
          <w:sz w:val="20"/>
          <w:szCs w:val="20"/>
          <w:rtl w:val="0"/>
        </w:rPr>
        <w:t xml:space="preserve">development takes 5-7 years creates an imperative for the sustained, collaborative support systems that Fairbairn &amp; Jones-Vo describe. This isn't just about co-teaching as a scheduling convenience—it's about recognizing that</w:t>
      </w:r>
      <w:r w:rsidDel="00000000" w:rsidR="00000000" w:rsidRPr="00000000">
        <w:rPr>
          <w:rFonts w:ascii="Times New Roman" w:cs="Times New Roman" w:eastAsia="Times New Roman" w:hAnsi="Times New Roman"/>
          <w:b w:val="1"/>
          <w:bCs w:val="1"/>
          <w:sz w:val="20"/>
          <w:szCs w:val="20"/>
          <w:rtl w:val="0"/>
        </w:rPr>
        <w:t xml:space="preserve"> multilingual learners need consistent, long-term academic language</w:t>
      </w:r>
      <w:r w:rsidDel="00000000" w:rsidR="00000000" w:rsidRPr="00000000">
        <w:rPr>
          <w:rFonts w:ascii="Times New Roman" w:cs="Times New Roman" w:eastAsia="Times New Roman" w:hAnsi="Times New Roman"/>
          <w:sz w:val="20"/>
          <w:szCs w:val="20"/>
          <w:rtl w:val="0"/>
        </w:rPr>
        <w:t xml:space="preserve"> scaffolding that no single teacher can provide alone. The 2016 Cummins article's revelation that BICS/CALP concepts are "embedded within Common Core State Standards" but may not be "explicitly recognized by many educators" particularly connects to Fairbairn &amp; Jones-Vo's emphasis on dedicated planning time. If general education teachers don't recognize these distinctions, </w:t>
      </w:r>
      <w:r w:rsidDel="00000000" w:rsidR="00000000" w:rsidRPr="00000000">
        <w:rPr>
          <w:rFonts w:ascii="Times New Roman" w:cs="Times New Roman" w:eastAsia="Times New Roman" w:hAnsi="Times New Roman"/>
          <w:i w:val="1"/>
          <w:iCs w:val="1"/>
          <w:sz w:val="20"/>
          <w:szCs w:val="20"/>
          <w:rtl w:val="0"/>
        </w:rPr>
        <w:t xml:space="preserve">how can we expect effective differentiation without that collaborative expertise from ENL specialists?</w:t>
      </w:r>
      <w:r w:rsidDel="00000000" w:rsidR="00000000" w:rsidRPr="00000000">
        <w:rPr>
          <w:rFonts w:ascii="Times New Roman" w:cs="Times New Roman" w:eastAsia="Times New Roman" w:hAnsi="Times New Roman"/>
          <w:b w:val="1"/>
          <w:bCs w:val="1"/>
          <w:sz w:val="20"/>
          <w:szCs w:val="20"/>
          <w:rtl w:val="0"/>
        </w:rPr>
        <w:t xml:space="preserve"> (Cummins, 2016; Fairbairn &amp; Jones-Vo, 2010)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0">
      <w:pPr>
        <w:spacing w:line="240" w:lineRule="auto"/>
        <w:ind w:righ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line="240" w:lineRule="auto"/>
        <w:ind w:righ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This raises a critical question for my puzzle plan: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How do we bridge the gap between theoretical knowledge of language acquisition and practical classroom implementation when administrative constraints limit collaborative planning time? </w:t>
      </w:r>
      <w:r w:rsidDel="00000000" w:rsidR="00000000" w:rsidRPr="00000000">
        <w:rPr>
          <w:rFonts w:ascii="Times New Roman" w:cs="Times New Roman" w:eastAsia="Times New Roman" w:hAnsi="Times New Roman"/>
          <w:sz w:val="20"/>
          <w:szCs w:val="20"/>
          <w:rtl w:val="0"/>
        </w:rPr>
        <w:t xml:space="preserve">As someone interested in systemic educational change, I see this as both a professional development issue and a structural one. The readings suggest that </w:t>
      </w:r>
      <w:r w:rsidDel="00000000" w:rsidR="00000000" w:rsidRPr="00000000">
        <w:rPr>
          <w:rFonts w:ascii="Times New Roman" w:cs="Times New Roman" w:eastAsia="Times New Roman" w:hAnsi="Times New Roman"/>
          <w:i w:val="1"/>
          <w:iCs w:val="1"/>
          <w:sz w:val="20"/>
          <w:szCs w:val="20"/>
          <w:rtl w:val="0"/>
        </w:rPr>
        <w:t xml:space="preserve">successful multilingual learner support requires not just understanding BICS/CALP theory, but also creating institutional systems that allow for the sustained collaboration this theory demands </w:t>
      </w:r>
      <w:r w:rsidDel="00000000" w:rsidR="00000000" w:rsidRPr="00000000">
        <w:rPr>
          <w:rFonts w:ascii="Times New Roman" w:cs="Times New Roman" w:eastAsia="Times New Roman" w:hAnsi="Times New Roman"/>
          <w:b w:val="1"/>
          <w:bCs w:val="1"/>
          <w:sz w:val="20"/>
          <w:szCs w:val="20"/>
          <w:rtl w:val="0"/>
        </w:rPr>
        <w:t xml:space="preserve">(Cummins, 1980; Fairbairn &amp; Jones-Vo, 2010)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2">
      <w:pPr>
        <w:ind w:right="-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line="240" w:lineRule="auto"/>
        <w:ind w:right="-720"/>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Understanding the Puzzle Plan Framework</w:t>
      </w:r>
    </w:p>
    <w:p w:rsidR="00000000" w:rsidDel="00000000" w:rsidP="00000000" w:rsidRDefault="00000000" w:rsidRPr="00000000" w14:paraId="00000074">
      <w:pPr>
        <w:spacing w:line="240" w:lineRule="auto"/>
        <w:ind w:righ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diving into the readings, I want to clarify what I mean by my “</w:t>
      </w:r>
      <w:r w:rsidDel="00000000" w:rsidR="00000000" w:rsidRPr="00000000">
        <w:rPr>
          <w:rFonts w:ascii="Times New Roman" w:cs="Times New Roman" w:eastAsia="Times New Roman" w:hAnsi="Times New Roman"/>
          <w:b w:val="1"/>
          <w:bCs w:val="1"/>
          <w:sz w:val="20"/>
          <w:szCs w:val="20"/>
          <w:rtl w:val="0"/>
        </w:rPr>
        <w:t xml:space="preserve">Puzzle Plan” framework</w:t>
      </w:r>
      <w:r w:rsidDel="00000000" w:rsidR="00000000" w:rsidRPr="00000000">
        <w:rPr>
          <w:rFonts w:ascii="Times New Roman" w:cs="Times New Roman" w:eastAsia="Times New Roman" w:hAnsi="Times New Roman"/>
          <w:sz w:val="20"/>
          <w:szCs w:val="20"/>
          <w:rtl w:val="0"/>
        </w:rPr>
        <w:t xml:space="preserve">—a holistic, systems-thinking approach to educational equity that I've developed through my research and practice, taking form throughout the ED447 course. The “Puzzle Plan” operates on the principle that student success requires multiple interconnected pieces working together, much like a jigsaw puzzle, where </w:t>
      </w:r>
      <w:r w:rsidDel="00000000" w:rsidR="00000000" w:rsidRPr="00000000">
        <w:rPr>
          <w:rFonts w:ascii="Times New Roman" w:cs="Times New Roman" w:eastAsia="Times New Roman" w:hAnsi="Times New Roman"/>
          <w:b w:val="1"/>
          <w:bCs w:val="1"/>
          <w:sz w:val="20"/>
          <w:szCs w:val="20"/>
          <w:rtl w:val="0"/>
        </w:rPr>
        <w:t xml:space="preserve">each piece is essential to the complete picture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5">
      <w:pPr>
        <w:spacing w:line="240" w:lineRule="auto"/>
        <w:ind w:right="-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40" w:lineRule="auto"/>
        <w:ind w:right="-72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The core components of my Puzzle Plan include:</w:t>
      </w:r>
    </w:p>
    <w:p w:rsidR="00000000" w:rsidDel="00000000" w:rsidP="00000000" w:rsidRDefault="00000000" w:rsidRPr="00000000" w14:paraId="00000077">
      <w:pPr>
        <w:numPr>
          <w:ilvl w:val="0"/>
          <w:numId w:val="1"/>
        </w:numPr>
        <w:spacing w:line="240" w:lineRule="auto"/>
        <w:ind w:left="720" w:righ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Intersectional Analysis</w:t>
      </w:r>
      <w:r w:rsidDel="00000000" w:rsidR="00000000" w:rsidRPr="00000000">
        <w:rPr>
          <w:rFonts w:ascii="Times New Roman" w:cs="Times New Roman" w:eastAsia="Times New Roman" w:hAnsi="Times New Roman"/>
          <w:sz w:val="20"/>
          <w:szCs w:val="20"/>
          <w:rtl w:val="0"/>
        </w:rPr>
        <w:t xml:space="preserve">: Recognizing that students hold multiple identities (race, language, disability, socioeconomic status) that interact in complex ways</w:t>
      </w:r>
    </w:p>
    <w:p w:rsidR="00000000" w:rsidDel="00000000" w:rsidP="00000000" w:rsidRDefault="00000000" w:rsidRPr="00000000" w14:paraId="00000078">
      <w:pPr>
        <w:numPr>
          <w:ilvl w:val="0"/>
          <w:numId w:val="1"/>
        </w:numPr>
        <w:spacing w:line="240" w:lineRule="auto"/>
        <w:ind w:left="720" w:righ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Systems-Level Thinking</w:t>
      </w:r>
      <w:r w:rsidDel="00000000" w:rsidR="00000000" w:rsidRPr="00000000">
        <w:rPr>
          <w:rFonts w:ascii="Times New Roman" w:cs="Times New Roman" w:eastAsia="Times New Roman" w:hAnsi="Times New Roman"/>
          <w:sz w:val="20"/>
          <w:szCs w:val="20"/>
          <w:rtl w:val="0"/>
        </w:rPr>
        <w:t xml:space="preserve">: Understanding that individual student "deficits" are often symptoms of systemic barriers rather than inherent limitations</w:t>
      </w:r>
    </w:p>
    <w:p w:rsidR="00000000" w:rsidDel="00000000" w:rsidP="00000000" w:rsidRDefault="00000000" w:rsidRPr="00000000" w14:paraId="00000079">
      <w:pPr>
        <w:numPr>
          <w:ilvl w:val="0"/>
          <w:numId w:val="1"/>
        </w:numPr>
        <w:spacing w:line="240" w:lineRule="auto"/>
        <w:ind w:left="720" w:righ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Trauma-Informed Approaches</w:t>
      </w:r>
      <w:r w:rsidDel="00000000" w:rsidR="00000000" w:rsidRPr="00000000">
        <w:rPr>
          <w:rFonts w:ascii="Times New Roman" w:cs="Times New Roman" w:eastAsia="Times New Roman" w:hAnsi="Times New Roman"/>
          <w:sz w:val="20"/>
          <w:szCs w:val="20"/>
          <w:rtl w:val="0"/>
        </w:rPr>
        <w:t xml:space="preserve">: Designing assessment and instruction that acknowledges the impact of historical and ongoing trauma on learning</w:t>
      </w:r>
    </w:p>
    <w:p w:rsidR="00000000" w:rsidDel="00000000" w:rsidP="00000000" w:rsidRDefault="00000000" w:rsidRPr="00000000" w14:paraId="0000007A">
      <w:pPr>
        <w:numPr>
          <w:ilvl w:val="0"/>
          <w:numId w:val="1"/>
        </w:numPr>
        <w:spacing w:line="240" w:lineRule="auto"/>
        <w:ind w:left="720" w:righ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Culturally Responsive Practice</w:t>
      </w:r>
      <w:r w:rsidDel="00000000" w:rsidR="00000000" w:rsidRPr="00000000">
        <w:rPr>
          <w:rFonts w:ascii="Times New Roman" w:cs="Times New Roman" w:eastAsia="Times New Roman" w:hAnsi="Times New Roman"/>
          <w:sz w:val="20"/>
          <w:szCs w:val="20"/>
          <w:rtl w:val="0"/>
        </w:rPr>
        <w:t xml:space="preserve">: Centering students' cultural assets and lived experiences as strengths rather than deficits to overcome</w:t>
      </w:r>
    </w:p>
    <w:p w:rsidR="00000000" w:rsidDel="00000000" w:rsidP="00000000" w:rsidRDefault="00000000" w:rsidRPr="00000000" w14:paraId="0000007B">
      <w:pPr>
        <w:numPr>
          <w:ilvl w:val="0"/>
          <w:numId w:val="1"/>
        </w:numPr>
        <w:spacing w:line="240" w:lineRule="auto"/>
        <w:ind w:left="720" w:righ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Algorithmic Fairness</w:t>
      </w:r>
      <w:r w:rsidDel="00000000" w:rsidR="00000000" w:rsidRPr="00000000">
        <w:rPr>
          <w:rFonts w:ascii="Times New Roman" w:cs="Times New Roman" w:eastAsia="Times New Roman" w:hAnsi="Times New Roman"/>
          <w:sz w:val="20"/>
          <w:szCs w:val="20"/>
          <w:rtl w:val="0"/>
        </w:rPr>
        <w:t xml:space="preserve">: Ensuring that data systems and assessment tools don't perpetuate existing biases through seemingly neutral processes</w:t>
      </w:r>
    </w:p>
    <w:p w:rsidR="00000000" w:rsidDel="00000000" w:rsidP="00000000" w:rsidRDefault="00000000" w:rsidRPr="00000000" w14:paraId="0000007C">
      <w:pPr>
        <w:spacing w:line="240" w:lineRule="auto"/>
        <w:ind w:righ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framework guides my approach to understanding how educational systems can either perpetuate or disrupt inequity, particularly for students like me with intersecting marginalized identities.</w:t>
      </w:r>
    </w:p>
    <w:p w:rsidR="00000000" w:rsidDel="00000000" w:rsidP="00000000" w:rsidRDefault="00000000" w:rsidRPr="00000000" w14:paraId="0000007D">
      <w:pPr>
        <w:spacing w:line="240" w:lineRule="auto"/>
        <w:ind w:right="-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line="240" w:lineRule="auto"/>
        <w:ind w:right="-720"/>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Integrating the Puzzle Plan Framework</w:t>
      </w:r>
    </w:p>
    <w:p w:rsidR="00000000" w:rsidDel="00000000" w:rsidP="00000000" w:rsidRDefault="00000000" w:rsidRPr="00000000" w14:paraId="0000007F">
      <w:pPr>
        <w:spacing w:line="240" w:lineRule="auto"/>
        <w:ind w:righ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importance of this sustained collaboration aligns closely with my “Puzzle Plan” framework, which </w:t>
      </w:r>
      <w:r w:rsidDel="00000000" w:rsidR="00000000" w:rsidRPr="00000000">
        <w:rPr>
          <w:rFonts w:ascii="Times New Roman" w:cs="Times New Roman" w:eastAsia="Times New Roman" w:hAnsi="Times New Roman"/>
          <w:b w:val="1"/>
          <w:bCs w:val="1"/>
          <w:sz w:val="20"/>
          <w:szCs w:val="20"/>
          <w:rtl w:val="0"/>
        </w:rPr>
        <w:t xml:space="preserve">emphasizes systems-level thinking and intersectional analysis to address educational inequities</w:t>
      </w:r>
      <w:r w:rsidDel="00000000" w:rsidR="00000000" w:rsidRPr="00000000">
        <w:rPr>
          <w:rFonts w:ascii="Times New Roman" w:cs="Times New Roman" w:eastAsia="Times New Roman" w:hAnsi="Times New Roman"/>
          <w:sz w:val="20"/>
          <w:szCs w:val="20"/>
          <w:rtl w:val="0"/>
        </w:rPr>
        <w:t xml:space="preserve">. The goal is to advocate for institutional structures that support long-term, collaborative relationships among educators, recognizing that student success depends on multiple interconnected supports rather than isolated efforts. The idea behind this framework is to highlight the need for culturally responsive and trauma-informed practices, which are essential when supporting multilingual learners over extended periods. In this way, this framework not only reinforces the theoretical and practical insights from Cummins and Fairbairn &amp; Jones-Vo, but also provides a holistic, actionable lens for reimagining collaboration in schools.</w:t>
      </w:r>
    </w:p>
    <w:p w:rsidR="00000000" w:rsidDel="00000000" w:rsidP="00000000" w:rsidRDefault="00000000" w:rsidRPr="00000000" w14:paraId="00000080">
      <w:pPr>
        <w:ind w:right="-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240" w:lineRule="auto"/>
        <w:ind w:right="-720"/>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Discussion Question</w:t>
      </w:r>
    </w:p>
    <w:p w:rsidR="00000000" w:rsidDel="00000000" w:rsidP="00000000" w:rsidRDefault="00000000" w:rsidRPr="00000000" w14:paraId="00000082">
      <w:pPr>
        <w:spacing w:line="240" w:lineRule="auto"/>
        <w:ind w:right="-72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Given that CALP development spans 5-7 years, </w:t>
      </w:r>
      <w:r w:rsidDel="00000000" w:rsidR="00000000" w:rsidRPr="00000000">
        <w:rPr>
          <w:rFonts w:ascii="Times New Roman" w:cs="Times New Roman" w:eastAsia="Times New Roman" w:hAnsi="Times New Roman"/>
          <w:b w:val="1"/>
          <w:bCs w:val="1"/>
          <w:sz w:val="20"/>
          <w:szCs w:val="20"/>
          <w:rtl w:val="0"/>
        </w:rPr>
        <w:t xml:space="preserve">how might we advocate for administrative policies that support long-term collaborative relationships between general education and ENL teachers, rather than the more common semester-by-semester co-teaching assignments?</w:t>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b w:val="1"/>
          <w:bCs w:val="1"/>
          <w:color w:val="000000"/>
          <w:sz w:val="30"/>
          <w:szCs w:val="30"/>
        </w:rPr>
      </w:pPr>
      <w:bookmarkStart w:colFirst="0" w:colLast="0" w:name="_yyb225gdus4g" w:id="28"/>
      <w:bookmarkEnd w:id="28"/>
      <w:r w:rsidDel="00000000" w:rsidR="00000000" w:rsidRPr="00000000">
        <w:rPr>
          <w:rFonts w:ascii="Times New Roman" w:cs="Times New Roman" w:eastAsia="Times New Roman" w:hAnsi="Times New Roman"/>
          <w:b w:val="1"/>
          <w:bCs w:val="1"/>
          <w:color w:val="000000"/>
          <w:sz w:val="28"/>
          <w:szCs w:val="28"/>
          <w:rtl w:val="0"/>
        </w:rPr>
        <w:t xml:space="preserve">Module 3 Post - </w:t>
      </w:r>
      <w:r w:rsidDel="00000000" w:rsidR="00000000" w:rsidRPr="00000000">
        <w:rPr>
          <w:rFonts w:ascii="Times New Roman" w:cs="Times New Roman" w:eastAsia="Times New Roman" w:hAnsi="Times New Roman"/>
          <w:b w:val="1"/>
          <w:bCs w:val="1"/>
          <w:color w:val="000000"/>
          <w:sz w:val="30"/>
          <w:szCs w:val="30"/>
          <w:rtl w:val="0"/>
        </w:rPr>
        <w:t xml:space="preserve">Resonant Insight from the Readings and Prompt Question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The following passage struck me deeply: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1"/>
          <w:szCs w:val="21"/>
          <w:rtl w:val="0"/>
        </w:rPr>
        <w:t xml:space="preserve">“Culture is about deeper, underlying ways of thinking, believing, and interacting that are reflected in what people say and do in their everyday activities. Culture can be defined as a learned meaning system that consists of patterns of traditions, beliefs, values, norms, meanings, and symbols that are passed on from one generation to the next and are shared to varying degrees by interacting members of a community’ (Ting-Toomey &amp; Chung, 2012, p. 16)... Cultural competence can be understood as the ability to maintain one’s own cultural stance while respecting the perspectives of another (Moule, 2012)”</w:t>
      </w:r>
      <w:r w:rsidDel="00000000" w:rsidR="00000000" w:rsidRPr="00000000">
        <w:rPr>
          <w:rFonts w:ascii="Times New Roman" w:cs="Times New Roman" w:eastAsia="Times New Roman" w:hAnsi="Times New Roman"/>
          <w:sz w:val="21"/>
          <w:szCs w:val="21"/>
          <w:rtl w:val="0"/>
        </w:rPr>
        <w:t xml:space="preserve"> (Fairbairn &amp; Jones-Vo, 2010, p. 29).</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passage—that </w:t>
      </w:r>
      <w:r w:rsidDel="00000000" w:rsidR="00000000" w:rsidRPr="00000000">
        <w:rPr>
          <w:rFonts w:ascii="Times New Roman" w:cs="Times New Roman" w:eastAsia="Times New Roman" w:hAnsi="Times New Roman"/>
          <w:b w:val="1"/>
          <w:bCs w:val="1"/>
          <w:sz w:val="21"/>
          <w:szCs w:val="21"/>
          <w:rtl w:val="0"/>
        </w:rPr>
        <w:t xml:space="preserve">our stories and languages are not deficits but essential knowledge that consists of patterns</w:t>
      </w:r>
      <w:r w:rsidDel="00000000" w:rsidR="00000000" w:rsidRPr="00000000">
        <w:rPr>
          <w:rFonts w:ascii="Times New Roman" w:cs="Times New Roman" w:eastAsia="Times New Roman" w:hAnsi="Times New Roman"/>
          <w:sz w:val="21"/>
          <w:szCs w:val="21"/>
          <w:rtl w:val="0"/>
        </w:rPr>
        <w:t xml:space="preserve">—challenges the deficit lens I have encountered for most of my life. This emphasis on comprehensible input and background building aligns with Cummins’ (1980) interdependence hypothesis, which posits that students’ home language and cultural knowledge form the foundation for academic success.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To make this connection explicit, the SIOP Model states: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1"/>
          <w:szCs w:val="21"/>
          <w:rtl w:val="0"/>
        </w:rPr>
        <w:t xml:space="preserve">“Three features of this component help teachers make connections to MLs’ cultural and linguistic experiences while accessing content: (a) explicitly linking concepts to students’ backgrounds and past learning, (b) emphasizing key vocabulary, and (c) building on students’ prior knowledge”</w:t>
      </w:r>
      <w:r w:rsidDel="00000000" w:rsidR="00000000" w:rsidRPr="00000000">
        <w:rPr>
          <w:rFonts w:ascii="Times New Roman" w:cs="Times New Roman" w:eastAsia="Times New Roman" w:hAnsi="Times New Roman"/>
          <w:sz w:val="21"/>
          <w:szCs w:val="21"/>
          <w:rtl w:val="0"/>
        </w:rPr>
        <w:t xml:space="preserve"> (SIOP Model, as cited in Echevarria, Vogt, &amp; Short, 2023, p. 8).</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sz w:val="21"/>
          <w:szCs w:val="21"/>
          <w:rtl w:val="0"/>
        </w:rPr>
        <w:t xml:space="preserve">This demonstrates that the SIOP framework is intentionally </w:t>
      </w:r>
      <w:r w:rsidDel="00000000" w:rsidR="00000000" w:rsidRPr="00000000">
        <w:rPr>
          <w:rFonts w:ascii="Times New Roman" w:cs="Times New Roman" w:eastAsia="Times New Roman" w:hAnsi="Times New Roman"/>
          <w:b w:val="1"/>
          <w:bCs w:val="1"/>
          <w:sz w:val="21"/>
          <w:szCs w:val="21"/>
          <w:rtl w:val="0"/>
        </w:rPr>
        <w:t xml:space="preserve">designed to honor and leverage the cultural and linguistic backgrounds of multilingual learners, transforming what traditional models might view as “gaps” into powerful assets for academic growth</w:t>
      </w:r>
      <w:r w:rsidDel="00000000" w:rsidR="00000000" w:rsidRPr="00000000">
        <w:rPr>
          <w:rFonts w:ascii="Times New Roman" w:cs="Times New Roman" w:eastAsia="Times New Roman" w:hAnsi="Times New Roman"/>
          <w:sz w:val="21"/>
          <w:szCs w:val="21"/>
          <w:rtl w:val="0"/>
        </w:rPr>
        <w:t xml:space="preserve">. By foregrounding these principles, the SIOP Model operationalizes the belief that </w:t>
      </w:r>
      <w:r w:rsidDel="00000000" w:rsidR="00000000" w:rsidRPr="00000000">
        <w:rPr>
          <w:rFonts w:ascii="Times New Roman" w:cs="Times New Roman" w:eastAsia="Times New Roman" w:hAnsi="Times New Roman"/>
          <w:b w:val="1"/>
          <w:bCs w:val="1"/>
          <w:sz w:val="21"/>
          <w:szCs w:val="21"/>
          <w:rtl w:val="0"/>
        </w:rPr>
        <w:t xml:space="preserve">every student’s language, culture, and lived experience—including trauma—are not obstacles but essential building blocks for learnin</w:t>
      </w:r>
      <w:r w:rsidDel="00000000" w:rsidR="00000000" w:rsidRPr="00000000">
        <w:rPr>
          <w:rFonts w:ascii="Times New Roman" w:cs="Times New Roman" w:eastAsia="Times New Roman" w:hAnsi="Times New Roman"/>
          <w:sz w:val="21"/>
          <w:szCs w:val="21"/>
          <w:rtl w:val="0"/>
        </w:rPr>
        <w:t xml:space="preserve">g. </w:t>
      </w:r>
      <w:r w:rsidDel="00000000" w:rsidR="00000000" w:rsidRPr="00000000">
        <w:rPr>
          <w:rFonts w:ascii="Times New Roman" w:cs="Times New Roman" w:eastAsia="Times New Roman" w:hAnsi="Times New Roman"/>
          <w:i w:val="1"/>
          <w:iCs w:val="1"/>
          <w:sz w:val="21"/>
          <w:szCs w:val="21"/>
          <w:rtl w:val="0"/>
        </w:rPr>
        <w:t xml:space="preserve">This is a practical, research-based commitment to seeing students’ backgrounds as strengths in the classroom.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u w:val="single"/>
          <w:rtl w:val="0"/>
        </w:rPr>
        <w:t xml:space="preserve">Prompt Question: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SIOP Model and differentiated instruction frameworks are so effective at honoring students’ backgrounds and scaffolding both content and language,</w:t>
      </w:r>
      <w:r w:rsidDel="00000000" w:rsidR="00000000" w:rsidRPr="00000000">
        <w:rPr>
          <w:rFonts w:ascii="Times New Roman" w:cs="Times New Roman" w:eastAsia="Times New Roman" w:hAnsi="Times New Roman"/>
          <w:b w:val="1"/>
          <w:bCs w:val="1"/>
          <w:sz w:val="21"/>
          <w:szCs w:val="21"/>
          <w:rtl w:val="0"/>
        </w:rPr>
        <w:t xml:space="preserve"> why do so many culturally and linguistically diverse (CLD) students with invisible disabilities (like ADHD or chronic illness) still fall through the cracks?</w:t>
      </w:r>
      <w:r w:rsidDel="00000000" w:rsidR="00000000" w:rsidRPr="00000000">
        <w:rPr>
          <w:rFonts w:ascii="Times New Roman" w:cs="Times New Roman" w:eastAsia="Times New Roman" w:hAnsi="Times New Roman"/>
          <w:sz w:val="21"/>
          <w:szCs w:val="21"/>
          <w:rtl w:val="0"/>
        </w:rPr>
        <w:t xml:space="preserve"> What systemic barriers persist, and </w:t>
      </w:r>
      <w:r w:rsidDel="00000000" w:rsidR="00000000" w:rsidRPr="00000000">
        <w:rPr>
          <w:rFonts w:ascii="Times New Roman" w:cs="Times New Roman" w:eastAsia="Times New Roman" w:hAnsi="Times New Roman"/>
          <w:b w:val="1"/>
          <w:bCs w:val="1"/>
          <w:sz w:val="21"/>
          <w:szCs w:val="21"/>
          <w:rtl w:val="0"/>
        </w:rPr>
        <w:t xml:space="preserve">how can teachers move beyond compliance</w:t>
      </w:r>
      <w:r w:rsidDel="00000000" w:rsidR="00000000" w:rsidRPr="00000000">
        <w:rPr>
          <w:rFonts w:ascii="Times New Roman" w:cs="Times New Roman" w:eastAsia="Times New Roman" w:hAnsi="Times New Roman"/>
          <w:sz w:val="21"/>
          <w:szCs w:val="21"/>
          <w:rtl w:val="0"/>
        </w:rPr>
        <w:t xml:space="preserve"> to true liberation for students like me? This question </w:t>
      </w:r>
      <w:r w:rsidDel="00000000" w:rsidR="00000000" w:rsidRPr="00000000">
        <w:rPr>
          <w:rFonts w:ascii="Times New Roman" w:cs="Times New Roman" w:eastAsia="Times New Roman" w:hAnsi="Times New Roman"/>
          <w:b w:val="1"/>
          <w:bCs w:val="1"/>
          <w:sz w:val="21"/>
          <w:szCs w:val="21"/>
          <w:rtl w:val="0"/>
        </w:rPr>
        <w:t xml:space="preserve">reflects gaps in implementation fidelity and systemic support for intersectional identities</w:t>
      </w:r>
      <w:r w:rsidDel="00000000" w:rsidR="00000000" w:rsidRPr="00000000">
        <w:rPr>
          <w:rFonts w:ascii="Times New Roman" w:cs="Times New Roman" w:eastAsia="Times New Roman" w:hAnsi="Times New Roman"/>
          <w:sz w:val="21"/>
          <w:szCs w:val="21"/>
          <w:rtl w:val="0"/>
        </w:rPr>
        <w:t xml:space="preserve">, a theme echoed in García and Kleifgen’s (2010) critiques of monolithic approaches to bilingual education.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000000"/>
          <w:sz w:val="30"/>
          <w:szCs w:val="30"/>
        </w:rPr>
      </w:pPr>
      <w:bookmarkStart w:colFirst="0" w:colLast="0" w:name="_xizaeci4zodd" w:id="29"/>
      <w:bookmarkEnd w:id="29"/>
      <w:r w:rsidDel="00000000" w:rsidR="00000000" w:rsidRPr="00000000">
        <w:rPr>
          <w:rFonts w:ascii="Times New Roman" w:cs="Times New Roman" w:eastAsia="Times New Roman" w:hAnsi="Times New Roman"/>
          <w:b w:val="1"/>
          <w:bCs w:val="1"/>
          <w:color w:val="000000"/>
          <w:sz w:val="30"/>
          <w:szCs w:val="30"/>
          <w:rtl w:val="0"/>
        </w:rPr>
        <w:t xml:space="preserve">The Invisible Battles and the Need for a Systemic Change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Battle 1 - Roots and Ruptures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262626"/>
          <w:sz w:val="21"/>
          <w:szCs w:val="21"/>
          <w:rtl w:val="0"/>
        </w:rPr>
        <w:tab/>
      </w:r>
      <w:r w:rsidDel="00000000" w:rsidR="00000000" w:rsidRPr="00000000">
        <w:rPr>
          <w:rFonts w:ascii="Times New Roman" w:cs="Times New Roman" w:eastAsia="Times New Roman" w:hAnsi="Times New Roman"/>
          <w:sz w:val="21"/>
          <w:szCs w:val="21"/>
          <w:rtl w:val="0"/>
        </w:rPr>
        <w:t xml:space="preserve">I grew up in the Dominican Republic, poor and of mixed race (Latino), in a home fractured by trauma. My </w:t>
      </w:r>
      <w:r w:rsidDel="00000000" w:rsidR="00000000" w:rsidRPr="00000000">
        <w:rPr>
          <w:rFonts w:ascii="Times New Roman" w:cs="Times New Roman" w:eastAsia="Times New Roman" w:hAnsi="Times New Roman"/>
          <w:b w:val="1"/>
          <w:bCs w:val="1"/>
          <w:sz w:val="21"/>
          <w:szCs w:val="21"/>
          <w:rtl w:val="0"/>
        </w:rPr>
        <w:t xml:space="preserve">mother</w:t>
      </w:r>
      <w:r w:rsidDel="00000000" w:rsidR="00000000" w:rsidRPr="00000000">
        <w:rPr>
          <w:rFonts w:ascii="Times New Roman" w:cs="Times New Roman" w:eastAsia="Times New Roman" w:hAnsi="Times New Roman"/>
          <w:sz w:val="21"/>
          <w:szCs w:val="21"/>
          <w:rtl w:val="0"/>
        </w:rPr>
        <w:t xml:space="preserve">—my first teacher—</w:t>
      </w:r>
      <w:r w:rsidDel="00000000" w:rsidR="00000000" w:rsidRPr="00000000">
        <w:rPr>
          <w:rFonts w:ascii="Times New Roman" w:cs="Times New Roman" w:eastAsia="Times New Roman" w:hAnsi="Times New Roman"/>
          <w:b w:val="1"/>
          <w:bCs w:val="1"/>
          <w:sz w:val="21"/>
          <w:szCs w:val="21"/>
          <w:rtl w:val="0"/>
        </w:rPr>
        <w:t xml:space="preserve">died</w:t>
      </w:r>
      <w:r w:rsidDel="00000000" w:rsidR="00000000" w:rsidRPr="00000000">
        <w:rPr>
          <w:rFonts w:ascii="Times New Roman" w:cs="Times New Roman" w:eastAsia="Times New Roman" w:hAnsi="Times New Roman"/>
          <w:sz w:val="21"/>
          <w:szCs w:val="21"/>
          <w:rtl w:val="0"/>
        </w:rPr>
        <w:t xml:space="preserve"> when I was seven. Soon after, my </w:t>
      </w:r>
      <w:r w:rsidDel="00000000" w:rsidR="00000000" w:rsidRPr="00000000">
        <w:rPr>
          <w:rFonts w:ascii="Times New Roman" w:cs="Times New Roman" w:eastAsia="Times New Roman" w:hAnsi="Times New Roman"/>
          <w:b w:val="1"/>
          <w:bCs w:val="1"/>
          <w:sz w:val="21"/>
          <w:szCs w:val="21"/>
          <w:rtl w:val="0"/>
        </w:rPr>
        <w:t xml:space="preserve">father</w:t>
      </w:r>
      <w:r w:rsidDel="00000000" w:rsidR="00000000" w:rsidRPr="00000000">
        <w:rPr>
          <w:rFonts w:ascii="Times New Roman" w:cs="Times New Roman" w:eastAsia="Times New Roman" w:hAnsi="Times New Roman"/>
          <w:sz w:val="21"/>
          <w:szCs w:val="21"/>
          <w:rtl w:val="0"/>
        </w:rPr>
        <w:t xml:space="preserve"> physically </w:t>
      </w:r>
      <w:r w:rsidDel="00000000" w:rsidR="00000000" w:rsidRPr="00000000">
        <w:rPr>
          <w:rFonts w:ascii="Times New Roman" w:cs="Times New Roman" w:eastAsia="Times New Roman" w:hAnsi="Times New Roman"/>
          <w:b w:val="1"/>
          <w:bCs w:val="1"/>
          <w:sz w:val="21"/>
          <w:szCs w:val="21"/>
          <w:rtl w:val="0"/>
        </w:rPr>
        <w:t xml:space="preserve">abandoned</w:t>
      </w:r>
      <w:r w:rsidDel="00000000" w:rsidR="00000000" w:rsidRPr="00000000">
        <w:rPr>
          <w:rFonts w:ascii="Times New Roman" w:cs="Times New Roman" w:eastAsia="Times New Roman" w:hAnsi="Times New Roman"/>
          <w:sz w:val="21"/>
          <w:szCs w:val="21"/>
          <w:rtl w:val="0"/>
        </w:rPr>
        <w:t xml:space="preserve"> us, so I </w:t>
      </w:r>
      <w:r w:rsidDel="00000000" w:rsidR="00000000" w:rsidRPr="00000000">
        <w:rPr>
          <w:rFonts w:ascii="Times New Roman" w:cs="Times New Roman" w:eastAsia="Times New Roman" w:hAnsi="Times New Roman"/>
          <w:b w:val="1"/>
          <w:bCs w:val="1"/>
          <w:sz w:val="21"/>
          <w:szCs w:val="21"/>
          <w:rtl w:val="0"/>
        </w:rPr>
        <w:t xml:space="preserve">grew up alone</w:t>
      </w:r>
      <w:r w:rsidDel="00000000" w:rsidR="00000000" w:rsidRPr="00000000">
        <w:rPr>
          <w:rFonts w:ascii="Times New Roman" w:cs="Times New Roman" w:eastAsia="Times New Roman" w:hAnsi="Times New Roman"/>
          <w:sz w:val="21"/>
          <w:szCs w:val="21"/>
          <w:rtl w:val="0"/>
        </w:rPr>
        <w:t xml:space="preserve"> with my sister. In the eyes of most adults in my community, the </w:t>
      </w:r>
      <w:r w:rsidDel="00000000" w:rsidR="00000000" w:rsidRPr="00000000">
        <w:rPr>
          <w:rFonts w:ascii="Times New Roman" w:cs="Times New Roman" w:eastAsia="Times New Roman" w:hAnsi="Times New Roman"/>
          <w:b w:val="1"/>
          <w:bCs w:val="1"/>
          <w:sz w:val="21"/>
          <w:szCs w:val="21"/>
          <w:rtl w:val="0"/>
        </w:rPr>
        <w:t xml:space="preserve">abuse</w:t>
      </w:r>
      <w:r w:rsidDel="00000000" w:rsidR="00000000" w:rsidRPr="00000000">
        <w:rPr>
          <w:rFonts w:ascii="Times New Roman" w:cs="Times New Roman" w:eastAsia="Times New Roman" w:hAnsi="Times New Roman"/>
          <w:sz w:val="21"/>
          <w:szCs w:val="21"/>
          <w:rtl w:val="0"/>
        </w:rPr>
        <w:t xml:space="preserve"> I suffered at the hands of a babysitter was either </w:t>
      </w:r>
      <w:r w:rsidDel="00000000" w:rsidR="00000000" w:rsidRPr="00000000">
        <w:rPr>
          <w:rFonts w:ascii="Times New Roman" w:cs="Times New Roman" w:eastAsia="Times New Roman" w:hAnsi="Times New Roman"/>
          <w:b w:val="1"/>
          <w:bCs w:val="1"/>
          <w:sz w:val="21"/>
          <w:szCs w:val="21"/>
          <w:rtl w:val="0"/>
        </w:rPr>
        <w:t xml:space="preserve">celebrated, minimized, or ignored</w:t>
      </w:r>
      <w:r w:rsidDel="00000000" w:rsidR="00000000" w:rsidRPr="00000000">
        <w:rPr>
          <w:rFonts w:ascii="Times New Roman" w:cs="Times New Roman" w:eastAsia="Times New Roman" w:hAnsi="Times New Roman"/>
          <w:sz w:val="21"/>
          <w:szCs w:val="21"/>
          <w:rtl w:val="0"/>
        </w:rPr>
        <w:t xml:space="preserve">—a wound that festered in silence, never truly named. These experiences shaped not only my sense of self but also how I was seen by others: as someone who had to </w:t>
      </w:r>
      <w:r w:rsidDel="00000000" w:rsidR="00000000" w:rsidRPr="00000000">
        <w:rPr>
          <w:rFonts w:ascii="Times New Roman" w:cs="Times New Roman" w:eastAsia="Times New Roman" w:hAnsi="Times New Roman"/>
          <w:b w:val="1"/>
          <w:bCs w:val="1"/>
          <w:sz w:val="21"/>
          <w:szCs w:val="21"/>
          <w:rtl w:val="0"/>
        </w:rPr>
        <w:t xml:space="preserve">survive, adapt, and keep moving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firstLine="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migrated to the U.S., my </w:t>
      </w:r>
      <w:r w:rsidDel="00000000" w:rsidR="00000000" w:rsidRPr="00000000">
        <w:rPr>
          <w:rFonts w:ascii="Times New Roman" w:cs="Times New Roman" w:eastAsia="Times New Roman" w:hAnsi="Times New Roman"/>
          <w:b w:val="1"/>
          <w:bCs w:val="1"/>
          <w:sz w:val="21"/>
          <w:szCs w:val="21"/>
          <w:rtl w:val="0"/>
        </w:rPr>
        <w:t xml:space="preserve">culture</w:t>
      </w:r>
      <w:r w:rsidDel="00000000" w:rsidR="00000000" w:rsidRPr="00000000">
        <w:rPr>
          <w:rFonts w:ascii="Times New Roman" w:cs="Times New Roman" w:eastAsia="Times New Roman" w:hAnsi="Times New Roman"/>
          <w:sz w:val="21"/>
          <w:szCs w:val="21"/>
          <w:rtl w:val="0"/>
        </w:rPr>
        <w:t xml:space="preserve"> was often either </w:t>
      </w:r>
      <w:r w:rsidDel="00000000" w:rsidR="00000000" w:rsidRPr="00000000">
        <w:rPr>
          <w:rFonts w:ascii="Times New Roman" w:cs="Times New Roman" w:eastAsia="Times New Roman" w:hAnsi="Times New Roman"/>
          <w:b w:val="1"/>
          <w:bCs w:val="1"/>
          <w:sz w:val="21"/>
          <w:szCs w:val="21"/>
          <w:rtl w:val="0"/>
        </w:rPr>
        <w:t xml:space="preserve">exoticized</w:t>
      </w:r>
      <w:r w:rsidDel="00000000" w:rsidR="00000000" w:rsidRPr="00000000">
        <w:rPr>
          <w:rFonts w:ascii="Times New Roman" w:cs="Times New Roman" w:eastAsia="Times New Roman" w:hAnsi="Times New Roman"/>
          <w:sz w:val="21"/>
          <w:szCs w:val="21"/>
          <w:rtl w:val="0"/>
        </w:rPr>
        <w:t xml:space="preserve">—treated as something colorful and foreign—</w:t>
      </w:r>
      <w:r w:rsidDel="00000000" w:rsidR="00000000" w:rsidRPr="00000000">
        <w:rPr>
          <w:rFonts w:ascii="Times New Roman" w:cs="Times New Roman" w:eastAsia="Times New Roman" w:hAnsi="Times New Roman"/>
          <w:b w:val="1"/>
          <w:bCs w:val="1"/>
          <w:sz w:val="21"/>
          <w:szCs w:val="21"/>
          <w:rtl w:val="0"/>
        </w:rPr>
        <w:t xml:space="preserve">or</w:t>
      </w:r>
      <w:r w:rsidDel="00000000" w:rsidR="00000000" w:rsidRPr="00000000">
        <w:rPr>
          <w:rFonts w:ascii="Times New Roman" w:cs="Times New Roman" w:eastAsia="Times New Roman" w:hAnsi="Times New Roman"/>
          <w:sz w:val="21"/>
          <w:szCs w:val="21"/>
          <w:rtl w:val="0"/>
        </w:rPr>
        <w:t xml:space="preserve"> simply </w:t>
      </w:r>
      <w:r w:rsidDel="00000000" w:rsidR="00000000" w:rsidRPr="00000000">
        <w:rPr>
          <w:rFonts w:ascii="Times New Roman" w:cs="Times New Roman" w:eastAsia="Times New Roman" w:hAnsi="Times New Roman"/>
          <w:b w:val="1"/>
          <w:bCs w:val="1"/>
          <w:sz w:val="21"/>
          <w:szCs w:val="21"/>
          <w:rtl w:val="0"/>
        </w:rPr>
        <w:t xml:space="preserve">ignored</w:t>
      </w:r>
      <w:r w:rsidDel="00000000" w:rsidR="00000000" w:rsidRPr="00000000">
        <w:rPr>
          <w:rFonts w:ascii="Times New Roman" w:cs="Times New Roman" w:eastAsia="Times New Roman" w:hAnsi="Times New Roman"/>
          <w:sz w:val="21"/>
          <w:szCs w:val="21"/>
          <w:rtl w:val="0"/>
        </w:rPr>
        <w:t xml:space="preserve">. There wa</w:t>
      </w:r>
      <w:r w:rsidDel="00000000" w:rsidR="00000000" w:rsidRPr="00000000">
        <w:rPr>
          <w:rFonts w:ascii="Times New Roman" w:cs="Times New Roman" w:eastAsia="Times New Roman" w:hAnsi="Times New Roman"/>
          <w:b w:val="1"/>
          <w:bCs w:val="1"/>
          <w:sz w:val="21"/>
          <w:szCs w:val="21"/>
          <w:rtl w:val="0"/>
        </w:rPr>
        <w:t xml:space="preserve">s rarely space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the </w:t>
      </w:r>
      <w:r w:rsidDel="00000000" w:rsidR="00000000" w:rsidRPr="00000000">
        <w:rPr>
          <w:rFonts w:ascii="Times New Roman" w:cs="Times New Roman" w:eastAsia="Times New Roman" w:hAnsi="Times New Roman"/>
          <w:b w:val="1"/>
          <w:bCs w:val="1"/>
          <w:sz w:val="21"/>
          <w:szCs w:val="21"/>
          <w:rtl w:val="0"/>
        </w:rPr>
        <w:t xml:space="preserve">complexity</w:t>
      </w:r>
      <w:r w:rsidDel="00000000" w:rsidR="00000000" w:rsidRPr="00000000">
        <w:rPr>
          <w:rFonts w:ascii="Times New Roman" w:cs="Times New Roman" w:eastAsia="Times New Roman" w:hAnsi="Times New Roman"/>
          <w:sz w:val="21"/>
          <w:szCs w:val="21"/>
          <w:rtl w:val="0"/>
        </w:rPr>
        <w:t xml:space="preserve"> and nuance of my lived experience. My Spanish, which had always been a source of connection, pride, and identity, was suddenly </w:t>
      </w:r>
      <w:r w:rsidDel="00000000" w:rsidR="00000000" w:rsidRPr="00000000">
        <w:rPr>
          <w:rFonts w:ascii="Times New Roman" w:cs="Times New Roman" w:eastAsia="Times New Roman" w:hAnsi="Times New Roman"/>
          <w:b w:val="1"/>
          <w:bCs w:val="1"/>
          <w:sz w:val="21"/>
          <w:szCs w:val="21"/>
          <w:rtl w:val="0"/>
        </w:rPr>
        <w:t xml:space="preserve">labeled a “limitation.”</w:t>
      </w:r>
      <w:r w:rsidDel="00000000" w:rsidR="00000000" w:rsidRPr="00000000">
        <w:rPr>
          <w:rFonts w:ascii="Times New Roman" w:cs="Times New Roman" w:eastAsia="Times New Roman" w:hAnsi="Times New Roman"/>
          <w:sz w:val="21"/>
          <w:szCs w:val="21"/>
          <w:rtl w:val="0"/>
        </w:rPr>
        <w:t xml:space="preserve"> In classrooms, the </w:t>
      </w:r>
      <w:r w:rsidDel="00000000" w:rsidR="00000000" w:rsidRPr="00000000">
        <w:rPr>
          <w:rFonts w:ascii="Times New Roman" w:cs="Times New Roman" w:eastAsia="Times New Roman" w:hAnsi="Times New Roman"/>
          <w:b w:val="1"/>
          <w:bCs w:val="1"/>
          <w:sz w:val="21"/>
          <w:szCs w:val="21"/>
          <w:rtl w:val="0"/>
        </w:rPr>
        <w:t xml:space="preserve">trauma of adaptation</w:t>
      </w:r>
      <w:r w:rsidDel="00000000" w:rsidR="00000000" w:rsidRPr="00000000">
        <w:rPr>
          <w:rFonts w:ascii="Times New Roman" w:cs="Times New Roman" w:eastAsia="Times New Roman" w:hAnsi="Times New Roman"/>
          <w:sz w:val="21"/>
          <w:szCs w:val="21"/>
          <w:rtl w:val="0"/>
        </w:rPr>
        <w:t xml:space="preserve"> ran so deep that I forced myself to “speak English only” just to have a shot at having a </w:t>
      </w:r>
      <w:r w:rsidDel="00000000" w:rsidR="00000000" w:rsidRPr="00000000">
        <w:rPr>
          <w:rFonts w:ascii="Times New Roman" w:cs="Times New Roman" w:eastAsia="Times New Roman" w:hAnsi="Times New Roman"/>
          <w:b w:val="1"/>
          <w:bCs w:val="1"/>
          <w:sz w:val="21"/>
          <w:szCs w:val="21"/>
          <w:rtl w:val="0"/>
        </w:rPr>
        <w:t xml:space="preserve">future and belonging</w:t>
      </w:r>
      <w:r w:rsidDel="00000000" w:rsidR="00000000" w:rsidRPr="00000000">
        <w:rPr>
          <w:rFonts w:ascii="Times New Roman" w:cs="Times New Roman" w:eastAsia="Times New Roman" w:hAnsi="Times New Roman"/>
          <w:sz w:val="21"/>
          <w:szCs w:val="21"/>
          <w:rtl w:val="0"/>
        </w:rPr>
        <w:t xml:space="preserve">, effectively severing ties with my roots until now.</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firstLine="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w:t>
      </w:r>
      <w:r w:rsidDel="00000000" w:rsidR="00000000" w:rsidRPr="00000000">
        <w:rPr>
          <w:rFonts w:ascii="Times New Roman" w:cs="Times New Roman" w:eastAsia="Times New Roman" w:hAnsi="Times New Roman"/>
          <w:b w:val="1"/>
          <w:bCs w:val="1"/>
          <w:sz w:val="21"/>
          <w:szCs w:val="21"/>
          <w:rtl w:val="0"/>
        </w:rPr>
        <w:t xml:space="preserve">ways of thinking and communicating</w:t>
      </w:r>
      <w:r w:rsidDel="00000000" w:rsidR="00000000" w:rsidRPr="00000000">
        <w:rPr>
          <w:rFonts w:ascii="Times New Roman" w:cs="Times New Roman" w:eastAsia="Times New Roman" w:hAnsi="Times New Roman"/>
          <w:sz w:val="21"/>
          <w:szCs w:val="21"/>
          <w:rtl w:val="0"/>
        </w:rPr>
        <w:t xml:space="preserve">—shaped by my background and experiences—were, and still are,</w:t>
      </w:r>
      <w:r w:rsidDel="00000000" w:rsidR="00000000" w:rsidRPr="00000000">
        <w:rPr>
          <w:rFonts w:ascii="Times New Roman" w:cs="Times New Roman" w:eastAsia="Times New Roman" w:hAnsi="Times New Roman"/>
          <w:b w:val="1"/>
          <w:bCs w:val="1"/>
          <w:sz w:val="21"/>
          <w:szCs w:val="21"/>
          <w:rtl w:val="0"/>
        </w:rPr>
        <w:t xml:space="preserve"> frequently misunderstood or dismissed</w:t>
      </w:r>
      <w:r w:rsidDel="00000000" w:rsidR="00000000" w:rsidRPr="00000000">
        <w:rPr>
          <w:rFonts w:ascii="Times New Roman" w:cs="Times New Roman" w:eastAsia="Times New Roman" w:hAnsi="Times New Roman"/>
          <w:sz w:val="21"/>
          <w:szCs w:val="21"/>
          <w:rtl w:val="0"/>
        </w:rPr>
        <w:t xml:space="preserve">. The</w:t>
      </w:r>
      <w:r w:rsidDel="00000000" w:rsidR="00000000" w:rsidRPr="00000000">
        <w:rPr>
          <w:rFonts w:ascii="Times New Roman" w:cs="Times New Roman" w:eastAsia="Times New Roman" w:hAnsi="Times New Roman"/>
          <w:b w:val="1"/>
          <w:bCs w:val="1"/>
          <w:sz w:val="21"/>
          <w:szCs w:val="21"/>
          <w:rtl w:val="0"/>
        </w:rPr>
        <w:t xml:space="preserve"> pressure to assimilate</w:t>
      </w:r>
      <w:r w:rsidDel="00000000" w:rsidR="00000000" w:rsidRPr="00000000">
        <w:rPr>
          <w:rFonts w:ascii="Times New Roman" w:cs="Times New Roman" w:eastAsia="Times New Roman" w:hAnsi="Times New Roman"/>
          <w:sz w:val="21"/>
          <w:szCs w:val="21"/>
          <w:rtl w:val="0"/>
        </w:rPr>
        <w:t xml:space="preserve"> left little room for honoring the value of my cultural knowledge. This deficit lens echoed the same thinking that had dismissed my cultural identity, </w:t>
      </w:r>
      <w:r w:rsidDel="00000000" w:rsidR="00000000" w:rsidRPr="00000000">
        <w:rPr>
          <w:rFonts w:ascii="Times New Roman" w:cs="Times New Roman" w:eastAsia="Times New Roman" w:hAnsi="Times New Roman"/>
          <w:b w:val="1"/>
          <w:bCs w:val="1"/>
          <w:sz w:val="21"/>
          <w:szCs w:val="21"/>
          <w:rtl w:val="0"/>
        </w:rPr>
        <w:t xml:space="preserve">reducing</w:t>
      </w:r>
      <w:r w:rsidDel="00000000" w:rsidR="00000000" w:rsidRPr="00000000">
        <w:rPr>
          <w:rFonts w:ascii="Times New Roman" w:cs="Times New Roman" w:eastAsia="Times New Roman" w:hAnsi="Times New Roman"/>
          <w:sz w:val="21"/>
          <w:szCs w:val="21"/>
          <w:rtl w:val="0"/>
        </w:rPr>
        <w:t xml:space="preserve"> my </w:t>
      </w:r>
      <w:r w:rsidDel="00000000" w:rsidR="00000000" w:rsidRPr="00000000">
        <w:rPr>
          <w:rFonts w:ascii="Times New Roman" w:cs="Times New Roman" w:eastAsia="Times New Roman" w:hAnsi="Times New Roman"/>
          <w:b w:val="1"/>
          <w:bCs w:val="1"/>
          <w:sz w:val="21"/>
          <w:szCs w:val="21"/>
          <w:rtl w:val="0"/>
        </w:rPr>
        <w:t xml:space="preserve">story to what</w:t>
      </w:r>
      <w:r w:rsidDel="00000000" w:rsidR="00000000" w:rsidRPr="00000000">
        <w:rPr>
          <w:rFonts w:ascii="Times New Roman" w:cs="Times New Roman" w:eastAsia="Times New Roman" w:hAnsi="Times New Roman"/>
          <w:sz w:val="21"/>
          <w:szCs w:val="21"/>
          <w:rtl w:val="0"/>
        </w:rPr>
        <w:t xml:space="preserve"> I “</w:t>
      </w:r>
      <w:r w:rsidDel="00000000" w:rsidR="00000000" w:rsidRPr="00000000">
        <w:rPr>
          <w:rFonts w:ascii="Times New Roman" w:cs="Times New Roman" w:eastAsia="Times New Roman" w:hAnsi="Times New Roman"/>
          <w:b w:val="1"/>
          <w:bCs w:val="1"/>
          <w:sz w:val="21"/>
          <w:szCs w:val="21"/>
          <w:rtl w:val="0"/>
        </w:rPr>
        <w:t xml:space="preserve">lacked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rather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than recognizing what </w:t>
      </w:r>
      <w:r w:rsidDel="00000000" w:rsidR="00000000" w:rsidRPr="00000000">
        <w:rPr>
          <w:rFonts w:ascii="Times New Roman" w:cs="Times New Roman" w:eastAsia="Times New Roman" w:hAnsi="Times New Roman"/>
          <w:sz w:val="21"/>
          <w:szCs w:val="21"/>
          <w:rtl w:val="0"/>
        </w:rPr>
        <w:t xml:space="preserve">I </w:t>
      </w:r>
      <w:r w:rsidDel="00000000" w:rsidR="00000000" w:rsidRPr="00000000">
        <w:rPr>
          <w:rFonts w:ascii="Times New Roman" w:cs="Times New Roman" w:eastAsia="Times New Roman" w:hAnsi="Times New Roman"/>
          <w:b w:val="1"/>
          <w:bCs w:val="1"/>
          <w:sz w:val="21"/>
          <w:szCs w:val="21"/>
          <w:rtl w:val="0"/>
        </w:rPr>
        <w:t xml:space="preserve">brought to the table</w:t>
      </w:r>
      <w:r w:rsidDel="00000000" w:rsidR="00000000" w:rsidRPr="00000000">
        <w:rPr>
          <w:rFonts w:ascii="Times New Roman" w:cs="Times New Roman" w:eastAsia="Times New Roman" w:hAnsi="Times New Roman"/>
          <w:sz w:val="21"/>
          <w:szCs w:val="21"/>
          <w:rtl w:val="0"/>
        </w:rPr>
        <w:t xml:space="preserve">. It was as if my history, language, and neurodiversity were </w:t>
      </w:r>
      <w:r w:rsidDel="00000000" w:rsidR="00000000" w:rsidRPr="00000000">
        <w:rPr>
          <w:rFonts w:ascii="Times New Roman" w:cs="Times New Roman" w:eastAsia="Times New Roman" w:hAnsi="Times New Roman"/>
          <w:b w:val="1"/>
          <w:bCs w:val="1"/>
          <w:sz w:val="21"/>
          <w:szCs w:val="21"/>
          <w:rtl w:val="0"/>
        </w:rPr>
        <w:t xml:space="preserve">burdens rather than assets, </w:t>
      </w:r>
      <w:r w:rsidDel="00000000" w:rsidR="00000000" w:rsidRPr="00000000">
        <w:rPr>
          <w:rFonts w:ascii="Times New Roman" w:cs="Times New Roman" w:eastAsia="Times New Roman" w:hAnsi="Times New Roman"/>
          <w:sz w:val="21"/>
          <w:szCs w:val="21"/>
          <w:rtl w:val="0"/>
        </w:rPr>
        <w:t xml:space="preserve">overlooked</w:t>
      </w:r>
      <w:r w:rsidDel="00000000" w:rsidR="00000000" w:rsidRPr="00000000">
        <w:rPr>
          <w:rFonts w:ascii="Times New Roman" w:cs="Times New Roman" w:eastAsia="Times New Roman" w:hAnsi="Times New Roman"/>
          <w:b w:val="1"/>
          <w:bCs w:val="1"/>
          <w:sz w:val="21"/>
          <w:szCs w:val="21"/>
          <w:rtl w:val="0"/>
        </w:rPr>
        <w:t xml:space="preserve"> in favor of </w:t>
      </w:r>
      <w:r w:rsidDel="00000000" w:rsidR="00000000" w:rsidRPr="00000000">
        <w:rPr>
          <w:rFonts w:ascii="Times New Roman" w:cs="Times New Roman" w:eastAsia="Times New Roman" w:hAnsi="Times New Roman"/>
          <w:sz w:val="21"/>
          <w:szCs w:val="21"/>
          <w:rtl w:val="0"/>
        </w:rPr>
        <w:t xml:space="preserve">a narrow definition of </w:t>
      </w:r>
      <w:r w:rsidDel="00000000" w:rsidR="00000000" w:rsidRPr="00000000">
        <w:rPr>
          <w:rFonts w:ascii="Times New Roman" w:cs="Times New Roman" w:eastAsia="Times New Roman" w:hAnsi="Times New Roman"/>
          <w:b w:val="1"/>
          <w:bCs w:val="1"/>
          <w:sz w:val="21"/>
          <w:szCs w:val="21"/>
          <w:rtl w:val="0"/>
        </w:rPr>
        <w:t xml:space="preserve">success</w:t>
      </w:r>
      <w:r w:rsidDel="00000000" w:rsidR="00000000" w:rsidRPr="00000000">
        <w:rPr>
          <w:rFonts w:ascii="Times New Roman" w:cs="Times New Roman" w:eastAsia="Times New Roman" w:hAnsi="Times New Roman"/>
          <w:sz w:val="21"/>
          <w:szCs w:val="21"/>
          <w:rtl w:val="0"/>
        </w:rPr>
        <w:t xml:space="preserve">. Only now am I reclaiming the fullness of my identity, recognizing that my </w:t>
      </w:r>
      <w:r w:rsidDel="00000000" w:rsidR="00000000" w:rsidRPr="00000000">
        <w:rPr>
          <w:rFonts w:ascii="Times New Roman" w:cs="Times New Roman" w:eastAsia="Times New Roman" w:hAnsi="Times New Roman"/>
          <w:b w:val="1"/>
          <w:bCs w:val="1"/>
          <w:sz w:val="21"/>
          <w:szCs w:val="21"/>
          <w:rtl w:val="0"/>
        </w:rPr>
        <w:t xml:space="preserve">culture, language, and lived experiences are not deficits, but essential sources of knowledge</w:t>
      </w:r>
      <w:r w:rsidDel="00000000" w:rsidR="00000000" w:rsidRPr="00000000">
        <w:rPr>
          <w:rFonts w:ascii="Times New Roman" w:cs="Times New Roman" w:eastAsia="Times New Roman" w:hAnsi="Times New Roman"/>
          <w:sz w:val="21"/>
          <w:szCs w:val="21"/>
          <w:rtl w:val="0"/>
        </w:rPr>
        <w:t xml:space="preserve">, resilience, and insight as emphasized in the quotes above.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br w:type="page"/>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Battle 2 - ADHD, Chronic Illness, and Medical Gaslighting</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262626"/>
          <w:sz w:val="21"/>
          <w:szCs w:val="21"/>
          <w:rtl w:val="0"/>
        </w:rPr>
        <w:tab/>
      </w:r>
      <w:r w:rsidDel="00000000" w:rsidR="00000000" w:rsidRPr="00000000">
        <w:rPr>
          <w:rFonts w:ascii="Times New Roman" w:cs="Times New Roman" w:eastAsia="Times New Roman" w:hAnsi="Times New Roman"/>
          <w:sz w:val="21"/>
          <w:szCs w:val="21"/>
          <w:rtl w:val="0"/>
        </w:rPr>
        <w:t xml:space="preserve">A misdiagnosis in young adulthood led to an excessive amount of unnecessary antibiotics, which triggered a </w:t>
      </w:r>
      <w:r w:rsidDel="00000000" w:rsidR="00000000" w:rsidRPr="00000000">
        <w:rPr>
          <w:rFonts w:ascii="Times New Roman" w:cs="Times New Roman" w:eastAsia="Times New Roman" w:hAnsi="Times New Roman"/>
          <w:b w:val="1"/>
          <w:bCs w:val="1"/>
          <w:sz w:val="21"/>
          <w:szCs w:val="21"/>
          <w:rtl w:val="0"/>
        </w:rPr>
        <w:t xml:space="preserve">chronic illness</w:t>
      </w:r>
      <w:r w:rsidDel="00000000" w:rsidR="00000000" w:rsidRPr="00000000">
        <w:rPr>
          <w:rFonts w:ascii="Times New Roman" w:cs="Times New Roman" w:eastAsia="Times New Roman" w:hAnsi="Times New Roman"/>
          <w:sz w:val="21"/>
          <w:szCs w:val="21"/>
          <w:rtl w:val="0"/>
        </w:rPr>
        <w:t xml:space="preserve"> that doctors repeatedly dismissed </w:t>
      </w:r>
      <w:r w:rsidDel="00000000" w:rsidR="00000000" w:rsidRPr="00000000">
        <w:rPr>
          <w:rFonts w:ascii="Times New Roman" w:cs="Times New Roman" w:eastAsia="Times New Roman" w:hAnsi="Times New Roman"/>
          <w:b w:val="1"/>
          <w:bCs w:val="1"/>
          <w:sz w:val="21"/>
          <w:szCs w:val="21"/>
          <w:rtl w:val="0"/>
        </w:rPr>
        <w:t xml:space="preserve">as “psychosomatic.”</w:t>
      </w:r>
      <w:r w:rsidDel="00000000" w:rsidR="00000000" w:rsidRPr="00000000">
        <w:rPr>
          <w:rFonts w:ascii="Times New Roman" w:cs="Times New Roman" w:eastAsia="Times New Roman" w:hAnsi="Times New Roman"/>
          <w:sz w:val="21"/>
          <w:szCs w:val="21"/>
          <w:rtl w:val="0"/>
        </w:rPr>
        <w:t xml:space="preserve"> I was </w:t>
      </w:r>
      <w:r w:rsidDel="00000000" w:rsidR="00000000" w:rsidRPr="00000000">
        <w:rPr>
          <w:rFonts w:ascii="Times New Roman" w:cs="Times New Roman" w:eastAsia="Times New Roman" w:hAnsi="Times New Roman"/>
          <w:b w:val="1"/>
          <w:bCs w:val="1"/>
          <w:sz w:val="21"/>
          <w:szCs w:val="21"/>
          <w:rtl w:val="0"/>
        </w:rPr>
        <w:t xml:space="preserve">told</w:t>
      </w:r>
      <w:r w:rsidDel="00000000" w:rsidR="00000000" w:rsidRPr="00000000">
        <w:rPr>
          <w:rFonts w:ascii="Times New Roman" w:cs="Times New Roman" w:eastAsia="Times New Roman" w:hAnsi="Times New Roman"/>
          <w:sz w:val="21"/>
          <w:szCs w:val="21"/>
          <w:rtl w:val="0"/>
        </w:rPr>
        <w:t xml:space="preserve"> to </w:t>
      </w:r>
      <w:r w:rsidDel="00000000" w:rsidR="00000000" w:rsidRPr="00000000">
        <w:rPr>
          <w:rFonts w:ascii="Times New Roman" w:cs="Times New Roman" w:eastAsia="Times New Roman" w:hAnsi="Times New Roman"/>
          <w:b w:val="1"/>
          <w:bCs w:val="1"/>
          <w:sz w:val="21"/>
          <w:szCs w:val="21"/>
          <w:rtl w:val="0"/>
        </w:rPr>
        <w:t xml:space="preserve">“it is in your head”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try harder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be more disciplined</w:t>
      </w:r>
      <w:r w:rsidDel="00000000" w:rsidR="00000000" w:rsidRPr="00000000">
        <w:rPr>
          <w:rFonts w:ascii="Times New Roman" w:cs="Times New Roman" w:eastAsia="Times New Roman" w:hAnsi="Times New Roman"/>
          <w:sz w:val="21"/>
          <w:szCs w:val="21"/>
          <w:rtl w:val="0"/>
        </w:rPr>
        <w:t xml:space="preserve">”—echoes of the same deficit thinking that pervaded my schooling. Even as I advanced into higher education, the </w:t>
      </w:r>
      <w:r w:rsidDel="00000000" w:rsidR="00000000" w:rsidRPr="00000000">
        <w:rPr>
          <w:rFonts w:ascii="Times New Roman" w:cs="Times New Roman" w:eastAsia="Times New Roman" w:hAnsi="Times New Roman"/>
          <w:b w:val="1"/>
          <w:bCs w:val="1"/>
          <w:sz w:val="21"/>
          <w:szCs w:val="21"/>
          <w:rtl w:val="0"/>
        </w:rPr>
        <w:t xml:space="preserve">narrative of deficit persists</w:t>
      </w:r>
      <w:r w:rsidDel="00000000" w:rsidR="00000000" w:rsidRPr="00000000">
        <w:rPr>
          <w:rFonts w:ascii="Times New Roman" w:cs="Times New Roman" w:eastAsia="Times New Roman" w:hAnsi="Times New Roman"/>
          <w:sz w:val="21"/>
          <w:szCs w:val="21"/>
          <w:rtl w:val="0"/>
        </w:rPr>
        <w:t xml:space="preserve">. My </w:t>
      </w:r>
      <w:r w:rsidDel="00000000" w:rsidR="00000000" w:rsidRPr="00000000">
        <w:rPr>
          <w:rFonts w:ascii="Times New Roman" w:cs="Times New Roman" w:eastAsia="Times New Roman" w:hAnsi="Times New Roman"/>
          <w:b w:val="1"/>
          <w:bCs w:val="1"/>
          <w:sz w:val="21"/>
          <w:szCs w:val="21"/>
          <w:rtl w:val="0"/>
        </w:rPr>
        <w:t xml:space="preserve">ADHD and chronic illness</w:t>
      </w:r>
      <w:r w:rsidDel="00000000" w:rsidR="00000000" w:rsidRPr="00000000">
        <w:rPr>
          <w:rFonts w:ascii="Times New Roman" w:cs="Times New Roman" w:eastAsia="Times New Roman" w:hAnsi="Times New Roman"/>
          <w:sz w:val="21"/>
          <w:szCs w:val="21"/>
          <w:rtl w:val="0"/>
        </w:rPr>
        <w:t xml:space="preserve"> have </w:t>
      </w:r>
      <w:r w:rsidDel="00000000" w:rsidR="00000000" w:rsidRPr="00000000">
        <w:rPr>
          <w:rFonts w:ascii="Times New Roman" w:cs="Times New Roman" w:eastAsia="Times New Roman" w:hAnsi="Times New Roman"/>
          <w:b w:val="1"/>
          <w:bCs w:val="1"/>
          <w:sz w:val="21"/>
          <w:szCs w:val="21"/>
          <w:rtl w:val="0"/>
        </w:rPr>
        <w:t xml:space="preserve">never</w:t>
      </w:r>
      <w:r w:rsidDel="00000000" w:rsidR="00000000" w:rsidRPr="00000000">
        <w:rPr>
          <w:rFonts w:ascii="Times New Roman" w:cs="Times New Roman" w:eastAsia="Times New Roman" w:hAnsi="Times New Roman"/>
          <w:sz w:val="21"/>
          <w:szCs w:val="21"/>
          <w:rtl w:val="0"/>
        </w:rPr>
        <w:t xml:space="preserve"> been </w:t>
      </w:r>
      <w:r w:rsidDel="00000000" w:rsidR="00000000" w:rsidRPr="00000000">
        <w:rPr>
          <w:rFonts w:ascii="Times New Roman" w:cs="Times New Roman" w:eastAsia="Times New Roman" w:hAnsi="Times New Roman"/>
          <w:b w:val="1"/>
          <w:bCs w:val="1"/>
          <w:sz w:val="21"/>
          <w:szCs w:val="21"/>
          <w:rtl w:val="0"/>
        </w:rPr>
        <w:t xml:space="preserve">recognized</w:t>
      </w:r>
      <w:r w:rsidDel="00000000" w:rsidR="00000000" w:rsidRPr="00000000">
        <w:rPr>
          <w:rFonts w:ascii="Times New Roman" w:cs="Times New Roman" w:eastAsia="Times New Roman" w:hAnsi="Times New Roman"/>
          <w:sz w:val="21"/>
          <w:szCs w:val="21"/>
          <w:rtl w:val="0"/>
        </w:rPr>
        <w:t xml:space="preserve"> as valid parts of my identity or as sources of a unique perspective. Instead, they are </w:t>
      </w:r>
      <w:r w:rsidDel="00000000" w:rsidR="00000000" w:rsidRPr="00000000">
        <w:rPr>
          <w:rFonts w:ascii="Times New Roman" w:cs="Times New Roman" w:eastAsia="Times New Roman" w:hAnsi="Times New Roman"/>
          <w:b w:val="1"/>
          <w:bCs w:val="1"/>
          <w:sz w:val="21"/>
          <w:szCs w:val="21"/>
          <w:rtl w:val="0"/>
        </w:rPr>
        <w:t xml:space="preserve">still framed as problems</w:t>
      </w:r>
      <w:r w:rsidDel="00000000" w:rsidR="00000000" w:rsidRPr="00000000">
        <w:rPr>
          <w:rFonts w:ascii="Times New Roman" w:cs="Times New Roman" w:eastAsia="Times New Roman" w:hAnsi="Times New Roman"/>
          <w:sz w:val="21"/>
          <w:szCs w:val="21"/>
          <w:rtl w:val="0"/>
        </w:rPr>
        <w:t xml:space="preserve"> to be fixed, </w:t>
      </w:r>
      <w:r w:rsidDel="00000000" w:rsidR="00000000" w:rsidRPr="00000000">
        <w:rPr>
          <w:rFonts w:ascii="Times New Roman" w:cs="Times New Roman" w:eastAsia="Times New Roman" w:hAnsi="Times New Roman"/>
          <w:b w:val="1"/>
          <w:bCs w:val="1"/>
          <w:sz w:val="21"/>
          <w:szCs w:val="21"/>
          <w:rtl w:val="0"/>
        </w:rPr>
        <w:t xml:space="preserve">obstacles</w:t>
      </w:r>
      <w:r w:rsidDel="00000000" w:rsidR="00000000" w:rsidRPr="00000000">
        <w:rPr>
          <w:rFonts w:ascii="Times New Roman" w:cs="Times New Roman" w:eastAsia="Times New Roman" w:hAnsi="Times New Roman"/>
          <w:sz w:val="21"/>
          <w:szCs w:val="21"/>
          <w:rtl w:val="0"/>
        </w:rPr>
        <w:t xml:space="preserve"> to be overcome—either by medication or by sheer will power.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Purpose - Reclaiming Identity Through Others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The readings from Module 3, especially Fairbairn &amp; Jones-Vo (2010), gave me language for what I had always felt: that culture is not just surface-level customs, but </w:t>
      </w:r>
      <w:r w:rsidDel="00000000" w:rsidR="00000000" w:rsidRPr="00000000">
        <w:rPr>
          <w:rFonts w:ascii="Times New Roman" w:cs="Times New Roman" w:eastAsia="Times New Roman" w:hAnsi="Times New Roman"/>
          <w:i w:val="1"/>
          <w:iCs w:val="1"/>
          <w:sz w:val="21"/>
          <w:szCs w:val="21"/>
          <w:rtl w:val="0"/>
        </w:rPr>
        <w:t xml:space="preserve">“a </w:t>
      </w:r>
      <w:r w:rsidDel="00000000" w:rsidR="00000000" w:rsidRPr="00000000">
        <w:rPr>
          <w:rFonts w:ascii="Times New Roman" w:cs="Times New Roman" w:eastAsia="Times New Roman" w:hAnsi="Times New Roman"/>
          <w:b w:val="1"/>
          <w:bCs w:val="1"/>
          <w:i w:val="1"/>
          <w:iCs w:val="1"/>
          <w:sz w:val="21"/>
          <w:szCs w:val="21"/>
          <w:rtl w:val="0"/>
        </w:rPr>
        <w:t xml:space="preserve">learned meaning system that consists of patterns </w:t>
      </w:r>
      <w:r w:rsidDel="00000000" w:rsidR="00000000" w:rsidRPr="00000000">
        <w:rPr>
          <w:rFonts w:ascii="Times New Roman" w:cs="Times New Roman" w:eastAsia="Times New Roman" w:hAnsi="Times New Roman"/>
          <w:i w:val="1"/>
          <w:iCs w:val="1"/>
          <w:sz w:val="21"/>
          <w:szCs w:val="21"/>
          <w:rtl w:val="0"/>
        </w:rPr>
        <w:t xml:space="preserve">of traditions, beliefs, values, norms, meanings, and symbols that are passed on from one generation to the next and are shared to varying degrees by interacting members of a community”</w:t>
      </w:r>
      <w:r w:rsidDel="00000000" w:rsidR="00000000" w:rsidRPr="00000000">
        <w:rPr>
          <w:rFonts w:ascii="Times New Roman" w:cs="Times New Roman" w:eastAsia="Times New Roman" w:hAnsi="Times New Roman"/>
          <w:sz w:val="21"/>
          <w:szCs w:val="21"/>
          <w:rtl w:val="0"/>
        </w:rPr>
        <w:t xml:space="preserve"> (Ting-Toomey &amp; Chung, 2012, as cited in Fairbairn &amp; Jones-Vo, 2010, p. 29). </w:t>
      </w:r>
      <w:r w:rsidDel="00000000" w:rsidR="00000000" w:rsidRPr="00000000">
        <w:rPr>
          <w:rFonts w:ascii="Times New Roman" w:cs="Times New Roman" w:eastAsia="Times New Roman" w:hAnsi="Times New Roman"/>
          <w:b w:val="1"/>
          <w:bCs w:val="1"/>
          <w:sz w:val="21"/>
          <w:szCs w:val="21"/>
          <w:rtl w:val="0"/>
        </w:rPr>
        <w:t xml:space="preserve">My story, my language, and even my trauma are not deficits—they are essential knowledge, learning patterns that shape how I see and engage with the world.</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idea aligns with Cummins’ (1980) interdependence hypothesis, which posits that</w:t>
      </w:r>
      <w:r w:rsidDel="00000000" w:rsidR="00000000" w:rsidRPr="00000000">
        <w:rPr>
          <w:rFonts w:ascii="Times New Roman" w:cs="Times New Roman" w:eastAsia="Times New Roman" w:hAnsi="Times New Roman"/>
          <w:b w:val="1"/>
          <w:bCs w:val="1"/>
          <w:sz w:val="21"/>
          <w:szCs w:val="21"/>
          <w:rtl w:val="0"/>
        </w:rPr>
        <w:t xml:space="preserve"> students’ home language and cultural knowledge form the foundation for academic success</w:t>
      </w:r>
      <w:r w:rsidDel="00000000" w:rsidR="00000000" w:rsidRPr="00000000">
        <w:rPr>
          <w:rFonts w:ascii="Times New Roman" w:cs="Times New Roman" w:eastAsia="Times New Roman" w:hAnsi="Times New Roman"/>
          <w:sz w:val="21"/>
          <w:szCs w:val="21"/>
          <w:rtl w:val="0"/>
        </w:rPr>
        <w:t xml:space="preserve">. The SIOP Model reinforces this by urging teachers to “</w:t>
      </w:r>
      <w:r w:rsidDel="00000000" w:rsidR="00000000" w:rsidRPr="00000000">
        <w:rPr>
          <w:rFonts w:ascii="Times New Roman" w:cs="Times New Roman" w:eastAsia="Times New Roman" w:hAnsi="Times New Roman"/>
          <w:i w:val="1"/>
          <w:iCs w:val="1"/>
          <w:sz w:val="21"/>
          <w:szCs w:val="21"/>
          <w:rtl w:val="0"/>
        </w:rPr>
        <w:t xml:space="preserve">make connections to MLs’ cultural and linguistic experiences while accessing content: (a) </w:t>
      </w:r>
      <w:r w:rsidDel="00000000" w:rsidR="00000000" w:rsidRPr="00000000">
        <w:rPr>
          <w:rFonts w:ascii="Times New Roman" w:cs="Times New Roman" w:eastAsia="Times New Roman" w:hAnsi="Times New Roman"/>
          <w:b w:val="1"/>
          <w:bCs w:val="1"/>
          <w:i w:val="1"/>
          <w:iCs w:val="1"/>
          <w:sz w:val="21"/>
          <w:szCs w:val="21"/>
          <w:rtl w:val="0"/>
        </w:rPr>
        <w:t xml:space="preserve">explicitly linking concepts to students’ backgrounds and past learning</w:t>
      </w:r>
      <w:r w:rsidDel="00000000" w:rsidR="00000000" w:rsidRPr="00000000">
        <w:rPr>
          <w:rFonts w:ascii="Times New Roman" w:cs="Times New Roman" w:eastAsia="Times New Roman" w:hAnsi="Times New Roman"/>
          <w:i w:val="1"/>
          <w:iCs w:val="1"/>
          <w:sz w:val="21"/>
          <w:szCs w:val="21"/>
          <w:rtl w:val="0"/>
        </w:rPr>
        <w:t xml:space="preserve">, (b) emphasizing key vocabulary, and (c) building on students’ prior knowledge</w:t>
      </w:r>
      <w:r w:rsidDel="00000000" w:rsidR="00000000" w:rsidRPr="00000000">
        <w:rPr>
          <w:rFonts w:ascii="Times New Roman" w:cs="Times New Roman" w:eastAsia="Times New Roman" w:hAnsi="Times New Roman"/>
          <w:sz w:val="21"/>
          <w:szCs w:val="21"/>
          <w:rtl w:val="0"/>
        </w:rPr>
        <w:t xml:space="preserve">” (Echevarria, Vogt, &amp; Short, 2023, p. 8).</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Action - The Puzzle Plan: A Research Framework</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color w:val="262626"/>
          <w:sz w:val="21"/>
          <w:szCs w:val="21"/>
          <w:rtl w:val="0"/>
        </w:rPr>
        <w:tab/>
      </w:r>
      <w:r w:rsidDel="00000000" w:rsidR="00000000" w:rsidRPr="00000000">
        <w:rPr>
          <w:rFonts w:ascii="Times New Roman" w:cs="Times New Roman" w:eastAsia="Times New Roman" w:hAnsi="Times New Roman"/>
          <w:sz w:val="21"/>
          <w:szCs w:val="21"/>
          <w:rtl w:val="0"/>
        </w:rPr>
        <w:t xml:space="preserve">The Puzzle Plan was born out of this lifelong struggle, not just to survive but to </w:t>
      </w:r>
      <w:r w:rsidDel="00000000" w:rsidR="00000000" w:rsidRPr="00000000">
        <w:rPr>
          <w:rFonts w:ascii="Times New Roman" w:cs="Times New Roman" w:eastAsia="Times New Roman" w:hAnsi="Times New Roman"/>
          <w:b w:val="1"/>
          <w:bCs w:val="1"/>
          <w:sz w:val="21"/>
          <w:szCs w:val="21"/>
          <w:rtl w:val="0"/>
        </w:rPr>
        <w:t xml:space="preserve">guide kids who are fighting invisible battles and need guidance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Each piece of my story—trauma, neurodivergence, cultural identity, poverty—was treated as a problem to be fixed or hidden</w:t>
      </w:r>
      <w:r w:rsidDel="00000000" w:rsidR="00000000" w:rsidRPr="00000000">
        <w:rPr>
          <w:rFonts w:ascii="Times New Roman" w:cs="Times New Roman" w:eastAsia="Times New Roman" w:hAnsi="Times New Roman"/>
          <w:sz w:val="21"/>
          <w:szCs w:val="21"/>
          <w:rtl w:val="0"/>
        </w:rPr>
        <w:t xml:space="preserve">. ED447, and especially the readings of this course, are molding the language and framework to </w:t>
      </w:r>
      <w:r w:rsidDel="00000000" w:rsidR="00000000" w:rsidRPr="00000000">
        <w:rPr>
          <w:rFonts w:ascii="Times New Roman" w:cs="Times New Roman" w:eastAsia="Times New Roman" w:hAnsi="Times New Roman"/>
          <w:b w:val="1"/>
          <w:bCs w:val="1"/>
          <w:sz w:val="21"/>
          <w:szCs w:val="21"/>
          <w:rtl w:val="0"/>
        </w:rPr>
        <w:t xml:space="preserve">reassemble those pieces into a holistic, strengths-based approach to inclusion.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Outcome - A Culturally Responsive, Trauma-Informed UDL Framework that sees “The Kid”</w:t>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b w:val="1"/>
          <w:bCs w:val="1"/>
          <w:color w:val="262626"/>
          <w:sz w:val="21"/>
          <w:szCs w:val="21"/>
        </w:rPr>
      </w:pPr>
      <w:r w:rsidDel="00000000" w:rsidR="00000000" w:rsidRPr="00000000">
        <w:rPr>
          <w:rFonts w:ascii="Times New Roman" w:cs="Times New Roman" w:eastAsia="Times New Roman" w:hAnsi="Times New Roman"/>
          <w:b w:val="1"/>
          <w:bCs w:val="1"/>
          <w:i w:val="1"/>
          <w:iCs w:val="1"/>
          <w:sz w:val="21"/>
          <w:szCs w:val="21"/>
          <w:u w:val="single"/>
          <w:rtl w:val="0"/>
        </w:rPr>
        <w:t xml:space="preserve">SIOP Model as Universal Scaffold: </w:t>
      </w:r>
      <w:r w:rsidDel="00000000" w:rsidR="00000000" w:rsidRPr="00000000">
        <w:rPr>
          <w:rFonts w:ascii="Times New Roman" w:cs="Times New Roman" w:eastAsia="Times New Roman" w:hAnsi="Times New Roman"/>
          <w:sz w:val="21"/>
          <w:szCs w:val="21"/>
          <w:rtl w:val="0"/>
        </w:rPr>
        <w:t xml:space="preserve">The SIOP Model’s emphasis on building background and comprehensible input mirrors my need for teachers who see the whole child, not just the “problem behaviors” or “gaps.” </w:t>
      </w:r>
      <w:r w:rsidDel="00000000" w:rsidR="00000000" w:rsidRPr="00000000">
        <w:rPr>
          <w:rFonts w:ascii="Times New Roman" w:cs="Times New Roman" w:eastAsia="Times New Roman" w:hAnsi="Times New Roman"/>
          <w:i w:val="1"/>
          <w:iCs w:val="1"/>
          <w:sz w:val="21"/>
          <w:szCs w:val="21"/>
          <w:rtl w:val="0"/>
        </w:rPr>
        <w:t xml:space="preserve">For a student like me, whose trauma and chronic illness often manifested as withdrawal or fatigue, SIOP’s call to connect content to lived experience would have been transformative.</w:t>
      </w:r>
      <w:r w:rsidDel="00000000" w:rsidR="00000000" w:rsidRPr="00000000">
        <w:rPr>
          <w:rFonts w:ascii="Times New Roman" w:cs="Times New Roman" w:eastAsia="Times New Roman" w:hAnsi="Times New Roman"/>
          <w:sz w:val="21"/>
          <w:szCs w:val="21"/>
          <w:rtl w:val="0"/>
        </w:rPr>
        <w:t xml:space="preserve"> The model’s iterative equity checks—</w:t>
      </w:r>
      <w:r w:rsidDel="00000000" w:rsidR="00000000" w:rsidRPr="00000000">
        <w:rPr>
          <w:rFonts w:ascii="Times New Roman" w:cs="Times New Roman" w:eastAsia="Times New Roman" w:hAnsi="Times New Roman"/>
          <w:b w:val="1"/>
          <w:bCs w:val="1"/>
          <w:sz w:val="21"/>
          <w:szCs w:val="21"/>
          <w:rtl w:val="0"/>
        </w:rPr>
        <w:t xml:space="preserve">ongoing review and adaptation</w:t>
      </w:r>
      <w:r w:rsidDel="00000000" w:rsidR="00000000" w:rsidRPr="00000000">
        <w:rPr>
          <w:rFonts w:ascii="Times New Roman" w:cs="Times New Roman" w:eastAsia="Times New Roman" w:hAnsi="Times New Roman"/>
          <w:sz w:val="21"/>
          <w:szCs w:val="21"/>
          <w:rtl w:val="0"/>
        </w:rPr>
        <w:t xml:space="preserve">—are precisely what my Puzzle Plan advocates: </w:t>
      </w:r>
      <w:r w:rsidDel="00000000" w:rsidR="00000000" w:rsidRPr="00000000">
        <w:rPr>
          <w:rFonts w:ascii="Times New Roman" w:cs="Times New Roman" w:eastAsia="Times New Roman" w:hAnsi="Times New Roman"/>
          <w:b w:val="1"/>
          <w:bCs w:val="1"/>
          <w:sz w:val="21"/>
          <w:szCs w:val="21"/>
          <w:rtl w:val="0"/>
        </w:rPr>
        <w:t xml:space="preserve">using real-time data and student voice to refine supports for compliance but, more importantly, for dignity and belonging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A7">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b w:val="1"/>
          <w:bCs w:val="1"/>
          <w:color w:val="262626"/>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Differentiated Instruction and the Power of Tiered Supports:</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Fairbairn &amp; Jones-Vo’s (2019) framework for differentiated instruction insists that scaffolds must be universal and responsive. Their Level 1 template—visuals, sentence frames, and primary language supports—would have allowed me to access content even when my ADHD or chronic illness made traditional participation impossible. </w:t>
      </w:r>
      <w:r w:rsidDel="00000000" w:rsidR="00000000" w:rsidRPr="00000000">
        <w:rPr>
          <w:rFonts w:ascii="Times New Roman" w:cs="Times New Roman" w:eastAsia="Times New Roman" w:hAnsi="Times New Roman"/>
          <w:i w:val="1"/>
          <w:iCs w:val="1"/>
          <w:sz w:val="21"/>
          <w:szCs w:val="21"/>
          <w:rtl w:val="0"/>
        </w:rPr>
        <w:t xml:space="preserve">This aligns with the Universal Design for Learning (UDL) principle of multiple means of engagement, which</w:t>
      </w:r>
      <w:r w:rsidDel="00000000" w:rsidR="00000000" w:rsidRPr="00000000">
        <w:rPr>
          <w:rFonts w:ascii="Times New Roman" w:cs="Times New Roman" w:eastAsia="Times New Roman" w:hAnsi="Times New Roman"/>
          <w:b w:val="1"/>
          <w:bCs w:val="1"/>
          <w:i w:val="1"/>
          <w:iCs w:val="1"/>
          <w:sz w:val="21"/>
          <w:szCs w:val="21"/>
          <w:rtl w:val="0"/>
        </w:rPr>
        <w:t xml:space="preserve"> prioritizes learner autonomy and accessibility</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A8">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b w:val="1"/>
          <w:bCs w:val="1"/>
          <w:color w:val="262626"/>
          <w:sz w:val="21"/>
          <w:szCs w:val="21"/>
        </w:rPr>
      </w:pPr>
      <w:r w:rsidDel="00000000" w:rsidR="00000000" w:rsidRPr="00000000">
        <w:rPr>
          <w:rFonts w:ascii="Times New Roman" w:cs="Times New Roman" w:eastAsia="Times New Roman" w:hAnsi="Times New Roman"/>
          <w:b w:val="1"/>
          <w:bCs w:val="1"/>
          <w:i w:val="1"/>
          <w:iCs w:val="1"/>
          <w:sz w:val="21"/>
          <w:szCs w:val="21"/>
          <w:u w:val="single"/>
          <w:rtl w:val="0"/>
        </w:rPr>
        <w:t xml:space="preserve">Language Acquisition as Asset, Not Deficit: </w:t>
      </w:r>
      <w:r w:rsidDel="00000000" w:rsidR="00000000" w:rsidRPr="00000000">
        <w:rPr>
          <w:rFonts w:ascii="Times New Roman" w:cs="Times New Roman" w:eastAsia="Times New Roman" w:hAnsi="Times New Roman"/>
          <w:sz w:val="21"/>
          <w:szCs w:val="21"/>
          <w:rtl w:val="0"/>
        </w:rPr>
        <w:t xml:space="preserve">The overview from Colorín Colorado reframes language acquisition as a developmental process, not a deficit to be remediated. This resonates with my journey: as a Spanish-speaking immigrant, my home language was often ignored or treated as a barrier. The reading’s call to leverage students’ home languages and cultural funds of knowledge aligns with the Puzzle Plan’s principle of cultural phenotype recognition—</w:t>
      </w:r>
      <w:r w:rsidDel="00000000" w:rsidR="00000000" w:rsidRPr="00000000">
        <w:rPr>
          <w:rFonts w:ascii="Times New Roman" w:cs="Times New Roman" w:eastAsia="Times New Roman" w:hAnsi="Times New Roman"/>
          <w:b w:val="1"/>
          <w:bCs w:val="1"/>
          <w:sz w:val="21"/>
          <w:szCs w:val="21"/>
          <w:rtl w:val="0"/>
        </w:rPr>
        <w:t xml:space="preserve">seeing every part of a student’s identity as a resource for learning, not a risk factor.</w:t>
      </w:r>
    </w:p>
    <w:p w:rsidR="00000000" w:rsidDel="00000000" w:rsidP="00000000" w:rsidRDefault="00000000" w:rsidRPr="00000000" w14:paraId="000000A9">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right="-720" w:hanging="360"/>
        <w:jc w:val="both"/>
        <w:rPr>
          <w:b w:val="1"/>
          <w:bCs w:val="1"/>
          <w:color w:val="262626"/>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Synthesis: From Trauma to Transformation:</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Together, these readings reinforce that my story is not unique, but emblematic of countless kids who are pathologized rather than understood. The Puzzle Plan integrates SIOP’s universal scaffolds, differentiated instruction’s tiered supports, and the asset-based lens of language acquisition research. </w:t>
      </w:r>
      <w:r w:rsidDel="00000000" w:rsidR="00000000" w:rsidRPr="00000000">
        <w:rPr>
          <w:rFonts w:ascii="Times New Roman" w:cs="Times New Roman" w:eastAsia="Times New Roman" w:hAnsi="Times New Roman"/>
          <w:b w:val="1"/>
          <w:bCs w:val="1"/>
          <w:sz w:val="21"/>
          <w:szCs w:val="21"/>
          <w:rtl w:val="0"/>
        </w:rPr>
        <w:t xml:space="preserve">It demands that schools move beyond compliance and see every student as a complex, resilient puzzle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one whose pieces, when honored and integrated, can transform not just individual trajectories, but entire systems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line="240" w:lineRule="auto"/>
        <w:ind w:left="720" w:right="-72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These readings further validated my framework (the Puzzle Plan) to turn my pain into purpose, confirming what my lived experience has always told me: </w:t>
      </w:r>
      <w:r w:rsidDel="00000000" w:rsidR="00000000" w:rsidRPr="00000000">
        <w:rPr>
          <w:rFonts w:ascii="Times New Roman" w:cs="Times New Roman" w:eastAsia="Times New Roman" w:hAnsi="Times New Roman"/>
          <w:b w:val="1"/>
          <w:bCs w:val="1"/>
          <w:sz w:val="21"/>
          <w:szCs w:val="21"/>
          <w:rtl w:val="0"/>
        </w:rPr>
        <w:t xml:space="preserve">True inclusion is not about fitting students into pre-existing molds, but about redesigning schools(the system) to fit the whole child; trauma, culture, language, disability, and all.</w:t>
      </w:r>
      <w:r w:rsidDel="00000000" w:rsidR="00000000" w:rsidRPr="00000000">
        <w:br w:type="page"/>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e1xg9pdxov12" w:id="30"/>
      <w:bookmarkEnd w:id="30"/>
      <w:r w:rsidDel="00000000" w:rsidR="00000000" w:rsidRPr="00000000">
        <w:rPr>
          <w:rFonts w:ascii="Times New Roman" w:cs="Times New Roman" w:eastAsia="Times New Roman" w:hAnsi="Times New Roman"/>
          <w:b w:val="1"/>
          <w:bCs w:val="1"/>
          <w:sz w:val="34"/>
          <w:szCs w:val="34"/>
          <w:rtl w:val="0"/>
        </w:rPr>
        <w:t xml:space="preserve">Module 4 Discussion Post: From Trauma to Transformation - How Fairbairn &amp; Jones-Vo's Equity Framework Validates the Puzzle Plan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Resonant Quote: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"ELLs do not need a simplified curriculum; they need access to the same rigorous content with supports that scaffold their language development"</w:t>
      </w:r>
      <w:r w:rsidDel="00000000" w:rsidR="00000000" w:rsidRPr="00000000">
        <w:rPr>
          <w:rFonts w:ascii="Times New Roman" w:cs="Times New Roman" w:eastAsia="Times New Roman" w:hAnsi="Times New Roman"/>
          <w:sz w:val="24"/>
          <w:szCs w:val="24"/>
          <w:rtl w:val="0"/>
        </w:rPr>
        <w:t xml:space="preserve"> (Fairbairn &amp; Jones-Vo, 2010, Chapter 5). This statement fundamentally reframes what equity means in education—</w:t>
      </w:r>
      <w:r w:rsidDel="00000000" w:rsidR="00000000" w:rsidRPr="00000000">
        <w:rPr>
          <w:rFonts w:ascii="Times New Roman" w:cs="Times New Roman" w:eastAsia="Times New Roman" w:hAnsi="Times New Roman"/>
          <w:b w:val="1"/>
          <w:bCs w:val="1"/>
          <w:sz w:val="24"/>
          <w:szCs w:val="24"/>
          <w:rtl w:val="0"/>
        </w:rPr>
        <w:t xml:space="preserve">it's not about lowering expectations, but about raising the scaffolds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Connection - The Genesis of My Puzzle Plan:</w:t>
        <w:br w:type="textWrapping"/>
      </w:r>
      <w:r w:rsidDel="00000000" w:rsidR="00000000" w:rsidRPr="00000000">
        <w:rPr>
          <w:rFonts w:ascii="Times New Roman" w:cs="Times New Roman" w:eastAsia="Times New Roman" w:hAnsi="Times New Roman"/>
          <w:sz w:val="24"/>
          <w:szCs w:val="24"/>
          <w:rtl w:val="0"/>
        </w:rPr>
        <w:t xml:space="preserve"> This quote immediately transported me back to countless moments in my educational journey where my complex identity was either </w:t>
      </w:r>
      <w:r w:rsidDel="00000000" w:rsidR="00000000" w:rsidRPr="00000000">
        <w:rPr>
          <w:rFonts w:ascii="Times New Roman" w:cs="Times New Roman" w:eastAsia="Times New Roman" w:hAnsi="Times New Roman"/>
          <w:b w:val="1"/>
          <w:bCs w:val="1"/>
          <w:sz w:val="24"/>
          <w:szCs w:val="24"/>
          <w:rtl w:val="0"/>
        </w:rPr>
        <w:t xml:space="preserve">pathologized or ignored entirely</w:t>
      </w:r>
      <w:r w:rsidDel="00000000" w:rsidR="00000000" w:rsidRPr="00000000">
        <w:rPr>
          <w:rFonts w:ascii="Times New Roman" w:cs="Times New Roman" w:eastAsia="Times New Roman" w:hAnsi="Times New Roman"/>
          <w:sz w:val="24"/>
          <w:szCs w:val="24"/>
          <w:rtl w:val="0"/>
        </w:rPr>
        <w:t xml:space="preserve">. As a Latino immigrant who lost his mother at seven, was abandoned by his father, survived childhood sexual abuse by a babysitter, and later struggled with </w:t>
      </w:r>
      <w:r w:rsidDel="00000000" w:rsidR="00000000" w:rsidRPr="00000000">
        <w:rPr>
          <w:rFonts w:ascii="Times New Roman" w:cs="Times New Roman" w:eastAsia="Times New Roman" w:hAnsi="Times New Roman"/>
          <w:b w:val="1"/>
          <w:bCs w:val="1"/>
          <w:sz w:val="24"/>
          <w:szCs w:val="24"/>
          <w:rtl w:val="0"/>
        </w:rPr>
        <w:t xml:space="preserve">ADHD and chronic illness caused by medical gaslighting and misdiagnosis</w:t>
      </w:r>
      <w:r w:rsidDel="00000000" w:rsidR="00000000" w:rsidRPr="00000000">
        <w:rPr>
          <w:rFonts w:ascii="Times New Roman" w:cs="Times New Roman" w:eastAsia="Times New Roman" w:hAnsi="Times New Roman"/>
          <w:sz w:val="24"/>
          <w:szCs w:val="24"/>
          <w:rtl w:val="0"/>
        </w:rPr>
        <w:t xml:space="preserve">, I was consistently offered a </w:t>
      </w:r>
      <w:r w:rsidDel="00000000" w:rsidR="00000000" w:rsidRPr="00000000">
        <w:rPr>
          <w:rFonts w:ascii="Times New Roman" w:cs="Times New Roman" w:eastAsia="Times New Roman" w:hAnsi="Times New Roman"/>
          <w:b w:val="1"/>
          <w:bCs w:val="1"/>
          <w:sz w:val="24"/>
          <w:szCs w:val="24"/>
          <w:rtl w:val="0"/>
        </w:rPr>
        <w:t xml:space="preserve">"simplified curriculum"</w:t>
      </w:r>
      <w:r w:rsidDel="00000000" w:rsidR="00000000" w:rsidRPr="00000000">
        <w:rPr>
          <w:rFonts w:ascii="Times New Roman" w:cs="Times New Roman" w:eastAsia="Times New Roman" w:hAnsi="Times New Roman"/>
          <w:sz w:val="24"/>
          <w:szCs w:val="24"/>
          <w:rtl w:val="0"/>
        </w:rPr>
        <w:t xml:space="preserve"> rather than the scaffolds I desperately needed.</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Battle 1 - Language as Deficit, Not Asset:</w:t>
        <w:br w:type="textWrapping"/>
      </w:r>
      <w:r w:rsidDel="00000000" w:rsidR="00000000" w:rsidRPr="00000000">
        <w:rPr>
          <w:rFonts w:ascii="Times New Roman" w:cs="Times New Roman" w:eastAsia="Times New Roman" w:hAnsi="Times New Roman"/>
          <w:sz w:val="24"/>
          <w:szCs w:val="24"/>
          <w:rtl w:val="0"/>
        </w:rPr>
        <w:t xml:space="preserve"> When I migrated from the Dominican Republic, my </w:t>
      </w:r>
      <w:r w:rsidDel="00000000" w:rsidR="00000000" w:rsidRPr="00000000">
        <w:rPr>
          <w:rFonts w:ascii="Times New Roman" w:cs="Times New Roman" w:eastAsia="Times New Roman" w:hAnsi="Times New Roman"/>
          <w:b w:val="1"/>
          <w:bCs w:val="1"/>
          <w:sz w:val="24"/>
          <w:szCs w:val="24"/>
          <w:rtl w:val="0"/>
        </w:rPr>
        <w:t xml:space="preserve">Spanish was treated as a limitation rather than a cultural asset</w:t>
      </w:r>
      <w:r w:rsidDel="00000000" w:rsidR="00000000" w:rsidRPr="00000000">
        <w:rPr>
          <w:rFonts w:ascii="Times New Roman" w:cs="Times New Roman" w:eastAsia="Times New Roman" w:hAnsi="Times New Roman"/>
          <w:sz w:val="24"/>
          <w:szCs w:val="24"/>
          <w:rtl w:val="0"/>
        </w:rPr>
        <w:t xml:space="preserve">. The trauma of adaptation was so profound that I </w:t>
      </w:r>
      <w:r w:rsidDel="00000000" w:rsidR="00000000" w:rsidRPr="00000000">
        <w:rPr>
          <w:rFonts w:ascii="Times New Roman" w:cs="Times New Roman" w:eastAsia="Times New Roman" w:hAnsi="Times New Roman"/>
          <w:b w:val="1"/>
          <w:bCs w:val="1"/>
          <w:sz w:val="24"/>
          <w:szCs w:val="24"/>
          <w:rtl w:val="0"/>
        </w:rPr>
        <w:t xml:space="preserve">silenced my home language entirely</w:t>
      </w:r>
      <w:r w:rsidDel="00000000" w:rsidR="00000000" w:rsidRPr="00000000">
        <w:rPr>
          <w:rFonts w:ascii="Times New Roman" w:cs="Times New Roman" w:eastAsia="Times New Roman" w:hAnsi="Times New Roman"/>
          <w:sz w:val="24"/>
          <w:szCs w:val="24"/>
          <w:rtl w:val="0"/>
        </w:rPr>
        <w:t xml:space="preserve">, believing that academic success required cultural erasure. Fairbairn &amp; Jones-Vo's emphasis on maintaining </w:t>
      </w:r>
      <w:r w:rsidDel="00000000" w:rsidR="00000000" w:rsidRPr="00000000">
        <w:rPr>
          <w:rFonts w:ascii="Times New Roman" w:cs="Times New Roman" w:eastAsia="Times New Roman" w:hAnsi="Times New Roman"/>
          <w:b w:val="1"/>
          <w:bCs w:val="1"/>
          <w:sz w:val="24"/>
          <w:szCs w:val="24"/>
          <w:rtl w:val="0"/>
        </w:rPr>
        <w:t xml:space="preserve">"the same rigorous content"</w:t>
      </w:r>
      <w:r w:rsidDel="00000000" w:rsidR="00000000" w:rsidRPr="00000000">
        <w:rPr>
          <w:rFonts w:ascii="Times New Roman" w:cs="Times New Roman" w:eastAsia="Times New Roman" w:hAnsi="Times New Roman"/>
          <w:sz w:val="24"/>
          <w:szCs w:val="24"/>
          <w:rtl w:val="0"/>
        </w:rPr>
        <w:t xml:space="preserve"> while providing supports directly contradicts the deficit thinking I encountered, where my bilingualism was seen as a problem to fix rather than a strength to leverage.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Battle 2 - Invisible Disabilities and Misassessment:</w:t>
        <w:br w:type="textWrapping"/>
      </w:r>
      <w:r w:rsidDel="00000000" w:rsidR="00000000" w:rsidRPr="00000000">
        <w:rPr>
          <w:rFonts w:ascii="Times New Roman" w:cs="Times New Roman" w:eastAsia="Times New Roman" w:hAnsi="Times New Roman"/>
          <w:sz w:val="24"/>
          <w:szCs w:val="24"/>
          <w:rtl w:val="0"/>
        </w:rPr>
        <w:t xml:space="preserve"> Chapter 7's focus on </w:t>
      </w:r>
      <w:r w:rsidDel="00000000" w:rsidR="00000000" w:rsidRPr="00000000">
        <w:rPr>
          <w:rFonts w:ascii="Times New Roman" w:cs="Times New Roman" w:eastAsia="Times New Roman" w:hAnsi="Times New Roman"/>
          <w:b w:val="1"/>
          <w:bCs w:val="1"/>
          <w:sz w:val="24"/>
          <w:szCs w:val="24"/>
          <w:rtl w:val="0"/>
        </w:rPr>
        <w:t xml:space="preserve">differentiated assessment</w:t>
      </w:r>
      <w:r w:rsidDel="00000000" w:rsidR="00000000" w:rsidRPr="00000000">
        <w:rPr>
          <w:rFonts w:ascii="Times New Roman" w:cs="Times New Roman" w:eastAsia="Times New Roman" w:hAnsi="Times New Roman"/>
          <w:sz w:val="24"/>
          <w:szCs w:val="24"/>
          <w:rtl w:val="0"/>
        </w:rPr>
        <w:t xml:space="preserve"> resonates deeply with my experience of </w:t>
      </w:r>
      <w:r w:rsidDel="00000000" w:rsidR="00000000" w:rsidRPr="00000000">
        <w:rPr>
          <w:rFonts w:ascii="Times New Roman" w:cs="Times New Roman" w:eastAsia="Times New Roman" w:hAnsi="Times New Roman"/>
          <w:b w:val="1"/>
          <w:bCs w:val="1"/>
          <w:sz w:val="24"/>
          <w:szCs w:val="24"/>
          <w:rtl w:val="0"/>
        </w:rPr>
        <w:t xml:space="preserve">chronic illness and ADHD being dismissed as "psychosomatic"</w:t>
      </w:r>
      <w:r w:rsidDel="00000000" w:rsidR="00000000" w:rsidRPr="00000000">
        <w:rPr>
          <w:rFonts w:ascii="Times New Roman" w:cs="Times New Roman" w:eastAsia="Times New Roman" w:hAnsi="Times New Roman"/>
          <w:sz w:val="24"/>
          <w:szCs w:val="24"/>
          <w:rtl w:val="0"/>
        </w:rPr>
        <w:t xml:space="preserve"> or attributed to </w:t>
      </w:r>
      <w:r w:rsidDel="00000000" w:rsidR="00000000" w:rsidRPr="00000000">
        <w:rPr>
          <w:rFonts w:ascii="Times New Roman" w:cs="Times New Roman" w:eastAsia="Times New Roman" w:hAnsi="Times New Roman"/>
          <w:b w:val="1"/>
          <w:bCs w:val="1"/>
          <w:sz w:val="24"/>
          <w:szCs w:val="24"/>
          <w:rtl w:val="0"/>
        </w:rPr>
        <w:t xml:space="preserve">"lack of discipline."</w:t>
      </w:r>
      <w:r w:rsidDel="00000000" w:rsidR="00000000" w:rsidRPr="00000000">
        <w:rPr>
          <w:rFonts w:ascii="Times New Roman" w:cs="Times New Roman" w:eastAsia="Times New Roman" w:hAnsi="Times New Roman"/>
          <w:sz w:val="24"/>
          <w:szCs w:val="24"/>
          <w:rtl w:val="0"/>
        </w:rPr>
        <w:t xml:space="preserve"> For years, doctors and educators applied what Fairbairn &amp; Jones-Vo would call </w:t>
      </w:r>
      <w:r w:rsidDel="00000000" w:rsidR="00000000" w:rsidRPr="00000000">
        <w:rPr>
          <w:rFonts w:ascii="Times New Roman" w:cs="Times New Roman" w:eastAsia="Times New Roman" w:hAnsi="Times New Roman"/>
          <w:b w:val="1"/>
          <w:bCs w:val="1"/>
          <w:sz w:val="24"/>
          <w:szCs w:val="24"/>
          <w:rtl w:val="0"/>
        </w:rPr>
        <w:t xml:space="preserve">inappropriate assessment practices</w:t>
      </w:r>
      <w:r w:rsidDel="00000000" w:rsidR="00000000" w:rsidRPr="00000000">
        <w:rPr>
          <w:rFonts w:ascii="Times New Roman" w:cs="Times New Roman" w:eastAsia="Times New Roman" w:hAnsi="Times New Roman"/>
          <w:sz w:val="24"/>
          <w:szCs w:val="24"/>
          <w:rtl w:val="0"/>
        </w:rPr>
        <w:t xml:space="preserve">—evaluating my academic potential through the lens of my language proficiency and visible behaviors, rather than recognizing my </w:t>
      </w:r>
      <w:r w:rsidDel="00000000" w:rsidR="00000000" w:rsidRPr="00000000">
        <w:rPr>
          <w:rFonts w:ascii="Times New Roman" w:cs="Times New Roman" w:eastAsia="Times New Roman" w:hAnsi="Times New Roman"/>
          <w:b w:val="1"/>
          <w:bCs w:val="1"/>
          <w:sz w:val="24"/>
          <w:szCs w:val="24"/>
          <w:rtl w:val="0"/>
        </w:rPr>
        <w:t xml:space="preserve">content knowledge and cognitive abilities</w:t>
      </w:r>
      <w:r w:rsidDel="00000000" w:rsidR="00000000" w:rsidRPr="00000000">
        <w:rPr>
          <w:rFonts w:ascii="Times New Roman" w:cs="Times New Roman" w:eastAsia="Times New Roman" w:hAnsi="Times New Roman"/>
          <w:sz w:val="24"/>
          <w:szCs w:val="24"/>
          <w:rtl w:val="0"/>
        </w:rPr>
        <w:t xml:space="preserve">. The reading's call for </w:t>
      </w:r>
      <w:r w:rsidDel="00000000" w:rsidR="00000000" w:rsidRPr="00000000">
        <w:rPr>
          <w:rFonts w:ascii="Times New Roman" w:cs="Times New Roman" w:eastAsia="Times New Roman" w:hAnsi="Times New Roman"/>
          <w:b w:val="1"/>
          <w:bCs w:val="1"/>
          <w:sz w:val="24"/>
          <w:szCs w:val="24"/>
          <w:rtl w:val="0"/>
        </w:rPr>
        <w:t xml:space="preserve">"authentic tasks"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"flexible rubrics"</w:t>
      </w:r>
      <w:r w:rsidDel="00000000" w:rsidR="00000000" w:rsidRPr="00000000">
        <w:rPr>
          <w:rFonts w:ascii="Times New Roman" w:cs="Times New Roman" w:eastAsia="Times New Roman" w:hAnsi="Times New Roman"/>
          <w:sz w:val="24"/>
          <w:szCs w:val="24"/>
          <w:rtl w:val="0"/>
        </w:rPr>
        <w:t xml:space="preserve"> (Chapter 7) reflects exactly what I needed: </w:t>
      </w:r>
      <w:r w:rsidDel="00000000" w:rsidR="00000000" w:rsidRPr="00000000">
        <w:rPr>
          <w:rFonts w:ascii="Times New Roman" w:cs="Times New Roman" w:eastAsia="Times New Roman" w:hAnsi="Times New Roman"/>
          <w:b w:val="1"/>
          <w:bCs w:val="1"/>
          <w:sz w:val="24"/>
          <w:szCs w:val="24"/>
          <w:rtl w:val="0"/>
        </w:rPr>
        <w:t xml:space="preserve">assessment methods that separated my content understanding from the barriers created by undiagnosed neurodivergence and trauma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Synthesizing Across Chapters - The Birth of the Puzzle Plan:</w:t>
        <w:br w:type="textWrapping"/>
      </w:r>
      <w:r w:rsidDel="00000000" w:rsidR="00000000" w:rsidRPr="00000000">
        <w:rPr>
          <w:rFonts w:ascii="Times New Roman" w:cs="Times New Roman" w:eastAsia="Times New Roman" w:hAnsi="Times New Roman"/>
          <w:sz w:val="24"/>
          <w:szCs w:val="24"/>
          <w:rtl w:val="0"/>
        </w:rPr>
        <w:t xml:space="preserve"> The progression through Chapters 5-7 mirrors the </w:t>
      </w:r>
      <w:r w:rsidDel="00000000" w:rsidR="00000000" w:rsidRPr="00000000">
        <w:rPr>
          <w:rFonts w:ascii="Times New Roman" w:cs="Times New Roman" w:eastAsia="Times New Roman" w:hAnsi="Times New Roman"/>
          <w:b w:val="1"/>
          <w:bCs w:val="1"/>
          <w:sz w:val="24"/>
          <w:szCs w:val="24"/>
          <w:rtl w:val="0"/>
        </w:rPr>
        <w:t xml:space="preserve">evolution of my Puzzle Plan framework</w:t>
      </w:r>
      <w:r w:rsidDel="00000000" w:rsidR="00000000" w:rsidRPr="00000000">
        <w:rPr>
          <w:rFonts w:ascii="Times New Roman" w:cs="Times New Roman" w:eastAsia="Times New Roman" w:hAnsi="Times New Roman"/>
          <w:sz w:val="24"/>
          <w:szCs w:val="24"/>
          <w:rtl w:val="0"/>
        </w:rPr>
        <w:t xml:space="preserve">, developed throughout ED447:</w:t>
      </w:r>
    </w:p>
    <w:p w:rsidR="00000000" w:rsidDel="00000000" w:rsidP="00000000" w:rsidRDefault="00000000" w:rsidRPr="00000000" w14:paraId="000000B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5's scaffolding approach</w:t>
      </w:r>
      <w:r w:rsidDel="00000000" w:rsidR="00000000" w:rsidRPr="00000000">
        <w:rPr>
          <w:rFonts w:ascii="Times New Roman" w:cs="Times New Roman" w:eastAsia="Times New Roman" w:hAnsi="Times New Roman"/>
          <w:sz w:val="24"/>
          <w:szCs w:val="24"/>
          <w:rtl w:val="0"/>
        </w:rPr>
        <w:t xml:space="preserve"> aligns with my framework's </w:t>
      </w: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recognizing that </w:t>
      </w:r>
      <w:r w:rsidDel="00000000" w:rsidR="00000000" w:rsidRPr="00000000">
        <w:rPr>
          <w:rFonts w:ascii="Times New Roman" w:cs="Times New Roman" w:eastAsia="Times New Roman" w:hAnsi="Times New Roman"/>
          <w:b w:val="1"/>
          <w:bCs w:val="1"/>
          <w:sz w:val="24"/>
          <w:szCs w:val="24"/>
          <w:rtl w:val="0"/>
        </w:rPr>
        <w:t xml:space="preserve">individual student "deficits" are often symptoms of systemic barriers</w:t>
      </w:r>
      <w:r w:rsidDel="00000000" w:rsidR="00000000" w:rsidRPr="00000000">
        <w:rPr>
          <w:rFonts w:ascii="Times New Roman" w:cs="Times New Roman" w:eastAsia="Times New Roman" w:hAnsi="Times New Roman"/>
          <w:sz w:val="24"/>
          <w:szCs w:val="24"/>
          <w:rtl w:val="0"/>
        </w:rPr>
        <w:t xml:space="preserve"> rather than inherent limitations.</w:t>
      </w:r>
    </w:p>
    <w:p w:rsidR="00000000" w:rsidDel="00000000" w:rsidP="00000000" w:rsidRDefault="00000000" w:rsidRPr="00000000" w14:paraId="000000B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6's distinction between accessible and comprehensible input</w:t>
      </w:r>
      <w:r w:rsidDel="00000000" w:rsidR="00000000" w:rsidRPr="00000000">
        <w:rPr>
          <w:rFonts w:ascii="Times New Roman" w:cs="Times New Roman" w:eastAsia="Times New Roman" w:hAnsi="Times New Roman"/>
          <w:sz w:val="24"/>
          <w:szCs w:val="24"/>
          <w:rtl w:val="0"/>
        </w:rPr>
        <w:t xml:space="preserve"> validates my emphasis on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—understanding that </w:t>
      </w:r>
      <w:r w:rsidDel="00000000" w:rsidR="00000000" w:rsidRPr="00000000">
        <w:rPr>
          <w:rFonts w:ascii="Times New Roman" w:cs="Times New Roman" w:eastAsia="Times New Roman" w:hAnsi="Times New Roman"/>
          <w:b w:val="1"/>
          <w:bCs w:val="1"/>
          <w:sz w:val="24"/>
          <w:szCs w:val="24"/>
          <w:rtl w:val="0"/>
        </w:rPr>
        <w:t xml:space="preserve">surface-level accommodations</w:t>
      </w:r>
      <w:r w:rsidDel="00000000" w:rsidR="00000000" w:rsidRPr="00000000">
        <w:rPr>
          <w:rFonts w:ascii="Times New Roman" w:cs="Times New Roman" w:eastAsia="Times New Roman" w:hAnsi="Times New Roman"/>
          <w:sz w:val="24"/>
          <w:szCs w:val="24"/>
          <w:rtl w:val="0"/>
        </w:rPr>
        <w:t xml:space="preserve"> (like simplified texts) often fail students with </w:t>
      </w:r>
      <w:r w:rsidDel="00000000" w:rsidR="00000000" w:rsidRPr="00000000">
        <w:rPr>
          <w:rFonts w:ascii="Times New Roman" w:cs="Times New Roman" w:eastAsia="Times New Roman" w:hAnsi="Times New Roman"/>
          <w:b w:val="1"/>
          <w:bCs w:val="1"/>
          <w:sz w:val="24"/>
          <w:szCs w:val="24"/>
          <w:rtl w:val="0"/>
        </w:rPr>
        <w:t xml:space="preserve">multiple marginalized identities</w:t>
      </w:r>
      <w:r w:rsidDel="00000000" w:rsidR="00000000" w:rsidRPr="00000000">
        <w:rPr>
          <w:rFonts w:ascii="Times New Roman" w:cs="Times New Roman" w:eastAsia="Times New Roman" w:hAnsi="Times New Roman"/>
          <w:sz w:val="24"/>
          <w:szCs w:val="24"/>
          <w:rtl w:val="0"/>
        </w:rPr>
        <w:t xml:space="preserve"> who need </w:t>
      </w:r>
      <w:r w:rsidDel="00000000" w:rsidR="00000000" w:rsidRPr="00000000">
        <w:rPr>
          <w:rFonts w:ascii="Times New Roman" w:cs="Times New Roman" w:eastAsia="Times New Roman" w:hAnsi="Times New Roman"/>
          <w:b w:val="1"/>
          <w:bCs w:val="1"/>
          <w:sz w:val="24"/>
          <w:szCs w:val="24"/>
          <w:rtl w:val="0"/>
        </w:rPr>
        <w:t xml:space="preserve">deeper, more responsive supports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7's call for authentic assessment</w:t>
      </w:r>
      <w:r w:rsidDel="00000000" w:rsidR="00000000" w:rsidRPr="00000000">
        <w:rPr>
          <w:rFonts w:ascii="Times New Roman" w:cs="Times New Roman" w:eastAsia="Times New Roman" w:hAnsi="Times New Roman"/>
          <w:sz w:val="24"/>
          <w:szCs w:val="24"/>
          <w:rtl w:val="0"/>
        </w:rPr>
        <w:t xml:space="preserve"> operationalizes my framework's </w:t>
      </w:r>
      <w:r w:rsidDel="00000000" w:rsidR="00000000" w:rsidRPr="00000000">
        <w:rPr>
          <w:rFonts w:ascii="Times New Roman" w:cs="Times New Roman" w:eastAsia="Times New Roman" w:hAnsi="Times New Roman"/>
          <w:b w:val="1"/>
          <w:bCs w:val="1"/>
          <w:sz w:val="24"/>
          <w:szCs w:val="24"/>
          <w:rtl w:val="0"/>
        </w:rPr>
        <w:t xml:space="preserve">trauma-informed approaches</w:t>
      </w:r>
      <w:r w:rsidDel="00000000" w:rsidR="00000000" w:rsidRPr="00000000">
        <w:rPr>
          <w:rFonts w:ascii="Times New Roman" w:cs="Times New Roman" w:eastAsia="Times New Roman" w:hAnsi="Times New Roman"/>
          <w:sz w:val="24"/>
          <w:szCs w:val="24"/>
          <w:rtl w:val="0"/>
        </w:rPr>
        <w:t xml:space="preserve">—creating evaluation methods that </w:t>
      </w:r>
      <w:r w:rsidDel="00000000" w:rsidR="00000000" w:rsidRPr="00000000">
        <w:rPr>
          <w:rFonts w:ascii="Times New Roman" w:cs="Times New Roman" w:eastAsia="Times New Roman" w:hAnsi="Times New Roman"/>
          <w:b w:val="1"/>
          <w:bCs w:val="1"/>
          <w:sz w:val="24"/>
          <w:szCs w:val="24"/>
          <w:rtl w:val="0"/>
        </w:rPr>
        <w:t xml:space="preserve">honor students' cultural assets and lived experiences</w:t>
      </w:r>
      <w:r w:rsidDel="00000000" w:rsidR="00000000" w:rsidRPr="00000000">
        <w:rPr>
          <w:rFonts w:ascii="Times New Roman" w:cs="Times New Roman" w:eastAsia="Times New Roman" w:hAnsi="Times New Roman"/>
          <w:sz w:val="24"/>
          <w:szCs w:val="24"/>
          <w:rtl w:val="0"/>
        </w:rPr>
        <w:t xml:space="preserve"> rather than treating difference as deficit.</w:t>
        <w:br w:type="textWrapping"/>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Question:</w:t>
        <w:br w:type="textWrapping"/>
      </w:r>
      <w:r w:rsidDel="00000000" w:rsidR="00000000" w:rsidRPr="00000000">
        <w:rPr>
          <w:rFonts w:ascii="Times New Roman" w:cs="Times New Roman" w:eastAsia="Times New Roman" w:hAnsi="Times New Roman"/>
          <w:sz w:val="24"/>
          <w:szCs w:val="24"/>
          <w:rtl w:val="0"/>
        </w:rPr>
        <w:t xml:space="preserve"> Given that these frameworks are so powerful at </w:t>
      </w:r>
      <w:r w:rsidDel="00000000" w:rsidR="00000000" w:rsidRPr="00000000">
        <w:rPr>
          <w:rFonts w:ascii="Times New Roman" w:cs="Times New Roman" w:eastAsia="Times New Roman" w:hAnsi="Times New Roman"/>
          <w:b w:val="1"/>
          <w:bCs w:val="1"/>
          <w:sz w:val="24"/>
          <w:szCs w:val="24"/>
          <w:rtl w:val="0"/>
        </w:rPr>
        <w:t xml:space="preserve">honoring students' backgrounds and scaffolding both content and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why do so many culturally and linguistically diverse students with invisible disabilities still fall through the cracks?</w:t>
      </w:r>
      <w:r w:rsidDel="00000000" w:rsidR="00000000" w:rsidRPr="00000000">
        <w:rPr>
          <w:rFonts w:ascii="Times New Roman" w:cs="Times New Roman" w:eastAsia="Times New Roman" w:hAnsi="Times New Roman"/>
          <w:sz w:val="24"/>
          <w:szCs w:val="24"/>
          <w:rtl w:val="0"/>
        </w:rPr>
        <w:t xml:space="preserve"> How can we move beyond </w:t>
      </w:r>
      <w:r w:rsidDel="00000000" w:rsidR="00000000" w:rsidRPr="00000000">
        <w:rPr>
          <w:rFonts w:ascii="Times New Roman" w:cs="Times New Roman" w:eastAsia="Times New Roman" w:hAnsi="Times New Roman"/>
          <w:b w:val="1"/>
          <w:bCs w:val="1"/>
          <w:sz w:val="24"/>
          <w:szCs w:val="24"/>
          <w:rtl w:val="0"/>
        </w:rPr>
        <w:t xml:space="preserve">compliance-based implementation</w:t>
      </w:r>
      <w:r w:rsidDel="00000000" w:rsidR="00000000" w:rsidRPr="00000000">
        <w:rPr>
          <w:rFonts w:ascii="Times New Roman" w:cs="Times New Roman" w:eastAsia="Times New Roman" w:hAnsi="Times New Roman"/>
          <w:sz w:val="24"/>
          <w:szCs w:val="24"/>
          <w:rtl w:val="0"/>
        </w:rPr>
        <w:t xml:space="preserve"> of SIOP and differentiated assessment to create </w:t>
      </w:r>
      <w:r w:rsidDel="00000000" w:rsidR="00000000" w:rsidRPr="00000000">
        <w:rPr>
          <w:rFonts w:ascii="Times New Roman" w:cs="Times New Roman" w:eastAsia="Times New Roman" w:hAnsi="Times New Roman"/>
          <w:b w:val="1"/>
          <w:bCs w:val="1"/>
          <w:sz w:val="24"/>
          <w:szCs w:val="24"/>
          <w:rtl w:val="0"/>
        </w:rPr>
        <w:t xml:space="preserve">truly liberatory educational systems</w:t>
      </w:r>
      <w:r w:rsidDel="00000000" w:rsidR="00000000" w:rsidRPr="00000000">
        <w:rPr>
          <w:rFonts w:ascii="Times New Roman" w:cs="Times New Roman" w:eastAsia="Times New Roman" w:hAnsi="Times New Roman"/>
          <w:sz w:val="24"/>
          <w:szCs w:val="24"/>
          <w:rtl w:val="0"/>
        </w:rPr>
        <w:t xml:space="preserve"> that see </w:t>
      </w:r>
      <w:r w:rsidDel="00000000" w:rsidR="00000000" w:rsidRPr="00000000">
        <w:rPr>
          <w:rFonts w:ascii="Times New Roman" w:cs="Times New Roman" w:eastAsia="Times New Roman" w:hAnsi="Times New Roman"/>
          <w:b w:val="1"/>
          <w:bCs w:val="1"/>
          <w:sz w:val="24"/>
          <w:szCs w:val="24"/>
          <w:rtl w:val="0"/>
        </w:rPr>
        <w:t xml:space="preserve">trauma, culture, language, and neurodivergence as essential sources of knowledge and resilience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Puzzle Plan as Praxis:</w:t>
        <w:br w:type="textWrapping"/>
      </w:r>
      <w:r w:rsidDel="00000000" w:rsidR="00000000" w:rsidRPr="00000000">
        <w:rPr>
          <w:rFonts w:ascii="Times New Roman" w:cs="Times New Roman" w:eastAsia="Times New Roman" w:hAnsi="Times New Roman"/>
          <w:sz w:val="24"/>
          <w:szCs w:val="24"/>
          <w:rtl w:val="0"/>
        </w:rPr>
        <w:t xml:space="preserve"> Each piece of my story—</w:t>
      </w:r>
      <w:r w:rsidDel="00000000" w:rsidR="00000000" w:rsidRPr="00000000">
        <w:rPr>
          <w:rFonts w:ascii="Times New Roman" w:cs="Times New Roman" w:eastAsia="Times New Roman" w:hAnsi="Times New Roman"/>
          <w:b w:val="1"/>
          <w:bCs w:val="1"/>
          <w:sz w:val="24"/>
          <w:szCs w:val="24"/>
          <w:rtl w:val="0"/>
        </w:rPr>
        <w:t xml:space="preserve">poverty, trauma, Latino identity, chronic illness, ADHD</w:t>
      </w:r>
      <w:r w:rsidDel="00000000" w:rsidR="00000000" w:rsidRPr="00000000">
        <w:rPr>
          <w:rFonts w:ascii="Times New Roman" w:cs="Times New Roman" w:eastAsia="Times New Roman" w:hAnsi="Times New Roman"/>
          <w:sz w:val="24"/>
          <w:szCs w:val="24"/>
          <w:rtl w:val="0"/>
        </w:rPr>
        <w:t xml:space="preserve">—was consistently treated as a </w:t>
      </w:r>
      <w:r w:rsidDel="00000000" w:rsidR="00000000" w:rsidRPr="00000000">
        <w:rPr>
          <w:rFonts w:ascii="Times New Roman" w:cs="Times New Roman" w:eastAsia="Times New Roman" w:hAnsi="Times New Roman"/>
          <w:b w:val="1"/>
          <w:bCs w:val="1"/>
          <w:sz w:val="24"/>
          <w:szCs w:val="24"/>
          <w:rtl w:val="0"/>
        </w:rPr>
        <w:t xml:space="preserve">problem to be managed</w:t>
      </w:r>
      <w:r w:rsidDel="00000000" w:rsidR="00000000" w:rsidRPr="00000000">
        <w:rPr>
          <w:rFonts w:ascii="Times New Roman" w:cs="Times New Roman" w:eastAsia="Times New Roman" w:hAnsi="Times New Roman"/>
          <w:sz w:val="24"/>
          <w:szCs w:val="24"/>
          <w:rtl w:val="0"/>
        </w:rPr>
        <w:t xml:space="preserve"> rather than an </w:t>
      </w:r>
      <w:r w:rsidDel="00000000" w:rsidR="00000000" w:rsidRPr="00000000">
        <w:rPr>
          <w:rFonts w:ascii="Times New Roman" w:cs="Times New Roman" w:eastAsia="Times New Roman" w:hAnsi="Times New Roman"/>
          <w:b w:val="1"/>
          <w:bCs w:val="1"/>
          <w:sz w:val="24"/>
          <w:szCs w:val="24"/>
          <w:rtl w:val="0"/>
        </w:rPr>
        <w:t xml:space="preserve">asset to be integrated</w:t>
      </w:r>
      <w:r w:rsidDel="00000000" w:rsidR="00000000" w:rsidRPr="00000000">
        <w:rPr>
          <w:rFonts w:ascii="Times New Roman" w:cs="Times New Roman" w:eastAsia="Times New Roman" w:hAnsi="Times New Roman"/>
          <w:sz w:val="24"/>
          <w:szCs w:val="24"/>
          <w:rtl w:val="0"/>
        </w:rPr>
        <w:t xml:space="preserve">. The Puzzle Plan, born from these experiences and refined through coursework like ED447, demands that we </w:t>
      </w:r>
      <w:r w:rsidDel="00000000" w:rsidR="00000000" w:rsidRPr="00000000">
        <w:rPr>
          <w:rFonts w:ascii="Times New Roman" w:cs="Times New Roman" w:eastAsia="Times New Roman" w:hAnsi="Times New Roman"/>
          <w:b w:val="1"/>
          <w:bCs w:val="1"/>
          <w:sz w:val="24"/>
          <w:szCs w:val="24"/>
          <w:rtl w:val="0"/>
        </w:rPr>
        <w:t xml:space="preserve">reassemble those pieces</w:t>
      </w:r>
      <w:r w:rsidDel="00000000" w:rsidR="00000000" w:rsidRPr="00000000">
        <w:rPr>
          <w:rFonts w:ascii="Times New Roman" w:cs="Times New Roman" w:eastAsia="Times New Roman" w:hAnsi="Times New Roman"/>
          <w:sz w:val="24"/>
          <w:szCs w:val="24"/>
          <w:rtl w:val="0"/>
        </w:rPr>
        <w:t xml:space="preserve"> into a </w:t>
      </w:r>
      <w:r w:rsidDel="00000000" w:rsidR="00000000" w:rsidRPr="00000000">
        <w:rPr>
          <w:rFonts w:ascii="Times New Roman" w:cs="Times New Roman" w:eastAsia="Times New Roman" w:hAnsi="Times New Roman"/>
          <w:b w:val="1"/>
          <w:bCs w:val="1"/>
          <w:sz w:val="24"/>
          <w:szCs w:val="24"/>
          <w:rtl w:val="0"/>
        </w:rPr>
        <w:t xml:space="preserve">holistic, strengths-based approach to inclusion</w:t>
      </w:r>
      <w:r w:rsidDel="00000000" w:rsidR="00000000" w:rsidRPr="00000000">
        <w:rPr>
          <w:rFonts w:ascii="Times New Roman" w:cs="Times New Roman" w:eastAsia="Times New Roman" w:hAnsi="Times New Roman"/>
          <w:sz w:val="24"/>
          <w:szCs w:val="24"/>
          <w:rtl w:val="0"/>
        </w:rPr>
        <w:t xml:space="preserve">. Fairbairn &amp; Jones-Vo's research provides the </w:t>
      </w:r>
      <w:r w:rsidDel="00000000" w:rsidR="00000000" w:rsidRPr="00000000">
        <w:rPr>
          <w:rFonts w:ascii="Times New Roman" w:cs="Times New Roman" w:eastAsia="Times New Roman" w:hAnsi="Times New Roman"/>
          <w:b w:val="1"/>
          <w:bCs w:val="1"/>
          <w:sz w:val="24"/>
          <w:szCs w:val="24"/>
          <w:rtl w:val="0"/>
        </w:rPr>
        <w:t xml:space="preserve">theoretical foundation</w:t>
      </w:r>
      <w:r w:rsidDel="00000000" w:rsidR="00000000" w:rsidRPr="00000000">
        <w:rPr>
          <w:rFonts w:ascii="Times New Roman" w:cs="Times New Roman" w:eastAsia="Times New Roman" w:hAnsi="Times New Roman"/>
          <w:sz w:val="24"/>
          <w:szCs w:val="24"/>
          <w:rtl w:val="0"/>
        </w:rPr>
        <w:t xml:space="preserve"> for what my lived experience has always known: </w:t>
      </w:r>
      <w:r w:rsidDel="00000000" w:rsidR="00000000" w:rsidRPr="00000000">
        <w:rPr>
          <w:rFonts w:ascii="Times New Roman" w:cs="Times New Roman" w:eastAsia="Times New Roman" w:hAnsi="Times New Roman"/>
          <w:b w:val="1"/>
          <w:bCs w:val="1"/>
          <w:sz w:val="24"/>
          <w:szCs w:val="24"/>
          <w:rtl w:val="0"/>
        </w:rPr>
        <w:t xml:space="preserve">true equity requires redesigning systems to fit the whole child—not forcing complex students into simplified molds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br w:type="textWrapping"/>
      </w:r>
      <w:r w:rsidDel="00000000" w:rsidR="00000000" w:rsidRPr="00000000">
        <w:rPr>
          <w:rFonts w:ascii="Times New Roman" w:cs="Times New Roman" w:eastAsia="Times New Roman" w:hAnsi="Times New Roman"/>
          <w:sz w:val="24"/>
          <w:szCs w:val="24"/>
          <w:rtl w:val="0"/>
        </w:rPr>
        <w:t xml:space="preserve"> Together, these readings validate that </w:t>
      </w:r>
      <w:r w:rsidDel="00000000" w:rsidR="00000000" w:rsidRPr="00000000">
        <w:rPr>
          <w:rFonts w:ascii="Times New Roman" w:cs="Times New Roman" w:eastAsia="Times New Roman" w:hAnsi="Times New Roman"/>
          <w:b w:val="1"/>
          <w:bCs w:val="1"/>
          <w:sz w:val="24"/>
          <w:szCs w:val="24"/>
          <w:rtl w:val="0"/>
        </w:rPr>
        <w:t xml:space="preserve">my pain has purpose</w:t>
      </w:r>
      <w:r w:rsidDel="00000000" w:rsidR="00000000" w:rsidRPr="00000000">
        <w:rPr>
          <w:rFonts w:ascii="Times New Roman" w:cs="Times New Roman" w:eastAsia="Times New Roman" w:hAnsi="Times New Roman"/>
          <w:sz w:val="24"/>
          <w:szCs w:val="24"/>
          <w:rtl w:val="0"/>
        </w:rPr>
        <w:t xml:space="preserve">. They confirm that </w:t>
      </w:r>
      <w:r w:rsidDel="00000000" w:rsidR="00000000" w:rsidRPr="00000000">
        <w:rPr>
          <w:rFonts w:ascii="Times New Roman" w:cs="Times New Roman" w:eastAsia="Times New Roman" w:hAnsi="Times New Roman"/>
          <w:b w:val="1"/>
          <w:bCs w:val="1"/>
          <w:sz w:val="24"/>
          <w:szCs w:val="24"/>
          <w:rtl w:val="0"/>
        </w:rPr>
        <w:t xml:space="preserve">every student's story—including their trauma, culture, language, and disability status—represents essential knowledge patterns</w:t>
      </w:r>
      <w:r w:rsidDel="00000000" w:rsidR="00000000" w:rsidRPr="00000000">
        <w:rPr>
          <w:rFonts w:ascii="Times New Roman" w:cs="Times New Roman" w:eastAsia="Times New Roman" w:hAnsi="Times New Roman"/>
          <w:sz w:val="24"/>
          <w:szCs w:val="24"/>
          <w:rtl w:val="0"/>
        </w:rPr>
        <w:t xml:space="preserve"> that, when honored and integrated through appropriate scaffolds and authentic assessment, </w:t>
      </w:r>
      <w:r w:rsidDel="00000000" w:rsidR="00000000" w:rsidRPr="00000000">
        <w:rPr>
          <w:rFonts w:ascii="Times New Roman" w:cs="Times New Roman" w:eastAsia="Times New Roman" w:hAnsi="Times New Roman"/>
          <w:b w:val="1"/>
          <w:bCs w:val="1"/>
          <w:sz w:val="24"/>
          <w:szCs w:val="24"/>
          <w:rtl w:val="0"/>
        </w:rPr>
        <w:t xml:space="preserve">can transform not just individual trajectories, but entire educational systems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b w:val="1"/>
          <w:bCs w:val="1"/>
          <w:sz w:val="32"/>
          <w:szCs w:val="32"/>
        </w:rPr>
      </w:pPr>
      <w:bookmarkStart w:colFirst="0" w:colLast="0" w:name="_g781qqmr6d9s" w:id="31"/>
      <w:bookmarkEnd w:id="31"/>
      <w:r w:rsidDel="00000000" w:rsidR="00000000" w:rsidRPr="00000000">
        <w:rPr>
          <w:rFonts w:ascii="Times New Roman" w:cs="Times New Roman" w:eastAsia="Times New Roman" w:hAnsi="Times New Roman"/>
          <w:b w:val="1"/>
          <w:bCs w:val="1"/>
          <w:sz w:val="32"/>
          <w:szCs w:val="32"/>
          <w:rtl w:val="0"/>
        </w:rPr>
        <w:t xml:space="preserve">Module 4 Discussion: From Fragmented Survival to Systems Equity</w:t>
      </w:r>
    </w:p>
    <w:p w:rsidR="00000000" w:rsidDel="00000000" w:rsidP="00000000" w:rsidRDefault="00000000" w:rsidRPr="00000000" w14:paraId="000000BA">
      <w:pPr>
        <w:ind w:right="-720"/>
        <w:rPr/>
      </w:pPr>
      <w:r w:rsidDel="00000000" w:rsidR="00000000" w:rsidRPr="00000000">
        <w:rPr>
          <w:rtl w:val="0"/>
        </w:rPr>
      </w:r>
    </w:p>
    <w:p w:rsidR="00000000" w:rsidDel="00000000" w:rsidP="00000000" w:rsidRDefault="00000000" w:rsidRPr="00000000" w14:paraId="000000BB">
      <w:pPr>
        <w:ind w:right="-720"/>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worked through Chapters 5–7 of </w:t>
      </w:r>
      <w:r w:rsidDel="00000000" w:rsidR="00000000" w:rsidRPr="00000000">
        <w:rPr>
          <w:rFonts w:ascii="Times New Roman" w:cs="Times New Roman" w:eastAsia="Times New Roman" w:hAnsi="Times New Roman"/>
          <w:i w:val="1"/>
          <w:iCs w:val="1"/>
          <w:sz w:val="24"/>
          <w:szCs w:val="24"/>
          <w:rtl w:val="0"/>
        </w:rPr>
        <w:t xml:space="preserve">Differentiating Instruction and Assessment for English Language Learners</w:t>
      </w:r>
      <w:r w:rsidDel="00000000" w:rsidR="00000000" w:rsidRPr="00000000">
        <w:rPr>
          <w:rFonts w:ascii="Times New Roman" w:cs="Times New Roman" w:eastAsia="Times New Roman" w:hAnsi="Times New Roman"/>
          <w:sz w:val="24"/>
          <w:szCs w:val="24"/>
          <w:rtl w:val="0"/>
        </w:rPr>
        <w:t xml:space="preserve"> and the paired SIOP/Colorín Colorado selections, one sentence leapt off the page: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60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must illuminate what multilingual learners know, not merely measure how well they can decode the instrument.” (Fairbairn &amp; Jones-Vo, 2010, p. 138)</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60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line struck me harder than any diagnostic lab result ever has. Throughout my life, poorly designed “instruments” have erased my abilities—first in a Dominican classroom that labeled my Spanish as provincial, later in U.S. hospitals that dismissed a mystery illness as psychosomatic, and again in college seminars where ADHD was treated as willful distraction. Each missed diagnosis, each test written for an imagined “average” student, turned my lived knowledge into statistical noise. That erosion of self is the soil from which my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sprouted: a framework that refuses to let intersectional identities be lost in the margins of one-size-fits-all systems.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 weave the Module 4 readings into four posting requirements—quote, question, personal connection, and synthesis—while mapping how every shard of my life (Latinx heritage, childhood poverty and trauma, chronic illness from antibiotic overuse, and neurodivergence) became a Puzzle Plan “piece” engineered for equitable teaching across content, language, and health variability.</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q4ku8d9g9e8z" w:id="32"/>
      <w:bookmarkEnd w:id="32"/>
      <w:r w:rsidDel="00000000" w:rsidR="00000000" w:rsidRPr="00000000">
        <w:rPr>
          <w:rFonts w:ascii="Gungsuh" w:cs="Gungsuh" w:eastAsia="Gungsuh" w:hAnsi="Gungsuh"/>
          <w:b w:val="1"/>
          <w:bCs w:val="1"/>
          <w:sz w:val="24"/>
          <w:szCs w:val="24"/>
          <w:rtl w:val="0"/>
        </w:rPr>
        <w:t xml:space="preserve">Resonant Insight: Equity ≠ Uniformity</w:t>
      </w:r>
    </w:p>
    <w:p w:rsidR="00000000" w:rsidDel="00000000" w:rsidP="00000000" w:rsidRDefault="00000000" w:rsidRPr="00000000" w14:paraId="000000C4">
      <w:pPr>
        <w:ind w:right="-720"/>
        <w:rPr/>
      </w:pPr>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toxzyng26dpa" w:id="33"/>
      <w:bookmarkEnd w:id="33"/>
      <w:r w:rsidDel="00000000" w:rsidR="00000000" w:rsidRPr="00000000">
        <w:rPr>
          <w:rFonts w:ascii="Times New Roman" w:cs="Times New Roman" w:eastAsia="Times New Roman" w:hAnsi="Times New Roman"/>
          <w:b w:val="1"/>
          <w:bCs w:val="1"/>
          <w:sz w:val="24"/>
          <w:szCs w:val="24"/>
          <w:rtl w:val="0"/>
        </w:rPr>
        <w:t xml:space="preserve">High-Leverage Passage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Fairbairn &amp; Jones-Vo warn that when assessments collapse linguistic and cognitive demands, they “inadvertently turn content tests into language tests” (p. 142)1. SIOP echoes the danger: without explicit language objectives, teachers “measure what students cannot yet articulate rather than what they conceptually grasp” (Echevarría, Vogt &amp; Short, 2023, p. 11).</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rhj7k2quvnec" w:id="34"/>
      <w:bookmarkEnd w:id="34"/>
      <w:r w:rsidDel="00000000" w:rsidR="00000000" w:rsidRPr="00000000">
        <w:rPr>
          <w:rFonts w:ascii="Times New Roman" w:cs="Times New Roman" w:eastAsia="Times New Roman" w:hAnsi="Times New Roman"/>
          <w:b w:val="1"/>
          <w:bCs w:val="1"/>
          <w:sz w:val="24"/>
          <w:szCs w:val="24"/>
          <w:rtl w:val="0"/>
        </w:rPr>
        <w:t xml:space="preserve">Immediate Pedagogical Implication</w:t>
      </w:r>
    </w:p>
    <w:p w:rsidR="00000000" w:rsidDel="00000000" w:rsidP="00000000" w:rsidRDefault="00000000" w:rsidRPr="00000000" w14:paraId="000000C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Separate Scores:</w:t>
      </w:r>
      <w:r w:rsidDel="00000000" w:rsidR="00000000" w:rsidRPr="00000000">
        <w:rPr>
          <w:rFonts w:ascii="Times New Roman" w:cs="Times New Roman" w:eastAsia="Times New Roman" w:hAnsi="Times New Roman"/>
          <w:sz w:val="24"/>
          <w:szCs w:val="24"/>
          <w:rtl w:val="0"/>
        </w:rPr>
        <w:t xml:space="preserve"> Grade content mastery and language clarity on parallel rubrics.</w:t>
      </w:r>
    </w:p>
    <w:p w:rsidR="00000000" w:rsidDel="00000000" w:rsidP="00000000" w:rsidRDefault="00000000" w:rsidRPr="00000000" w14:paraId="000000C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Scaffolds:</w:t>
      </w:r>
      <w:r w:rsidDel="00000000" w:rsidR="00000000" w:rsidRPr="00000000">
        <w:rPr>
          <w:rFonts w:ascii="Times New Roman" w:cs="Times New Roman" w:eastAsia="Times New Roman" w:hAnsi="Times New Roman"/>
          <w:sz w:val="24"/>
          <w:szCs w:val="24"/>
          <w:rtl w:val="0"/>
        </w:rPr>
        <w:t xml:space="preserve"> Provide sentence stems, visuals, or bilingual glossaries to decouple thinking from decoding.</w:t>
      </w:r>
    </w:p>
    <w:p w:rsidR="00000000" w:rsidDel="00000000" w:rsidP="00000000" w:rsidRDefault="00000000" w:rsidRPr="00000000" w14:paraId="000000C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Iterative Feedback:</w:t>
      </w:r>
      <w:r w:rsidDel="00000000" w:rsidR="00000000" w:rsidRPr="00000000">
        <w:rPr>
          <w:rFonts w:ascii="Times New Roman" w:cs="Times New Roman" w:eastAsia="Times New Roman" w:hAnsi="Times New Roman"/>
          <w:sz w:val="24"/>
          <w:szCs w:val="24"/>
          <w:rtl w:val="0"/>
        </w:rPr>
        <w:t xml:space="preserve"> Use formative checks that privilege meaning-making over surface accuracy.</w:t>
        <w:br w:type="textWrapping"/>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are not “extra help”; they are the structural beams that ensure assessments reveal, rather than conceal, brilliance.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isc0vuob3g0x" w:id="35"/>
      <w:bookmarkEnd w:id="35"/>
      <w:r w:rsidDel="00000000" w:rsidR="00000000" w:rsidRPr="00000000">
        <w:rPr>
          <w:rFonts w:ascii="Times New Roman" w:cs="Times New Roman" w:eastAsia="Times New Roman" w:hAnsi="Times New Roman"/>
          <w:b w:val="1"/>
          <w:bCs w:val="1"/>
          <w:sz w:val="24"/>
          <w:szCs w:val="24"/>
          <w:rtl w:val="0"/>
        </w:rPr>
        <w:t xml:space="preserve">New Guiding Question for the Community</w:t>
      </w:r>
    </w:p>
    <w:p w:rsidR="00000000" w:rsidDel="00000000" w:rsidP="00000000" w:rsidRDefault="00000000" w:rsidRPr="00000000" w14:paraId="000000CF">
      <w:pPr>
        <w:ind w:right="-720"/>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might we redesign unit-level assessments so that students with intersecting needs—think a bilingual tenth-grader juggling epilepsy meds and AP Chemistry—can demonstrate deep conceptual learning without linguistic, medical, or attentional barriers eclipsing their understanding?</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particularly interested in how co-teachers might co-author rubrics that allocate explicit point values to multimodal demonstrations (oral recordings, annotated diagrams) while still aligning to state standards.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wwmdsbsxoqrd" w:id="36"/>
      <w:bookmarkEnd w:id="36"/>
      <w:r w:rsidDel="00000000" w:rsidR="00000000" w:rsidRPr="00000000">
        <w:rPr>
          <w:rtl w:val="0"/>
        </w:rPr>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rnoei7o6k3vy" w:id="37"/>
      <w:bookmarkEnd w:id="37"/>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5cms5b16s0ey" w:id="38"/>
      <w:bookmarkEnd w:id="38"/>
      <w:r w:rsidDel="00000000" w:rsidR="00000000" w:rsidRPr="00000000">
        <w:rPr>
          <w:rtl w:val="0"/>
        </w:rPr>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xf8w87pephkn" w:id="39"/>
      <w:bookmarkEnd w:id="39"/>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pPr>
      <w:bookmarkStart w:colFirst="0" w:colLast="0" w:name="_db1onqibmaes" w:id="40"/>
      <w:bookmarkEnd w:id="40"/>
      <w:r w:rsidDel="00000000" w:rsidR="00000000" w:rsidRPr="00000000">
        <w:rPr>
          <w:rFonts w:ascii="Times New Roman" w:cs="Times New Roman" w:eastAsia="Times New Roman" w:hAnsi="Times New Roman"/>
          <w:b w:val="1"/>
          <w:bCs w:val="1"/>
          <w:sz w:val="24"/>
          <w:szCs w:val="24"/>
          <w:rtl w:val="0"/>
        </w:rPr>
        <w:t xml:space="preserve">Personal Connection: Diagnostics, Data, and Dignity</w:t>
      </w:r>
      <w:r w:rsidDel="00000000" w:rsidR="00000000" w:rsidRPr="00000000">
        <w:rPr>
          <w:rtl w:val="0"/>
        </w:rPr>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235"/>
        <w:gridCol w:w="3030"/>
        <w:gridCol w:w="2970"/>
        <w:tblGridChange w:id="0">
          <w:tblGrid>
            <w:gridCol w:w="2550"/>
            <w:gridCol w:w="2235"/>
            <w:gridCol w:w="3030"/>
            <w:gridCol w:w="2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Life Chapter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Hidden Barrier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Reading-Based Remedy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Puzzle Plan Pivot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C">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Childhood in rural DR; mother’s death at 7; father’s abandonment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D">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Trauma manifested as selective mutism, mistaken for defiance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E">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SIOP’s Building Background component insists that instruction begin with students’ lived narratives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F">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Trauma-Informed Pillar: Every lesson checks emotional readiness before content launch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0">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Antibiotic-triggered chronic illness in adolescence; repeated misdiagnosis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1">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Attendance dips interpreted as laziness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2">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Fairbairn &amp; Jones-Vo advocate flexible evidence of mastery (projects, audio, visuals)1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3">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Medical Equity Pillar: curriculum maps include “low-energy” demonstration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4">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ADHD flagged as “cultural misbehavior” in U.S. schools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High-stakes, timed tests magnified executive-function gaps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6">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Colorín Colorado recommends peer-learning protocols with clear roles and timer visuals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7">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Neurodiversity Pillar: integrate time-chunking tools and peer supports into every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8">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Migrating to the U.S., English-only schooling erases Spanish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9">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Language loss is framed as a prerequisite for success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A">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SIOP mandates heritage-language bridges for concept development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Bilingual Asset Pillar: dual-language glossaries and L1 brainstorming are allowed by default</w:t>
            </w:r>
          </w:p>
        </w:tc>
      </w:tr>
    </w:tbl>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Every predicament fed a design decision: if a system marginalized me, I re-engineered that pain point into a Puzzle Plan module.</w: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solxqmpf7e0c" w:id="41"/>
      <w:bookmarkEnd w:id="41"/>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pPr>
      <w:bookmarkStart w:colFirst="0" w:colLast="0" w:name="_bygikwtjviqz" w:id="42"/>
      <w:bookmarkEnd w:id="42"/>
      <w:r w:rsidDel="00000000" w:rsidR="00000000" w:rsidRPr="00000000">
        <w:rPr>
          <w:rFonts w:ascii="Times New Roman" w:cs="Times New Roman" w:eastAsia="Times New Roman" w:hAnsi="Times New Roman"/>
          <w:b w:val="1"/>
          <w:bCs w:val="1"/>
          <w:sz w:val="24"/>
          <w:szCs w:val="24"/>
          <w:rtl w:val="0"/>
        </w:rPr>
        <w:t xml:space="preserve">Synthesis Across Readings: Four Equity Catalysts</w:t>
      </w:r>
      <w:r w:rsidDel="00000000" w:rsidR="00000000" w:rsidRPr="00000000">
        <w:rPr>
          <w:rtl w:val="0"/>
        </w:rPr>
      </w:r>
    </w:p>
    <w:p w:rsidR="00000000" w:rsidDel="00000000" w:rsidP="00000000" w:rsidRDefault="00000000" w:rsidRPr="00000000" w14:paraId="000000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2q1ipddnx5nl" w:id="43"/>
      <w:bookmarkEnd w:id="43"/>
      <w:r w:rsidDel="00000000" w:rsidR="00000000" w:rsidRPr="00000000">
        <w:rPr>
          <w:rFonts w:ascii="Times New Roman" w:cs="Times New Roman" w:eastAsia="Times New Roman" w:hAnsi="Times New Roman"/>
          <w:b w:val="1"/>
          <w:bCs w:val="1"/>
          <w:sz w:val="24"/>
          <w:szCs w:val="24"/>
          <w:rtl w:val="0"/>
        </w:rPr>
        <w:t xml:space="preserve">1. Scaffolds Rise, Standards Stay High</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5’s differentiation template1 couples rigorous objectives with scaffolded entry points. SIOP’s eight-component model operationalizes those scaffolds in daily instruction. Together, they rebut the myth that equity softens rigor.</w:t>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usp6tpi5kzuj" w:id="44"/>
      <w:bookmarkEnd w:id="44"/>
      <w:r w:rsidDel="00000000" w:rsidR="00000000" w:rsidRPr="00000000">
        <w:rPr>
          <w:rFonts w:ascii="Gungsuh" w:cs="Gungsuh" w:eastAsia="Gungsuh" w:hAnsi="Gungsuh"/>
          <w:b w:val="1"/>
          <w:bCs w:val="1"/>
          <w:sz w:val="24"/>
          <w:szCs w:val="24"/>
          <w:rtl w:val="0"/>
        </w:rPr>
        <w:t xml:space="preserve">2. Comprehensible ≠ Simplified</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6 reminds us that “comprehensible input is constructed through interaction” (p. 119)1. Colorín Colorado’s peer-collaboration strategies offer concrete talk moves and turn-taking norms that make interaction possible even for silent strugglers.</w:t>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llud9hffx6pc" w:id="45"/>
      <w:bookmarkEnd w:id="45"/>
      <w:r w:rsidDel="00000000" w:rsidR="00000000" w:rsidRPr="00000000">
        <w:rPr>
          <w:rFonts w:ascii="Times New Roman" w:cs="Times New Roman" w:eastAsia="Times New Roman" w:hAnsi="Times New Roman"/>
          <w:b w:val="1"/>
          <w:bCs w:val="1"/>
          <w:sz w:val="24"/>
          <w:szCs w:val="24"/>
          <w:rtl w:val="0"/>
        </w:rPr>
        <w:t xml:space="preserve">3. Authentic, Multimodal Assessment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7 argues that equitable assessment “invites demonstration, not just declaration” (p. 147)1. My lived reality—flare-ups that immobilize handwriting—makes multimodal evidence non-negotiable. SIOP’s </w:t>
      </w:r>
      <w:r w:rsidDel="00000000" w:rsidR="00000000" w:rsidRPr="00000000">
        <w:rPr>
          <w:rFonts w:ascii="Times New Roman" w:cs="Times New Roman" w:eastAsia="Times New Roman" w:hAnsi="Times New Roman"/>
          <w:i w:val="1"/>
          <w:iCs w:val="1"/>
          <w:sz w:val="24"/>
          <w:szCs w:val="24"/>
          <w:rtl w:val="0"/>
        </w:rPr>
        <w:t xml:space="preserve">Review &amp; Assessment</w:t>
      </w:r>
      <w:r w:rsidDel="00000000" w:rsidR="00000000" w:rsidRPr="00000000">
        <w:rPr>
          <w:rFonts w:ascii="Times New Roman" w:cs="Times New Roman" w:eastAsia="Times New Roman" w:hAnsi="Times New Roman"/>
          <w:sz w:val="24"/>
          <w:szCs w:val="24"/>
          <w:rtl w:val="0"/>
        </w:rPr>
        <w:t xml:space="preserve"> feature adds iterative self-checks that prevent last-minute failure.</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ll6briz58si7" w:id="46"/>
      <w:bookmarkEnd w:id="46"/>
      <w:r w:rsidDel="00000000" w:rsidR="00000000" w:rsidRPr="00000000">
        <w:rPr>
          <w:rFonts w:ascii="Times New Roman" w:cs="Times New Roman" w:eastAsia="Times New Roman" w:hAnsi="Times New Roman"/>
          <w:b w:val="1"/>
          <w:bCs w:val="1"/>
          <w:sz w:val="24"/>
          <w:szCs w:val="24"/>
          <w:rtl w:val="0"/>
        </w:rPr>
        <w:t xml:space="preserve">4. Collaboration as Dose-Response Mechanism</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texts stress co-planning. When ENL, special-ed, and content teachers split language/content targets, accommodations move from “add-on” to embedded architecture. The Puzzle Plan frames this as </w:t>
      </w: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one professional’s blind spot is another’s expertise.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uiwb8b8ixcuy" w:id="47"/>
      <w:bookmarkEnd w:id="47"/>
      <w:r w:rsidDel="00000000" w:rsidR="00000000" w:rsidRPr="00000000">
        <w:rPr>
          <w:rFonts w:ascii="Times New Roman" w:cs="Times New Roman" w:eastAsia="Times New Roman" w:hAnsi="Times New Roman"/>
          <w:b w:val="1"/>
          <w:bCs w:val="1"/>
          <w:sz w:val="24"/>
          <w:szCs w:val="24"/>
          <w:rtl w:val="0"/>
        </w:rPr>
        <w:t xml:space="preserve">Toward Equitable Teaching for Students with ADHD, Chronic Illness, and Trauma</w:t>
      </w:r>
    </w:p>
    <w:p w:rsidR="00000000" w:rsidDel="00000000" w:rsidP="00000000" w:rsidRDefault="00000000" w:rsidRPr="00000000" w14:paraId="000000F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Predictable Cognitive Routines</w:t>
      </w:r>
    </w:p>
    <w:p w:rsidR="00000000" w:rsidDel="00000000" w:rsidP="00000000" w:rsidRDefault="00000000" w:rsidRPr="00000000" w14:paraId="000000F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righ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 organizers and color-coded steps benefit ADHD brains that crave structure (Ch. 5 strategy grid).</w:t>
      </w:r>
    </w:p>
    <w:p w:rsidR="00000000" w:rsidDel="00000000" w:rsidP="00000000" w:rsidRDefault="00000000" w:rsidRPr="00000000" w14:paraId="000000F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Energy-Responsive Options</w:t>
      </w:r>
    </w:p>
    <w:p w:rsidR="00000000" w:rsidDel="00000000" w:rsidP="00000000" w:rsidRDefault="00000000" w:rsidRPr="00000000" w14:paraId="000000F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assessments (video essays, manipulatives) let chronically ill students showcase mastery on flare-friendly days (Ch. 7 exemplar tasks).</w:t>
      </w:r>
    </w:p>
    <w:p w:rsidR="00000000" w:rsidDel="00000000" w:rsidP="00000000" w:rsidRDefault="00000000" w:rsidRPr="00000000" w14:paraId="000000F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Emotion-Safety Checks</w:t>
      </w:r>
    </w:p>
    <w:p w:rsidR="00000000" w:rsidDel="00000000" w:rsidP="00000000" w:rsidRDefault="00000000" w:rsidRPr="00000000" w14:paraId="000000FE">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mood meters before group work honor trauma triggers and allow timely adjustments (Colorín Colorado SEL tie-ins).</w:t>
      </w:r>
    </w:p>
    <w:p w:rsidR="00000000" w:rsidDel="00000000" w:rsidP="00000000" w:rsidRDefault="00000000" w:rsidRPr="00000000" w14:paraId="000000F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Bilingual Brain Boosts</w:t>
      </w:r>
    </w:p>
    <w:p w:rsidR="00000000" w:rsidDel="00000000" w:rsidP="00000000" w:rsidRDefault="00000000" w:rsidRPr="00000000" w14:paraId="00000100">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home-language rehearsal before public sharing; cognitive load plummets, depth of thought soars (SIOP </w:t>
      </w:r>
      <w:r w:rsidDel="00000000" w:rsidR="00000000" w:rsidRPr="00000000">
        <w:rPr>
          <w:rFonts w:ascii="Times New Roman" w:cs="Times New Roman" w:eastAsia="Times New Roman" w:hAnsi="Times New Roman"/>
          <w:i w:val="1"/>
          <w:iCs w:val="1"/>
          <w:sz w:val="24"/>
          <w:szCs w:val="24"/>
          <w:rtl w:val="0"/>
        </w:rPr>
        <w:t xml:space="preserve">Comprehensible Input</w:t>
      </w:r>
      <w:r w:rsidDel="00000000" w:rsidR="00000000" w:rsidRPr="00000000">
        <w:rPr>
          <w:rFonts w:ascii="Times New Roman" w:cs="Times New Roman" w:eastAsia="Times New Roman" w:hAnsi="Times New Roman"/>
          <w:sz w:val="24"/>
          <w:szCs w:val="24"/>
          <w:rtl w:val="0"/>
        </w:rPr>
        <w:t xml:space="preserve"> component).</w:t>
        <w:br w:type="textWrapping"/>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h6kztaprpel5" w:id="48"/>
      <w:bookmarkEnd w:id="48"/>
      <w:r w:rsidDel="00000000" w:rsidR="00000000" w:rsidRPr="00000000">
        <w:rPr>
          <w:rFonts w:ascii="Times New Roman" w:cs="Times New Roman" w:eastAsia="Times New Roman" w:hAnsi="Times New Roman"/>
          <w:b w:val="1"/>
          <w:bCs w:val="1"/>
          <w:sz w:val="24"/>
          <w:szCs w:val="24"/>
          <w:rtl w:val="0"/>
        </w:rPr>
        <w:t xml:space="preserve">Concluding Reflection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4 readings confirm what my body has whispered for decades: inequity is engineered, therefore equity can be, too. Each “deficit” label—Spanish accent, fatigue, fidgeting—mapped onto a structural flaw in schooling, not in me. By braiding Fairbairn &amp; Jones-Vo’s differentiation science with SIOP’s praxis and Colorín Colorado’s community wisdom, the Puzzle Plan is no longer a personal survival manual; it is a universal design blueprint. I invite peers to co-construct assessment rubrics that disentangle language, health, and cognition, turning every hidden barrier into a scaffolded bridge.</w:t>
      </w:r>
    </w:p>
    <w:p w:rsidR="00000000" w:rsidDel="00000000" w:rsidP="00000000" w:rsidRDefault="00000000" w:rsidRPr="00000000" w14:paraId="000001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2zx3omjm9q6e" w:id="49"/>
      <w:bookmarkEnd w:id="49"/>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b w:val="1"/>
          <w:bCs w:val="1"/>
          <w:sz w:val="32"/>
          <w:szCs w:val="32"/>
        </w:rPr>
      </w:pPr>
      <w:bookmarkStart w:colFirst="0" w:colLast="0" w:name="_8gd6gnwm6wg" w:id="50"/>
      <w:bookmarkEnd w:id="50"/>
      <w:r w:rsidDel="00000000" w:rsidR="00000000" w:rsidRPr="00000000">
        <w:rPr>
          <w:rFonts w:ascii="Times New Roman" w:cs="Times New Roman" w:eastAsia="Times New Roman" w:hAnsi="Times New Roman"/>
          <w:b w:val="1"/>
          <w:bCs w:val="1"/>
          <w:sz w:val="32"/>
          <w:szCs w:val="32"/>
          <w:rtl w:val="0"/>
        </w:rPr>
        <w:t xml:space="preserve">Module 4 Discussion: From Fragmented Survival to Systems Equity</w:t>
      </w:r>
    </w:p>
    <w:p w:rsidR="00000000" w:rsidDel="00000000" w:rsidP="00000000" w:rsidRDefault="00000000" w:rsidRPr="00000000" w14:paraId="00000105">
      <w:pPr>
        <w:ind w:right="-720"/>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worked through Chapters 5–7 of </w:t>
      </w:r>
      <w:r w:rsidDel="00000000" w:rsidR="00000000" w:rsidRPr="00000000">
        <w:rPr>
          <w:rFonts w:ascii="Times New Roman" w:cs="Times New Roman" w:eastAsia="Times New Roman" w:hAnsi="Times New Roman"/>
          <w:i w:val="1"/>
          <w:iCs w:val="1"/>
          <w:sz w:val="24"/>
          <w:szCs w:val="24"/>
          <w:rtl w:val="0"/>
        </w:rPr>
        <w:t xml:space="preserve">Differentiating Instruction and Assessment for English Language Learners</w:t>
      </w:r>
      <w:r w:rsidDel="00000000" w:rsidR="00000000" w:rsidRPr="00000000">
        <w:rPr>
          <w:rFonts w:ascii="Times New Roman" w:cs="Times New Roman" w:eastAsia="Times New Roman" w:hAnsi="Times New Roman"/>
          <w:sz w:val="24"/>
          <w:szCs w:val="24"/>
          <w:rtl w:val="0"/>
        </w:rPr>
        <w:t xml:space="preserve"> and the paired SIOP/Colorín Colorado selections, one sentence leapt off the page, </w:t>
      </w:r>
      <w:r w:rsidDel="00000000" w:rsidR="00000000" w:rsidRPr="00000000">
        <w:rPr>
          <w:rFonts w:ascii="Times New Roman" w:cs="Times New Roman" w:eastAsia="Times New Roman" w:hAnsi="Times New Roman"/>
          <w:i w:val="1"/>
          <w:iCs w:val="1"/>
          <w:sz w:val="24"/>
          <w:szCs w:val="24"/>
          <w:rtl w:val="0"/>
        </w:rPr>
        <w:t xml:space="preserve">“Assessment must illuminate what multilingual learners know, not merely measure how well they can decode the instrument”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(Fairbairn &amp; Jones-Vo, 2010, p. 138)</w:t>
      </w:r>
      <w:r w:rsidDel="00000000" w:rsidR="00000000" w:rsidRPr="00000000">
        <w:rPr>
          <w:rFonts w:ascii="Times New Roman" w:cs="Times New Roman" w:eastAsia="Times New Roman" w:hAnsi="Times New Roman"/>
          <w:sz w:val="24"/>
          <w:szCs w:val="24"/>
          <w:rtl w:val="0"/>
        </w:rPr>
        <w:t xml:space="preserve">. That line struck me harder than any diagnostic lab result ever has. Throughout my life, poorly designed “instruments” have erased my abilities—first in a U.S. classroom that labeled my Caribbean-inflected English as “provincial,” later in U.S. hospitals that dismissed a perplexing illness as psychosomatic, and again in college that ignored ADHD or treated it as willful distraction. Each missed diagnosis, each test written for an imagined “average” student, turned lived knowledge into statistical noise. That erosion of self is the soil from which my Puzzle Plan, an equity-driven instructional blueprint, sprouted: </w:t>
      </w:r>
      <w:r w:rsidDel="00000000" w:rsidR="00000000" w:rsidRPr="00000000">
        <w:rPr>
          <w:rFonts w:ascii="Times New Roman" w:cs="Times New Roman" w:eastAsia="Times New Roman" w:hAnsi="Times New Roman"/>
          <w:b w:val="1"/>
          <w:bCs w:val="1"/>
          <w:i w:val="1"/>
          <w:iCs w:val="1"/>
          <w:sz w:val="24"/>
          <w:szCs w:val="24"/>
          <w:rtl w:val="0"/>
        </w:rPr>
        <w:t xml:space="preserve">a framework that refuses to let intersectional identities be lost in the margins of one-size-fits-all systems</w:t>
      </w:r>
      <w:r w:rsidDel="00000000" w:rsidR="00000000" w:rsidRPr="00000000">
        <w:rPr>
          <w:rFonts w:ascii="Times New Roman" w:cs="Times New Roman" w:eastAsia="Times New Roman" w:hAnsi="Times New Roman"/>
          <w:sz w:val="24"/>
          <w:szCs w:val="24"/>
          <w:rtl w:val="0"/>
        </w:rPr>
        <w:t xml:space="preserve"> (Fairbairn &amp; Jones-Vo, 2010, p. 138).</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 weave the Module 4 readings into four critical factors—quote, question, personal connection, and synthesis—which further guide the EQUITAS-aligned strand of my Puzzle Plan, mapping how every shard of my life (Latinx heritage, childhood trauma, chronic illness, and neurodivergence) informs equitable teaching across content, language, and health variability.</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pPr>
      <w:bookmarkStart w:colFirst="0" w:colLast="0" w:name="_8fqvz83vxh5h" w:id="51"/>
      <w:bookmarkEnd w:id="51"/>
      <w:r w:rsidDel="00000000" w:rsidR="00000000" w:rsidRPr="00000000">
        <w:rPr>
          <w:rFonts w:ascii="Gungsuh" w:cs="Gungsuh" w:eastAsia="Gungsuh" w:hAnsi="Gungsuh"/>
          <w:b w:val="1"/>
          <w:bCs w:val="1"/>
          <w:sz w:val="24"/>
          <w:szCs w:val="24"/>
          <w:rtl w:val="0"/>
        </w:rPr>
        <w:t xml:space="preserve">Resonant Insight: Equity ≠ Uniformity</w:t>
      </w:r>
      <w:r w:rsidDel="00000000" w:rsidR="00000000" w:rsidRPr="00000000">
        <w:rPr>
          <w:rtl w:val="0"/>
        </w:rPr>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b3xbmayv2vlw" w:id="52"/>
      <w:bookmarkEnd w:id="52"/>
      <w:r w:rsidDel="00000000" w:rsidR="00000000" w:rsidRPr="00000000">
        <w:rPr>
          <w:rFonts w:ascii="Times New Roman" w:cs="Times New Roman" w:eastAsia="Times New Roman" w:hAnsi="Times New Roman"/>
          <w:b w:val="1"/>
          <w:bCs w:val="1"/>
          <w:sz w:val="24"/>
          <w:szCs w:val="24"/>
          <w:u w:val="single"/>
          <w:rtl w:val="0"/>
        </w:rPr>
        <w:t xml:space="preserve">High-Leverage Passage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Fairbairn and Jones-Vo (2010) warn that when assessments collapse linguistic and cognitive demands, they “inadvertently turn content tests into language tests” (p. 142)</w:t>
      </w:r>
      <w:r w:rsidDel="00000000" w:rsidR="00000000" w:rsidRPr="00000000">
        <w:rPr>
          <w:rFonts w:ascii="Times New Roman" w:cs="Times New Roman" w:eastAsia="Times New Roman" w:hAnsi="Times New Roman"/>
          <w:sz w:val="24"/>
          <w:szCs w:val="24"/>
          <w:rtl w:val="0"/>
        </w:rPr>
        <w:t xml:space="preserve">. The SIOP Model echoes this danger: without explicit language objectives, teachers </w:t>
      </w:r>
      <w:r w:rsidDel="00000000" w:rsidR="00000000" w:rsidRPr="00000000">
        <w:rPr>
          <w:rFonts w:ascii="Times New Roman" w:cs="Times New Roman" w:eastAsia="Times New Roman" w:hAnsi="Times New Roman"/>
          <w:i w:val="1"/>
          <w:iCs w:val="1"/>
          <w:sz w:val="24"/>
          <w:szCs w:val="24"/>
          <w:rtl w:val="0"/>
        </w:rPr>
        <w:t xml:space="preserve">“measure what students cannot yet articulate rather than what they conceptually grasp”</w:t>
      </w:r>
      <w:r w:rsidDel="00000000" w:rsidR="00000000" w:rsidRPr="00000000">
        <w:rPr>
          <w:rFonts w:ascii="Times New Roman" w:cs="Times New Roman" w:eastAsia="Times New Roman" w:hAnsi="Times New Roman"/>
          <w:b w:val="1"/>
          <w:bCs w:val="1"/>
          <w:sz w:val="24"/>
          <w:szCs w:val="24"/>
          <w:rtl w:val="0"/>
        </w:rPr>
        <w:t xml:space="preserve"> (Echevarría, Vogt &amp; Short, 2023, p. 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lv1l7n5g3qso" w:id="53"/>
      <w:bookmarkEnd w:id="53"/>
      <w:r w:rsidDel="00000000" w:rsidR="00000000" w:rsidRPr="00000000">
        <w:rPr>
          <w:rFonts w:ascii="Times New Roman" w:cs="Times New Roman" w:eastAsia="Times New Roman" w:hAnsi="Times New Roman"/>
          <w:b w:val="1"/>
          <w:bCs w:val="1"/>
          <w:sz w:val="24"/>
          <w:szCs w:val="24"/>
          <w:u w:val="single"/>
          <w:rtl w:val="0"/>
        </w:rPr>
        <w:t xml:space="preserve">Immediate Pedagogical Implication</w:t>
      </w:r>
    </w:p>
    <w:p w:rsidR="00000000" w:rsidDel="00000000" w:rsidP="00000000" w:rsidRDefault="00000000" w:rsidRPr="00000000" w14:paraId="000001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Separate Scores:</w:t>
      </w:r>
      <w:r w:rsidDel="00000000" w:rsidR="00000000" w:rsidRPr="00000000">
        <w:rPr>
          <w:rFonts w:ascii="Times New Roman" w:cs="Times New Roman" w:eastAsia="Times New Roman" w:hAnsi="Times New Roman"/>
          <w:sz w:val="24"/>
          <w:szCs w:val="24"/>
          <w:rtl w:val="0"/>
        </w:rPr>
        <w:t xml:space="preserve"> Grade content mastery and language clarity on parallel rubrics.</w:t>
      </w:r>
    </w:p>
    <w:p w:rsidR="00000000" w:rsidDel="00000000" w:rsidP="00000000" w:rsidRDefault="00000000" w:rsidRPr="00000000" w14:paraId="000001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Layered Scaffolds:</w:t>
      </w:r>
      <w:r w:rsidDel="00000000" w:rsidR="00000000" w:rsidRPr="00000000">
        <w:rPr>
          <w:rFonts w:ascii="Times New Roman" w:cs="Times New Roman" w:eastAsia="Times New Roman" w:hAnsi="Times New Roman"/>
          <w:sz w:val="24"/>
          <w:szCs w:val="24"/>
          <w:rtl w:val="0"/>
        </w:rPr>
        <w:t xml:space="preserve"> Use sentence stems, visuals, or bilingual glossaries to decouple student thinking from their ability to decode language.</w:t>
      </w:r>
    </w:p>
    <w:p w:rsidR="00000000" w:rsidDel="00000000" w:rsidP="00000000" w:rsidRDefault="00000000" w:rsidRPr="00000000" w14:paraId="000001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Iterative Feedback: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Employ formative checks that privilege meaning-making over surface accuracy.</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These steps are not “extra help”; they are the structural beams that ensure assessments reveal, rather than conceal, brilliance </w:t>
      </w:r>
      <w:r w:rsidDel="00000000" w:rsidR="00000000" w:rsidRPr="00000000">
        <w:rPr>
          <w:rFonts w:ascii="Times New Roman" w:cs="Times New Roman" w:eastAsia="Times New Roman" w:hAnsi="Times New Roman"/>
          <w:b w:val="1"/>
          <w:bCs w:val="1"/>
          <w:sz w:val="24"/>
          <w:szCs w:val="24"/>
          <w:rtl w:val="0"/>
        </w:rPr>
        <w:t xml:space="preserve">(Fairbairn &amp; Jones-Vo, 2010; Echevarría, Vogt &amp; Short,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o15fqek1cqb6" w:id="54"/>
      <w:bookmarkEnd w:id="54"/>
      <w:r w:rsidDel="00000000" w:rsidR="00000000" w:rsidRPr="00000000">
        <w:rPr>
          <w:rFonts w:ascii="Times New Roman" w:cs="Times New Roman" w:eastAsia="Times New Roman" w:hAnsi="Times New Roman"/>
          <w:b w:val="1"/>
          <w:bCs w:val="1"/>
          <w:sz w:val="24"/>
          <w:szCs w:val="24"/>
          <w:rtl w:val="0"/>
        </w:rPr>
        <w:t xml:space="preserve">New Guiding Question for the Community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might we redesign unit-level assessments so that students with intersecting needs can demonstrate deep conceptual learning without linguistic, medical, or attentional barriers eclipsing their understanding? </w:t>
      </w:r>
      <w:r w:rsidDel="00000000" w:rsidR="00000000" w:rsidRPr="00000000">
        <w:rPr>
          <w:rFonts w:ascii="Times New Roman" w:cs="Times New Roman" w:eastAsia="Times New Roman" w:hAnsi="Times New Roman"/>
          <w:sz w:val="24"/>
          <w:szCs w:val="24"/>
          <w:rtl w:val="0"/>
        </w:rPr>
        <w:t xml:space="preserve">I am very interested in how co-teachers might co-author rubrics that allocate explicit point values to multimodal demonstrations (oral recordings, annotated diagrams) while aligning to state standards.</w:t>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u2qxbs5mh05e" w:id="55"/>
      <w:bookmarkEnd w:id="55"/>
      <w:r w:rsidDel="00000000" w:rsidR="00000000" w:rsidRPr="00000000">
        <w:rPr>
          <w:rtl w:val="0"/>
        </w:rPr>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id3f8bicto6d" w:id="56"/>
      <w:bookmarkEnd w:id="56"/>
      <w:r w:rsidDel="00000000" w:rsidR="00000000" w:rsidRPr="00000000">
        <w:rPr>
          <w:rFonts w:ascii="Times New Roman" w:cs="Times New Roman" w:eastAsia="Times New Roman" w:hAnsi="Times New Roman"/>
          <w:b w:val="1"/>
          <w:bCs w:val="1"/>
          <w:sz w:val="24"/>
          <w:szCs w:val="24"/>
          <w:rtl w:val="0"/>
        </w:rPr>
        <w:t xml:space="preserve">Personal Connection: Diagnostics, Data, and Dignity</w:t>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590"/>
        <w:gridCol w:w="3585"/>
        <w:gridCol w:w="3930"/>
        <w:tblGridChange w:id="0">
          <w:tblGrid>
            <w:gridCol w:w="1695"/>
            <w:gridCol w:w="1590"/>
            <w:gridCol w:w="3585"/>
            <w:gridCol w:w="3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7">
            <w:pPr>
              <w:spacing w:line="240" w:lineRule="auto"/>
              <w:ind w:right="-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Life Chapter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spacing w:line="240" w:lineRule="auto"/>
              <w:ind w:right="-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Hidden Barrier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9">
            <w:pPr>
              <w:spacing w:line="240" w:lineRule="auto"/>
              <w:ind w:right="-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Reading-Based Remedy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A">
            <w:pPr>
              <w:spacing w:line="240" w:lineRule="auto"/>
              <w:ind w:right="-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Puzzle Plan Pivot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B">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Childhood in rural DR; loss of mother and father abandoment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C">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Trauma manifested as selective mutism; misread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D">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SSIOP’s Building Background component begins instruction with student narratives to honor lived experience </w:t>
            </w:r>
            <w:r w:rsidDel="00000000" w:rsidR="00000000" w:rsidRPr="00000000">
              <w:rPr>
                <w:rFonts w:ascii="Times New Roman" w:cs="Times New Roman" w:eastAsia="Times New Roman" w:hAnsi="Times New Roman"/>
                <w:sz w:val="18"/>
                <w:szCs w:val="18"/>
                <w:rtl w:val="0"/>
              </w:rPr>
              <w:t xml:space="preserve">(Echevarría, Vogt &amp; Short,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E">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Trauma-Informed Pillar: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Every lesson checks emotional readiness before content launch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F">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Antibiotic-triggered chronic illness in early adulthood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0">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Attendance interpreted as laziness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1">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Flexible evidence of mastery—projects, audio, visuals—recommended for equitable assessment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(Fairbairn &amp; Jones-Vo, 2010)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2">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Medical Equity Pillar: </w:t>
            </w:r>
            <w:r w:rsidDel="00000000" w:rsidR="00000000" w:rsidRPr="00000000">
              <w:rPr>
                <w:rFonts w:ascii="Times New Roman" w:cs="Times New Roman" w:eastAsia="Times New Roman" w:hAnsi="Times New Roman"/>
                <w:sz w:val="18"/>
                <w:szCs w:val="18"/>
                <w:rtl w:val="0"/>
              </w:rPr>
              <w:t xml:space="preserve">curriculum maps include </w:t>
            </w:r>
            <w:r w:rsidDel="00000000" w:rsidR="00000000" w:rsidRPr="00000000">
              <w:rPr>
                <w:rFonts w:ascii="Times New Roman" w:cs="Times New Roman" w:eastAsia="Times New Roman" w:hAnsi="Times New Roman"/>
                <w:b w:val="1"/>
                <w:bCs w:val="1"/>
                <w:sz w:val="18"/>
                <w:szCs w:val="18"/>
                <w:rtl w:val="0"/>
              </w:rPr>
              <w:t xml:space="preserve">“low-energy” demonstration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3">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ADHD misunderstood throughout schooling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4">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High-stakes, timed tests magnified differences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5">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Colorín Colorado recommends peer-collaboration and timer supports</w:t>
            </w:r>
            <w:r w:rsidDel="00000000" w:rsidR="00000000" w:rsidRPr="00000000">
              <w:rPr>
                <w:rFonts w:ascii="Times New Roman" w:cs="Times New Roman" w:eastAsia="Times New Roman" w:hAnsi="Times New Roman"/>
                <w:b w:val="1"/>
                <w:bCs w:val="1"/>
                <w:sz w:val="18"/>
                <w:szCs w:val="18"/>
                <w:rtl w:val="0"/>
              </w:rPr>
              <w:t xml:space="preserve">(Colorín Colorado,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6">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Neurodiversity Pillar: </w:t>
            </w:r>
            <w:r w:rsidDel="00000000" w:rsidR="00000000" w:rsidRPr="00000000">
              <w:rPr>
                <w:rFonts w:ascii="Times New Roman" w:cs="Times New Roman" w:eastAsia="Times New Roman" w:hAnsi="Times New Roman"/>
                <w:b w:val="1"/>
                <w:bCs w:val="1"/>
                <w:sz w:val="18"/>
                <w:szCs w:val="18"/>
                <w:rtl w:val="0"/>
              </w:rPr>
              <w:t xml:space="preserve">Integrate time management supports into every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7">
            <w:pPr>
              <w:spacing w:line="240" w:lineRule="auto"/>
              <w:ind w:righ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Migrating to the U.S.; heritage language loss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8">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Spanish identity erased through English-only norms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9">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Heritage-language bridges strengthen concept development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(Echevarría, Vogt &amp; Short, 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A">
            <w:pPr>
              <w:spacing w:line="240" w:lineRule="auto"/>
              <w:ind w:right="-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sz w:val="18"/>
                <w:szCs w:val="18"/>
                <w:rtl w:val="0"/>
              </w:rPr>
              <w:t xml:space="preserve">Bilingual Asset Pillar: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dual-language glossaries and L1 brainstorming are allowed by default</w:t>
            </w:r>
          </w:p>
        </w:tc>
      </w:tr>
    </w:tbl>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0"/>
          <w:szCs w:val="20"/>
          <w:rtl w:val="0"/>
        </w:rPr>
        <w:t xml:space="preserve">Every predicament fed a design decision: </w:t>
      </w:r>
      <w:r w:rsidDel="00000000" w:rsidR="00000000" w:rsidRPr="00000000">
        <w:rPr>
          <w:rFonts w:ascii="Times New Roman" w:cs="Times New Roman" w:eastAsia="Times New Roman" w:hAnsi="Times New Roman"/>
          <w:i w:val="1"/>
          <w:iCs w:val="1"/>
          <w:sz w:val="20"/>
          <w:szCs w:val="20"/>
          <w:rtl w:val="0"/>
        </w:rPr>
        <w:t xml:space="preserve">if a system marginalized me, I re-engineered that pain point into a Puzzle Plan module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(Fairbairn &amp; Jones-Vo, 2010)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qu9qxvq598sh" w:id="57"/>
      <w:bookmarkEnd w:id="57"/>
      <w:r w:rsidDel="00000000" w:rsidR="00000000" w:rsidRPr="00000000">
        <w:rPr>
          <w:rFonts w:ascii="Times New Roman" w:cs="Times New Roman" w:eastAsia="Times New Roman" w:hAnsi="Times New Roman"/>
          <w:b w:val="1"/>
          <w:bCs w:val="1"/>
          <w:sz w:val="24"/>
          <w:szCs w:val="24"/>
          <w:u w:val="single"/>
          <w:rtl w:val="0"/>
        </w:rPr>
        <w:t xml:space="preserve">Synthesis Across Readings: Four Equity Catalysts</w:t>
      </w:r>
    </w:p>
    <w:p w:rsidR="00000000" w:rsidDel="00000000" w:rsidP="00000000" w:rsidRDefault="00000000" w:rsidRPr="00000000" w14:paraId="0000012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Scaffolds Rise, Standards Stay High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Chapter 5’s differentiation template fuses rigorous objectives with scaffolded entry points. </w:t>
      </w:r>
      <w:r w:rsidDel="00000000" w:rsidR="00000000" w:rsidRPr="00000000">
        <w:rPr>
          <w:rFonts w:ascii="Times New Roman" w:cs="Times New Roman" w:eastAsia="Times New Roman" w:hAnsi="Times New Roman"/>
          <w:i w:val="1"/>
          <w:iCs w:val="1"/>
          <w:sz w:val="24"/>
          <w:szCs w:val="24"/>
          <w:rtl w:val="0"/>
        </w:rPr>
        <w:t xml:space="preserve">The SIOP Model’s eight-component framework operationalizes these scaffolds in daily classroom practices, proving that equity does not require lowering standards but demands robust supports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(Fairbairn &amp; Jones-Vo, 2010; Echevarría, Vogt &amp; Short, 2023).</w:t>
      </w:r>
    </w:p>
    <w:p w:rsidR="00000000" w:rsidDel="00000000" w:rsidP="00000000" w:rsidRDefault="00000000" w:rsidRPr="00000000" w14:paraId="0000012E">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i w:val="1"/>
          <w:iCs w:val="1"/>
          <w:sz w:val="24"/>
          <w:szCs w:val="24"/>
          <w:rtl w:val="0"/>
        </w:rPr>
        <w:t xml:space="preserve">Comprehensible ≠ Simplified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Chapter 6 reminds us that </w:t>
      </w:r>
      <w:r w:rsidDel="00000000" w:rsidR="00000000" w:rsidRPr="00000000">
        <w:rPr>
          <w:rFonts w:ascii="Times New Roman" w:cs="Times New Roman" w:eastAsia="Times New Roman" w:hAnsi="Times New Roman"/>
          <w:i w:val="1"/>
          <w:iCs w:val="1"/>
          <w:sz w:val="24"/>
          <w:szCs w:val="24"/>
          <w:rtl w:val="0"/>
        </w:rPr>
        <w:t xml:space="preserve">“comprehensible input is constructed through interaction”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(Fairbairn &amp; Jones-Vo, 2010, p. 119)</w:t>
      </w:r>
      <w:r w:rsidDel="00000000" w:rsidR="00000000" w:rsidRPr="00000000">
        <w:rPr>
          <w:rFonts w:ascii="Times New Roman" w:cs="Times New Roman" w:eastAsia="Times New Roman" w:hAnsi="Times New Roman"/>
          <w:sz w:val="24"/>
          <w:szCs w:val="24"/>
          <w:rtl w:val="0"/>
        </w:rPr>
        <w:t xml:space="preserve">. Colorín Colorado’s</w:t>
      </w:r>
      <w:r w:rsidDel="00000000" w:rsidR="00000000" w:rsidRPr="00000000">
        <w:rPr>
          <w:rFonts w:ascii="Times New Roman" w:cs="Times New Roman" w:eastAsia="Times New Roman" w:hAnsi="Times New Roman"/>
          <w:i w:val="1"/>
          <w:iCs w:val="1"/>
          <w:sz w:val="24"/>
          <w:szCs w:val="24"/>
          <w:rtl w:val="0"/>
        </w:rPr>
        <w:t xml:space="preserve"> peer-collaboration strategies offer concrete routines and conversational tools that empower even quiet or struggling students to participate meaningfully </w:t>
      </w:r>
      <w:r w:rsidDel="00000000" w:rsidR="00000000" w:rsidRPr="00000000">
        <w:rPr>
          <w:rFonts w:ascii="Times New Roman" w:cs="Times New Roman" w:eastAsia="Times New Roman" w:hAnsi="Times New Roman"/>
          <w:b w:val="1"/>
          <w:bCs w:val="1"/>
          <w:sz w:val="24"/>
          <w:szCs w:val="24"/>
          <w:rtl w:val="0"/>
        </w:rPr>
        <w:t xml:space="preserve">(Colorín Colorado, 2025).</w:t>
      </w:r>
    </w:p>
    <w:p w:rsidR="00000000" w:rsidDel="00000000" w:rsidP="00000000" w:rsidRDefault="00000000" w:rsidRPr="00000000" w14:paraId="0000012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Authentic, Multimodal Assessment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Chapter 7 argues that equitable assessment “</w:t>
      </w:r>
      <w:r w:rsidDel="00000000" w:rsidR="00000000" w:rsidRPr="00000000">
        <w:rPr>
          <w:rFonts w:ascii="Times New Roman" w:cs="Times New Roman" w:eastAsia="Times New Roman" w:hAnsi="Times New Roman"/>
          <w:i w:val="1"/>
          <w:iCs w:val="1"/>
          <w:sz w:val="24"/>
          <w:szCs w:val="24"/>
          <w:rtl w:val="0"/>
        </w:rPr>
        <w:t xml:space="preserve">invites demonstration, not just declaration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(Fairbairn &amp; Jones-Vo, 2010, p. 147).</w:t>
      </w:r>
      <w:r w:rsidDel="00000000" w:rsidR="00000000" w:rsidRPr="00000000">
        <w:rPr>
          <w:rFonts w:ascii="Times New Roman" w:cs="Times New Roman" w:eastAsia="Times New Roman" w:hAnsi="Times New Roman"/>
          <w:sz w:val="24"/>
          <w:szCs w:val="24"/>
          <w:rtl w:val="0"/>
        </w:rPr>
        <w:t xml:space="preserve"> Having lived through times when writing/reading was physically impossible due to illness, I require and advocate for multimodal demonstration of learning. The SIOP Model’s </w:t>
      </w:r>
      <w:r w:rsidDel="00000000" w:rsidR="00000000" w:rsidRPr="00000000">
        <w:rPr>
          <w:rFonts w:ascii="Times New Roman" w:cs="Times New Roman" w:eastAsia="Times New Roman" w:hAnsi="Times New Roman"/>
          <w:i w:val="1"/>
          <w:iCs w:val="1"/>
          <w:sz w:val="24"/>
          <w:szCs w:val="24"/>
          <w:rtl w:val="0"/>
        </w:rPr>
        <w:t xml:space="preserve">“Review &amp; Assessment” feature encourages ongoing self-checks and alternative evidence that reach beyond traditional testing </w:t>
      </w:r>
      <w:r w:rsidDel="00000000" w:rsidR="00000000" w:rsidRPr="00000000">
        <w:rPr>
          <w:rFonts w:ascii="Times New Roman" w:cs="Times New Roman" w:eastAsia="Times New Roman" w:hAnsi="Times New Roman"/>
          <w:b w:val="1"/>
          <w:bCs w:val="1"/>
          <w:sz w:val="24"/>
          <w:szCs w:val="24"/>
          <w:rtl w:val="0"/>
        </w:rPr>
        <w:t xml:space="preserve">(Echevarría, Vogt &amp; Short, 2023).</w:t>
      </w:r>
    </w:p>
    <w:p w:rsidR="00000000" w:rsidDel="00000000" w:rsidP="00000000" w:rsidRDefault="00000000" w:rsidRPr="00000000" w14:paraId="0000013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Collaboration as Dose-Response Mechanism</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Both texts stress the centrality of co-planning. </w:t>
      </w:r>
      <w:r w:rsidDel="00000000" w:rsidR="00000000" w:rsidRPr="00000000">
        <w:rPr>
          <w:rFonts w:ascii="Times New Roman" w:cs="Times New Roman" w:eastAsia="Times New Roman" w:hAnsi="Times New Roman"/>
          <w:i w:val="1"/>
          <w:iCs w:val="1"/>
          <w:sz w:val="24"/>
          <w:szCs w:val="24"/>
          <w:rtl w:val="0"/>
        </w:rPr>
        <w:t xml:space="preserve">When ENL, special education, and content teachers share both language and content targets, accommodations move from “add-on” to core instructional architecture—a tenet of systemic equity and the Puzzle Plan’s foundation </w:t>
      </w:r>
      <w:r w:rsidDel="00000000" w:rsidR="00000000" w:rsidRPr="00000000">
        <w:rPr>
          <w:rFonts w:ascii="Times New Roman" w:cs="Times New Roman" w:eastAsia="Times New Roman" w:hAnsi="Times New Roman"/>
          <w:b w:val="1"/>
          <w:bCs w:val="1"/>
          <w:sz w:val="24"/>
          <w:szCs w:val="24"/>
          <w:rtl w:val="0"/>
        </w:rPr>
        <w:t xml:space="preserve">(Fairbairn &amp; Jones-Vo, 2010; Echevarría, Vogt &amp; Short, 2023).</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f7v0ls23njlq" w:id="58"/>
      <w:bookmarkEnd w:id="58"/>
      <w:r w:rsidDel="00000000" w:rsidR="00000000" w:rsidRPr="00000000">
        <w:rPr>
          <w:rFonts w:ascii="Times New Roman" w:cs="Times New Roman" w:eastAsia="Times New Roman" w:hAnsi="Times New Roman"/>
          <w:b w:val="1"/>
          <w:bCs w:val="1"/>
          <w:sz w:val="24"/>
          <w:szCs w:val="24"/>
          <w:u w:val="single"/>
          <w:rtl w:val="0"/>
        </w:rPr>
        <w:t xml:space="preserve">Toward Equitable Teaching for Students with ADHD, Chronic Illness, and Trauma</w:t>
      </w:r>
    </w:p>
    <w:p w:rsidR="00000000" w:rsidDel="00000000" w:rsidP="00000000" w:rsidRDefault="00000000" w:rsidRPr="00000000" w14:paraId="0000013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Predictable Cognitive Routines: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Advance organizers and color-coded steps benefit students with ADHD who thrive with clear structure </w:t>
      </w:r>
      <w:r w:rsidDel="00000000" w:rsidR="00000000" w:rsidRPr="00000000">
        <w:rPr>
          <w:rFonts w:ascii="Times New Roman" w:cs="Times New Roman" w:eastAsia="Times New Roman" w:hAnsi="Times New Roman"/>
          <w:b w:val="1"/>
          <w:bCs w:val="1"/>
          <w:sz w:val="24"/>
          <w:szCs w:val="24"/>
          <w:rtl w:val="0"/>
        </w:rPr>
        <w:t xml:space="preserve">(Fairbairn &amp; Jones-Vo, 2010).</w:t>
      </w:r>
    </w:p>
    <w:p w:rsidR="00000000" w:rsidDel="00000000" w:rsidP="00000000" w:rsidRDefault="00000000" w:rsidRPr="00000000" w14:paraId="0000013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Energy-Responsive Options: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“Menu” assessments (videos, manipulatives, oral options) empower chronically ill students to showcase mastery even during flare-ups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(Fairbairn &amp; Jones-Vo, 2010).</w:t>
      </w:r>
    </w:p>
    <w:p w:rsidR="00000000" w:rsidDel="00000000" w:rsidP="00000000" w:rsidRDefault="00000000" w:rsidRPr="00000000" w14:paraId="0000013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Emotion-Safety Checks: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Quick check-ins—like mood meters—before group work honor trauma triggers and allow timely adjustments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(Colorín Colorado, 2025).</w:t>
      </w:r>
    </w:p>
    <w:p w:rsidR="00000000" w:rsidDel="00000000" w:rsidP="00000000" w:rsidRDefault="00000000" w:rsidRPr="00000000" w14:paraId="0000013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Bilingual Brain Boosts: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Home-language rehearsal or brainstorming before public sharing reduces cognitive load and deepens reasoning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(Echevarría, Vogt &amp; Short, 2023).</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mffh08p0tnh4" w:id="59"/>
      <w:bookmarkEnd w:id="59"/>
      <w:r w:rsidDel="00000000" w:rsidR="00000000" w:rsidRPr="00000000">
        <w:rPr>
          <w:rFonts w:ascii="Times New Roman" w:cs="Times New Roman" w:eastAsia="Times New Roman" w:hAnsi="Times New Roman"/>
          <w:b w:val="1"/>
          <w:bCs w:val="1"/>
          <w:sz w:val="24"/>
          <w:szCs w:val="24"/>
          <w:rtl w:val="0"/>
        </w:rPr>
        <w:t xml:space="preserve">Concluding Reflection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Module 4 readings confirm what my body has whispered for decades: </w:t>
      </w:r>
      <w:r w:rsidDel="00000000" w:rsidR="00000000" w:rsidRPr="00000000">
        <w:rPr>
          <w:rFonts w:ascii="Times New Roman" w:cs="Times New Roman" w:eastAsia="Times New Roman" w:hAnsi="Times New Roman"/>
          <w:b w:val="1"/>
          <w:bCs w:val="1"/>
          <w:sz w:val="24"/>
          <w:szCs w:val="24"/>
          <w:rtl w:val="0"/>
        </w:rPr>
        <w:t xml:space="preserve">inequity is engineered, therefore equity can be, too.</w:t>
      </w:r>
      <w:r w:rsidDel="00000000" w:rsidR="00000000" w:rsidRPr="00000000">
        <w:rPr>
          <w:rFonts w:ascii="Times New Roman" w:cs="Times New Roman" w:eastAsia="Times New Roman" w:hAnsi="Times New Roman"/>
          <w:sz w:val="24"/>
          <w:szCs w:val="24"/>
          <w:rtl w:val="0"/>
        </w:rPr>
        <w:t xml:space="preserve"> Each label once cast as a “deficit” —my Caribbean-inflected English, flare-induced fatigue, ADHD-fueled fidgeting—marks a structural flaw in schooling, not in me. </w:t>
      </w:r>
      <w:r w:rsidDel="00000000" w:rsidR="00000000" w:rsidRPr="00000000">
        <w:rPr>
          <w:rFonts w:ascii="Times New Roman" w:cs="Times New Roman" w:eastAsia="Times New Roman" w:hAnsi="Times New Roman"/>
          <w:b w:val="1"/>
          <w:bCs w:val="1"/>
          <w:sz w:val="24"/>
          <w:szCs w:val="24"/>
          <w:rtl w:val="0"/>
        </w:rPr>
        <w:t xml:space="preserve">By interlacing Fairbairn &amp; Jones-Vo’s differentiation science, the SIOP Model’s praxis, and Colorín Colorado’s community wisdom,</w:t>
      </w:r>
      <w:r w:rsidDel="00000000" w:rsidR="00000000" w:rsidRPr="00000000">
        <w:rPr>
          <w:rFonts w:ascii="Times New Roman" w:cs="Times New Roman" w:eastAsia="Times New Roman" w:hAnsi="Times New Roman"/>
          <w:sz w:val="24"/>
          <w:szCs w:val="24"/>
          <w:rtl w:val="0"/>
        </w:rPr>
        <w:t xml:space="preserve"> the Puzzle Plan—strengthened by its EQUITAS-aligned strand—</w:t>
      </w:r>
      <w:r w:rsidDel="00000000" w:rsidR="00000000" w:rsidRPr="00000000">
        <w:rPr>
          <w:rFonts w:ascii="Times New Roman" w:cs="Times New Roman" w:eastAsia="Times New Roman" w:hAnsi="Times New Roman"/>
          <w:i w:val="1"/>
          <w:iCs w:val="1"/>
          <w:sz w:val="24"/>
          <w:szCs w:val="24"/>
          <w:rtl w:val="0"/>
        </w:rPr>
        <w:t xml:space="preserve">transforms from a private survival kit into a scalable universal-design blueprint </w:t>
      </w:r>
      <w:r w:rsidDel="00000000" w:rsidR="00000000" w:rsidRPr="00000000">
        <w:rPr>
          <w:rFonts w:ascii="Times New Roman" w:cs="Times New Roman" w:eastAsia="Times New Roman" w:hAnsi="Times New Roman"/>
          <w:b w:val="1"/>
          <w:bCs w:val="1"/>
          <w:sz w:val="24"/>
          <w:szCs w:val="24"/>
          <w:rtl w:val="0"/>
        </w:rPr>
        <w:t xml:space="preserve">(Fairbairn &amp; Jones-Vo, 2010; Echevarría, Vogt &amp; Short, 2023; Colorín Colorado, 2025).</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invite my peers to co-construct assessment rubrics that disentangle language, health, and cognition, turning every hidden barrier into a scaffolded bridge (Fairbairn &amp; Jones-Vo, 2010; Echevarría, Vogt &amp; Short, 2023; Colorín Colorado, 2025).</w:t>
      </w:r>
      <w:r w:rsidDel="00000000" w:rsidR="00000000" w:rsidRPr="00000000">
        <w:rPr>
          <w:rtl w:val="0"/>
        </w:rPr>
      </w:r>
    </w:p>
    <w:p w:rsidR="00000000" w:rsidDel="00000000" w:rsidP="00000000" w:rsidRDefault="00000000" w:rsidRPr="00000000" w14:paraId="0000013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color w:val="262626"/>
          <w:sz w:val="30"/>
          <w:szCs w:val="30"/>
        </w:rPr>
      </w:pPr>
      <w:bookmarkStart w:colFirst="0" w:colLast="0" w:name="_d7psci5off8m" w:id="60"/>
      <w:bookmarkEnd w:id="60"/>
      <w:r w:rsidDel="00000000" w:rsidR="00000000" w:rsidRPr="00000000">
        <w:br w:type="page"/>
      </w:r>
      <w:r w:rsidDel="00000000" w:rsidR="00000000" w:rsidRPr="00000000">
        <w:rPr>
          <w:rtl w:val="0"/>
        </w:rPr>
      </w:r>
    </w:p>
    <w:p w:rsidR="00000000" w:rsidDel="00000000" w:rsidP="00000000" w:rsidRDefault="00000000" w:rsidRPr="00000000" w14:paraId="0000013B">
      <w:pPr>
        <w:pStyle w:val="Title"/>
        <w:spacing w:line="240" w:lineRule="auto"/>
        <w:jc w:val="center"/>
        <w:rPr>
          <w:rFonts w:ascii="Times New Roman" w:cs="Times New Roman" w:eastAsia="Times New Roman" w:hAnsi="Times New Roman"/>
          <w:b w:val="1"/>
          <w:bCs w:val="1"/>
          <w:sz w:val="42"/>
          <w:szCs w:val="42"/>
        </w:rPr>
      </w:pPr>
      <w:bookmarkStart w:colFirst="0" w:colLast="0" w:name="_8x71f2qmb2wr" w:id="61"/>
      <w:bookmarkEnd w:id="61"/>
      <w:r w:rsidDel="00000000" w:rsidR="00000000" w:rsidRPr="00000000">
        <w:rPr>
          <w:rFonts w:ascii="Times New Roman" w:cs="Times New Roman" w:eastAsia="Times New Roman" w:hAnsi="Times New Roman"/>
          <w:b w:val="1"/>
          <w:bCs w:val="1"/>
          <w:sz w:val="42"/>
          <w:szCs w:val="42"/>
          <w:rtl w:val="0"/>
        </w:rPr>
        <w:t xml:space="preserve">Discussion 5 - ELLs don’t need a simplified curriculum</w:t>
      </w:r>
    </w:p>
    <w:p w:rsidR="00000000" w:rsidDel="00000000" w:rsidP="00000000" w:rsidRDefault="00000000" w:rsidRPr="00000000" w14:paraId="0000013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color w:val="262626"/>
          <w:sz w:val="30"/>
          <w:szCs w:val="30"/>
        </w:rPr>
      </w:pPr>
      <w:bookmarkStart w:colFirst="0" w:colLast="0" w:name="_f0dcfmu1ag2t" w:id="62"/>
      <w:bookmarkEnd w:id="62"/>
      <w:r w:rsidDel="00000000" w:rsidR="00000000" w:rsidRPr="00000000">
        <w:rPr>
          <w:rtl w:val="0"/>
        </w:rPr>
      </w:r>
    </w:p>
    <w:p w:rsidR="00000000" w:rsidDel="00000000" w:rsidP="00000000" w:rsidRDefault="00000000" w:rsidRPr="00000000" w14:paraId="000001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pPr>
      <w:bookmarkStart w:colFirst="0" w:colLast="0" w:name="_hk1fly8sr83w" w:id="63"/>
      <w:bookmarkEnd w:id="63"/>
      <w:r w:rsidDel="00000000" w:rsidR="00000000" w:rsidRPr="00000000">
        <w:rPr>
          <w:rtl w:val="0"/>
        </w:rPr>
        <w:t xml:space="preserve">Synthesis Across Readings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When I pair Fairbairn &amp; Jones-Vo with Cummins’ BICS/CALP distinction—reviewed earlier in the course—the urgency sharpens. Cummins (1980/2016) warns that oral fluency can hide deep academic gaps; Fairbairn &amp; Jones-Vo show how unchecked assumptions about proficiency stall multilingual learners at a linguistic “plateau.” Together, they argue that teachers must track four domains separately </w:t>
      </w:r>
      <w:r w:rsidDel="00000000" w:rsidR="00000000" w:rsidRPr="00000000">
        <w:rPr>
          <w:rFonts w:ascii="Times New Roman" w:cs="Times New Roman" w:eastAsia="Times New Roman" w:hAnsi="Times New Roman"/>
          <w:i w:val="1"/>
          <w:iCs w:val="1"/>
          <w:color w:val="262626"/>
          <w:sz w:val="24"/>
          <w:szCs w:val="24"/>
          <w:rtl w:val="0"/>
        </w:rPr>
        <w:t xml:space="preserve">and</w:t>
      </w:r>
      <w:r w:rsidDel="00000000" w:rsidR="00000000" w:rsidRPr="00000000">
        <w:rPr>
          <w:rFonts w:ascii="Times New Roman" w:cs="Times New Roman" w:eastAsia="Times New Roman" w:hAnsi="Times New Roman"/>
          <w:color w:val="262626"/>
          <w:sz w:val="24"/>
          <w:szCs w:val="24"/>
          <w:rtl w:val="0"/>
        </w:rPr>
        <w:t xml:space="preserve"> plan language objectives that evolve with each domain. My ADHD experience parallels this: conversational charisma masked working-memory deficits until assessments demanded sustained, abstract writing. Only multi-layered data (behavioral, academic, medical) exposed the pattern—the same multi-layered data that the Puzzle Plan now demands for all students.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4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pPr>
      <w:bookmarkStart w:colFirst="0" w:colLast="0" w:name="_sgja6snsphqw" w:id="64"/>
      <w:bookmarkEnd w:id="64"/>
      <w:r w:rsidDel="00000000" w:rsidR="00000000" w:rsidRPr="00000000">
        <w:rPr>
          <w:rtl w:val="0"/>
        </w:rPr>
        <w:t xml:space="preserve">Question for the Community</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content-heavy secondary settings where time is scarce and standardized tests loom, </w:t>
      </w:r>
      <w:r w:rsidDel="00000000" w:rsidR="00000000" w:rsidRPr="00000000">
        <w:rPr>
          <w:rFonts w:ascii="Times New Roman" w:cs="Times New Roman" w:eastAsia="Times New Roman" w:hAnsi="Times New Roman"/>
          <w:b w:val="1"/>
          <w:bCs w:val="1"/>
          <w:color w:val="262626"/>
          <w:sz w:val="24"/>
          <w:szCs w:val="24"/>
          <w:rtl w:val="0"/>
        </w:rPr>
        <w:t xml:space="preserve">how can we institutionalize a “scaffold-then-fade” cycle</w:t>
      </w:r>
      <w:r w:rsidDel="00000000" w:rsidR="00000000" w:rsidRPr="00000000">
        <w:rPr>
          <w:rFonts w:ascii="Times New Roman" w:cs="Times New Roman" w:eastAsia="Times New Roman" w:hAnsi="Times New Roman"/>
          <w:color w:val="262626"/>
          <w:sz w:val="24"/>
          <w:szCs w:val="24"/>
          <w:rtl w:val="0"/>
        </w:rPr>
        <w:t xml:space="preserve"> that preserves rigor, honors fluctuating health/attention, and still prepares multilingual, neurodivergent, or trauma-impacted students for high-stakes assessments without returning to simplification?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"ecosystem" metaphor I conclude with directly connects to Fairbairn &amp; Jones-Vo's emphasis on comprehensible input as the foundation for academic growth—not simplification, but </w:t>
      </w:r>
      <w:r w:rsidDel="00000000" w:rsidR="00000000" w:rsidRPr="00000000">
        <w:rPr>
          <w:rFonts w:ascii="Times New Roman" w:cs="Times New Roman" w:eastAsia="Times New Roman" w:hAnsi="Times New Roman"/>
          <w:b w:val="1"/>
          <w:bCs w:val="1"/>
          <w:color w:val="262626"/>
          <w:sz w:val="24"/>
          <w:szCs w:val="24"/>
          <w:rtl w:val="0"/>
        </w:rPr>
        <w:t xml:space="preserve">strategic scaffolding that makes rigorous content accessible while maintaining cognitive demand.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pPr>
      <w:bookmarkStart w:colFirst="0" w:colLast="0" w:name="_dr0t7h913jyj" w:id="65"/>
      <w:bookmarkEnd w:id="65"/>
      <w:r w:rsidDel="00000000" w:rsidR="00000000" w:rsidRPr="00000000">
        <w:rPr>
          <w:rtl w:val="0"/>
        </w:rPr>
        <w:t xml:space="preserve">Personal Connection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How the Readings Identify Pieces of My own Puzzle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“ELLs do not need a simplified curriculum—they need access to the same rigorous content with supports that scaffold their language development.”</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i w:val="1"/>
          <w:iCs w:val="1"/>
          <w:color w:val="262626"/>
          <w:sz w:val="24"/>
          <w:szCs w:val="24"/>
          <w:rtl w:val="0"/>
        </w:rPr>
        <w:t xml:space="preserve">(Fairbairn &amp; Jones-Vo, 2010, p. 93)</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Growing up in the Dominican Republic, then crossing an ocean—and an opaque scholarship process—to reach U.S. higher education, I learned early that </w:t>
      </w:r>
      <w:r w:rsidDel="00000000" w:rsidR="00000000" w:rsidRPr="00000000">
        <w:rPr>
          <w:rFonts w:ascii="Times New Roman" w:cs="Times New Roman" w:eastAsia="Times New Roman" w:hAnsi="Times New Roman"/>
          <w:b w:val="1"/>
          <w:bCs w:val="1"/>
          <w:color w:val="262626"/>
          <w:sz w:val="24"/>
          <w:szCs w:val="24"/>
          <w:rtl w:val="0"/>
        </w:rPr>
        <w:t xml:space="preserve">rigor without scaffolds becomes exclusion</w:t>
      </w:r>
      <w:r w:rsidDel="00000000" w:rsidR="00000000" w:rsidRPr="00000000">
        <w:rPr>
          <w:rFonts w:ascii="Times New Roman" w:cs="Times New Roman" w:eastAsia="Times New Roman" w:hAnsi="Times New Roman"/>
          <w:i w:val="1"/>
          <w:iCs w:val="1"/>
          <w:color w:val="262626"/>
          <w:sz w:val="24"/>
          <w:szCs w:val="24"/>
          <w:rtl w:val="0"/>
        </w:rPr>
        <w:t xml:space="preserve">.</w:t>
      </w:r>
      <w:r w:rsidDel="00000000" w:rsidR="00000000" w:rsidRPr="00000000">
        <w:rPr>
          <w:rFonts w:ascii="Times New Roman" w:cs="Times New Roman" w:eastAsia="Times New Roman" w:hAnsi="Times New Roman"/>
          <w:color w:val="262626"/>
          <w:sz w:val="24"/>
          <w:szCs w:val="24"/>
          <w:rtl w:val="0"/>
        </w:rPr>
        <w:t xml:space="preserve"> As a poor, neurodivergent immigrant, with a lot of childhood traumas, and later misdiagnosed into a chronic-illness spiral,</w:t>
      </w:r>
      <w:r w:rsidDel="00000000" w:rsidR="00000000" w:rsidRPr="00000000">
        <w:rPr>
          <w:rFonts w:ascii="Times New Roman" w:cs="Times New Roman" w:eastAsia="Times New Roman" w:hAnsi="Times New Roman"/>
          <w:i w:val="1"/>
          <w:iCs w:val="1"/>
          <w:color w:val="262626"/>
          <w:sz w:val="24"/>
          <w:szCs w:val="24"/>
          <w:rtl w:val="0"/>
        </w:rPr>
        <w:t xml:space="preserve"> I spent years performing excellence while silently managing ADHD, depression, and trauma-fed fatigue. </w:t>
      </w:r>
      <w:r w:rsidDel="00000000" w:rsidR="00000000" w:rsidRPr="00000000">
        <w:rPr>
          <w:rFonts w:ascii="Times New Roman" w:cs="Times New Roman" w:eastAsia="Times New Roman" w:hAnsi="Times New Roman"/>
          <w:b w:val="1"/>
          <w:bCs w:val="1"/>
          <w:color w:val="262626"/>
          <w:sz w:val="24"/>
          <w:szCs w:val="24"/>
          <w:rtl w:val="0"/>
        </w:rPr>
        <w:t xml:space="preserve">My classrooms celebrated grades but ignored the cost of earning them.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Fairbairn and Jones-Vo’s Chapters 5–7 remind me why that cost was so high</w:t>
      </w:r>
      <w:r w:rsidDel="00000000" w:rsidR="00000000" w:rsidRPr="00000000">
        <w:rPr>
          <w:rFonts w:ascii="Times New Roman" w:cs="Times New Roman" w:eastAsia="Times New Roman" w:hAnsi="Times New Roman"/>
          <w:color w:val="262626"/>
          <w:sz w:val="24"/>
          <w:szCs w:val="24"/>
          <w:rtl w:val="0"/>
        </w:rPr>
        <w:t xml:space="preserve">: my teachers lowered linguistic complexity by </w:t>
      </w:r>
      <w:r w:rsidDel="00000000" w:rsidR="00000000" w:rsidRPr="00000000">
        <w:rPr>
          <w:rFonts w:ascii="Times New Roman" w:cs="Times New Roman" w:eastAsia="Times New Roman" w:hAnsi="Times New Roman"/>
          <w:i w:val="1"/>
          <w:iCs w:val="1"/>
          <w:color w:val="262626"/>
          <w:sz w:val="24"/>
          <w:szCs w:val="24"/>
          <w:rtl w:val="0"/>
        </w:rPr>
        <w:t xml:space="preserve">lowering the task itself,</w:t>
      </w:r>
      <w:r w:rsidDel="00000000" w:rsidR="00000000" w:rsidRPr="00000000">
        <w:rPr>
          <w:rFonts w:ascii="Times New Roman" w:cs="Times New Roman" w:eastAsia="Times New Roman" w:hAnsi="Times New Roman"/>
          <w:color w:val="262626"/>
          <w:sz w:val="24"/>
          <w:szCs w:val="24"/>
          <w:rtl w:val="0"/>
        </w:rPr>
        <w:t xml:space="preserve"> rather than giving me “bridges”—visuals, sentence frames, choice of output—that would have let me keep pace with content (Ch. 5). </w:t>
      </w:r>
      <w:r w:rsidDel="00000000" w:rsidR="00000000" w:rsidRPr="00000000">
        <w:rPr>
          <w:rFonts w:ascii="Times New Roman" w:cs="Times New Roman" w:eastAsia="Times New Roman" w:hAnsi="Times New Roman"/>
          <w:i w:val="1"/>
          <w:iCs w:val="1"/>
          <w:color w:val="262626"/>
          <w:sz w:val="24"/>
          <w:szCs w:val="24"/>
          <w:rtl w:val="0"/>
        </w:rPr>
        <w:t xml:space="preserve">The result also mirrored my medical journey</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each “simplification” masked the real issue and delayed a proper diagnosis.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color w:val="262626"/>
          <w:u w:val="single"/>
        </w:rPr>
      </w:pPr>
      <w:bookmarkStart w:colFirst="0" w:colLast="0" w:name="_f8p8eupumxnl" w:id="66"/>
      <w:bookmarkEnd w:id="66"/>
      <w:r w:rsidDel="00000000" w:rsidR="00000000" w:rsidRPr="00000000">
        <w:br w:type="page"/>
      </w:r>
      <w:r w:rsidDel="00000000" w:rsidR="00000000" w:rsidRPr="00000000">
        <w:rPr>
          <w:rtl w:val="0"/>
        </w:rPr>
      </w:r>
    </w:p>
    <w:p w:rsidR="00000000" w:rsidDel="00000000" w:rsidP="00000000" w:rsidRDefault="00000000" w:rsidRPr="00000000" w14:paraId="0000014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Birth of the Puzzle Plan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ED-447, I distilled these layered lessons into the </w:t>
      </w:r>
      <w:r w:rsidDel="00000000" w:rsidR="00000000" w:rsidRPr="00000000">
        <w:rPr>
          <w:rFonts w:ascii="Times New Roman" w:cs="Times New Roman" w:eastAsia="Times New Roman" w:hAnsi="Times New Roman"/>
          <w:b w:val="1"/>
          <w:bCs w:val="1"/>
          <w:color w:val="262626"/>
          <w:sz w:val="24"/>
          <w:szCs w:val="24"/>
          <w:rtl w:val="0"/>
        </w:rPr>
        <w:t xml:space="preserve">Puzzle Plan</w:t>
      </w:r>
      <w:r w:rsidDel="00000000" w:rsidR="00000000" w:rsidRPr="00000000">
        <w:rPr>
          <w:rFonts w:ascii="Times New Roman" w:cs="Times New Roman" w:eastAsia="Times New Roman" w:hAnsi="Times New Roman"/>
          <w:color w:val="262626"/>
          <w:sz w:val="24"/>
          <w:szCs w:val="24"/>
          <w:rtl w:val="0"/>
        </w:rPr>
        <w:t xml:space="preserve">, a </w:t>
      </w:r>
      <w:r w:rsidDel="00000000" w:rsidR="00000000" w:rsidRPr="00000000">
        <w:rPr>
          <w:rFonts w:ascii="Times New Roman" w:cs="Times New Roman" w:eastAsia="Times New Roman" w:hAnsi="Times New Roman"/>
          <w:i w:val="1"/>
          <w:iCs w:val="1"/>
          <w:color w:val="262626"/>
          <w:sz w:val="24"/>
          <w:szCs w:val="24"/>
          <w:rtl w:val="0"/>
        </w:rPr>
        <w:t xml:space="preserve">framework that fuses trauma-informed care, Universal Design for Learning, and algorithmic fairness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Every piece of my history became a design principle:</w:t>
      </w:r>
    </w:p>
    <w:p w:rsidR="00000000" w:rsidDel="00000000" w:rsidP="00000000" w:rsidRDefault="00000000" w:rsidRPr="00000000" w14:paraId="0000015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ADHD’</w:t>
      </w:r>
      <w:r w:rsidDel="00000000" w:rsidR="00000000" w:rsidRPr="00000000">
        <w:rPr>
          <w:rFonts w:ascii="Cardo" w:cs="Cardo" w:eastAsia="Cardo" w:hAnsi="Cardo"/>
          <w:color w:val="262626"/>
          <w:sz w:val="24"/>
          <w:szCs w:val="24"/>
          <w:rtl w:val="0"/>
        </w:rPr>
        <w:t xml:space="preserve">s executive-function gaps → micro-scaffolded progress checks.</w:t>
      </w:r>
    </w:p>
    <w:p w:rsidR="00000000" w:rsidDel="00000000" w:rsidP="00000000" w:rsidRDefault="00000000" w:rsidRPr="00000000" w14:paraId="0000015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Chronic-illness</w:t>
      </w:r>
      <w:r w:rsidDel="00000000" w:rsidR="00000000" w:rsidRPr="00000000">
        <w:rPr>
          <w:rFonts w:ascii="Cardo" w:cs="Cardo" w:eastAsia="Cardo" w:hAnsi="Cardo"/>
          <w:color w:val="262626"/>
          <w:sz w:val="24"/>
          <w:szCs w:val="24"/>
          <w:rtl w:val="0"/>
        </w:rPr>
        <w:t xml:space="preserve"> crashes → flexible deadlines and multimodal assessments.</w:t>
      </w:r>
    </w:p>
    <w:p w:rsidR="00000000" w:rsidDel="00000000" w:rsidP="00000000" w:rsidRDefault="00000000" w:rsidRPr="00000000" w14:paraId="0000015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Childhood abuse</w:t>
      </w:r>
      <w:r w:rsidDel="00000000" w:rsidR="00000000" w:rsidRPr="00000000">
        <w:rPr>
          <w:rFonts w:ascii="Cardo" w:cs="Cardo" w:eastAsia="Cardo" w:hAnsi="Cardo"/>
          <w:color w:val="262626"/>
          <w:sz w:val="24"/>
          <w:szCs w:val="24"/>
          <w:rtl w:val="0"/>
        </w:rPr>
        <w:t xml:space="preserve"> → settings that lead with psychological safety before academic demand.</w:t>
      </w:r>
    </w:p>
    <w:p w:rsidR="00000000" w:rsidDel="00000000" w:rsidP="00000000" w:rsidRDefault="00000000" w:rsidRPr="00000000" w14:paraId="0000015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Language-shift disorientation</w:t>
      </w:r>
      <w:r w:rsidDel="00000000" w:rsidR="00000000" w:rsidRPr="00000000">
        <w:rPr>
          <w:rFonts w:ascii="Cardo" w:cs="Cardo" w:eastAsia="Cardo" w:hAnsi="Cardo"/>
          <w:color w:val="262626"/>
          <w:sz w:val="24"/>
          <w:szCs w:val="24"/>
          <w:rtl w:val="0"/>
        </w:rPr>
        <w:t xml:space="preserve"> → dual content-and-language objectives that never equate “easier English” with “easier thinking.”</w:t>
      </w:r>
    </w:p>
    <w:p w:rsidR="00000000" w:rsidDel="00000000" w:rsidP="00000000" w:rsidRDefault="00000000" w:rsidRPr="00000000" w14:paraId="0000015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Chapters 6 and 7 reinforce that </w:t>
      </w:r>
      <w:r w:rsidDel="00000000" w:rsidR="00000000" w:rsidRPr="00000000">
        <w:rPr>
          <w:rFonts w:ascii="Times New Roman" w:cs="Times New Roman" w:eastAsia="Times New Roman" w:hAnsi="Times New Roman"/>
          <w:b w:val="1"/>
          <w:bCs w:val="1"/>
          <w:color w:val="262626"/>
          <w:sz w:val="24"/>
          <w:szCs w:val="24"/>
          <w:rtl w:val="0"/>
        </w:rPr>
        <w:t xml:space="preserve">such scaffolds are </w:t>
      </w:r>
      <w:r w:rsidDel="00000000" w:rsidR="00000000" w:rsidRPr="00000000">
        <w:rPr>
          <w:rFonts w:ascii="Times New Roman" w:cs="Times New Roman" w:eastAsia="Times New Roman" w:hAnsi="Times New Roman"/>
          <w:b w:val="1"/>
          <w:bCs w:val="1"/>
          <w:i w:val="1"/>
          <w:iCs w:val="1"/>
          <w:color w:val="262626"/>
          <w:sz w:val="24"/>
          <w:szCs w:val="24"/>
          <w:rtl w:val="0"/>
        </w:rPr>
        <w:t xml:space="preserve">not</w:t>
      </w:r>
      <w:r w:rsidDel="00000000" w:rsidR="00000000" w:rsidRPr="00000000">
        <w:rPr>
          <w:rFonts w:ascii="Times New Roman" w:cs="Times New Roman" w:eastAsia="Times New Roman" w:hAnsi="Times New Roman"/>
          <w:b w:val="1"/>
          <w:bCs w:val="1"/>
          <w:color w:val="262626"/>
          <w:sz w:val="24"/>
          <w:szCs w:val="24"/>
          <w:rtl w:val="0"/>
        </w:rPr>
        <w:t xml:space="preserve"> optional perks but equity devices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i w:val="1"/>
          <w:iCs w:val="1"/>
          <w:color w:val="262626"/>
          <w:sz w:val="24"/>
          <w:szCs w:val="24"/>
          <w:rtl w:val="0"/>
        </w:rPr>
        <w:t xml:space="preserve">accessible materials must move beyond “cool visuals” to “comprehensible input” </w:t>
      </w:r>
      <w:r w:rsidDel="00000000" w:rsidR="00000000" w:rsidRPr="00000000">
        <w:rPr>
          <w:rFonts w:ascii="Times New Roman" w:cs="Times New Roman" w:eastAsia="Times New Roman" w:hAnsi="Times New Roman"/>
          <w:color w:val="262626"/>
          <w:sz w:val="24"/>
          <w:szCs w:val="24"/>
          <w:rtl w:val="0"/>
        </w:rPr>
        <w:t xml:space="preserve">that unlocks higher-order reasoning, while differentiated assessments must separate linguistic load from cognitive load so learners can “show what they know” </w:t>
      </w:r>
      <w:r w:rsidDel="00000000" w:rsidR="00000000" w:rsidRPr="00000000">
        <w:rPr>
          <w:rFonts w:ascii="Times New Roman" w:cs="Times New Roman" w:eastAsia="Times New Roman" w:hAnsi="Times New Roman"/>
          <w:b w:val="1"/>
          <w:bCs w:val="1"/>
          <w:color w:val="262626"/>
          <w:sz w:val="24"/>
          <w:szCs w:val="24"/>
          <w:rtl w:val="0"/>
        </w:rPr>
        <w:t xml:space="preserve">(Fairbairn &amp; Jones-Vo, 2010)</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 intersecting identities as a Latino immigrant with neurodivergent and trauma histories create a unique lens for understanding how multiple marginalized identities compound educational barriers, validating the</w:t>
      </w:r>
      <w:r w:rsidDel="00000000" w:rsidR="00000000" w:rsidRPr="00000000">
        <w:rPr>
          <w:rFonts w:ascii="Times New Roman" w:cs="Times New Roman" w:eastAsia="Times New Roman" w:hAnsi="Times New Roman"/>
          <w:b w:val="1"/>
          <w:bCs w:val="1"/>
          <w:sz w:val="24"/>
          <w:szCs w:val="24"/>
          <w:rtl w:val="0"/>
        </w:rPr>
        <w:t xml:space="preserve"> need for comprehensive, intersectional approaches to multilingual learner support.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both"/>
        <w:rPr>
          <w:rFonts w:ascii="Times New Roman" w:cs="Times New Roman" w:eastAsia="Times New Roman" w:hAnsi="Times New Roman"/>
          <w:b w:val="1"/>
          <w:bCs w:val="1"/>
          <w:color w:val="262626"/>
          <w:sz w:val="24"/>
          <w:szCs w:val="24"/>
        </w:rPr>
      </w:pPr>
      <w:bookmarkStart w:colFirst="0" w:colLast="0" w:name="_wx3lgh6uz6fl" w:id="67"/>
      <w:bookmarkEnd w:id="67"/>
      <w:r w:rsidDel="00000000" w:rsidR="00000000" w:rsidRPr="00000000">
        <w:rPr>
          <w:rFonts w:ascii="Times New Roman" w:cs="Times New Roman" w:eastAsia="Times New Roman" w:hAnsi="Times New Roman"/>
          <w:b w:val="1"/>
          <w:bCs w:val="1"/>
          <w:color w:val="262626"/>
          <w:sz w:val="24"/>
          <w:szCs w:val="24"/>
          <w:rtl w:val="0"/>
        </w:rPr>
        <w:t xml:space="preserve">Toward Equitable Teaching</w:t>
      </w:r>
    </w:p>
    <w:p w:rsidR="00000000" w:rsidDel="00000000" w:rsidP="00000000" w:rsidRDefault="00000000" w:rsidRPr="00000000" w14:paraId="0000015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color w:val="262626"/>
          <w:sz w:val="24"/>
          <w:szCs w:val="24"/>
          <w:rtl w:val="0"/>
        </w:rPr>
        <w:t xml:space="preserve">Design </w:t>
      </w:r>
      <w:r w:rsidDel="00000000" w:rsidR="00000000" w:rsidRPr="00000000">
        <w:rPr>
          <w:rFonts w:ascii="Times New Roman" w:cs="Times New Roman" w:eastAsia="Times New Roman" w:hAnsi="Times New Roman"/>
          <w:b w:val="1"/>
          <w:bCs w:val="1"/>
          <w:color w:val="262626"/>
          <w:sz w:val="24"/>
          <w:szCs w:val="24"/>
          <w:rtl w:val="0"/>
        </w:rPr>
        <w:t xml:space="preserve">dual objectives</w:t>
      </w:r>
      <w:r w:rsidDel="00000000" w:rsidR="00000000" w:rsidRPr="00000000">
        <w:rPr>
          <w:rFonts w:ascii="Times New Roman" w:cs="Times New Roman" w:eastAsia="Times New Roman" w:hAnsi="Times New Roman"/>
          <w:color w:val="262626"/>
          <w:sz w:val="24"/>
          <w:szCs w:val="24"/>
          <w:rtl w:val="0"/>
        </w:rPr>
        <w:t xml:space="preserve"> every lesson—one for content, one for the precise language move (justify, hypothesize) students must practice.</w:t>
      </w:r>
    </w:p>
    <w:p w:rsidR="00000000" w:rsidDel="00000000" w:rsidP="00000000" w:rsidRDefault="00000000" w:rsidRPr="00000000" w14:paraId="0000015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color w:val="262626"/>
          <w:sz w:val="24"/>
          <w:szCs w:val="24"/>
          <w:rtl w:val="0"/>
        </w:rPr>
        <w:t xml:space="preserve">Offer </w:t>
      </w:r>
      <w:r w:rsidDel="00000000" w:rsidR="00000000" w:rsidRPr="00000000">
        <w:rPr>
          <w:rFonts w:ascii="Times New Roman" w:cs="Times New Roman" w:eastAsia="Times New Roman" w:hAnsi="Times New Roman"/>
          <w:b w:val="1"/>
          <w:bCs w:val="1"/>
          <w:color w:val="262626"/>
          <w:sz w:val="24"/>
          <w:szCs w:val="24"/>
          <w:rtl w:val="0"/>
        </w:rPr>
        <w:t xml:space="preserve">assessment pathways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i w:val="1"/>
          <w:iCs w:val="1"/>
          <w:color w:val="262626"/>
          <w:sz w:val="24"/>
          <w:szCs w:val="24"/>
          <w:rtl w:val="0"/>
        </w:rPr>
        <w:t xml:space="preserve">(podcast, bilingual infographic, chunked essay) </w:t>
      </w:r>
      <w:r w:rsidDel="00000000" w:rsidR="00000000" w:rsidRPr="00000000">
        <w:rPr>
          <w:rFonts w:ascii="Times New Roman" w:cs="Times New Roman" w:eastAsia="Times New Roman" w:hAnsi="Times New Roman"/>
          <w:color w:val="262626"/>
          <w:sz w:val="24"/>
          <w:szCs w:val="24"/>
          <w:rtl w:val="0"/>
        </w:rPr>
        <w:t xml:space="preserve">graded with the </w:t>
      </w:r>
      <w:r w:rsidDel="00000000" w:rsidR="00000000" w:rsidRPr="00000000">
        <w:rPr>
          <w:rFonts w:ascii="Times New Roman" w:cs="Times New Roman" w:eastAsia="Times New Roman" w:hAnsi="Times New Roman"/>
          <w:i w:val="1"/>
          <w:iCs w:val="1"/>
          <w:color w:val="262626"/>
          <w:sz w:val="24"/>
          <w:szCs w:val="24"/>
          <w:rtl w:val="0"/>
        </w:rPr>
        <w:t xml:space="preserve">same</w:t>
      </w:r>
      <w:r w:rsidDel="00000000" w:rsidR="00000000" w:rsidRPr="00000000">
        <w:rPr>
          <w:rFonts w:ascii="Times New Roman" w:cs="Times New Roman" w:eastAsia="Times New Roman" w:hAnsi="Times New Roman"/>
          <w:color w:val="262626"/>
          <w:sz w:val="24"/>
          <w:szCs w:val="24"/>
          <w:rtl w:val="0"/>
        </w:rPr>
        <w:t xml:space="preserve"> analytic rubric, so demonstration mode flexes while standards stay firm.</w:t>
      </w:r>
    </w:p>
    <w:p w:rsidR="00000000" w:rsidDel="00000000" w:rsidP="00000000" w:rsidRDefault="00000000" w:rsidRPr="00000000" w14:paraId="0000015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color w:val="262626"/>
          <w:sz w:val="24"/>
          <w:szCs w:val="24"/>
          <w:rtl w:val="0"/>
        </w:rPr>
        <w:t xml:space="preserve">Embed </w:t>
      </w:r>
      <w:r w:rsidDel="00000000" w:rsidR="00000000" w:rsidRPr="00000000">
        <w:rPr>
          <w:rFonts w:ascii="Times New Roman" w:cs="Times New Roman" w:eastAsia="Times New Roman" w:hAnsi="Times New Roman"/>
          <w:b w:val="1"/>
          <w:bCs w:val="1"/>
          <w:color w:val="262626"/>
          <w:sz w:val="24"/>
          <w:szCs w:val="24"/>
          <w:rtl w:val="0"/>
        </w:rPr>
        <w:t xml:space="preserve">predictable check-ins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i w:val="1"/>
          <w:iCs w:val="1"/>
          <w:color w:val="262626"/>
          <w:sz w:val="24"/>
          <w:szCs w:val="24"/>
          <w:rtl w:val="0"/>
        </w:rPr>
        <w:t xml:space="preserve">(color-coded mood/energy trackers) </w:t>
      </w:r>
      <w:r w:rsidDel="00000000" w:rsidR="00000000" w:rsidRPr="00000000">
        <w:rPr>
          <w:rFonts w:ascii="Times New Roman" w:cs="Times New Roman" w:eastAsia="Times New Roman" w:hAnsi="Times New Roman"/>
          <w:color w:val="262626"/>
          <w:sz w:val="24"/>
          <w:szCs w:val="24"/>
          <w:rtl w:val="0"/>
        </w:rPr>
        <w:t xml:space="preserve">that let students with chronic illness or ADHD signal capacity and request adjustments without stigma.</w:t>
      </w:r>
    </w:p>
    <w:p w:rsidR="00000000" w:rsidDel="00000000" w:rsidP="00000000" w:rsidRDefault="00000000" w:rsidRPr="00000000" w14:paraId="0000015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Times New Roman" w:cs="Times New Roman" w:eastAsia="Times New Roman" w:hAnsi="Times New Roman"/>
          <w:color w:val="262626"/>
          <w:sz w:val="24"/>
          <w:szCs w:val="24"/>
          <w:rtl w:val="0"/>
        </w:rPr>
        <w:t xml:space="preserve">Cultivate </w:t>
      </w:r>
      <w:r w:rsidDel="00000000" w:rsidR="00000000" w:rsidRPr="00000000">
        <w:rPr>
          <w:rFonts w:ascii="Times New Roman" w:cs="Times New Roman" w:eastAsia="Times New Roman" w:hAnsi="Times New Roman"/>
          <w:b w:val="1"/>
          <w:bCs w:val="1"/>
          <w:color w:val="262626"/>
          <w:sz w:val="24"/>
          <w:szCs w:val="24"/>
          <w:rtl w:val="0"/>
        </w:rPr>
        <w:t xml:space="preserve">family-informed profiles</w:t>
      </w:r>
      <w:r w:rsidDel="00000000" w:rsidR="00000000" w:rsidRPr="00000000">
        <w:rPr>
          <w:rFonts w:ascii="Times New Roman" w:cs="Times New Roman" w:eastAsia="Times New Roman" w:hAnsi="Times New Roman"/>
          <w:color w:val="262626"/>
          <w:sz w:val="24"/>
          <w:szCs w:val="24"/>
          <w:rtl w:val="0"/>
        </w:rPr>
        <w:t xml:space="preserve"> that document trauma triggers or cultural communication styles, ensuring supports travel with learners instead of restarting each year.</w:t>
      </w:r>
    </w:p>
    <w:p w:rsidR="00000000" w:rsidDel="00000000" w:rsidP="00000000" w:rsidRDefault="00000000" w:rsidRPr="00000000" w14:paraId="0000015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Implementing these moves transforms classrooms from obstacle courses to ecosystems</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i w:val="1"/>
          <w:iCs w:val="1"/>
          <w:color w:val="262626"/>
          <w:sz w:val="24"/>
          <w:szCs w:val="24"/>
          <w:rtl w:val="0"/>
        </w:rPr>
        <w:t xml:space="preserve">places where rigor and humanity coexist, and where a poor Latino boy with hidden disabilities could have thrived without sacrificing health</w:t>
      </w:r>
      <w:r w:rsidDel="00000000" w:rsidR="00000000" w:rsidRPr="00000000">
        <w:rPr>
          <w:rFonts w:ascii="Times New Roman" w:cs="Times New Roman" w:eastAsia="Times New Roman" w:hAnsi="Times New Roman"/>
          <w:color w:val="262626"/>
          <w:sz w:val="24"/>
          <w:szCs w:val="24"/>
          <w:rtl w:val="0"/>
        </w:rPr>
        <w:t xml:space="preserve">. That is the Puzzle Plan’s promise, and</w:t>
      </w:r>
      <w:r w:rsidDel="00000000" w:rsidR="00000000" w:rsidRPr="00000000">
        <w:rPr>
          <w:rFonts w:ascii="Times New Roman" w:cs="Times New Roman" w:eastAsia="Times New Roman" w:hAnsi="Times New Roman"/>
          <w:b w:val="1"/>
          <w:bCs w:val="1"/>
          <w:color w:val="262626"/>
          <w:sz w:val="24"/>
          <w:szCs w:val="24"/>
          <w:rtl w:val="0"/>
        </w:rPr>
        <w:t xml:space="preserve"> Fairbairn &amp; Jones-Vo’s Chapters 5–7 supply the pedagogical blueprint to build it</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right="-72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63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ind w:right="-720"/>
      <w:jc w:val="both"/>
    </w:pPr>
    <w:rPr>
      <w:rFonts w:ascii="Times New Roman" w:cs="Times New Roman" w:eastAsia="Times New Roman" w:hAnsi="Times New Roman"/>
      <w:b w:val="1"/>
      <w:bCs w:val="1"/>
      <w:color w:val="262626"/>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