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ind w:right="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Hi All!</w:t>
      </w:r>
    </w:p>
    <w:p w:rsidR="00000000" w:rsidDel="00000000" w:rsidP="00000000" w:rsidRDefault="00000000" w:rsidRPr="00000000" w14:paraId="00000002">
      <w:pPr>
        <w:shd w:fill="ffffff" w:val="clear"/>
        <w:spacing w:after="0" w:before="0" w:line="240" w:lineRule="auto"/>
        <w:ind w:right="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3">
      <w:pPr>
        <w:shd w:fill="ffffff" w:val="clear"/>
        <w:spacing w:after="0" w:before="0" w:line="240" w:lineRule="auto"/>
        <w:ind w:right="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 hope your summers are going great. </w:t>
      </w:r>
    </w:p>
    <w:p w:rsidR="00000000" w:rsidDel="00000000" w:rsidP="00000000" w:rsidRDefault="00000000" w:rsidRPr="00000000" w14:paraId="00000004">
      <w:pPr>
        <w:shd w:fill="ffffff" w:val="clear"/>
        <w:spacing w:after="0" w:before="0" w:line="240" w:lineRule="auto"/>
        <w:ind w:right="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is a quick reminder to send me a quick sketch of your current thinking for the final project by the end of the day Monday. Here is the text describing what you need to do from BB.</w:t>
      </w:r>
    </w:p>
    <w:p w:rsidR="00000000" w:rsidDel="00000000" w:rsidP="00000000" w:rsidRDefault="00000000" w:rsidRPr="00000000" w14:paraId="00000005">
      <w:pPr>
        <w:spacing w:after="0" w:before="0" w:line="240" w:lineRule="auto"/>
        <w:ind w:right="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4. Instructor Check-In – Required Midway</w:t>
      </w:r>
    </w:p>
    <w:p w:rsidR="00000000" w:rsidDel="00000000" w:rsidP="00000000" w:rsidRDefault="00000000" w:rsidRPr="00000000" w14:paraId="00000007">
      <w:pPr>
        <w:spacing w:after="0" w:before="0" w:line="240" w:lineRule="auto"/>
        <w:ind w:right="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08">
      <w:pPr>
        <w:spacing w:after="0" w:before="0" w:line="240" w:lineRule="auto"/>
        <w:ind w:right="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To ensure you're on the right track, please send a brief email to your instructor (</w:t>
      </w:r>
      <w:r w:rsidDel="00000000" w:rsidR="00000000" w:rsidRPr="00000000">
        <w:rPr>
          <w:rFonts w:ascii="Times New Roman" w:cs="Times New Roman" w:eastAsia="Times New Roman" w:hAnsi="Times New Roman"/>
          <w:color w:val="1155cc"/>
          <w:sz w:val="24"/>
          <w:szCs w:val="24"/>
          <w:rtl w:val="0"/>
        </w:rPr>
        <w:t xml:space="preserve">zborys@warner.rochester.edu</w:t>
      </w:r>
      <w:r w:rsidDel="00000000" w:rsidR="00000000" w:rsidRPr="00000000">
        <w:rPr>
          <w:rFonts w:ascii="Times New Roman" w:cs="Times New Roman" w:eastAsia="Times New Roman" w:hAnsi="Times New Roman"/>
          <w:color w:val="262626"/>
          <w:sz w:val="24"/>
          <w:szCs w:val="24"/>
          <w:rtl w:val="0"/>
        </w:rPr>
        <w:t xml:space="preserve">) by </w:t>
      </w:r>
      <w:r w:rsidDel="00000000" w:rsidR="00000000" w:rsidRPr="00000000">
        <w:rPr>
          <w:rFonts w:ascii="Times New Roman" w:cs="Times New Roman" w:eastAsia="Times New Roman" w:hAnsi="Times New Roman"/>
          <w:b w:val="1"/>
          <w:bCs w:val="1"/>
          <w:color w:val="262626"/>
          <w:sz w:val="24"/>
          <w:szCs w:val="24"/>
          <w:rtl w:val="0"/>
        </w:rPr>
        <w:t xml:space="preserve">July 21st </w:t>
      </w:r>
      <w:r w:rsidDel="00000000" w:rsidR="00000000" w:rsidRPr="00000000">
        <w:rPr>
          <w:rFonts w:ascii="Times New Roman" w:cs="Times New Roman" w:eastAsia="Times New Roman" w:hAnsi="Times New Roman"/>
          <w:color w:val="262626"/>
          <w:sz w:val="24"/>
          <w:szCs w:val="24"/>
          <w:rtl w:val="0"/>
        </w:rPr>
        <w:t xml:space="preserve">with</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 the following:</w:t>
      </w:r>
    </w:p>
    <w:p w:rsidR="00000000" w:rsidDel="00000000" w:rsidP="00000000" w:rsidRDefault="00000000" w:rsidRPr="00000000" w14:paraId="0000000A">
      <w:pPr>
        <w:spacing w:after="0" w:before="0" w:line="240" w:lineRule="auto"/>
        <w:ind w:right="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0B">
      <w:pPr>
        <w:spacing w:after="0" w:before="0" w:line="240" w:lineRule="auto"/>
        <w:ind w:right="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A 2–3 sentence description of your idea</w:t>
      </w:r>
    </w:p>
    <w:p w:rsidR="00000000" w:rsidDel="00000000" w:rsidP="00000000" w:rsidRDefault="00000000" w:rsidRPr="00000000" w14:paraId="0000000D">
      <w:pPr>
        <w:spacing w:after="0" w:before="0" w:line="240" w:lineRule="auto"/>
        <w:ind w:right="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The </w:t>
      </w:r>
      <w:r w:rsidDel="00000000" w:rsidR="00000000" w:rsidRPr="00000000">
        <w:rPr>
          <w:rFonts w:ascii="Times New Roman" w:cs="Times New Roman" w:eastAsia="Times New Roman" w:hAnsi="Times New Roman"/>
          <w:i w:val="1"/>
          <w:iCs w:val="1"/>
          <w:color w:val="262626"/>
          <w:sz w:val="24"/>
          <w:szCs w:val="24"/>
          <w:rtl w:val="0"/>
        </w:rPr>
        <w:t xml:space="preserve">Impacts of Computing</w:t>
      </w:r>
      <w:r w:rsidDel="00000000" w:rsidR="00000000" w:rsidRPr="00000000">
        <w:rPr>
          <w:rFonts w:ascii="Times New Roman" w:cs="Times New Roman" w:eastAsia="Times New Roman" w:hAnsi="Times New Roman"/>
          <w:color w:val="262626"/>
          <w:sz w:val="24"/>
          <w:szCs w:val="24"/>
          <w:rtl w:val="0"/>
        </w:rPr>
        <w:t xml:space="preserve"> standard(s) you’re planning to address</w:t>
      </w:r>
    </w:p>
    <w:p w:rsidR="00000000" w:rsidDel="00000000" w:rsidP="00000000" w:rsidRDefault="00000000" w:rsidRPr="00000000" w14:paraId="0000000F">
      <w:pPr>
        <w:spacing w:after="0" w:before="0" w:line="240" w:lineRule="auto"/>
        <w:ind w:right="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The tool(s) you plan to use (e.g., Slides, NotebookLM, ChatGPT)</w:t>
      </w:r>
    </w:p>
    <w:p w:rsidR="00000000" w:rsidDel="00000000" w:rsidP="00000000" w:rsidRDefault="00000000" w:rsidRPr="00000000" w14:paraId="00000011">
      <w:pPr>
        <w:spacing w:after="0" w:before="0" w:line="240" w:lineRule="auto"/>
        <w:ind w:right="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Your instructor will respond with feedback and suggestions within 2–3 days.</w:t>
      </w:r>
    </w:p>
    <w:p w:rsidR="00000000" w:rsidDel="00000000" w:rsidP="00000000" w:rsidRDefault="00000000" w:rsidRPr="00000000" w14:paraId="00000013">
      <w:pPr>
        <w:shd w:fill="ffffff" w:val="clear"/>
        <w:spacing w:after="0" w:before="0" w:line="240" w:lineRule="auto"/>
        <w:ind w:right="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4">
      <w:pPr>
        <w:shd w:fill="ffffff" w:val="clear"/>
        <w:spacing w:after="0" w:before="0" w:line="240" w:lineRule="auto"/>
        <w:ind w:right="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Have a good weekend!</w:t>
      </w:r>
    </w:p>
    <w:p w:rsidR="00000000" w:rsidDel="00000000" w:rsidP="00000000" w:rsidRDefault="00000000" w:rsidRPr="00000000" w14:paraId="00000015">
      <w:pPr>
        <w:shd w:fill="ffffff" w:val="clear"/>
        <w:spacing w:after="0" w:before="0" w:line="240" w:lineRule="auto"/>
        <w:ind w:right="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Zenon</w:t>
      </w: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u65808qejpn1" w:id="0"/>
      <w:bookmarkEnd w:id="0"/>
      <w:r w:rsidDel="00000000" w:rsidR="00000000" w:rsidRPr="00000000">
        <w:rPr>
          <w:rFonts w:ascii="Times New Roman" w:cs="Times New Roman" w:eastAsia="Times New Roman" w:hAnsi="Times New Roman"/>
          <w:b w:val="1"/>
          <w:bCs w:val="1"/>
          <w:sz w:val="24"/>
          <w:szCs w:val="24"/>
          <w:rtl w:val="0"/>
        </w:rPr>
        <w:t xml:space="preserve">Response to Instructor Check-In for EDE-498A Final Project</w:t>
      </w:r>
    </w:p>
    <w:p w:rsidR="00000000" w:rsidDel="00000000" w:rsidP="00000000" w:rsidRDefault="00000000" w:rsidRPr="00000000" w14:paraId="00000017">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Professor Borys,</w:t>
      </w:r>
    </w:p>
    <w:p w:rsidR="00000000" w:rsidDel="00000000" w:rsidP="00000000" w:rsidRDefault="00000000" w:rsidRPr="00000000" w14:paraId="0000001A">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before="0" w:line="240" w:lineRule="auto"/>
        <w:ind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the reminder about the midway check-in. Based on my work in ISTE780 and ED447, I'm excited to share my current thinking for the EDE-498A final project.</w:t>
      </w:r>
    </w:p>
    <w:p w:rsidR="00000000" w:rsidDel="00000000" w:rsidP="00000000" w:rsidRDefault="00000000" w:rsidRPr="00000000" w14:paraId="0000001D">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Description:</w:t>
        <w:br w:type="textWrapp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My final project will develop an interactive digital resource that demonstrates how computer science concepts can be meaningfully integrated across K-12 curriculum areas, building on my coursework on educational technology integration and my EQUITAS research on equity in educational access. The project will create practical classroom examples showing how computational thinking and CS standards can enhance learning in traditional subject areas while addressing digital equity concerns.</w:t>
      </w:r>
    </w:p>
    <w:p w:rsidR="00000000" w:rsidDel="00000000" w:rsidP="00000000" w:rsidRDefault="00000000" w:rsidRPr="00000000" w14:paraId="00000020">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Impacts of Computing Standards:</w:t>
        <w:br w:type="textWrapp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I plan to address multiple Impacts of Computing standards, particularly focusing on how computing affects cultural practices, accessibility, and equity within our society. Drawing from my EQUITAS work, I'll emphasize standards related to how computing technologies can either reinforce or help eliminate barriers to educational access. The project will particularly address how CS integration can support diverse learners and promote inclusive computing cultures in classroom settings.</w:t>
      </w:r>
    </w:p>
    <w:p w:rsidR="00000000" w:rsidDel="00000000" w:rsidP="00000000" w:rsidRDefault="00000000" w:rsidRPr="00000000" w14:paraId="00000022">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w:t>
        <w:br w:type="textWrapp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I will primarily use </w:t>
      </w:r>
      <w:r w:rsidDel="00000000" w:rsidR="00000000" w:rsidRPr="00000000">
        <w:rPr>
          <w:rFonts w:ascii="Times New Roman" w:cs="Times New Roman" w:eastAsia="Times New Roman" w:hAnsi="Times New Roman"/>
          <w:b w:val="1"/>
          <w:bCs w:val="1"/>
          <w:sz w:val="24"/>
          <w:szCs w:val="24"/>
          <w:rtl w:val="0"/>
        </w:rPr>
        <w:t xml:space="preserve">NotebookLM</w:t>
      </w:r>
      <w:r w:rsidDel="00000000" w:rsidR="00000000" w:rsidRPr="00000000">
        <w:rPr>
          <w:rFonts w:ascii="Times New Roman" w:cs="Times New Roman" w:eastAsia="Times New Roman" w:hAnsi="Times New Roman"/>
          <w:sz w:val="24"/>
          <w:szCs w:val="24"/>
          <w:rtl w:val="0"/>
        </w:rPr>
        <w:t xml:space="preserve"> to organize and synthesize research from my previous coursework and create a comprehensive content analysis. I'll also utilize </w:t>
      </w:r>
      <w:r w:rsidDel="00000000" w:rsidR="00000000" w:rsidRPr="00000000">
        <w:rPr>
          <w:rFonts w:ascii="Times New Roman" w:cs="Times New Roman" w:eastAsia="Times New Roman" w:hAnsi="Times New Roman"/>
          <w:b w:val="1"/>
          <w:bCs w:val="1"/>
          <w:sz w:val="24"/>
          <w:szCs w:val="24"/>
          <w:rtl w:val="0"/>
        </w:rPr>
        <w:t xml:space="preserve">LaTeX/Overleaf</w:t>
      </w:r>
      <w:r w:rsidDel="00000000" w:rsidR="00000000" w:rsidRPr="00000000">
        <w:rPr>
          <w:rFonts w:ascii="Times New Roman" w:cs="Times New Roman" w:eastAsia="Times New Roman" w:hAnsi="Times New Roman"/>
          <w:sz w:val="24"/>
          <w:szCs w:val="24"/>
          <w:rtl w:val="0"/>
        </w:rPr>
        <w:t xml:space="preserve"> for the final paper and presentation format, incorporating interactive elements to demonstrate the practical classroom applications. These tools will allow me to create a resource that educators can use while showcasing the integration principles from my prior work.</w:t>
      </w:r>
    </w:p>
    <w:p w:rsidR="00000000" w:rsidDel="00000000" w:rsidP="00000000" w:rsidRDefault="00000000" w:rsidRPr="00000000" w14:paraId="00000024">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before="0" w:line="24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directly connects to my coursework's focus on meaningful technology integration and extends my EQUITAS research by providing concrete examples of how CS education can advance educational equity. I'm excited to develop this further and would welcome any feedback or suggestions you may have.</w:t>
      </w:r>
    </w:p>
    <w:p w:rsidR="00000000" w:rsidDel="00000000" w:rsidP="00000000" w:rsidRDefault="00000000" w:rsidRPr="00000000" w14:paraId="00000027">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before="0" w:line="240" w:lineRule="auto"/>
        <w:ind w:right="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Best regards,</w:t>
        <w:br w:type="textWrapping"/>
        <w:t xml:space="preserve">Piter Garcia</w:t>
      </w:r>
      <w:r w:rsidDel="00000000" w:rsidR="00000000" w:rsidRPr="00000000">
        <w:rPr>
          <w:rtl w:val="0"/>
        </w:rPr>
      </w:r>
    </w:p>
    <w:p w:rsidR="00000000" w:rsidDel="00000000" w:rsidP="00000000" w:rsidRDefault="00000000" w:rsidRPr="00000000" w14:paraId="0000002B">
      <w:pPr>
        <w:spacing w:after="0" w:before="0" w:line="240" w:lineRule="auto"/>
        <w:ind w:right="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6b82jl2s99gq" w:id="1"/>
      <w:bookmarkEnd w:id="1"/>
      <w:r w:rsidDel="00000000" w:rsidR="00000000" w:rsidRPr="00000000">
        <w:rPr>
          <w:rFonts w:ascii="Times New Roman" w:cs="Times New Roman" w:eastAsia="Times New Roman" w:hAnsi="Times New Roman"/>
          <w:b w:val="1"/>
          <w:bCs w:val="1"/>
          <w:sz w:val="24"/>
          <w:szCs w:val="24"/>
          <w:rtl w:val="0"/>
        </w:rPr>
        <w:t xml:space="preserve">AI Usage Through the Lens of Your Puzzle Plan Framework</w:t>
      </w:r>
    </w:p>
    <w:p w:rsidR="00000000" w:rsidDel="00000000" w:rsidP="00000000" w:rsidRDefault="00000000" w:rsidRPr="00000000" w14:paraId="0000002D">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53v73jnrvf52" w:id="2"/>
      <w:bookmarkEnd w:id="2"/>
      <w:r w:rsidDel="00000000" w:rsidR="00000000" w:rsidRPr="00000000">
        <w:rPr>
          <w:rFonts w:ascii="Times New Roman" w:cs="Times New Roman" w:eastAsia="Times New Roman" w:hAnsi="Times New Roman"/>
          <w:b w:val="1"/>
          <w:bCs w:val="1"/>
          <w:sz w:val="24"/>
          <w:szCs w:val="24"/>
          <w:rtl w:val="0"/>
        </w:rPr>
        <w:t xml:space="preserve">Understanding the Puzzle Plan Context</w:t>
      </w:r>
    </w:p>
    <w:p w:rsidR="00000000" w:rsidDel="00000000" w:rsidP="00000000" w:rsidRDefault="00000000" w:rsidRPr="00000000" w14:paraId="0000002E">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Puzzle Plan represents an interdisciplinary framework integrating computational rigor, educational equity, and lived experience to address systemic disparities in both diagnostic medicine and education12. This framework bridges bioinformatics, fairness-aware machine learning, and culturally responsive advocacy to create actionable tools for culturally and linguistically diverse (CLD) populations3. When applied to AI usage in educational settings, your principles become powerful tools for educational justice.</w:t>
      </w:r>
    </w:p>
    <w:p w:rsidR="00000000" w:rsidDel="00000000" w:rsidP="00000000" w:rsidRDefault="00000000" w:rsidRPr="00000000" w14:paraId="0000002F">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uz46aqap3n6o" w:id="3"/>
      <w:bookmarkEnd w:id="3"/>
      <w:r w:rsidDel="00000000" w:rsidR="00000000" w:rsidRPr="00000000">
        <w:rPr>
          <w:rFonts w:ascii="Times New Roman" w:cs="Times New Roman" w:eastAsia="Times New Roman" w:hAnsi="Times New Roman"/>
          <w:b w:val="1"/>
          <w:bCs w:val="1"/>
          <w:sz w:val="24"/>
          <w:szCs w:val="24"/>
          <w:rtl w:val="0"/>
        </w:rPr>
        <w:t xml:space="preserve">Addressing the How and Why of Each Principle</w:t>
      </w:r>
    </w:p>
    <w:p w:rsidR="00000000" w:rsidDel="00000000" w:rsidP="00000000" w:rsidRDefault="00000000" w:rsidRPr="00000000" w14:paraId="00000030">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7clo3pqjd3js" w:id="4"/>
      <w:bookmarkEnd w:id="4"/>
      <w:r w:rsidDel="00000000" w:rsidR="00000000" w:rsidRPr="00000000">
        <w:rPr>
          <w:rFonts w:ascii="Times New Roman" w:cs="Times New Roman" w:eastAsia="Times New Roman" w:hAnsi="Times New Roman"/>
          <w:b w:val="1"/>
          <w:bCs w:val="1"/>
          <w:sz w:val="24"/>
          <w:szCs w:val="24"/>
          <w:rtl w:val="0"/>
        </w:rPr>
        <w:t xml:space="preserve">1. "Students must clearly state when they use AI or other digital tools in their work"</w:t>
      </w:r>
    </w:p>
    <w:p w:rsidR="00000000" w:rsidDel="00000000" w:rsidP="00000000" w:rsidRDefault="00000000" w:rsidRPr="00000000" w14:paraId="00000031">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How</w:t>
      </w:r>
      <w:r w:rsidDel="00000000" w:rsidR="00000000" w:rsidRPr="00000000">
        <w:rPr>
          <w:rFonts w:ascii="Times New Roman" w:cs="Times New Roman" w:eastAsia="Times New Roman" w:hAnsi="Times New Roman"/>
          <w:sz w:val="24"/>
          <w:szCs w:val="24"/>
          <w:rtl w:val="0"/>
        </w:rPr>
        <w:t xml:space="preserve">: This principle operationalizes through transparent documentation practices that mirror the EQUITAS framework's emphasis on algorithmic transparency3. Students create AI usage logs similar to the "weekly biomarker journals" used in your medical diagnostic work, documenting not just what tools they used, but how they used them and for what purpose3.</w:t>
      </w:r>
    </w:p>
    <w:p w:rsidR="00000000" w:rsidDel="00000000" w:rsidP="00000000" w:rsidRDefault="00000000" w:rsidRPr="00000000" w14:paraId="00000032">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Why</w:t>
      </w:r>
      <w:r w:rsidDel="00000000" w:rsidR="00000000" w:rsidRPr="00000000">
        <w:rPr>
          <w:rFonts w:ascii="Times New Roman" w:cs="Times New Roman" w:eastAsia="Times New Roman" w:hAnsi="Times New Roman"/>
          <w:sz w:val="24"/>
          <w:szCs w:val="24"/>
          <w:rtl w:val="0"/>
        </w:rPr>
        <w:t xml:space="preserve">: Drawing from your experience with diagnostic bias, this transparency principle prevents the "epistemic violence" that occurs when systems make decisions without revealing their processes3. Just as your EQUITAS framework positions "patient narratives as ground truth," this principle ensures student voices remain central to their learning process3. The NYS Computer Science and Digital Fluency Standards support this by emphasizing that students should "identify and discuss issues of ethics surrounding computing technologies"4.</w:t>
      </w:r>
    </w:p>
    <w:p w:rsidR="00000000" w:rsidDel="00000000" w:rsidP="00000000" w:rsidRDefault="00000000" w:rsidRPr="00000000" w14:paraId="00000033">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u8sixv65n7w6" w:id="5"/>
      <w:bookmarkEnd w:id="5"/>
      <w:r w:rsidDel="00000000" w:rsidR="00000000" w:rsidRPr="00000000">
        <w:rPr>
          <w:rFonts w:ascii="Times New Roman" w:cs="Times New Roman" w:eastAsia="Times New Roman" w:hAnsi="Times New Roman"/>
          <w:b w:val="1"/>
          <w:bCs w:val="1"/>
          <w:sz w:val="24"/>
          <w:szCs w:val="24"/>
          <w:rtl w:val="0"/>
        </w:rPr>
        <w:t xml:space="preserve">2. "I will avoid grading tools that don't allow for student feedback or review"</w:t>
      </w:r>
    </w:p>
    <w:p w:rsidR="00000000" w:rsidDel="00000000" w:rsidP="00000000" w:rsidRDefault="00000000" w:rsidRPr="00000000" w14:paraId="00000034">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How</w:t>
      </w:r>
      <w:r w:rsidDel="00000000" w:rsidR="00000000" w:rsidRPr="00000000">
        <w:rPr>
          <w:rFonts w:ascii="Times New Roman" w:cs="Times New Roman" w:eastAsia="Times New Roman" w:hAnsi="Times New Roman"/>
          <w:sz w:val="24"/>
          <w:szCs w:val="24"/>
          <w:rtl w:val="0"/>
        </w:rPr>
        <w:t xml:space="preserve">: This principle aligns with your EQUITAS framework's "bidirectional patient-system learning" pillar, where students co-construct assessment criteria rather than remaining "passive recipients of opaque decisions"3. It requires implementing UDL principles of multiple means of action and expression, ensuring assessment methods honor student agency15.</w:t>
      </w:r>
    </w:p>
    <w:p w:rsidR="00000000" w:rsidDel="00000000" w:rsidP="00000000" w:rsidRDefault="00000000" w:rsidRPr="00000000" w14:paraId="00000035">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Why</w:t>
      </w:r>
      <w:r w:rsidDel="00000000" w:rsidR="00000000" w:rsidRPr="00000000">
        <w:rPr>
          <w:rFonts w:ascii="Times New Roman" w:cs="Times New Roman" w:eastAsia="Times New Roman" w:hAnsi="Times New Roman"/>
          <w:sz w:val="24"/>
          <w:szCs w:val="24"/>
          <w:rtl w:val="0"/>
        </w:rPr>
        <w:t xml:space="preserve">: Your lived experience with medical gaslighting—where symptoms were dismissed as "psychosomatic"—directly informs this principle3. In educational contexts, opaque grading systems can similarly invalidate student experiences and knowledge. The course materials emphasize that "students deserve transparency in how their work is assessed, especially if algorithms are involved"6.</w:t>
      </w:r>
    </w:p>
    <w:p w:rsidR="00000000" w:rsidDel="00000000" w:rsidP="00000000" w:rsidRDefault="00000000" w:rsidRPr="00000000" w14:paraId="00000036">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qd99milgat4n" w:id="6"/>
      <w:bookmarkEnd w:id="6"/>
      <w:r w:rsidDel="00000000" w:rsidR="00000000" w:rsidRPr="00000000">
        <w:rPr>
          <w:rFonts w:ascii="Times New Roman" w:cs="Times New Roman" w:eastAsia="Times New Roman" w:hAnsi="Times New Roman"/>
          <w:b w:val="1"/>
          <w:bCs w:val="1"/>
          <w:sz w:val="24"/>
          <w:szCs w:val="24"/>
          <w:rtl w:val="0"/>
        </w:rPr>
        <w:t xml:space="preserve">3. "I will offer alternatives for students who are uncomfortable using AI or data-driven tools"</w:t>
      </w:r>
    </w:p>
    <w:p w:rsidR="00000000" w:rsidDel="00000000" w:rsidP="00000000" w:rsidRDefault="00000000" w:rsidRPr="00000000" w14:paraId="00000037">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How</w:t>
      </w:r>
      <w:r w:rsidDel="00000000" w:rsidR="00000000" w:rsidRPr="00000000">
        <w:rPr>
          <w:rFonts w:ascii="Times New Roman" w:cs="Times New Roman" w:eastAsia="Times New Roman" w:hAnsi="Times New Roman"/>
          <w:sz w:val="24"/>
          <w:szCs w:val="24"/>
          <w:rtl w:val="0"/>
        </w:rPr>
        <w:t xml:space="preserve">: This operationalizes through Universal Design for Learning (UDL) principles, providing "multiple means of engagement" that honor diverse learning preferences and cultural backgrounds5. Like your EQUITAS framework's recognition of "37 culturally specific symptom expressions," this principle acknowledges that technology comfort varies across cultural and individual contexts3.</w:t>
      </w:r>
    </w:p>
    <w:p w:rsidR="00000000" w:rsidDel="00000000" w:rsidP="00000000" w:rsidRDefault="00000000" w:rsidRPr="00000000" w14:paraId="00000038">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Why</w:t>
      </w:r>
      <w:r w:rsidDel="00000000" w:rsidR="00000000" w:rsidRPr="00000000">
        <w:rPr>
          <w:rFonts w:ascii="Times New Roman" w:cs="Times New Roman" w:eastAsia="Times New Roman" w:hAnsi="Times New Roman"/>
          <w:sz w:val="24"/>
          <w:szCs w:val="24"/>
          <w:rtl w:val="0"/>
        </w:rPr>
        <w:t xml:space="preserve">: Your research demonstrates that CLD students face significant barriers in traditional diagnostic and educational systems—they are "50% less likely to receive ADHD diagnosis despite exhibiting identical behavioral markers"3. This principle ensures that technological barriers don't compound existing inequities, creating what you call "trauma-informed, culturally responsive" learning environments3.</w:t>
      </w:r>
    </w:p>
    <w:p w:rsidR="00000000" w:rsidDel="00000000" w:rsidP="00000000" w:rsidRDefault="00000000" w:rsidRPr="00000000" w14:paraId="00000039">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el47i76un26a" w:id="7"/>
      <w:bookmarkEnd w:id="7"/>
      <w:r w:rsidDel="00000000" w:rsidR="00000000" w:rsidRPr="00000000">
        <w:rPr>
          <w:rFonts w:ascii="Times New Roman" w:cs="Times New Roman" w:eastAsia="Times New Roman" w:hAnsi="Times New Roman"/>
          <w:b w:val="1"/>
          <w:bCs w:val="1"/>
          <w:sz w:val="24"/>
          <w:szCs w:val="24"/>
          <w:rtl w:val="0"/>
        </w:rPr>
        <w:t xml:space="preserve">4. "I will choose tools that support learning, not just efficiency"</w:t>
      </w:r>
    </w:p>
    <w:p w:rsidR="00000000" w:rsidDel="00000000" w:rsidP="00000000" w:rsidRDefault="00000000" w:rsidRPr="00000000" w14:paraId="0000003A">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How</w:t>
      </w:r>
      <w:r w:rsidDel="00000000" w:rsidR="00000000" w:rsidRPr="00000000">
        <w:rPr>
          <w:rFonts w:ascii="Times New Roman" w:cs="Times New Roman" w:eastAsia="Times New Roman" w:hAnsi="Times New Roman"/>
          <w:sz w:val="24"/>
          <w:szCs w:val="24"/>
          <w:rtl w:val="0"/>
        </w:rPr>
        <w:t xml:space="preserve">: This principle requires evaluating tools through your Puzzle Plan's lens of "technical innovation with social responsibility"3. Tools must demonstrate measurable learning outcomes, cultural responsiveness, and accessibility rather than simply streamlining administrative tasks.</w:t>
      </w:r>
    </w:p>
    <w:p w:rsidR="00000000" w:rsidDel="00000000" w:rsidP="00000000" w:rsidRDefault="00000000" w:rsidRPr="00000000" w14:paraId="0000003B">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Why</w:t>
      </w:r>
      <w:r w:rsidDel="00000000" w:rsidR="00000000" w:rsidRPr="00000000">
        <w:rPr>
          <w:rFonts w:ascii="Times New Roman" w:cs="Times New Roman" w:eastAsia="Times New Roman" w:hAnsi="Times New Roman"/>
          <w:sz w:val="24"/>
          <w:szCs w:val="24"/>
          <w:rtl w:val="0"/>
        </w:rPr>
        <w:t xml:space="preserve">: Your critique of systems that "prioritize compliance over compassion" directly applies here3. Educational technology that focuses solely on efficiency often reproduces the same systemic biases you've identified in medical diagnostics. The EDE-498A materials emphasize choosing tools that "support learning across disciplines" and promote "equity, access, and influence"7.</w:t>
      </w:r>
    </w:p>
    <w:p w:rsidR="00000000" w:rsidDel="00000000" w:rsidP="00000000" w:rsidRDefault="00000000" w:rsidRPr="00000000" w14:paraId="0000003C">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cf3vlfyz3kic" w:id="8"/>
      <w:bookmarkEnd w:id="8"/>
      <w:r w:rsidDel="00000000" w:rsidR="00000000" w:rsidRPr="00000000">
        <w:rPr>
          <w:rFonts w:ascii="Times New Roman" w:cs="Times New Roman" w:eastAsia="Times New Roman" w:hAnsi="Times New Roman"/>
          <w:b w:val="1"/>
          <w:bCs w:val="1"/>
          <w:sz w:val="24"/>
          <w:szCs w:val="24"/>
          <w:rtl w:val="0"/>
        </w:rPr>
        <w:t xml:space="preserve">5. "AI is a partner, not a replacement"</w:t>
      </w:r>
    </w:p>
    <w:p w:rsidR="00000000" w:rsidDel="00000000" w:rsidP="00000000" w:rsidRDefault="00000000" w:rsidRPr="00000000" w14:paraId="0000003D">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How</w:t>
      </w:r>
      <w:r w:rsidDel="00000000" w:rsidR="00000000" w:rsidRPr="00000000">
        <w:rPr>
          <w:rFonts w:ascii="Times New Roman" w:cs="Times New Roman" w:eastAsia="Times New Roman" w:hAnsi="Times New Roman"/>
          <w:sz w:val="24"/>
          <w:szCs w:val="24"/>
          <w:rtl w:val="0"/>
        </w:rPr>
        <w:t xml:space="preserve">: This principle mirrors your EQUITAS framework's approach of integrating human expertise with computational analysis. Students learn to use AI as "a tool for creative expression, problem-solving, and societal impact"8 while maintaining critical thinking and personal agency.</w:t>
      </w:r>
    </w:p>
    <w:p w:rsidR="00000000" w:rsidDel="00000000" w:rsidP="00000000" w:rsidRDefault="00000000" w:rsidRPr="00000000" w14:paraId="0000003E">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Why</w:t>
      </w:r>
      <w:r w:rsidDel="00000000" w:rsidR="00000000" w:rsidRPr="00000000">
        <w:rPr>
          <w:rFonts w:ascii="Times New Roman" w:cs="Times New Roman" w:eastAsia="Times New Roman" w:hAnsi="Times New Roman"/>
          <w:sz w:val="24"/>
          <w:szCs w:val="24"/>
          <w:rtl w:val="0"/>
        </w:rPr>
        <w:t xml:space="preserve">: Your research demonstrates that the most effective diagnostic improvements come from "integrating the coping mechanisms developed by individuals who have experienced medical gaslighting"3. Similarly, AI partnership in education must honor and amplify human wisdom rather than replacing it. This aligns with the course emphasis on AI literacy that helps students "understand both the capabilities and limitations of these tools"7.</w:t>
      </w:r>
    </w:p>
    <w:p w:rsidR="00000000" w:rsidDel="00000000" w:rsidP="00000000" w:rsidRDefault="00000000" w:rsidRPr="00000000" w14:paraId="0000003F">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pa3kipc57ajh" w:id="9"/>
      <w:bookmarkEnd w:id="9"/>
      <w:r w:rsidDel="00000000" w:rsidR="00000000" w:rsidRPr="00000000">
        <w:rPr>
          <w:rFonts w:ascii="Times New Roman" w:cs="Times New Roman" w:eastAsia="Times New Roman" w:hAnsi="Times New Roman"/>
          <w:b w:val="1"/>
          <w:bCs w:val="1"/>
          <w:sz w:val="24"/>
          <w:szCs w:val="24"/>
          <w:rtl w:val="0"/>
        </w:rPr>
        <w:t xml:space="preserve">6. "We'll make time to reflect on how tech shapes our learning and ourselves"</w:t>
      </w:r>
    </w:p>
    <w:p w:rsidR="00000000" w:rsidDel="00000000" w:rsidP="00000000" w:rsidRDefault="00000000" w:rsidRPr="00000000" w14:paraId="00000040">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How</w:t>
      </w:r>
      <w:r w:rsidDel="00000000" w:rsidR="00000000" w:rsidRPr="00000000">
        <w:rPr>
          <w:rFonts w:ascii="Times New Roman" w:cs="Times New Roman" w:eastAsia="Times New Roman" w:hAnsi="Times New Roman"/>
          <w:sz w:val="24"/>
          <w:szCs w:val="24"/>
          <w:rtl w:val="0"/>
        </w:rPr>
        <w:t xml:space="preserve">: This principle requires embedding regular metacognitive reflection similar to your EQUITAS framework's "algorithmic transparency dashboards that provide real-time bias detection visualizations"3. Students engage in ongoing analysis of how technology affects their learning processes, identity formation, and social relationships.</w:t>
      </w:r>
    </w:p>
    <w:p w:rsidR="00000000" w:rsidDel="00000000" w:rsidP="00000000" w:rsidRDefault="00000000" w:rsidRPr="00000000" w14:paraId="00000041">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Why</w:t>
      </w:r>
      <w:r w:rsidDel="00000000" w:rsidR="00000000" w:rsidRPr="00000000">
        <w:rPr>
          <w:rFonts w:ascii="Times New Roman" w:cs="Times New Roman" w:eastAsia="Times New Roman" w:hAnsi="Times New Roman"/>
          <w:sz w:val="24"/>
          <w:szCs w:val="24"/>
          <w:rtl w:val="0"/>
        </w:rPr>
        <w:t xml:space="preserve">: Your framework emphasizes that "progress monitoring is not just about compliance—but about dignity"3. Regular reflection ensures that technology serves humanizing rather than dehumanizing purposes. The NYS standards support this through requirements for students to "analyze potential sources of bias that could be introduced to complex computer systems"4.</w:t>
      </w:r>
    </w:p>
    <w:p w:rsidR="00000000" w:rsidDel="00000000" w:rsidP="00000000" w:rsidRDefault="00000000" w:rsidRPr="00000000" w14:paraId="00000042">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daomj0bdn1az" w:id="10"/>
      <w:bookmarkEnd w:id="10"/>
      <w:r w:rsidDel="00000000" w:rsidR="00000000" w:rsidRPr="00000000">
        <w:rPr>
          <w:rFonts w:ascii="Times New Roman" w:cs="Times New Roman" w:eastAsia="Times New Roman" w:hAnsi="Times New Roman"/>
          <w:b w:val="1"/>
          <w:bCs w:val="1"/>
          <w:sz w:val="24"/>
          <w:szCs w:val="24"/>
          <w:rtl w:val="0"/>
        </w:rPr>
        <w:t xml:space="preserve">The Puzzle Plan's Integrative Vision</w:t>
      </w:r>
    </w:p>
    <w:p w:rsidR="00000000" w:rsidDel="00000000" w:rsidP="00000000" w:rsidRDefault="00000000" w:rsidRPr="00000000" w14:paraId="00000043">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principles collectively create what you call a "self-reinforcing cycle of innovation and impact" where technical tools serve educational justice3. They embody your vision that "diagnostic justice becomes more than accurate labels—it restores narratives previously silenced and fully honors human experiences"3.</w:t>
      </w:r>
    </w:p>
    <w:p w:rsidR="00000000" w:rsidDel="00000000" w:rsidP="00000000" w:rsidRDefault="00000000" w:rsidRPr="00000000" w14:paraId="00000044">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principles transform AI from a potentially oppressive force into what you term "technology that heals rather than harms, includes rather than excludes, and liberates the full spectrum of human experience"3. They operationalize your commitment to "centering marginalized voices" while ensuring that "technical innovation" serves "social responsibility"3.</w:t>
      </w:r>
    </w:p>
    <w:p w:rsidR="00000000" w:rsidDel="00000000" w:rsidP="00000000" w:rsidRDefault="00000000" w:rsidRPr="00000000" w14:paraId="00000045">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lens of your Puzzle Plan, these AI usage principles become tools for educational equity that honor both computational rigor and human dignity—creating learning environments where, as you put it, systems "see strength where others see deficit, wisdom where others see pathology, and humanity where others see data points"3.</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0"/>
        <w:jc w:val="center"/>
        <w:rPr>
          <w:rFonts w:ascii="Times New Roman" w:cs="Times New Roman" w:eastAsia="Times New Roman" w:hAnsi="Times New Roman"/>
          <w:b w:val="1"/>
          <w:bCs w:val="1"/>
          <w:sz w:val="36"/>
          <w:szCs w:val="36"/>
        </w:rPr>
      </w:pPr>
      <w:bookmarkStart w:colFirst="0" w:colLast="0" w:name="_3wxldrkyu8bu" w:id="11"/>
      <w:bookmarkEnd w:id="11"/>
      <w:r w:rsidDel="00000000" w:rsidR="00000000" w:rsidRPr="00000000">
        <w:rPr>
          <w:rFonts w:ascii="Times New Roman" w:cs="Times New Roman" w:eastAsia="Times New Roman" w:hAnsi="Times New Roman"/>
          <w:b w:val="1"/>
          <w:bCs w:val="1"/>
          <w:sz w:val="36"/>
          <w:szCs w:val="36"/>
          <w:rtl w:val="0"/>
        </w:rPr>
        <w:t xml:space="preserve">Bias Check Guidelines: Rewriting the Rules with My Puzzle Plan</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0"/>
        <w:jc w:val="both"/>
        <w:rPr>
          <w:rFonts w:ascii="Times New Roman" w:cs="Times New Roman" w:eastAsia="Times New Roman" w:hAnsi="Times New Roman"/>
          <w:b w:val="1"/>
          <w:bCs w:val="1"/>
          <w:sz w:val="24"/>
          <w:szCs w:val="24"/>
        </w:rPr>
      </w:pPr>
      <w:bookmarkStart w:colFirst="0" w:colLast="0" w:name="_3roklphabugs" w:id="12"/>
      <w:bookmarkEnd w:id="12"/>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0"/>
        <w:jc w:val="both"/>
        <w:rPr>
          <w:rFonts w:ascii="Times New Roman" w:cs="Times New Roman" w:eastAsia="Times New Roman" w:hAnsi="Times New Roman"/>
          <w:b w:val="1"/>
          <w:bCs w:val="1"/>
          <w:sz w:val="24"/>
          <w:szCs w:val="24"/>
        </w:rPr>
      </w:pPr>
      <w:bookmarkStart w:colFirst="0" w:colLast="0" w:name="_nle8b6baqs6u" w:id="13"/>
      <w:bookmarkEnd w:id="13"/>
      <w:r w:rsidDel="00000000" w:rsidR="00000000" w:rsidRPr="00000000">
        <w:rPr>
          <w:rFonts w:ascii="Times New Roman" w:cs="Times New Roman" w:eastAsia="Times New Roman" w:hAnsi="Times New Roman"/>
          <w:b w:val="1"/>
          <w:bCs w:val="1"/>
          <w:sz w:val="24"/>
          <w:szCs w:val="24"/>
          <w:rtl w:val="0"/>
        </w:rPr>
        <w:t xml:space="preserve">Understanding My Framework</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w:t>
      </w:r>
      <w:r w:rsidDel="00000000" w:rsidR="00000000" w:rsidRPr="00000000">
        <w:rPr>
          <w:rFonts w:ascii="Times New Roman" w:cs="Times New Roman" w:eastAsia="Times New Roman" w:hAnsi="Times New Roman"/>
          <w:b w:val="1"/>
          <w:bCs w:val="1"/>
          <w:sz w:val="24"/>
          <w:szCs w:val="24"/>
          <w:rtl w:val="0"/>
        </w:rPr>
        <w:t xml:space="preserve">Puzzle Plan</w:t>
      </w:r>
      <w:r w:rsidDel="00000000" w:rsidR="00000000" w:rsidRPr="00000000">
        <w:rPr>
          <w:rFonts w:ascii="Times New Roman" w:cs="Times New Roman" w:eastAsia="Times New Roman" w:hAnsi="Times New Roman"/>
          <w:sz w:val="24"/>
          <w:szCs w:val="24"/>
          <w:rtl w:val="0"/>
        </w:rPr>
        <w:t xml:space="preserve"> grows directly from lived struggle—navigating diagnostic uncertainty, feeling unseen in rigid systems, and building advocacy at the intersection of chronic illness, neurodivergence, and cultural complexity. Drawing on ED447 and UDL principles, my framework holds that every learner’s puzzle is different and that technology, like assessment, must adapt to those lived realities—not the other way around. It is grounded in these convictions:</w:t>
      </w:r>
    </w:p>
    <w:p w:rsidR="00000000" w:rsidDel="00000000" w:rsidP="00000000" w:rsidRDefault="00000000" w:rsidRPr="00000000" w14:paraId="0000004A">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technology reflects the biases of its design.</w:t>
      </w:r>
    </w:p>
    <w:p w:rsidR="00000000" w:rsidDel="00000000" w:rsidP="00000000" w:rsidRDefault="00000000" w:rsidRPr="00000000" w14:paraId="0000004B">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Dominant systems often erase students like me; tech can either reinforce or challenge that.</w:t>
      </w:r>
    </w:p>
    <w:p w:rsidR="00000000" w:rsidDel="00000000" w:rsidP="00000000" w:rsidRDefault="00000000" w:rsidRPr="00000000" w14:paraId="0000004C">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equity means co-design, where students, families, and teachers build systems together.</w:t>
        <w:br w:type="textWrapping"/>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0"/>
        <w:jc w:val="both"/>
        <w:rPr>
          <w:rFonts w:ascii="Times New Roman" w:cs="Times New Roman" w:eastAsia="Times New Roman" w:hAnsi="Times New Roman"/>
          <w:b w:val="1"/>
          <w:bCs w:val="1"/>
          <w:sz w:val="24"/>
          <w:szCs w:val="24"/>
        </w:rPr>
      </w:pPr>
      <w:bookmarkStart w:colFirst="0" w:colLast="0" w:name="_21f39r24fkea" w:id="14"/>
      <w:bookmarkEnd w:id="14"/>
      <w:r w:rsidDel="00000000" w:rsidR="00000000" w:rsidRPr="00000000">
        <w:rPr>
          <w:rFonts w:ascii="Times New Roman" w:cs="Times New Roman" w:eastAsia="Times New Roman" w:hAnsi="Times New Roman"/>
          <w:b w:val="1"/>
          <w:bCs w:val="1"/>
          <w:sz w:val="24"/>
          <w:szCs w:val="24"/>
          <w:rtl w:val="0"/>
        </w:rPr>
        <w:t xml:space="preserve">My Bias Check Guidelines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Make invisible labor and needs visible in tech use.</w:t>
        <w:br w:type="textWrapping"/>
      </w:r>
      <w:r w:rsidDel="00000000" w:rsidR="00000000" w:rsidRPr="00000000">
        <w:rPr>
          <w:rFonts w:ascii="Times New Roman" w:cs="Times New Roman" w:eastAsia="Times New Roman" w:hAnsi="Times New Roman"/>
          <w:sz w:val="24"/>
          <w:szCs w:val="24"/>
          <w:rtl w:val="0"/>
        </w:rPr>
        <w:t xml:space="preserve">Too often, the struggle required to access, interpret, or even just </w:t>
      </w:r>
      <w:r w:rsidDel="00000000" w:rsidR="00000000" w:rsidRPr="00000000">
        <w:rPr>
          <w:rFonts w:ascii="Times New Roman" w:cs="Times New Roman" w:eastAsia="Times New Roman" w:hAnsi="Times New Roman"/>
          <w:i w:val="1"/>
          <w:iCs w:val="1"/>
          <w:sz w:val="24"/>
          <w:szCs w:val="24"/>
          <w:rtl w:val="0"/>
        </w:rPr>
        <w:t xml:space="preserve">survive</w:t>
      </w:r>
      <w:r w:rsidDel="00000000" w:rsidR="00000000" w:rsidRPr="00000000">
        <w:rPr>
          <w:rFonts w:ascii="Times New Roman" w:cs="Times New Roman" w:eastAsia="Times New Roman" w:hAnsi="Times New Roman"/>
          <w:sz w:val="24"/>
          <w:szCs w:val="24"/>
          <w:rtl w:val="0"/>
        </w:rPr>
        <w:t xml:space="preserve"> digital tools is unseen. In my classroom, every assignment that uses AI/digital aids will include a short “Process Statement” where students describe (or voice record) </w:t>
      </w:r>
      <w:r w:rsidDel="00000000" w:rsidR="00000000" w:rsidRPr="00000000">
        <w:rPr>
          <w:rFonts w:ascii="Times New Roman" w:cs="Times New Roman" w:eastAsia="Times New Roman" w:hAnsi="Times New Roman"/>
          <w:i w:val="1"/>
          <w:iCs w:val="1"/>
          <w:sz w:val="24"/>
          <w:szCs w:val="24"/>
          <w:rtl w:val="0"/>
        </w:rPr>
        <w:t xml:space="preserve">what felt hard, what helped, and what was missed</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bCs w:val="1"/>
          <w:i w:val="1"/>
          <w:iCs w:val="1"/>
          <w:sz w:val="24"/>
          <w:szCs w:val="24"/>
          <w:rtl w:val="0"/>
        </w:rPr>
        <w:t xml:space="preserve">Why?</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This gives voice to invisible work, lets students surface access barriers, and directly challenges assumptions behind “universal” tools (see ED447, Module 2). My own experience taught me that success was always more than a grade—it was about what supports were (or weren’t) there.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Refuse algorithmic scores that can’t be contested or contextualized.</w:t>
        <w:br w:type="textWrapping"/>
      </w:r>
      <w:r w:rsidDel="00000000" w:rsidR="00000000" w:rsidRPr="00000000">
        <w:rPr>
          <w:rFonts w:ascii="Times New Roman" w:cs="Times New Roman" w:eastAsia="Times New Roman" w:hAnsi="Times New Roman"/>
          <w:sz w:val="24"/>
          <w:szCs w:val="24"/>
          <w:rtl w:val="0"/>
        </w:rPr>
        <w:t xml:space="preserve">Grading tools or AI feedback are only allowed if students can annotate feedback with their own explanations or rebuttals. Through a “Challenge or Context” feature: if a tool misreads cultural language, disability-marked grammar, or non-standard thinking, students are empowered and taught how to respond.</w:t>
        <w:br w:type="textWrapping"/>
      </w:r>
      <w:r w:rsidDel="00000000" w:rsidR="00000000" w:rsidRPr="00000000">
        <w:rPr>
          <w:rFonts w:ascii="Times New Roman" w:cs="Times New Roman" w:eastAsia="Times New Roman" w:hAnsi="Times New Roman"/>
          <w:b w:val="1"/>
          <w:bCs w:val="1"/>
          <w:i w:val="1"/>
          <w:iCs w:val="1"/>
          <w:sz w:val="24"/>
          <w:szCs w:val="24"/>
          <w:rtl w:val="0"/>
        </w:rPr>
        <w:t xml:space="preserve">Why?</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 have lived the harm of being “scored” by systems that never understood my journey. Bias-check means every number is open to human context; dignity is a dialog, not a data point (see UDL, Borys, 2024).</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Protect choice—tech is an invitation, never an obligation.</w:t>
        <w:br w:type="textWrapping"/>
      </w:r>
      <w:r w:rsidDel="00000000" w:rsidR="00000000" w:rsidRPr="00000000">
        <w:rPr>
          <w:rFonts w:ascii="Times New Roman" w:cs="Times New Roman" w:eastAsia="Times New Roman" w:hAnsi="Times New Roman"/>
          <w:sz w:val="24"/>
          <w:szCs w:val="24"/>
          <w:rtl w:val="0"/>
        </w:rPr>
        <w:t xml:space="preserve">For every assignment, there’s always a way to “opt out” of AI or algorithmic tools. Students can elect to use alternative media, human supports, or fully analog strategies—without penalty or extra work.</w:t>
        <w:br w:type="textWrapping"/>
      </w:r>
      <w:r w:rsidDel="00000000" w:rsidR="00000000" w:rsidRPr="00000000">
        <w:rPr>
          <w:rFonts w:ascii="Times New Roman" w:cs="Times New Roman" w:eastAsia="Times New Roman" w:hAnsi="Times New Roman"/>
          <w:b w:val="1"/>
          <w:bCs w:val="1"/>
          <w:i w:val="1"/>
          <w:iCs w:val="1"/>
          <w:sz w:val="24"/>
          <w:szCs w:val="24"/>
          <w:rtl w:val="0"/>
        </w:rPr>
        <w:t xml:space="preserve">Why?</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Surveillance, ableism, and bias are built into many data-driven systems. I know what it’s like to feel exposed by algorithms and forced disclosure. True inclusion means real, unpunished alternatives for everyone (ED405, Module 3).</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Use tech to support student voice and self-advocacy, not just teacher efficiency.</w:t>
        <w:br w:type="textWrapping"/>
      </w:r>
      <w:r w:rsidDel="00000000" w:rsidR="00000000" w:rsidRPr="00000000">
        <w:rPr>
          <w:rFonts w:ascii="Times New Roman" w:cs="Times New Roman" w:eastAsia="Times New Roman" w:hAnsi="Times New Roman"/>
          <w:sz w:val="24"/>
          <w:szCs w:val="24"/>
          <w:rtl w:val="0"/>
        </w:rPr>
        <w:t xml:space="preserve">Any tool adopted in my classroom must be evaluated by how well it amplifies student reflection and ownership—never just by how much time it “saves.” Students help trial, review, and revise tech choices before full implementation.</w:t>
        <w:br w:type="textWrapping"/>
      </w:r>
      <w:r w:rsidDel="00000000" w:rsidR="00000000" w:rsidRPr="00000000">
        <w:rPr>
          <w:rFonts w:ascii="Times New Roman" w:cs="Times New Roman" w:eastAsia="Times New Roman" w:hAnsi="Times New Roman"/>
          <w:b w:val="1"/>
          <w:bCs w:val="1"/>
          <w:i w:val="1"/>
          <w:iCs w:val="1"/>
          <w:sz w:val="24"/>
          <w:szCs w:val="24"/>
          <w:rtl w:val="0"/>
        </w:rPr>
        <w:t xml:space="preserve">Why?</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Efficiency-only logic has always overlooked ME—the student whose pacing, insight, or culture didn’t fit the system. My Puzzle Plan centers reflection and voice as core “outputs,” not just correct answers.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AI is a mirror and a highlighter—never the author or judge.</w:t>
        <w:br w:type="textWrapping"/>
      </w:r>
      <w:r w:rsidDel="00000000" w:rsidR="00000000" w:rsidRPr="00000000">
        <w:rPr>
          <w:rFonts w:ascii="Times New Roman" w:cs="Times New Roman" w:eastAsia="Times New Roman" w:hAnsi="Times New Roman"/>
          <w:sz w:val="24"/>
          <w:szCs w:val="24"/>
          <w:rtl w:val="0"/>
        </w:rPr>
        <w:t xml:space="preserve">Students can use AI to brainstorm, organize, or clarify—but the final work, interpretations, and edits must reflect their own voice and intent. Assignments require a simple “What did you use, keep, or change?” reflection after any AI use.</w:t>
        <w:br w:type="textWrapping"/>
      </w:r>
      <w:r w:rsidDel="00000000" w:rsidR="00000000" w:rsidRPr="00000000">
        <w:rPr>
          <w:rFonts w:ascii="Times New Roman" w:cs="Times New Roman" w:eastAsia="Times New Roman" w:hAnsi="Times New Roman"/>
          <w:b w:val="1"/>
          <w:bCs w:val="1"/>
          <w:i w:val="1"/>
          <w:iCs w:val="1"/>
          <w:sz w:val="24"/>
          <w:szCs w:val="24"/>
          <w:rtl w:val="0"/>
        </w:rPr>
        <w:t xml:space="preserve">Why?</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As a lived-expert, I know that stories like mine are distorted—or lost—when filtered through uncritical AI. My justice work means students get the last word.</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Regularly pause to “audit the system”—who is seen, who is missing?</w:t>
        <w:br w:type="textWrapping"/>
      </w:r>
      <w:r w:rsidDel="00000000" w:rsidR="00000000" w:rsidRPr="00000000">
        <w:rPr>
          <w:rFonts w:ascii="Times New Roman" w:cs="Times New Roman" w:eastAsia="Times New Roman" w:hAnsi="Times New Roman"/>
          <w:sz w:val="24"/>
          <w:szCs w:val="24"/>
          <w:rtl w:val="0"/>
        </w:rPr>
        <w:t xml:space="preserve">Each unit, we devote class time to mapping whose knowledge, language, or experience is valued (or left out) by our tools. Students analyze examples of AI bias—moving from my story, to theirs, to the bigger world.</w:t>
        <w:br w:type="textWrapping"/>
      </w:r>
      <w:r w:rsidDel="00000000" w:rsidR="00000000" w:rsidRPr="00000000">
        <w:rPr>
          <w:rFonts w:ascii="Times New Roman" w:cs="Times New Roman" w:eastAsia="Times New Roman" w:hAnsi="Times New Roman"/>
          <w:b w:val="1"/>
          <w:bCs w:val="1"/>
          <w:i w:val="1"/>
          <w:iCs w:val="1"/>
          <w:sz w:val="24"/>
          <w:szCs w:val="24"/>
          <w:rtl w:val="0"/>
        </w:rPr>
        <w:t xml:space="preserve">Why?</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Bias-check is collective. When we disrupt compliance and make patterns of erasure visible, we build community-based repair—one puzzle piece at a time (see Puzzle Plan case studies, ED447).</w:t>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0"/>
        <w:jc w:val="both"/>
        <w:rPr>
          <w:rFonts w:ascii="Times New Roman" w:cs="Times New Roman" w:eastAsia="Times New Roman" w:hAnsi="Times New Roman"/>
          <w:b w:val="1"/>
          <w:bCs w:val="1"/>
          <w:sz w:val="24"/>
          <w:szCs w:val="24"/>
        </w:rPr>
      </w:pPr>
      <w:bookmarkStart w:colFirst="0" w:colLast="0" w:name="_6row1zdkfqld" w:id="15"/>
      <w:bookmarkEnd w:id="15"/>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0"/>
        <w:jc w:val="both"/>
        <w:rPr>
          <w:rFonts w:ascii="Times New Roman" w:cs="Times New Roman" w:eastAsia="Times New Roman" w:hAnsi="Times New Roman"/>
          <w:b w:val="1"/>
          <w:bCs w:val="1"/>
          <w:sz w:val="24"/>
          <w:szCs w:val="24"/>
        </w:rPr>
      </w:pPr>
      <w:bookmarkStart w:colFirst="0" w:colLast="0" w:name="_v6cxuae8nmc5" w:id="16"/>
      <w:bookmarkEnd w:id="16"/>
      <w:r w:rsidDel="00000000" w:rsidR="00000000" w:rsidRPr="00000000">
        <w:rPr>
          <w:rFonts w:ascii="Times New Roman" w:cs="Times New Roman" w:eastAsia="Times New Roman" w:hAnsi="Times New Roman"/>
          <w:b w:val="1"/>
          <w:bCs w:val="1"/>
          <w:sz w:val="24"/>
          <w:szCs w:val="24"/>
          <w:rtl w:val="0"/>
        </w:rPr>
        <w:t xml:space="preserve">Closing Reflection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Bias-check isn’t a checkbox; it’s a survival skill for students who live on the system’s margins. These guidelines are my promise that technology in my classroom will never be valued over real students, their messiness, or their power. Through the Puzzle Plan, I turn every tech decision into an act of repair, challenge, and hope—for myself, and for every student who’s ever felt erased.</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AI Use Disclosure:</w:t>
        <w:br w:type="textWrapping"/>
      </w:r>
      <w:r w:rsidDel="00000000" w:rsidR="00000000" w:rsidRPr="00000000">
        <w:rPr>
          <w:rFonts w:ascii="Times New Roman" w:cs="Times New Roman" w:eastAsia="Times New Roman" w:hAnsi="Times New Roman"/>
          <w:i w:val="1"/>
          <w:iCs w:val="1"/>
          <w:sz w:val="24"/>
          <w:szCs w:val="24"/>
          <w:rtl w:val="0"/>
        </w:rPr>
        <w:t xml:space="preserve">This reflection was organized with AI support (Perplexity and ChatGPT) following EDE-498A requirements. All critical perspectives, lived narratives, and scenario designs are authentically my own, rooted in my diagnostic journey and equity advocacy.</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References:</w:t>
      </w:r>
    </w:p>
    <w:p w:rsidR="00000000" w:rsidDel="00000000" w:rsidP="00000000" w:rsidRDefault="00000000" w:rsidRPr="00000000" w14:paraId="0000006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ED447 Lived Experience Modules</w:t>
      </w:r>
    </w:p>
    <w:p w:rsidR="00000000" w:rsidDel="00000000" w:rsidP="00000000" w:rsidRDefault="00000000" w:rsidRPr="00000000" w14:paraId="0000006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Universal Design for Learning (Borys, 2024)</w:t>
      </w:r>
    </w:p>
    <w:p w:rsidR="00000000" w:rsidDel="00000000" w:rsidP="00000000" w:rsidRDefault="00000000" w:rsidRPr="00000000" w14:paraId="0000006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Puzzle Plan Advocacy Presentations</w:t>
      </w:r>
    </w:p>
    <w:p w:rsidR="00000000" w:rsidDel="00000000" w:rsidP="00000000" w:rsidRDefault="00000000" w:rsidRPr="00000000" w14:paraId="0000006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ED405 Family-Centered Equity Frameworks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center"/>
        <w:rPr>
          <w:rFonts w:ascii="Times New Roman" w:cs="Times New Roman" w:eastAsia="Times New Roman" w:hAnsi="Times New Roman"/>
          <w:b w:val="1"/>
          <w:bCs w:val="1"/>
          <w:sz w:val="28"/>
          <w:szCs w:val="28"/>
        </w:rPr>
      </w:pPr>
      <w:bookmarkStart w:colFirst="0" w:colLast="0" w:name="_jiysi5sqvxgy" w:id="17"/>
      <w:bookmarkEnd w:id="17"/>
      <w:r w:rsidDel="00000000" w:rsidR="00000000" w:rsidRPr="00000000">
        <w:rPr>
          <w:rFonts w:ascii="Times New Roman" w:cs="Times New Roman" w:eastAsia="Times New Roman" w:hAnsi="Times New Roman"/>
          <w:b w:val="1"/>
          <w:bCs w:val="1"/>
          <w:sz w:val="28"/>
          <w:szCs w:val="28"/>
          <w:rtl w:val="0"/>
        </w:rPr>
        <w:t xml:space="preserve">AI Conversation Log: Redesign for Access – Making Tech-Based Activities More Inclusive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nicely formatted conversation log between an AI assistant ("Teach") and Piter Garcia, focusing on analyzing and improving accessibility in a Java programming lesson for college students.</w:t>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ysmjc53t6l8t" w:id="18"/>
      <w:bookmarkEnd w:id="18"/>
      <w:r w:rsidDel="00000000" w:rsidR="00000000" w:rsidRPr="00000000">
        <w:rPr>
          <w:rFonts w:ascii="Times New Roman" w:cs="Times New Roman" w:eastAsia="Times New Roman" w:hAnsi="Times New Roman"/>
          <w:b w:val="1"/>
          <w:bCs w:val="1"/>
          <w:sz w:val="24"/>
          <w:szCs w:val="24"/>
          <w:rtl w:val="0"/>
        </w:rPr>
        <w:t xml:space="preserve">Conversation Log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w:t>
      </w:r>
      <w:r w:rsidDel="00000000" w:rsidR="00000000" w:rsidRPr="00000000">
        <w:rPr>
          <w:rFonts w:ascii="Times New Roman" w:cs="Times New Roman" w:eastAsia="Times New Roman" w:hAnsi="Times New Roman"/>
          <w:sz w:val="24"/>
          <w:szCs w:val="24"/>
          <w:rtl w:val="0"/>
        </w:rPr>
        <w:t xml:space="preserve"> Hi, my name is Teach. My responses are generated by AI and therefore may have bias or not be accurate. Please share your initial thoughts...</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Piter Garcia:</w:t>
      </w:r>
      <w:r w:rsidDel="00000000" w:rsidR="00000000" w:rsidRPr="00000000">
        <w:rPr>
          <w:rFonts w:ascii="Times New Roman" w:cs="Times New Roman" w:eastAsia="Times New Roman" w:hAnsi="Times New Roman"/>
          <w:sz w:val="24"/>
          <w:szCs w:val="24"/>
          <w:rtl w:val="0"/>
        </w:rPr>
        <w:t xml:space="preserve"> This lesson aims to introduce college students (including multilingual learners and those with IEPs/504s) to Java syntax, using a mix of teacher modeling, collaborative code editing, and digital resources such as Google Forms for assessment. Supports in place already include bilingual glossaries, font-adjustable IDEs, and paired programming for ELLs.</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w:t>
      </w:r>
      <w:r w:rsidDel="00000000" w:rsidR="00000000" w:rsidRPr="00000000">
        <w:rPr>
          <w:rFonts w:ascii="Times New Roman" w:cs="Times New Roman" w:eastAsia="Times New Roman" w:hAnsi="Times New Roman"/>
          <w:sz w:val="24"/>
          <w:szCs w:val="24"/>
          <w:rtl w:val="0"/>
        </w:rPr>
        <w:t xml:space="preserve"> Thanks for sharing your lesson plan! It sounds like you've already included strong supports, especially for multilingual learners, like bilingual glossaries and font-adjustable IDEs. I'd love to hear your perspective: What potential barriers do you think students with specific learning needs (e.g., processing delays, sensory sensitivities, etc.) might encounter with the collaborative coding or the Google Forms assessment? What might you tweak to address these?</w:t>
      </w:r>
    </w:p>
    <w:p w:rsidR="00000000" w:rsidDel="00000000" w:rsidP="00000000" w:rsidRDefault="00000000" w:rsidRPr="00000000" w14:paraId="0000006F">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Piter Garcia:</w:t>
      </w:r>
      <w:r w:rsidDel="00000000" w:rsidR="00000000" w:rsidRPr="00000000">
        <w:rPr>
          <w:rFonts w:ascii="Times New Roman" w:cs="Times New Roman" w:eastAsia="Times New Roman" w:hAnsi="Times New Roman"/>
          <w:sz w:val="24"/>
          <w:szCs w:val="24"/>
          <w:rtl w:val="0"/>
        </w:rPr>
        <w:t xml:space="preserve"> What potential accessibility or equity barriers might students with different disabilities or neurodivergent needs (e.g., ADHD, autism, chronic illness, processing delays) encounter during any part of this Java lesson?</w:t>
      </w:r>
    </w:p>
    <w:p w:rsidR="00000000" w:rsidDel="00000000" w:rsidP="00000000" w:rsidRDefault="00000000" w:rsidRPr="00000000" w14:paraId="00000070">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w:t>
      </w:r>
      <w:r w:rsidDel="00000000" w:rsidR="00000000" w:rsidRPr="00000000">
        <w:rPr>
          <w:rFonts w:ascii="Times New Roman" w:cs="Times New Roman" w:eastAsia="Times New Roman" w:hAnsi="Times New Roman"/>
          <w:sz w:val="24"/>
          <w:szCs w:val="24"/>
          <w:rtl w:val="0"/>
        </w:rPr>
        <w:t xml:space="preserve"> Great question! Students with ADHD might struggle with sustained focus during collaborative coding or find the open-ended nature of paired programming challenging without clear task division. Those with autism or sensory sensitivities may find fast-paced collaboration or environmental noise overwhelming. For students with chronic illnesses or processing delays, timed Google Forms assessments could add stress and impact performance. Given this, what adjustments do you think could make these parts of the lesson more accessible for everyone?</w:t>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Piter Garcia:</w:t>
      </w:r>
      <w:r w:rsidDel="00000000" w:rsidR="00000000" w:rsidRPr="00000000">
        <w:rPr>
          <w:rFonts w:ascii="Times New Roman" w:cs="Times New Roman" w:eastAsia="Times New Roman" w:hAnsi="Times New Roman"/>
          <w:sz w:val="24"/>
          <w:szCs w:val="24"/>
          <w:rtl w:val="0"/>
        </w:rPr>
        <w:t xml:space="preserve"> How might students who process information slowly, or have fatigue from chronic illness, experience challenges with collaborative programming, group tasks, or the Google Form assessment?</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w:t>
      </w:r>
      <w:r w:rsidDel="00000000" w:rsidR="00000000" w:rsidRPr="00000000">
        <w:rPr>
          <w:rFonts w:ascii="Times New Roman" w:cs="Times New Roman" w:eastAsia="Times New Roman" w:hAnsi="Times New Roman"/>
          <w:sz w:val="24"/>
          <w:szCs w:val="24"/>
          <w:rtl w:val="0"/>
        </w:rPr>
        <w:t xml:space="preserve"> Students with slower processing speeds or fatigue might find collaborative programming challenging if tasks or discussions move too quickly. They may feel pressured to keep up or may struggle to contribute equally. Similarly, group tasks requiring extensive communication could be overwhelming without built-in pauses or scaffolding. For the Google Form assessment, time limits could exacerbate their fatigue and lead to incomplete responses. Given these insights, what would you suggest to ease such barriers? Perhaps something to adjust the pace or reduce cognitive load?</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Piter Garcia:</w:t>
      </w:r>
      <w:r w:rsidDel="00000000" w:rsidR="00000000" w:rsidRPr="00000000">
        <w:rPr>
          <w:rFonts w:ascii="Times New Roman" w:cs="Times New Roman" w:eastAsia="Times New Roman" w:hAnsi="Times New Roman"/>
          <w:sz w:val="24"/>
          <w:szCs w:val="24"/>
          <w:rtl w:val="0"/>
        </w:rPr>
        <w:t xml:space="preserve"> How would a student with sensory processing issues—like sensitivity to color/brightness or noise—experience both the coding environment and collaborative work?</w:t>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student struggles with executive function (ADHD or trauma), where might they get stuck, lost, or overwhelmed in this lesson sequence?</w:t>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about multilingual learners with language processing needs—are there points where instructional language, code comments, or peer talk might create confusion or frustration?</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w:t>
      </w:r>
      <w:r w:rsidDel="00000000" w:rsidR="00000000" w:rsidRPr="00000000">
        <w:rPr>
          <w:rFonts w:ascii="Times New Roman" w:cs="Times New Roman" w:eastAsia="Times New Roman" w:hAnsi="Times New Roman"/>
          <w:sz w:val="24"/>
          <w:szCs w:val="24"/>
          <w:rtl w:val="0"/>
        </w:rPr>
        <w:t xml:space="preserve"> Great analysis! A student with sensory processing issues might find bright, high-contrast coding environments difficult to look at for long periods or feel overstimulated by the noise level during collaborative work. As for students with executive function challenges, they might struggle to prioritize tasks during paired programming, lose track of instructions, or feel overwhelmed by managing their roles and responsibilities without a clear structure. Multilingual learners with language processing needs could face frustration decoding technical language in code comments, assessment questions, or informal peer discussions that lack clarity.</w:t>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your thoughts on strategies for reducing sensory input, adding structure for executive function challenges, or clarifying language for multilingual learners? Any initial ideas?</w:t>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Piter Garcia:</w:t>
      </w:r>
      <w:r w:rsidDel="00000000" w:rsidR="00000000" w:rsidRPr="00000000">
        <w:rPr>
          <w:rFonts w:ascii="Times New Roman" w:cs="Times New Roman" w:eastAsia="Times New Roman" w:hAnsi="Times New Roman"/>
          <w:sz w:val="24"/>
          <w:szCs w:val="24"/>
          <w:rtl w:val="0"/>
        </w:rPr>
        <w:t xml:space="preserve"> Does this lesson design provide multiple means of engagement, representation, and expression for student learning? Where are the options too limited or rigid?</w:t>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could I revise tasks or assessments to be more trauma-informed, culturally responsive, or flexible (especially for students with a history of distrust or marginalization)?</w:t>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ways I could let students exercise more choice or agency—such as alternative formats for showing what they've learned, or credit-neutral opt-outs from group tasks when needed?</w:t>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I better invite student feedback—especially from those who identify undisclosed needs or have experienced barriers before?</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w:t>
      </w:r>
      <w:r w:rsidDel="00000000" w:rsidR="00000000" w:rsidRPr="00000000">
        <w:rPr>
          <w:rFonts w:ascii="Times New Roman" w:cs="Times New Roman" w:eastAsia="Times New Roman" w:hAnsi="Times New Roman"/>
          <w:sz w:val="24"/>
          <w:szCs w:val="24"/>
          <w:rtl w:val="0"/>
        </w:rPr>
        <w:t xml:space="preserve"> You've raised such thoughtful questions—thank you for diving deeply into your lesson! In terms of engagement, representation, and expression, the lesson has some strong points like paired programming (engagement) and adjustable IDEs (representation), but might miss opportunities for flexible expression, like showcasing learning through alternative formats beyond coding or quizzes. Trauma-informed revision could include making collaboration optional without academic penalty, or allowing solo coding as an alternative.</w:t>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these ideas, what do you think about adding options for students to demonstrate understanding through creative formats (like diagrams, pseudocode, or narrated videos)? Also, how might you gather anonymous student feedback to identify barriers students might not openly share?</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Piter Garcia:</w:t>
      </w:r>
      <w:r w:rsidDel="00000000" w:rsidR="00000000" w:rsidRPr="00000000">
        <w:rPr>
          <w:rFonts w:ascii="Times New Roman" w:cs="Times New Roman" w:eastAsia="Times New Roman" w:hAnsi="Times New Roman"/>
          <w:sz w:val="24"/>
          <w:szCs w:val="24"/>
          <w:rtl w:val="0"/>
        </w:rPr>
        <w:t xml:space="preserve"> Thanks for your insights, Teach! Here's what I'm proposing based on our discussion and my lived experience:</w:t>
      </w:r>
    </w:p>
    <w:p w:rsidR="00000000" w:rsidDel="00000000" w:rsidP="00000000" w:rsidRDefault="00000000" w:rsidRPr="00000000" w14:paraId="00000083">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multiple formats for code demonstration (screencast, annotated screenshots, live, etc.)</w:t>
      </w:r>
    </w:p>
    <w:p w:rsidR="00000000" w:rsidDel="00000000" w:rsidP="00000000" w:rsidRDefault="00000000" w:rsidRPr="00000000" w14:paraId="00000084">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Chunk tasks with built-in reflection breaks, written checklists, and allow solo/paired/group options—no penalty for opting out</w:t>
      </w:r>
    </w:p>
    <w:p w:rsidR="00000000" w:rsidDel="00000000" w:rsidP="00000000" w:rsidRDefault="00000000" w:rsidRPr="00000000" w14:paraId="00000085">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anonymous feedback form each lesson to catch barriers before they become problems</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have any suggestions for making these changes even more impactful or ways to communicate them clearly to students?</w:t>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w:t>
      </w:r>
      <w:r w:rsidDel="00000000" w:rsidR="00000000" w:rsidRPr="00000000">
        <w:rPr>
          <w:rFonts w:ascii="Times New Roman" w:cs="Times New Roman" w:eastAsia="Times New Roman" w:hAnsi="Times New Roman"/>
          <w:sz w:val="24"/>
          <w:szCs w:val="24"/>
          <w:rtl w:val="0"/>
        </w:rPr>
        <w:t xml:space="preserve"> Your ideas are fantastic—well done! Allowing multiple code demonstration formats provides equitable opportunities for students to showcase their strengths. To make this more impactful, you could create examples of each format and share a rubric that highlights criteria across all options, ensuring clarity and fairness. For task chunking, using a digital checklist on a shared platform (like Google Docs) might help students track progress collaboratively or individually, depending on their choice.</w:t>
      </w:r>
    </w:p>
    <w:p w:rsidR="00000000" w:rsidDel="00000000" w:rsidP="00000000" w:rsidRDefault="00000000" w:rsidRPr="00000000" w14:paraId="00000089">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communicate these changes, consider a brief walkthrough at the start of the course to explain how students can select options. You might also include these flexible options in your syllabus so students can plan ahead.</w:t>
      </w:r>
    </w:p>
    <w:p w:rsidR="00000000" w:rsidDel="00000000" w:rsidP="00000000" w:rsidRDefault="00000000" w:rsidRPr="00000000" w14:paraId="0000008A">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feel about these suggestions? Any other areas where you think clarity or structure might need reinforcement?</w:t>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Piter Garcia:</w:t>
      </w:r>
      <w:r w:rsidDel="00000000" w:rsidR="00000000" w:rsidRPr="00000000">
        <w:rPr>
          <w:rFonts w:ascii="Times New Roman" w:cs="Times New Roman" w:eastAsia="Times New Roman" w:hAnsi="Times New Roman"/>
          <w:sz w:val="24"/>
          <w:szCs w:val="24"/>
          <w:rtl w:val="0"/>
        </w:rPr>
        <w:t xml:space="preserve"> I feel comfortable, thanks.</w:t>
      </w:r>
    </w:p>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w:t>
      </w:r>
      <w:r w:rsidDel="00000000" w:rsidR="00000000" w:rsidRPr="00000000">
        <w:rPr>
          <w:rFonts w:ascii="Times New Roman" w:cs="Times New Roman" w:eastAsia="Times New Roman" w:hAnsi="Times New Roman"/>
          <w:sz w:val="24"/>
          <w:szCs w:val="24"/>
          <w:rtl w:val="0"/>
        </w:rPr>
        <w:t xml:space="preserve"> I'm glad you're feeling comfortable with your revisions—it truly sounds like your lesson is shaping up to be more accessible and inclusive! As you implement these changes, you might consider monitoring how students respond to the new options and adapting as needed. Are there specific elements you'd like to pilot first, or any concerns about what might be challenging to integrate effectively? I'm here to help if you'd like to brainstorm further!</w:t>
      </w:r>
    </w:p>
    <w:p w:rsidR="00000000" w:rsidDel="00000000" w:rsidP="00000000" w:rsidRDefault="00000000" w:rsidRPr="00000000" w14:paraId="0000008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w9o6z9ge03g" w:id="19"/>
      <w:bookmarkEnd w:id="19"/>
      <w:r w:rsidDel="00000000" w:rsidR="00000000" w:rsidRPr="00000000">
        <w:rPr>
          <w:rtl w:val="0"/>
        </w:rPr>
      </w:r>
    </w:p>
    <w:p w:rsidR="00000000" w:rsidDel="00000000" w:rsidP="00000000" w:rsidRDefault="00000000" w:rsidRPr="00000000" w14:paraId="0000008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sfvvuv8lkwdd" w:id="20"/>
      <w:bookmarkEnd w:id="20"/>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l9mn0trlwqnn" w:id="21"/>
      <w:bookmarkEnd w:id="21"/>
      <w:r w:rsidDel="00000000" w:rsidR="00000000" w:rsidRPr="00000000">
        <w:rPr>
          <w:rFonts w:ascii="Times New Roman" w:cs="Times New Roman" w:eastAsia="Times New Roman" w:hAnsi="Times New Roman"/>
          <w:b w:val="1"/>
          <w:bCs w:val="1"/>
          <w:sz w:val="24"/>
          <w:szCs w:val="24"/>
          <w:rtl w:val="0"/>
        </w:rPr>
        <w:t xml:space="preserve">Key Insights from This Conversation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conversation demonstrates a thoughtful process of analyzing educational technology through an </w:t>
      </w:r>
      <w:r w:rsidDel="00000000" w:rsidR="00000000" w:rsidRPr="00000000">
        <w:rPr>
          <w:rFonts w:ascii="Times New Roman" w:cs="Times New Roman" w:eastAsia="Times New Roman" w:hAnsi="Times New Roman"/>
          <w:b w:val="1"/>
          <w:bCs w:val="1"/>
          <w:sz w:val="24"/>
          <w:szCs w:val="24"/>
          <w:rtl w:val="0"/>
        </w:rPr>
        <w:t xml:space="preserve">accessibility and equity lens</w:t>
      </w:r>
      <w:r w:rsidDel="00000000" w:rsidR="00000000" w:rsidRPr="00000000">
        <w:rPr>
          <w:rFonts w:ascii="Times New Roman" w:cs="Times New Roman" w:eastAsia="Times New Roman" w:hAnsi="Times New Roman"/>
          <w:sz w:val="24"/>
          <w:szCs w:val="24"/>
          <w:rtl w:val="0"/>
        </w:rPr>
        <w:t xml:space="preserve">12. The discussion aligns with research showing that students with ADHD benefit from multiple means of engagement and expression, and that Universal Design for Learning (UDL) principles can significantly improve outcomes when applied to computer science education.</w:t>
      </w:r>
    </w:p>
    <w:p w:rsidR="00000000" w:rsidDel="00000000" w:rsidP="00000000" w:rsidRDefault="00000000" w:rsidRPr="00000000" w14:paraId="00000093">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recommendations—</w:t>
      </w:r>
      <w:r w:rsidDel="00000000" w:rsidR="00000000" w:rsidRPr="00000000">
        <w:rPr>
          <w:rFonts w:ascii="Times New Roman" w:cs="Times New Roman" w:eastAsia="Times New Roman" w:hAnsi="Times New Roman"/>
          <w:b w:val="1"/>
          <w:bCs w:val="1"/>
          <w:sz w:val="24"/>
          <w:szCs w:val="24"/>
          <w:rtl w:val="0"/>
        </w:rPr>
        <w:t xml:space="preserve">multiple demonstration formats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chunked tasks with built-in breaks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anonymous feedback mechanisms</w:t>
      </w:r>
      <w:r w:rsidDel="00000000" w:rsidR="00000000" w:rsidRPr="00000000">
        <w:rPr>
          <w:rFonts w:ascii="Times New Roman" w:cs="Times New Roman" w:eastAsia="Times New Roman" w:hAnsi="Times New Roman"/>
          <w:sz w:val="24"/>
          <w:szCs w:val="24"/>
          <w:rtl w:val="0"/>
        </w:rPr>
        <w:t xml:space="preserve">—reflect evidence-based practices for creating inclusive learning environments that support neurodivergent learners, students with chronic illnesses, and multilingual students.</w:t>
      </w:r>
    </w:p>
    <w:p w:rsidR="00000000" w:rsidDel="00000000" w:rsidP="00000000" w:rsidRDefault="00000000" w:rsidRPr="00000000" w14:paraId="00000095">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conversation exemplifies how educators can use AI as a collaborative partner to identify barriers and develop more inclusive teaching practices, transforming traditional lessons into accessible, trauma-informed learning experiences that honor all students' diverse needs and strengths.</w:t>
      </w:r>
    </w:p>
    <w:p w:rsidR="00000000" w:rsidDel="00000000" w:rsidP="00000000" w:rsidRDefault="00000000" w:rsidRPr="00000000" w14:paraId="00000096">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jc w:val="both"/>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7">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conversation with the AI bot, grounded in my lesson plan and lived experience, significantly deepened my understanding of accessible instructional design. By dialoging with “Teach” and systematically exploring barriers through targeted, equity-driven prompts, I saw in real time how Universal Design for Learning (UDL) and trauma-informed best practices can be operationalized—not just in theory, but in specific lesson elements. The discussion moved me beyond generic supports to interrogate the subtle ways lesson pacing, collaboration structures, and demonstration options impact students with ADHD, chronic illness, sensory sensitivities, and language needs—identities that mirror my own journey.</w:t>
      </w:r>
    </w:p>
    <w:p w:rsidR="00000000" w:rsidDel="00000000" w:rsidP="00000000" w:rsidRDefault="00000000" w:rsidRPr="00000000" w14:paraId="00000098">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also validated my Puzzle Plan approach: centering student voice, choice, and feedback as both a means and an outcome of truly inclusive design. Engaging in this reflective dialogue helped me synthesize Module 3 concepts with my personal educational mission, reinforcing that accessible redesign is not a checkbox but a dynamic, equity-focused practice. Ultimately, the conversation gave me renewed confidence that leveraging both AI partnership and authentic self-reflection yields pedagogical solutions that are more responsive, just, and transformative for all learners—especially those, like myself, too often overlooked by one-size-fits-all systems.</w:t>
      </w: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center"/>
        <w:rPr>
          <w:rFonts w:ascii="Times New Roman" w:cs="Times New Roman" w:eastAsia="Times New Roman" w:hAnsi="Times New Roman"/>
          <w:b w:val="1"/>
          <w:bCs w:val="1"/>
          <w:color w:val="262626"/>
          <w:sz w:val="36"/>
          <w:szCs w:val="36"/>
        </w:rPr>
      </w:pPr>
      <w:bookmarkStart w:colFirst="0" w:colLast="0" w:name="_yh0mhiss3z5t" w:id="22"/>
      <w:bookmarkEnd w:id="22"/>
      <w:r w:rsidDel="00000000" w:rsidR="00000000" w:rsidRPr="00000000">
        <w:rPr>
          <w:rFonts w:ascii="Times New Roman" w:cs="Times New Roman" w:eastAsia="Times New Roman" w:hAnsi="Times New Roman"/>
          <w:b w:val="1"/>
          <w:bCs w:val="1"/>
          <w:color w:val="262626"/>
          <w:sz w:val="36"/>
          <w:szCs w:val="36"/>
          <w:rtl w:val="0"/>
        </w:rPr>
        <w:t xml:space="preserve">Redesign for Access – Making Tech-Based Activities More Inclusive</w:t>
      </w:r>
    </w:p>
    <w:p w:rsidR="00000000" w:rsidDel="00000000" w:rsidP="00000000" w:rsidRDefault="00000000" w:rsidRPr="00000000" w14:paraId="0000009B">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jc w:val="both"/>
        <w:rPr>
          <w:rFonts w:ascii="Times New Roman" w:cs="Times New Roman" w:eastAsia="Times New Roman" w:hAnsi="Times New Roman"/>
          <w:b w:val="1"/>
          <w:bCs w:val="1"/>
          <w:color w:val="262626"/>
          <w:sz w:val="21"/>
          <w:szCs w:val="21"/>
        </w:rPr>
      </w:pPr>
      <w:r w:rsidDel="00000000" w:rsidR="00000000" w:rsidRPr="00000000">
        <w:rPr>
          <w:rtl w:val="0"/>
        </w:rPr>
      </w:r>
    </w:p>
    <w:p w:rsidR="00000000" w:rsidDel="00000000" w:rsidP="00000000" w:rsidRDefault="00000000" w:rsidRPr="00000000" w14:paraId="0000009C">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Step 1: Selecting and Describing the Tech-Based Lesson</w:t>
      </w:r>
    </w:p>
    <w:p w:rsidR="00000000" w:rsidDel="00000000" w:rsidP="00000000" w:rsidRDefault="00000000" w:rsidRPr="00000000" w14:paraId="0000009D">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jc w:val="both"/>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color w:val="262626"/>
          <w:sz w:val="21"/>
          <w:szCs w:val="21"/>
          <w:rtl w:val="0"/>
        </w:rPr>
        <w:t xml:space="preserve">I chose my real-world, tech-enhanced </w:t>
      </w:r>
      <w:r w:rsidDel="00000000" w:rsidR="00000000" w:rsidRPr="00000000">
        <w:rPr>
          <w:rFonts w:ascii="Times New Roman" w:cs="Times New Roman" w:eastAsia="Times New Roman" w:hAnsi="Times New Roman"/>
          <w:b w:val="1"/>
          <w:bCs w:val="1"/>
          <w:color w:val="262626"/>
          <w:sz w:val="21"/>
          <w:szCs w:val="21"/>
          <w:rtl w:val="0"/>
        </w:rPr>
        <w:t xml:space="preserve">Introduction to Java Programming &amp; Basic Syntax</w:t>
      </w:r>
      <w:r w:rsidDel="00000000" w:rsidR="00000000" w:rsidRPr="00000000">
        <w:rPr>
          <w:rFonts w:ascii="Times New Roman" w:cs="Times New Roman" w:eastAsia="Times New Roman" w:hAnsi="Times New Roman"/>
          <w:color w:val="262626"/>
          <w:sz w:val="21"/>
          <w:szCs w:val="21"/>
          <w:rtl w:val="0"/>
        </w:rPr>
        <w:t xml:space="preserve"> lesson for an integrated college-level CS/ENL class (25 students, including multilingual learners with IEPs/504s). This lesson features collaborative code editing, teacher modeling, live demonstrations, and Google Forms for digital assessment, all supported by bilingual glossaries, font-adjustable IDEs, and paired programming for English learners.</w:t>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jc w:val="both"/>
        <w:rPr>
          <w:rFonts w:ascii="Times New Roman" w:cs="Times New Roman" w:eastAsia="Times New Roman" w:hAnsi="Times New Roman"/>
          <w:color w:val="262626"/>
          <w:sz w:val="21"/>
          <w:szCs w:val="21"/>
        </w:rPr>
      </w:pPr>
      <w:r w:rsidDel="00000000" w:rsidR="00000000" w:rsidRPr="00000000">
        <w:rPr>
          <w:rtl w:val="0"/>
        </w:rPr>
      </w:r>
    </w:p>
    <w:p w:rsidR="00000000" w:rsidDel="00000000" w:rsidP="00000000" w:rsidRDefault="00000000" w:rsidRPr="00000000" w14:paraId="0000009F">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Step 2: AI-Conversation Analysis – Identifying Accessibility Barriers</w:t>
      </w:r>
    </w:p>
    <w:p w:rsidR="00000000" w:rsidDel="00000000" w:rsidP="00000000" w:rsidRDefault="00000000" w:rsidRPr="00000000" w14:paraId="000000A0">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jc w:val="both"/>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color w:val="262626"/>
          <w:sz w:val="21"/>
          <w:szCs w:val="21"/>
          <w:rtl w:val="0"/>
        </w:rPr>
        <w:t xml:space="preserve">I engaged in a structured conversation with an AI chatbot ("Teach"), providing a thorough summary of my lesson and then prompting for analysis using both generic and population-specific questions:</w:t>
      </w:r>
    </w:p>
    <w:p w:rsidR="00000000" w:rsidDel="00000000" w:rsidP="00000000" w:rsidRDefault="00000000" w:rsidRPr="00000000" w14:paraId="000000A1">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jc w:val="both"/>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General Barriers:</w:t>
      </w:r>
      <w:r w:rsidDel="00000000" w:rsidR="00000000" w:rsidRPr="00000000">
        <w:rPr>
          <w:rFonts w:ascii="Times New Roman" w:cs="Times New Roman" w:eastAsia="Times New Roman" w:hAnsi="Times New Roman"/>
          <w:color w:val="262626"/>
          <w:sz w:val="21"/>
          <w:szCs w:val="21"/>
          <w:rtl w:val="0"/>
        </w:rPr>
        <w:t xml:space="preserve"> Potential difficulties for students with ADHD (focus/executive function), chronic illness (fatigue/disengagement), autism/sensory sensitivities (noise, pace, visual stimulation), motor issues (interface), and language processing (tech vocabulary, assessment).</w:t>
      </w:r>
    </w:p>
    <w:p w:rsidR="00000000" w:rsidDel="00000000" w:rsidP="00000000" w:rsidRDefault="00000000" w:rsidRPr="00000000" w14:paraId="000000A2">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jc w:val="both"/>
        <w:rPr>
          <w:rFonts w:ascii="Times New Roman" w:cs="Times New Roman" w:eastAsia="Times New Roman" w:hAnsi="Times New Roman"/>
          <w:b w:val="1"/>
          <w:bCs w:val="1"/>
          <w:i w:val="1"/>
          <w:i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Specific Insights:</w:t>
      </w:r>
    </w:p>
    <w:p w:rsidR="00000000" w:rsidDel="00000000" w:rsidP="00000000" w:rsidRDefault="00000000" w:rsidRPr="00000000" w14:paraId="000000A3">
      <w:pPr>
        <w:numPr>
          <w:ilvl w:val="1"/>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1440" w:hanging="360"/>
        <w:jc w:val="both"/>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color w:val="262626"/>
          <w:sz w:val="21"/>
          <w:szCs w:val="21"/>
          <w:rtl w:val="0"/>
        </w:rPr>
        <w:t xml:space="preserve">Students with ADHD may get overwhelmed by open-ended group work or lose track of roles and steps.</w:t>
      </w:r>
    </w:p>
    <w:p w:rsidR="00000000" w:rsidDel="00000000" w:rsidP="00000000" w:rsidRDefault="00000000" w:rsidRPr="00000000" w14:paraId="000000A4">
      <w:pPr>
        <w:numPr>
          <w:ilvl w:val="1"/>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1440" w:hanging="360"/>
        <w:jc w:val="both"/>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color w:val="262626"/>
          <w:sz w:val="21"/>
          <w:szCs w:val="21"/>
          <w:rtl w:val="0"/>
        </w:rPr>
        <w:t xml:space="preserve">Those with chronic illness or processing delays could struggle to keep pace in fast group discussions or timed digital exit tickets.</w:t>
      </w:r>
    </w:p>
    <w:p w:rsidR="00000000" w:rsidDel="00000000" w:rsidP="00000000" w:rsidRDefault="00000000" w:rsidRPr="00000000" w14:paraId="000000A5">
      <w:pPr>
        <w:numPr>
          <w:ilvl w:val="1"/>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1440" w:hanging="360"/>
        <w:jc w:val="both"/>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color w:val="262626"/>
          <w:sz w:val="21"/>
          <w:szCs w:val="21"/>
          <w:rtl w:val="0"/>
        </w:rPr>
        <w:t xml:space="preserve">Sensory-sensitive students might find high-contrast coding environments or noisy collaboration overwhelming.</w:t>
      </w:r>
    </w:p>
    <w:p w:rsidR="00000000" w:rsidDel="00000000" w:rsidP="00000000" w:rsidRDefault="00000000" w:rsidRPr="00000000" w14:paraId="000000A6">
      <w:pPr>
        <w:numPr>
          <w:ilvl w:val="1"/>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1440" w:hanging="360"/>
        <w:jc w:val="both"/>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color w:val="262626"/>
          <w:sz w:val="21"/>
          <w:szCs w:val="21"/>
          <w:rtl w:val="0"/>
        </w:rPr>
        <w:t xml:space="preserve">Multilingual learners may face barriers with rapid delivery, technical language in code comments or assessments, and unstructured peer discussion.</w:t>
      </w:r>
    </w:p>
    <w:p w:rsidR="00000000" w:rsidDel="00000000" w:rsidP="00000000" w:rsidRDefault="00000000" w:rsidRPr="00000000" w14:paraId="000000A7">
      <w:pPr>
        <w:numPr>
          <w:ilvl w:val="1"/>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1440" w:hanging="360"/>
        <w:jc w:val="both"/>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color w:val="262626"/>
          <w:sz w:val="21"/>
          <w:szCs w:val="21"/>
          <w:rtl w:val="0"/>
        </w:rPr>
        <w:t xml:space="preserve">Group tasks and rigid assessment formats may restrict flexible demonstration and agency for students with trauma histories or institutional distrust.</w:t>
      </w:r>
    </w:p>
    <w:p w:rsidR="00000000" w:rsidDel="00000000" w:rsidP="00000000" w:rsidRDefault="00000000" w:rsidRPr="00000000" w14:paraId="000000A8">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1440" w:firstLine="0"/>
        <w:jc w:val="both"/>
        <w:rPr>
          <w:rFonts w:ascii="Times New Roman" w:cs="Times New Roman" w:eastAsia="Times New Roman" w:hAnsi="Times New Roman"/>
          <w:color w:val="262626"/>
          <w:sz w:val="21"/>
          <w:szCs w:val="21"/>
        </w:rPr>
      </w:pPr>
      <w:r w:rsidDel="00000000" w:rsidR="00000000" w:rsidRPr="00000000">
        <w:rPr>
          <w:rtl w:val="0"/>
        </w:rPr>
      </w:r>
    </w:p>
    <w:p w:rsidR="00000000" w:rsidDel="00000000" w:rsidP="00000000" w:rsidRDefault="00000000" w:rsidRPr="00000000" w14:paraId="000000A9">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Step 3: Accessibility Recommendations – Concrete, Equity-Driven Changes</w:t>
      </w:r>
    </w:p>
    <w:p w:rsidR="00000000" w:rsidDel="00000000" w:rsidP="00000000" w:rsidRDefault="00000000" w:rsidRPr="00000000" w14:paraId="000000AA">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0" w:firstLine="0"/>
        <w:jc w:val="both"/>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color w:val="262626"/>
          <w:sz w:val="21"/>
          <w:szCs w:val="21"/>
          <w:rtl w:val="0"/>
        </w:rPr>
        <w:t xml:space="preserve">Based on the AI's analysis and my lived experience as a neurodivergent, chronically ill educator, I recommend the following:</w:t>
      </w:r>
    </w:p>
    <w:p w:rsidR="00000000" w:rsidDel="00000000" w:rsidP="00000000" w:rsidRDefault="00000000" w:rsidRPr="00000000" w14:paraId="000000AB">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jc w:val="both"/>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Allow Multiple Demonstration Formats:</w:t>
      </w:r>
      <w:r w:rsidDel="00000000" w:rsidR="00000000" w:rsidRPr="00000000">
        <w:rPr>
          <w:rFonts w:ascii="Times New Roman" w:cs="Times New Roman" w:eastAsia="Times New Roman" w:hAnsi="Times New Roman"/>
          <w:b w:val="1"/>
          <w:bCs w:val="1"/>
          <w:color w:val="262626"/>
          <w:sz w:val="21"/>
          <w:szCs w:val="21"/>
          <w:rtl w:val="0"/>
        </w:rPr>
        <w:t xml:space="preserve"> </w:t>
      </w:r>
      <w:r w:rsidDel="00000000" w:rsidR="00000000" w:rsidRPr="00000000">
        <w:rPr>
          <w:rFonts w:ascii="Times New Roman" w:cs="Times New Roman" w:eastAsia="Times New Roman" w:hAnsi="Times New Roman"/>
          <w:color w:val="262626"/>
          <w:sz w:val="21"/>
          <w:szCs w:val="21"/>
          <w:rtl w:val="0"/>
        </w:rPr>
        <w:t xml:space="preserve">Students can present their Java code mastery through live coding sessions, narrated screencasts, annotated screenshots with written explanations, or even pseudocode walk-throughs.</w:t>
      </w:r>
    </w:p>
    <w:p w:rsidR="00000000" w:rsidDel="00000000" w:rsidP="00000000" w:rsidRDefault="00000000" w:rsidRPr="00000000" w14:paraId="000000AC">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jc w:val="both"/>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Rationale:</w:t>
      </w:r>
      <w:r w:rsidDel="00000000" w:rsidR="00000000" w:rsidRPr="00000000">
        <w:rPr>
          <w:rFonts w:ascii="Times New Roman" w:cs="Times New Roman" w:eastAsia="Times New Roman" w:hAnsi="Times New Roman"/>
          <w:color w:val="262626"/>
          <w:sz w:val="21"/>
          <w:szCs w:val="21"/>
          <w:rtl w:val="0"/>
        </w:rPr>
        <w:t xml:space="preserve"> This UDL-aligned change provides multiple means of action/expression, benefiting students with variable energy (chronic illness), executive function challenges (ADHD), anxiety, or language barriers. It also allows culturally and linguistically diverse learners to showcase understanding without high-pressure, synchronous demands.</w:t>
      </w:r>
    </w:p>
    <w:p w:rsidR="00000000" w:rsidDel="00000000" w:rsidP="00000000" w:rsidRDefault="00000000" w:rsidRPr="00000000" w14:paraId="000000AD">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jc w:val="both"/>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Chunk Tasks and Build in Regulation Breaks With Choice: </w:t>
      </w:r>
      <w:r w:rsidDel="00000000" w:rsidR="00000000" w:rsidRPr="00000000">
        <w:rPr>
          <w:rFonts w:ascii="Times New Roman" w:cs="Times New Roman" w:eastAsia="Times New Roman" w:hAnsi="Times New Roman"/>
          <w:color w:val="262626"/>
          <w:sz w:val="21"/>
          <w:szCs w:val="21"/>
          <w:rtl w:val="0"/>
        </w:rPr>
        <w:t xml:space="preserve">Restructure the lesson into smaller learning segments (15–20 minutes). Provide visual progress trackers and checklists for each segment, and offer solo, pair, or group work as equal options—ensuring no penalty for opting out of group tasks.</w:t>
      </w:r>
    </w:p>
    <w:p w:rsidR="00000000" w:rsidDel="00000000" w:rsidP="00000000" w:rsidRDefault="00000000" w:rsidRPr="00000000" w14:paraId="000000AE">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jc w:val="both"/>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Rationale:</w:t>
      </w:r>
      <w:r w:rsidDel="00000000" w:rsidR="00000000" w:rsidRPr="00000000">
        <w:rPr>
          <w:rFonts w:ascii="Times New Roman" w:cs="Times New Roman" w:eastAsia="Times New Roman" w:hAnsi="Times New Roman"/>
          <w:color w:val="262626"/>
          <w:sz w:val="21"/>
          <w:szCs w:val="21"/>
          <w:rtl w:val="0"/>
        </w:rPr>
        <w:t xml:space="preserve"> Supports executive function, working memory, and self-regulation (critical for ADHD, trauma, and fatigue). Explicit pacing and opt-out policies foster psychological safety and honor diverse participation needs. Chunking also reduces cognitive/linguistic load for multilingual learners.</w:t>
      </w:r>
    </w:p>
    <w:p w:rsidR="00000000" w:rsidDel="00000000" w:rsidP="00000000" w:rsidRDefault="00000000" w:rsidRPr="00000000" w14:paraId="000000AF">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jc w:val="both"/>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Establish an Anonymous and Ongoing Feedback Loop: </w:t>
      </w:r>
      <w:r w:rsidDel="00000000" w:rsidR="00000000" w:rsidRPr="00000000">
        <w:rPr>
          <w:rFonts w:ascii="Times New Roman" w:cs="Times New Roman" w:eastAsia="Times New Roman" w:hAnsi="Times New Roman"/>
          <w:color w:val="262626"/>
          <w:sz w:val="21"/>
          <w:szCs w:val="21"/>
          <w:rtl w:val="0"/>
        </w:rPr>
        <w:t xml:space="preserve">Supplement digital exit tickets with ongoing anonymous forms where students can flag unaddressed barriers, suggest adaptations, or share what made participation difficult.</w:t>
      </w:r>
    </w:p>
    <w:p w:rsidR="00000000" w:rsidDel="00000000" w:rsidP="00000000" w:rsidRDefault="00000000" w:rsidRPr="00000000" w14:paraId="000000B0">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jc w:val="both"/>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Rationale:</w:t>
      </w:r>
      <w:r w:rsidDel="00000000" w:rsidR="00000000" w:rsidRPr="00000000">
        <w:rPr>
          <w:rFonts w:ascii="Times New Roman" w:cs="Times New Roman" w:eastAsia="Times New Roman" w:hAnsi="Times New Roman"/>
          <w:color w:val="262626"/>
          <w:sz w:val="21"/>
          <w:szCs w:val="21"/>
          <w:rtl w:val="0"/>
        </w:rPr>
        <w:t xml:space="preserve"> Students with invisible or intersectional disabilities, or those with institutional mistrust, are more likely to self-advocate when given safe channels. This supports UDL's engagement principle, operationalizes trauma-informed practice, and ensures the lesson evolves in response to real needs.</w:t>
      </w:r>
    </w:p>
    <w:p w:rsidR="00000000" w:rsidDel="00000000" w:rsidP="00000000" w:rsidRDefault="00000000" w:rsidRPr="00000000" w14:paraId="000000B1">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720" w:hanging="360"/>
        <w:jc w:val="both"/>
        <w:rPr>
          <w:rFonts w:ascii="Times New Roman" w:cs="Times New Roman" w:eastAsia="Times New Roman" w:hAnsi="Times New Roman"/>
          <w:color w:val="262626"/>
          <w:sz w:val="21"/>
          <w:szCs w:val="21"/>
          <w:u w:val="none"/>
        </w:rPr>
      </w:pPr>
      <w:r w:rsidDel="00000000" w:rsidR="00000000" w:rsidRPr="00000000">
        <w:rPr>
          <w:rtl w:val="0"/>
        </w:rPr>
      </w:r>
    </w:p>
    <w:p w:rsidR="00000000" w:rsidDel="00000000" w:rsidP="00000000" w:rsidRDefault="00000000" w:rsidRPr="00000000" w14:paraId="000000B2">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Integration with Module 3 and Equity Frameworks:</w:t>
      </w:r>
    </w:p>
    <w:p w:rsidR="00000000" w:rsidDel="00000000" w:rsidP="00000000" w:rsidRDefault="00000000" w:rsidRPr="00000000" w14:paraId="000000B3">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jc w:val="both"/>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color w:val="262626"/>
          <w:sz w:val="21"/>
          <w:szCs w:val="21"/>
          <w:rtl w:val="0"/>
        </w:rPr>
        <w:t xml:space="preserve">These redesigns fully embody Universal Design for Learning (UDL) by providing multiple means of engagement, representation, and expression. They are rooted in trauma-informed, culturally responsive teaching and reflect the lived experiences documented in my Puzzle Plan and ethnographic analysis. The recommendations move beyond generic "accommodations," embedding flexibility, agency, and trust-building directly into the lesson design to serve all students—especially those historically unseen or underserved.</w:t>
      </w:r>
    </w:p>
    <w:p w:rsidR="00000000" w:rsidDel="00000000" w:rsidP="00000000" w:rsidRDefault="00000000" w:rsidRPr="00000000" w14:paraId="000000B4">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firstLine="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center"/>
        <w:rPr>
          <w:rFonts w:ascii="Times New Roman" w:cs="Times New Roman" w:eastAsia="Times New Roman" w:hAnsi="Times New Roman"/>
          <w:b w:val="1"/>
          <w:bCs w:val="1"/>
          <w:sz w:val="36"/>
          <w:szCs w:val="36"/>
        </w:rPr>
      </w:pPr>
      <w:bookmarkStart w:colFirst="0" w:colLast="0" w:name="_xbwc8lo1ti4p" w:id="23"/>
      <w:bookmarkEnd w:id="23"/>
      <w:r w:rsidDel="00000000" w:rsidR="00000000" w:rsidRPr="00000000">
        <w:rPr>
          <w:rFonts w:ascii="Times New Roman" w:cs="Times New Roman" w:eastAsia="Times New Roman" w:hAnsi="Times New Roman"/>
          <w:b w:val="1"/>
          <w:bCs w:val="1"/>
          <w:sz w:val="36"/>
          <w:szCs w:val="36"/>
          <w:rtl w:val="0"/>
        </w:rPr>
        <w:t xml:space="preserve">Redesign for Access: Making Java Programming More Inclusive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s3yfd72yoaf7" w:id="24"/>
      <w:bookmarkEnd w:id="24"/>
      <w:r w:rsidDel="00000000" w:rsidR="00000000" w:rsidRPr="00000000">
        <w:rPr>
          <w:rFonts w:ascii="Times New Roman" w:cs="Times New Roman" w:eastAsia="Times New Roman" w:hAnsi="Times New Roman"/>
          <w:b w:val="1"/>
          <w:bCs w:val="1"/>
          <w:sz w:val="24"/>
          <w:szCs w:val="24"/>
          <w:rtl w:val="0"/>
        </w:rPr>
        <w:t xml:space="preserve">Step 1: Tech-Based Lesson Selected</w:t>
      </w:r>
    </w:p>
    <w:p w:rsidR="00000000" w:rsidDel="00000000" w:rsidP="00000000" w:rsidRDefault="00000000" w:rsidRPr="00000000" w14:paraId="000000B8">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I've selected my </w:t>
      </w:r>
      <w:r w:rsidDel="00000000" w:rsidR="00000000" w:rsidRPr="00000000">
        <w:rPr>
          <w:rFonts w:ascii="Times New Roman" w:cs="Times New Roman" w:eastAsia="Times New Roman" w:hAnsi="Times New Roman"/>
          <w:b w:val="1"/>
          <w:bCs w:val="1"/>
          <w:sz w:val="24"/>
          <w:szCs w:val="24"/>
          <w:rtl w:val="0"/>
        </w:rPr>
        <w:t xml:space="preserve">Introduction to Java Programming &amp; Basic Syntax</w:t>
      </w:r>
      <w:r w:rsidDel="00000000" w:rsidR="00000000" w:rsidRPr="00000000">
        <w:rPr>
          <w:rFonts w:ascii="Times New Roman" w:cs="Times New Roman" w:eastAsia="Times New Roman" w:hAnsi="Times New Roman"/>
          <w:sz w:val="24"/>
          <w:szCs w:val="24"/>
          <w:rtl w:val="0"/>
        </w:rPr>
        <w:t xml:space="preserve"> lesson from my attached EDE476 lesson plan. This 90-minute integrated CS/ENL co-teaching lesson engages 25 college students (including 2 multilingual learners) with hands-on coding activities, collaborative programming, and digital assessment tools.</w:t>
      </w:r>
      <w:r w:rsidDel="00000000" w:rsidR="00000000" w:rsidRPr="00000000">
        <w:rPr>
          <w:rtl w:val="0"/>
        </w:rPr>
      </w:r>
    </w:p>
    <w:p w:rsidR="00000000" w:rsidDel="00000000" w:rsidP="00000000" w:rsidRDefault="00000000" w:rsidRPr="00000000" w14:paraId="000000B9">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Technology Components:</w:t>
      </w:r>
    </w:p>
    <w:p w:rsidR="00000000" w:rsidDel="00000000" w:rsidP="00000000" w:rsidRDefault="00000000" w:rsidRPr="00000000" w14:paraId="000000BA">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IDE (Integrated Development Environment) for coding</w:t>
      </w:r>
    </w:p>
    <w:p w:rsidR="00000000" w:rsidDel="00000000" w:rsidP="00000000" w:rsidRDefault="00000000" w:rsidRPr="00000000" w14:paraId="000000BB">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coding demonstrations with a projector</w:t>
      </w:r>
    </w:p>
    <w:p w:rsidR="00000000" w:rsidDel="00000000" w:rsidP="00000000" w:rsidRDefault="00000000" w:rsidRPr="00000000" w14:paraId="000000BC">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Forms for digital exit tickets</w:t>
      </w:r>
    </w:p>
    <w:p w:rsidR="00000000" w:rsidDel="00000000" w:rsidP="00000000" w:rsidRDefault="00000000" w:rsidRPr="00000000" w14:paraId="000000BD">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Bilingual glossaries and machine-translation plugins</w:t>
      </w:r>
    </w:p>
    <w:p w:rsidR="00000000" w:rsidDel="00000000" w:rsidP="00000000" w:rsidRDefault="00000000" w:rsidRPr="00000000" w14:paraId="000000BE">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code editing in pairs</w:t>
        <w:br w:type="textWrapping"/>
      </w:r>
    </w:p>
    <w:p w:rsidR="00000000" w:rsidDel="00000000" w:rsidP="00000000" w:rsidRDefault="00000000" w:rsidRPr="00000000" w14:paraId="000000B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i4g0pql4nou4" w:id="25"/>
      <w:bookmarkEnd w:id="25"/>
      <w:r w:rsidDel="00000000" w:rsidR="00000000" w:rsidRPr="00000000">
        <w:rPr>
          <w:rFonts w:ascii="Times New Roman" w:cs="Times New Roman" w:eastAsia="Times New Roman" w:hAnsi="Times New Roman"/>
          <w:b w:val="1"/>
          <w:bCs w:val="1"/>
          <w:sz w:val="24"/>
          <w:szCs w:val="24"/>
          <w:rtl w:val="0"/>
        </w:rPr>
        <w:t xml:space="preserve">Step 2: AI Conversation Analysis Summary</w:t>
      </w:r>
    </w:p>
    <w:p w:rsidR="00000000" w:rsidDel="00000000" w:rsidP="00000000" w:rsidRDefault="00000000" w:rsidRPr="00000000" w14:paraId="000000C0">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Based on my AI conversation analysis conducted earlier in this thread, key barriers identified include:</w:t>
      </w:r>
      <w:r w:rsidDel="00000000" w:rsidR="00000000" w:rsidRPr="00000000">
        <w:rPr>
          <w:rtl w:val="0"/>
        </w:rPr>
      </w:r>
    </w:p>
    <w:p w:rsidR="00000000" w:rsidDel="00000000" w:rsidP="00000000" w:rsidRDefault="00000000" w:rsidRPr="00000000" w14:paraId="000000C1">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Identified Accessibility Challenges:</w:t>
      </w:r>
    </w:p>
    <w:p w:rsidR="00000000" w:rsidDel="00000000" w:rsidP="00000000" w:rsidRDefault="00000000" w:rsidRPr="00000000" w14:paraId="000000C2">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Executive Function Barriers</w:t>
      </w:r>
      <w:r w:rsidDel="00000000" w:rsidR="00000000" w:rsidRPr="00000000">
        <w:rPr>
          <w:rFonts w:ascii="Times New Roman" w:cs="Times New Roman" w:eastAsia="Times New Roman" w:hAnsi="Times New Roman"/>
          <w:sz w:val="24"/>
          <w:szCs w:val="24"/>
          <w:rtl w:val="0"/>
        </w:rPr>
        <w:t xml:space="preserve">: Students with ADHD may struggle with the 90-minute duration and multi-step coding tasks without adequate breaks</w:t>
      </w:r>
    </w:p>
    <w:p w:rsidR="00000000" w:rsidDel="00000000" w:rsidP="00000000" w:rsidRDefault="00000000" w:rsidRPr="00000000" w14:paraId="000000C3">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Sensory Processing Issues</w:t>
      </w:r>
      <w:r w:rsidDel="00000000" w:rsidR="00000000" w:rsidRPr="00000000">
        <w:rPr>
          <w:rFonts w:ascii="Times New Roman" w:cs="Times New Roman" w:eastAsia="Times New Roman" w:hAnsi="Times New Roman"/>
          <w:sz w:val="24"/>
          <w:szCs w:val="24"/>
          <w:rtl w:val="0"/>
        </w:rPr>
        <w:t xml:space="preserve">: Bright IDE interfaces and fast-paced live coding could overwhelm students with sensory sensitivities</w:t>
      </w:r>
    </w:p>
    <w:p w:rsidR="00000000" w:rsidDel="00000000" w:rsidP="00000000" w:rsidRDefault="00000000" w:rsidRPr="00000000" w14:paraId="000000C4">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Motor Difficulties</w:t>
      </w:r>
      <w:r w:rsidDel="00000000" w:rsidR="00000000" w:rsidRPr="00000000">
        <w:rPr>
          <w:rFonts w:ascii="Times New Roman" w:cs="Times New Roman" w:eastAsia="Times New Roman" w:hAnsi="Times New Roman"/>
          <w:sz w:val="24"/>
          <w:szCs w:val="24"/>
          <w:rtl w:val="0"/>
        </w:rPr>
        <w:t xml:space="preserve">: Traditional keyboard/mouse coding interfaces may challenge students with fine motor limitations</w:t>
      </w:r>
    </w:p>
    <w:p w:rsidR="00000000" w:rsidDel="00000000" w:rsidP="00000000" w:rsidRDefault="00000000" w:rsidRPr="00000000" w14:paraId="000000C5">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Language Processing</w:t>
      </w:r>
      <w:r w:rsidDel="00000000" w:rsidR="00000000" w:rsidRPr="00000000">
        <w:rPr>
          <w:rFonts w:ascii="Times New Roman" w:cs="Times New Roman" w:eastAsia="Times New Roman" w:hAnsi="Times New Roman"/>
          <w:sz w:val="24"/>
          <w:szCs w:val="24"/>
          <w:rtl w:val="0"/>
        </w:rPr>
        <w:t xml:space="preserve">: Technical vocabulary and rapid instruction delivery could barrier to multilingual learners and students with processing delays</w:t>
      </w:r>
    </w:p>
    <w:p w:rsidR="00000000" w:rsidDel="00000000" w:rsidP="00000000" w:rsidRDefault="00000000" w:rsidRPr="00000000" w14:paraId="000000C6">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Fatigue Factors</w:t>
      </w:r>
      <w:r w:rsidDel="00000000" w:rsidR="00000000" w:rsidRPr="00000000">
        <w:rPr>
          <w:rFonts w:ascii="Times New Roman" w:cs="Times New Roman" w:eastAsia="Times New Roman" w:hAnsi="Times New Roman"/>
          <w:sz w:val="24"/>
          <w:szCs w:val="24"/>
          <w:rtl w:val="0"/>
        </w:rPr>
        <w:t xml:space="preserve">: Students with chronic illness may struggle with sustained attention for complex coding sequences</w:t>
        <w:br w:type="textWrapping"/>
      </w:r>
    </w:p>
    <w:p w:rsidR="00000000" w:rsidDel="00000000" w:rsidP="00000000" w:rsidRDefault="00000000" w:rsidRPr="00000000" w14:paraId="000000C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lw3yaxcyfwwl" w:id="26"/>
      <w:bookmarkEnd w:id="26"/>
      <w:r w:rsidDel="00000000" w:rsidR="00000000" w:rsidRPr="00000000">
        <w:rPr>
          <w:rFonts w:ascii="Times New Roman" w:cs="Times New Roman" w:eastAsia="Times New Roman" w:hAnsi="Times New Roman"/>
          <w:b w:val="1"/>
          <w:bCs w:val="1"/>
          <w:sz w:val="24"/>
          <w:szCs w:val="24"/>
          <w:rtl w:val="0"/>
        </w:rPr>
        <w:t xml:space="preserve">Step 3: Three Concrete Accessibility Recommendations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qwf8bhrvuh29" w:id="27"/>
      <w:bookmarkEnd w:id="27"/>
      <w:r w:rsidDel="00000000" w:rsidR="00000000" w:rsidRPr="00000000">
        <w:rPr>
          <w:rFonts w:ascii="Times New Roman" w:cs="Times New Roman" w:eastAsia="Times New Roman" w:hAnsi="Times New Roman"/>
          <w:b w:val="1"/>
          <w:bCs w:val="1"/>
          <w:sz w:val="24"/>
          <w:szCs w:val="24"/>
          <w:rtl w:val="0"/>
        </w:rPr>
        <w:t xml:space="preserve">Recommendation 1: Flexible Demonstration and Output Formats</w:t>
      </w:r>
    </w:p>
    <w:p w:rsidR="00000000" w:rsidDel="00000000" w:rsidP="00000000" w:rsidRDefault="00000000" w:rsidRPr="00000000" w14:paraId="000000CA">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w:t>
      </w:r>
      <w:r w:rsidDel="00000000" w:rsidR="00000000" w:rsidRPr="00000000">
        <w:rPr>
          <w:rFonts w:ascii="Times New Roman" w:cs="Times New Roman" w:eastAsia="Times New Roman" w:hAnsi="Times New Roman"/>
          <w:sz w:val="24"/>
          <w:szCs w:val="24"/>
          <w:rtl w:val="0"/>
        </w:rPr>
        <w:t xml:space="preserve">: Allow students to demonstrate Java mastery through multiple formats—live coding, narrated screencasts, annotated screenshots with written explanations, or pseudocode with verbal walkthroughs.</w:t>
      </w:r>
    </w:p>
    <w:p w:rsidR="00000000" w:rsidDel="00000000" w:rsidP="00000000" w:rsidRDefault="00000000" w:rsidRPr="00000000" w14:paraId="000000CB">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This addresses UDL's principle of multiple means of action and expression2. Drawing from my lived experience with ADHD and chronic illness, I know that energy levels and processing speeds fluctuate unpredictably. Some students thrive in live demonstrations, while others need time to process and articulate their understanding differently. For multilingual learners like Luis and Mei, alternative formats allow them to showcase technical understanding without being limited by real-time language performance pressure.</w:t>
      </w:r>
    </w:p>
    <w:p w:rsidR="00000000" w:rsidDel="00000000" w:rsidP="00000000" w:rsidRDefault="00000000" w:rsidRPr="00000000" w14:paraId="000000CC">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wwwta0psa1ih" w:id="28"/>
      <w:bookmarkEnd w:id="28"/>
      <w:r w:rsidDel="00000000" w:rsidR="00000000" w:rsidRPr="00000000">
        <w:rPr>
          <w:rFonts w:ascii="Times New Roman" w:cs="Times New Roman" w:eastAsia="Times New Roman" w:hAnsi="Times New Roman"/>
          <w:b w:val="1"/>
          <w:bCs w:val="1"/>
          <w:sz w:val="24"/>
          <w:szCs w:val="24"/>
          <w:rtl w:val="0"/>
        </w:rPr>
        <w:t xml:space="preserve">Recommendation 2: Structured Pacing with Built-in Regulation Breaks</w:t>
      </w:r>
    </w:p>
    <w:p w:rsidR="00000000" w:rsidDel="00000000" w:rsidP="00000000" w:rsidRDefault="00000000" w:rsidRPr="00000000" w14:paraId="000000CE">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w:t>
      </w:r>
      <w:r w:rsidDel="00000000" w:rsidR="00000000" w:rsidRPr="00000000">
        <w:rPr>
          <w:rFonts w:ascii="Times New Roman" w:cs="Times New Roman" w:eastAsia="Times New Roman" w:hAnsi="Times New Roman"/>
          <w:sz w:val="24"/>
          <w:szCs w:val="24"/>
          <w:rtl w:val="0"/>
        </w:rPr>
        <w:t xml:space="preserve">: Restructure the 90-minute lesson into 15-20-minute learning chunks with explicit self-regulation pauses. Provide visual progress trackers and written checklists for each coding segment. Include optional solo/pair/group participation choices for each activity.</w:t>
      </w:r>
    </w:p>
    <w:p w:rsidR="00000000" w:rsidDel="00000000" w:rsidP="00000000" w:rsidRDefault="00000000" w:rsidRPr="00000000" w14:paraId="000000CF">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This implements trauma-informed practice and supports executive function needs identified in my Puzzle Plan framework. Students with ADHD benefit from chunked instruction and predictable transitions, while those with anxiety or trauma histories need safe opt-out choices. The visual checklists support working memory challenges and provide scaffolding for complex multi-step processes. This aligns with my research showing that flexible pacing reduces cognitive overload and increases engagement for neurodivergent learners.</w:t>
      </w:r>
    </w:p>
    <w:p w:rsidR="00000000" w:rsidDel="00000000" w:rsidP="00000000" w:rsidRDefault="00000000" w:rsidRPr="00000000" w14:paraId="000000D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n9dap6v4i1do" w:id="29"/>
      <w:bookmarkEnd w:id="29"/>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k73ti1u3g01y" w:id="30"/>
      <w:bookmarkEnd w:id="30"/>
      <w:r w:rsidDel="00000000" w:rsidR="00000000" w:rsidRPr="00000000">
        <w:rPr>
          <w:rFonts w:ascii="Times New Roman" w:cs="Times New Roman" w:eastAsia="Times New Roman" w:hAnsi="Times New Roman"/>
          <w:b w:val="1"/>
          <w:bCs w:val="1"/>
          <w:sz w:val="24"/>
          <w:szCs w:val="24"/>
          <w:rtl w:val="0"/>
        </w:rPr>
        <w:t xml:space="preserve">Recommendation 3: Anonymous Feedback Loop with Barrier Detection</w:t>
      </w:r>
    </w:p>
    <w:p w:rsidR="00000000" w:rsidDel="00000000" w:rsidP="00000000" w:rsidRDefault="00000000" w:rsidRPr="00000000" w14:paraId="000000D2">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w:t>
      </w:r>
      <w:r w:rsidDel="00000000" w:rsidR="00000000" w:rsidRPr="00000000">
        <w:rPr>
          <w:rFonts w:ascii="Times New Roman" w:cs="Times New Roman" w:eastAsia="Times New Roman" w:hAnsi="Times New Roman"/>
          <w:sz w:val="24"/>
          <w:szCs w:val="24"/>
          <w:rtl w:val="0"/>
        </w:rPr>
        <w:t xml:space="preserve">: Replace the single Google Forms exit ticket with an ongoing anonymous feedback system where students can flag barriers in real-time. Add a weekly "accessibility audit" where students collectively identify what's working and what needs adjustment.</w:t>
      </w:r>
    </w:p>
    <w:p w:rsidR="00000000" w:rsidDel="00000000" w:rsidP="00000000" w:rsidRDefault="00000000" w:rsidRPr="00000000" w14:paraId="000000D3">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This operationalizes my EQUITAS framework's bidirectional learning principle, where students become co-designers rather than passive recipients. Many students with invisible disabilities (like my own ADHD and chronic illness) won't disclose needs publicly but will provide feedback anonymously. This creates a responsive system that adapts to emerging needs rather than assuming static accommodations are sufficient. It also builds students' self-advocacy skills and creates a classroom culture where accessibility becomes everyone's responsibility.</w:t>
      </w:r>
    </w:p>
    <w:p w:rsidR="00000000" w:rsidDel="00000000" w:rsidP="00000000" w:rsidRDefault="00000000" w:rsidRPr="00000000" w14:paraId="000000D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gk0c72sa71sc" w:id="31"/>
      <w:bookmarkEnd w:id="31"/>
      <w:r w:rsidDel="00000000" w:rsidR="00000000" w:rsidRPr="00000000">
        <w:rPr>
          <w:rtl w:val="0"/>
        </w:rPr>
      </w:r>
    </w:p>
    <w:p w:rsidR="00000000" w:rsidDel="00000000" w:rsidP="00000000" w:rsidRDefault="00000000" w:rsidRPr="00000000" w14:paraId="000000D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xusj8h2w293i" w:id="32"/>
      <w:bookmarkEnd w:id="32"/>
      <w:r w:rsidDel="00000000" w:rsidR="00000000" w:rsidRPr="00000000">
        <w:rPr>
          <w:rFonts w:ascii="Times New Roman" w:cs="Times New Roman" w:eastAsia="Times New Roman" w:hAnsi="Times New Roman"/>
          <w:b w:val="1"/>
          <w:bCs w:val="1"/>
          <w:sz w:val="24"/>
          <w:szCs w:val="24"/>
          <w:rtl w:val="0"/>
        </w:rPr>
        <w:t xml:space="preserve">Integration with Module 3 Frameworks</w:t>
      </w:r>
    </w:p>
    <w:p w:rsidR="00000000" w:rsidDel="00000000" w:rsidP="00000000" w:rsidRDefault="00000000" w:rsidRPr="00000000" w14:paraId="000000D6">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recommendations directly apply </w:t>
      </w:r>
      <w:r w:rsidDel="00000000" w:rsidR="00000000" w:rsidRPr="00000000">
        <w:rPr>
          <w:rFonts w:ascii="Times New Roman" w:cs="Times New Roman" w:eastAsia="Times New Roman" w:hAnsi="Times New Roman"/>
          <w:b w:val="1"/>
          <w:bCs w:val="1"/>
          <w:sz w:val="24"/>
          <w:szCs w:val="24"/>
          <w:rtl w:val="0"/>
        </w:rPr>
        <w:t xml:space="preserve">Universal Design for Learning</w:t>
      </w:r>
      <w:r w:rsidDel="00000000" w:rsidR="00000000" w:rsidRPr="00000000">
        <w:rPr>
          <w:rFonts w:ascii="Times New Roman" w:cs="Times New Roman" w:eastAsia="Times New Roman" w:hAnsi="Times New Roman"/>
          <w:sz w:val="24"/>
          <w:szCs w:val="24"/>
          <w:rtl w:val="0"/>
        </w:rPr>
        <w:t xml:space="preserve"> principles from our course materials, ensuring multiple means of engagement (choice and autonomy), representation (multimodal content), and action/expression (flexible demonstration options). They also reflect the trauma-informed, culturally responsive approaches emphasized throughout my coursework54, particularly recognizing that students with intersecting identities—neurodivergent, multilingual, chronically ill—need systems that adapt to their variability rather than requiring them to conform to rigid structures.</w:t>
      </w:r>
    </w:p>
    <w:p w:rsidR="00000000" w:rsidDel="00000000" w:rsidP="00000000" w:rsidRDefault="00000000" w:rsidRPr="00000000" w14:paraId="000000D7">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Word Count: 387 words</w:t>
      </w:r>
    </w:p>
    <w:p w:rsidR="00000000" w:rsidDel="00000000" w:rsidP="00000000" w:rsidRDefault="00000000" w:rsidRPr="00000000" w14:paraId="000000D9">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analysis draws on AI conversations conducted in this thread while integrating my lived experience as a neurodivergent educator and the equity frameworks developed throughout my EDE498A coursework.</w:t>
      </w: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