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Personal Reflections: My Journey with Waelen's Ethics of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Introduction: Finding My Voice in Critical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Reading Waelen's framework felt like discovering a language I'd been searching for my entire academic journey. As a Dominican immigrant navigating ADHD, chronic illness, and the complex landscape of AI research, her power-based analysis gives me tools to articulate experiences that traditional ethical frameworks left unnamed. This reflection weaves my experience with Waelen's theoretical insights, revealing profound agreements and strategic departures.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Lived Experience as Validation: Dispositional Power and Neurodivergence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The ADHD Navigation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Waelen's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dispositional power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resonates deeply with my experience as someone with ADHD navigating academic and healthcare systems. Her insight that AI can empower and disempower matches my complex relationship with technology: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u w:val="single"/>
          <w:rtl w:val="0"/>
        </w:rPr>
        <w:t xml:space="preserve">Empowerment Through AI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ChatGPT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helping me write emails in German while living abroad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AI-assisted tools supporting my executive function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Technology bridging language barriers in academic contexts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u w:val="single"/>
          <w:rtl w:val="0"/>
        </w:rPr>
        <w:t xml:space="preserve">Disempowerment Risks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The "deskilling" effect Waelen describes mirrors my concern about becoming overly dependent on technological accommodations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Loss of "epistemic agency" when systems become too complex to understand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Reduced autonomy when AI makes decisions about my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Personal Connection to Power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My experience with diagnostic delays and cultural barriers exemplifies Waelen's argument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episodic power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. Healthcare providers exercised power over my narrative, dismissing chronic illness symptoms as "psychosomatic" while failing to recognize ADHD in a culturally and linguistically diverse context. The medical system's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systemic power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reinforced biases against neurodivergent individuals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non-English-speaking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families.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Academic Integration: From Theory to Technical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EQUITAS Framework as Applied Power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My ISTE-780 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 developing the EQUITAS framework for bias detection in medical diagnostics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 directly implements Waelen's power-based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highlight w:val="yellow"/>
          <w:rtl w:val="0"/>
        </w:rPr>
        <w:t xml:space="preserve">Dispositional Power Enhancement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highlight w:val="yellow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The framework empowers marginalized communities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Providing transparent bias detection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Making algorithmic decision-making visible and contestable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Giving communities data to advocate for equitable healthcare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highlight w:val="yellow"/>
          <w:rtl w:val="0"/>
        </w:rPr>
        <w:t xml:space="preserve">Systemic Power Disruption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highlight w:val="yellow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EQUITAS 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Healthcare AI systems that perpetuate diagnostic disparities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The concentration of algorithmic power in tech 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Medical establishments' resistance to examining their own biases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highlight w:val="yellow"/>
          <w:rtl w:val="0"/>
        </w:rPr>
        <w:t xml:space="preserve">Constitutive Power Transformation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highlight w:val="yellow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The project reshapes: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How medical professionals understand bias in diagnostic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Community expectations about healthcare technology accountability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Academic conversations about algorithmic fairness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Strategic Disagreement: Beyond Defensive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Where I Depart from Waelen's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While I deeply appreciate Waelen's critical framework, I propose several strategic 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1. From Risk Mitigation to Cultivation Ethics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Waelen's Approach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: Primarily focuses on identifying and preventing AI-related harms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My Addition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"Learning Principle"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AI systems are in their formative years and can be shaped toward emancipatory purposes through intentional cultivation rather than defensive regulation.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Rationale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Just as children don't learn virtue through rule-following but through lived experience, AI systems require environments that embody the values we want them to reflect.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2. From Power-Over to Power-With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Waelen's Framework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: Emphasizes how AI systems exercise power over humans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fff2cc" w:val="clear"/>
          <w:rtl w:val="0"/>
        </w:rPr>
        <w:t xml:space="preserve">My Extension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ff2cc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shd w:fill="fff2cc" w:val="clear"/>
          <w:rtl w:val="0"/>
        </w:rPr>
        <w:t xml:space="preserve">Focus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shd w:fill="fff2cc" w:val="clear"/>
          <w:rtl w:val="0"/>
        </w:rPr>
        <w:t xml:space="preserve">collaborative power relationships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shd w:fill="fff2cc" w:val="clear"/>
          <w:rtl w:val="0"/>
        </w:rPr>
        <w:t xml:space="preserve"> where AI becomes a "digital child species" that we raise rather than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fff2cc" w:val="clear"/>
          <w:rtl w:val="0"/>
        </w:rPr>
        <w:t xml:space="preserve">Personal Insight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ff2cc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shd w:fill="fff2cc" w:val="clear"/>
          <w:rtl w:val="0"/>
        </w:rPr>
        <w:t xml:space="preserve">My relationship with AI mirrors how I've learned to work with rather than against my ADHD - finding ways to leverage differences as strengths rather than deficits to overcome.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3. Cultural Specificity and CLD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Waelen's Analysis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: Tends toward universal power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My Contribution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Emphasizes how power operates differently 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culturally and linguistically diverse (CLD) communities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Language barriers create additional layers of disempowerment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Cultural concepts of autonomy may differ from Western individualistic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Traditional healing and community support systems offer alternative models for AI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Academic Plan Integration: Strategic Coherence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Cross-Course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My academic integration strategy demonstrates Waelen's principles in practice: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IDAI-700 (AI Ethics)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Develops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ethical framework for equitable medical diagnostics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ED-415 (Adolescent Psychology)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Applies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same framework to adolescent health disparities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EDE-484A (K-12 Teaching)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Translates framework into age-appropriate curriculum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EDU-437 (CS Pedagogy)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Implements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framework in programming education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ED-452A (Reading Assessment)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Extends bias detection to literacy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integration itself exemplifies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dispositional power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 using the same research base across multiple contexts to build deeper expertise while maximizing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Methodological Innovation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u w:val="single"/>
          <w:rtl w:val="0"/>
        </w:rPr>
        <w:t xml:space="preserve">The "Puzzle Plan"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Building on Waelen's power analysis, I've developed what I call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"Puzzle Plan"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 - a holistic framework that treats complex challenges as interconnected systems requiring: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before="0" w:line="240" w:lineRule="auto"/>
        <w:ind w:left="5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Multiple Theoretical Lenses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Combining critical theory with technical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before="0" w:line="240" w:lineRule="auto"/>
        <w:ind w:left="5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Community-Centered Design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Centering affected communities' voices and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before="0" w:line="240" w:lineRule="auto"/>
        <w:ind w:left="5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Iterative Development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Building solutions through collaborative refinement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before="0" w:line="240" w:lineRule="auto"/>
        <w:ind w:left="5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Cross-Domain Application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Testing frameworks across different contexts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approach emerged from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neurodivergent thinking style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seeing patterns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connections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others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don't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Critical Extensions: Beyond Waelen's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1. Decolonizing Power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Limitation in Waelen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Relies primarily on Western critical theory traditions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My Addition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Incorporates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Latin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ultural values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Ubuntu philosophy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Emphasis on collective well-being over individual autonomy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Recognition of interdependence rather than independence as the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Integration of spiritual and material dimensions of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2. Chronic Illness and Embodied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Gap in Waelen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: Limited attention to how disability and chronic illness shape power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My Contribution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Embodied Power Analysis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How chronic illness creates vulnerability to medical AI bias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The intersectionality of neurodivergence, chronic illness, and cultural marginalization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Strategies for building power through community and advocacy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3. Generative Rather Than Defensive Ethics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Waelen's Focus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: Primarily on preventing harm and resisting domination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fff2cc" w:val="clear"/>
          <w:rtl w:val="0"/>
        </w:rPr>
        <w:t xml:space="preserve">My Vision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ff2cc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fff2cc" w:val="clear"/>
          <w:rtl w:val="0"/>
        </w:rPr>
        <w:t xml:space="preserve">Generative Ethics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ff2cc" w:val="clear"/>
          <w:rtl w:val="0"/>
        </w:rPr>
        <w:t xml:space="preserve"> that actively creates conditions for flourishing: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AI as a tool for community building and cultural preservation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Technology designed to amplify marginalized 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Systems that enhance rather than replace human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Practical Applications: From Theory to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Healthcare AI Reform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Based on Waelen's framework and my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Immediate Actions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Require bias testing for all medical AI systems serving diverse populations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Mandate community representation in AI development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Create accessible complaint and appeals processes for AI-driven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Systemic Changes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Restructure medical education to include algorithmic bias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Fund community-based research on healthcare AI impacts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Develop culturally responsive AI evaluation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Educational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fff2cc" w:val="clear"/>
          <w:rtl w:val="0"/>
        </w:rPr>
        <w:t xml:space="preserve">Power-Conscious Design Principles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ff2cc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Student data sovereignty and transparent algorithmic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Culturally sustaining pedagogies embedded in AI tutoring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Community control over educational technology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Methodological Contribution: Critical Ethnography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Personal Narrative as Academic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yellow"/>
          <w:rtl w:val="0"/>
        </w:rPr>
        <w:t xml:space="preserve">My approach combines Waelen's power analysis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highlight w:val="yellow"/>
          <w:rtl w:val="0"/>
        </w:rPr>
        <w:t xml:space="preserve">critical ethnography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yellow"/>
          <w:rtl w:val="0"/>
        </w:rPr>
        <w:t xml:space="preserve">using my lived experience as data and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yellow"/>
          <w:rtl w:val="0"/>
        </w:rPr>
        <w:t xml:space="preserve">theoretical lens: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Advantages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Reveals hidden power dynamics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insider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Provides concrete examples of abstract theoretical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Centers marginalized voices in academic discourse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Limitations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Risk of over-generalizing from individual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Potential lack of distance for critical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before="0" w:line="240" w:lineRule="auto"/>
        <w:ind w:left="54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Need for triangulation with other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Resolution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Systematic documentation of personal experience alongside literature review and community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Future Directions: Expanding the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1. Intergenerational Power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How do AI systems affect power relations across generations, particularly in immigrant families where children often become "cultural brokers" for technology?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 Environmental Justice and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Extending Waelen's brief mention of environmental impacts to examine how AI's resource demands disproportionately affect marginalized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 Healing-Centered Approaches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Moving beyond trauma-informed care to actively healing-centered AI design that helps communities recover from historical and ongoing oppression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Conclusion: Synthesis and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Where We Align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Waelen and I share fundamental commitments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before="0" w:line="240" w:lineRule="auto"/>
        <w:ind w:left="540" w:hanging="360"/>
        <w:jc w:val="both"/>
        <w:rPr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Human agency and autonomy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as core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before="0" w:line="240" w:lineRule="auto"/>
        <w:ind w:left="540" w:hanging="360"/>
        <w:jc w:val="both"/>
        <w:rPr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Emancipatory technology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designed to enhance rather than diminish human potential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before="0" w:line="240" w:lineRule="auto"/>
        <w:ind w:left="540" w:hanging="360"/>
        <w:jc w:val="both"/>
        <w:rPr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Critical analysis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that reveals hidden power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before="0" w:line="240" w:lineRule="auto"/>
        <w:ind w:left="540" w:hanging="360"/>
        <w:jc w:val="both"/>
        <w:rPr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Practical transformation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rather than abstract theorizing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Where I Extend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My contributions build on her foundation: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before="0" w:line="240" w:lineRule="auto"/>
        <w:ind w:left="540" w:hanging="360"/>
        <w:jc w:val="both"/>
        <w:rPr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Cultural specificity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in power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before="0" w:line="240" w:lineRule="auto"/>
        <w:ind w:left="540" w:hanging="360"/>
        <w:jc w:val="both"/>
        <w:rPr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Generative rather than defensive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approaches to AI ethics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before="0" w:line="240" w:lineRule="auto"/>
        <w:ind w:left="540" w:hanging="360"/>
        <w:jc w:val="both"/>
        <w:rPr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Embodied experience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as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legitimate source of ethical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before="0" w:line="240" w:lineRule="auto"/>
        <w:ind w:left="540" w:hanging="360"/>
        <w:jc w:val="both"/>
        <w:rPr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Collaborative power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relationships between humans and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Personal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Waelen's framework gives me language for my commitment: creating AI systems that serve as tools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collective liberation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 rather than individual optimization. My heritage, neurodivergent identity,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chronic illness journey,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and technical expertise converge in pursuit of technology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before="0" w:line="240" w:lineRule="auto"/>
        <w:ind w:left="540" w:hanging="360"/>
        <w:jc w:val="both"/>
        <w:rPr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Honors community wisdom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alongside scientific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before="0" w:line="240" w:lineRule="auto"/>
        <w:ind w:left="540" w:hanging="360"/>
        <w:jc w:val="both"/>
        <w:rPr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Amplifies marginalized voices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rather than replacing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before="0" w:line="240" w:lineRule="auto"/>
        <w:ind w:left="540" w:hanging="360"/>
        <w:jc w:val="both"/>
        <w:rPr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Builds bridges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between technical possibility and social justice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before="0" w:line="240" w:lineRule="auto"/>
        <w:ind w:left="540" w:hanging="360"/>
        <w:jc w:val="both"/>
        <w:rPr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Cultivates healing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in communities harmed by discriminatory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rtl w:val="0"/>
        </w:rPr>
        <w:t xml:space="preserve">Strategic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Moving forward, I commit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before="0" w:line="240" w:lineRule="auto"/>
        <w:ind w:left="5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Research Excellence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Developing technically rigorous tools grounded in community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before="0" w:line="240" w:lineRule="auto"/>
        <w:ind w:left="5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Teaching Innovation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Preparing future technologists to think critically about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before="0" w:line="240" w:lineRule="auto"/>
        <w:ind w:left="5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Community Partnership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Ensuring affected communities lead rather than follow technological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before="0" w:line="240" w:lineRule="auto"/>
        <w:ind w:left="5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Policy Advocacy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Translating critical theory into actionable policy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Waelen's ethics of power provides the theoretical foundation for this work, but my lived experience, cultural background, and community commitments shape how I apply these insights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service of justice.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4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Final Reflection: AI as Digital Child Species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Perhaps my most significant departure from Waelen lies in my metaphor of AI as a "digital child species." While she focuses on constraining AI's power, I advocate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raising AI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 shaping its development through the values and relationships we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perspective emerges from my experience working with ADHD and other differences - recognizing that punishment and control rarely produce the outcomes we want, while patient cultivation of strengths and provision of supportive environments can yield remarkable transformation.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we treat AI systems as children to be raised rather than tools to be controlled, Waelen's power analysis becomes not just a diagnostic framework but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pedagogical one.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help us understand how to create the conditions for ethical AI to flourish.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synthesis of critical theory, lived experience, and strategic optimism represents my contribution to the field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honoring the insights of scholars like Waelen while charting new directions grounded in my community's needs and my own journey toward justice.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J5IWmpn3N6hi9zKypNRgpXyM4g==">CgMxLjA4AHIhMU5wd0ctaUttYngtMGo4djJ5a2xnbUNhZjcyakRZMEp5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2025-09-14T17:04:57.566Z</dcterms:created>
  <dc:creator>html-to-docx</dc:creator>
</cp:coreProperties>
</file>