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Fulbright Abstract</w:t>
      </w:r>
    </w:p>
    <w:p>
      <w:pPr>
        <w:jc w:val="center"/>
      </w:pPr>
      <w:r>
        <w:rPr>
          <w:rFonts w:ascii="Arial" w:hAnsi="Arial"/>
          <w:sz w:val="22"/>
        </w:rPr>
        <w:t>Piter Garcia Bautista</w:t>
      </w:r>
    </w:p>
    <w:p>
      <w:r>
        <w:t>I prefer an urban secondary placement in the Comunidad de Madrid, followed by secondary or vocational placements in Galicia and then La Rioja. However, I remain flexible about all the placement opportunities.</w:t>
      </w:r>
    </w:p>
    <w:p>
      <w:r>
        <w:t>Having learned English after Spanish, I remember the difference between studying a language and gaining the confidence to think and hold a conversation in it. I want to be a Fulbright English Teaching Assistant because I can become the communication bridge I once needed, helping students use English in engaging, memorable ways connected to their lives.</w:t>
      </w:r>
    </w:p>
    <w:p>
      <w:r>
        <w:t>I am completing two M.S. degrees in Teaching Computer Science K-12 at the University of Rochester and Data Science at Rochester Institute of Technology. My classroom placements and community STEM teaching have shown me that language learning can happen through many subjects. What excites me most is that I can still teach computer science while helping students learn English. I would use science, technology, responsible AI, and aspects of U.S. and Dominican-American culture to create active conversations and collaborative learning. Discovering that I am neurodivergent also deepened my commitment to helping culturally diverse and neurodivergent students learn with dignity.</w:t>
      </w:r>
    </w:p>
    <w:p>
      <w:r>
        <w:t>Spain is a strong fit because these placements can connect English with science and technology. Its multilingual and regional diversity would also let me learn how another educational system supports multilingual and neurodivergent learners. I would bring those lessons back to my U.S. teaching and planned doctoral work in data science and human development while contributing to mutual understanding as a collaborative learner, community volunteer, and Dominican-American cultural ambassador.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