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4EC2" w:rsidRDefault="00AC64C1" w:rsidP="008B4EC2">
      <w:pPr>
        <w:pStyle w:val="Title"/>
        <w:jc w:val="center"/>
        <w:rPr>
          <w:rFonts w:eastAsiaTheme="minorHAnsi"/>
        </w:rPr>
      </w:pPr>
      <w:r>
        <w:rPr>
          <w:rFonts w:eastAsiaTheme="minorHAnsi"/>
        </w:rPr>
        <w:t>How to turn on OPC for</w:t>
      </w:r>
    </w:p>
    <w:p w:rsidR="00AC64C1" w:rsidRDefault="008B4EC2" w:rsidP="008B4EC2">
      <w:pPr>
        <w:pStyle w:val="Title"/>
        <w:jc w:val="center"/>
        <w:rPr>
          <w:rFonts w:eastAsiaTheme="minorHAnsi"/>
        </w:rPr>
      </w:pPr>
      <w:bookmarkStart w:id="0" w:name="_GoBack"/>
      <w:bookmarkEnd w:id="0"/>
      <w:r>
        <w:rPr>
          <w:rFonts w:eastAsiaTheme="minorHAnsi"/>
        </w:rPr>
        <w:t xml:space="preserve"> </w:t>
      </w:r>
      <w:r w:rsidR="00AC64C1">
        <w:rPr>
          <w:rFonts w:eastAsiaTheme="minorHAnsi"/>
        </w:rPr>
        <w:t>TM View Enterprise 2.2</w:t>
      </w:r>
    </w:p>
    <w:p w:rsidR="00AC64C1" w:rsidRDefault="00AC64C1" w:rsidP="00726FAB">
      <w:pPr>
        <w:rPr>
          <w:rFonts w:asciiTheme="minorHAnsi" w:eastAsiaTheme="minorHAnsi" w:hAnsiTheme="minorHAnsi" w:cstheme="minorBidi"/>
          <w:color w:val="1F497D" w:themeColor="dark2"/>
          <w:sz w:val="22"/>
          <w:szCs w:val="22"/>
        </w:rPr>
      </w:pPr>
    </w:p>
    <w:p w:rsidR="00AC64C1" w:rsidRPr="00AC64C1" w:rsidRDefault="00AC64C1" w:rsidP="00726FAB">
      <w:pPr>
        <w:rPr>
          <w:rFonts w:asciiTheme="minorHAnsi" w:eastAsiaTheme="minorHAnsi" w:hAnsiTheme="minorHAnsi" w:cstheme="minorBidi"/>
          <w:b/>
          <w:color w:val="1F497D" w:themeColor="dark2"/>
          <w:sz w:val="28"/>
          <w:szCs w:val="22"/>
          <w:u w:val="single"/>
        </w:rPr>
      </w:pPr>
      <w:r w:rsidRPr="00AC64C1">
        <w:rPr>
          <w:rFonts w:asciiTheme="minorHAnsi" w:eastAsiaTheme="minorHAnsi" w:hAnsiTheme="minorHAnsi" w:cstheme="minorBidi"/>
          <w:b/>
          <w:color w:val="1F497D" w:themeColor="dark2"/>
          <w:sz w:val="28"/>
          <w:szCs w:val="22"/>
          <w:u w:val="single"/>
        </w:rPr>
        <w:t>Abstract:</w:t>
      </w:r>
    </w:p>
    <w:p w:rsidR="00AC64C1" w:rsidRDefault="00AC64C1" w:rsidP="00726FAB">
      <w:pPr>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This document is intended as a guide to set up and turn on the functionality of the TMVE 2.2 OPC server. It is mostly intended to be used for systems on which OPC did not work in TMVEE 2.1, but is valid for all Win7 x64 systems.</w:t>
      </w:r>
    </w:p>
    <w:p w:rsidR="00AC64C1" w:rsidRPr="00AC64C1" w:rsidRDefault="00AC64C1" w:rsidP="00AC64C1">
      <w:pPr>
        <w:pStyle w:val="Heading1"/>
        <w:rPr>
          <w:rFonts w:eastAsiaTheme="minorHAnsi"/>
        </w:rPr>
      </w:pPr>
      <w:r w:rsidRPr="00AC64C1">
        <w:rPr>
          <w:rFonts w:eastAsiaTheme="minorHAnsi"/>
        </w:rPr>
        <w:t>Target Audience</w:t>
      </w:r>
    </w:p>
    <w:p w:rsidR="00AC64C1" w:rsidRPr="008B4EC2" w:rsidRDefault="00AC64C1" w:rsidP="00726FAB">
      <w:pPr>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The steps described below should be executed by personnel possessing some computer skills, and how are familiar with installing and troubleshooting TM View.</w:t>
      </w:r>
    </w:p>
    <w:p w:rsidR="00B35826" w:rsidRPr="00B35826" w:rsidRDefault="00AC64C1" w:rsidP="00AC64C1">
      <w:pPr>
        <w:pStyle w:val="Heading1"/>
        <w:rPr>
          <w:rFonts w:eastAsiaTheme="minorHAnsi"/>
        </w:rPr>
      </w:pPr>
      <w:r>
        <w:rPr>
          <w:rFonts w:eastAsiaTheme="minorHAnsi"/>
        </w:rPr>
        <w:t>Assumptions</w:t>
      </w:r>
      <w:r w:rsidR="00B35826" w:rsidRPr="00B35826">
        <w:rPr>
          <w:rFonts w:eastAsiaTheme="minorHAnsi"/>
        </w:rPr>
        <w:t>:</w:t>
      </w:r>
    </w:p>
    <w:p w:rsidR="00726FAB" w:rsidRDefault="00AC64C1" w:rsidP="00AC64C1">
      <w:pPr>
        <w:pStyle w:val="ListParagraph"/>
        <w:numPr>
          <w:ilvl w:val="0"/>
          <w:numId w:val="1"/>
        </w:numPr>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The user has already installed successfully TM View Enterprise 2.2</w:t>
      </w:r>
    </w:p>
    <w:p w:rsidR="00B35826" w:rsidRPr="008B4EC2" w:rsidRDefault="00726FAB" w:rsidP="00B35826">
      <w:pPr>
        <w:pStyle w:val="ListParagraph"/>
        <w:numPr>
          <w:ilvl w:val="0"/>
          <w:numId w:val="1"/>
        </w:numPr>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The user must h</w:t>
      </w:r>
      <w:r w:rsidR="00AC64C1">
        <w:rPr>
          <w:rFonts w:asciiTheme="minorHAnsi" w:eastAsiaTheme="minorHAnsi" w:hAnsiTheme="minorHAnsi" w:cstheme="minorBidi"/>
          <w:color w:val="1F497D" w:themeColor="dark2"/>
          <w:sz w:val="22"/>
          <w:szCs w:val="22"/>
        </w:rPr>
        <w:t xml:space="preserve">ave administrator privileges </w:t>
      </w:r>
    </w:p>
    <w:p w:rsidR="00B35826" w:rsidRPr="00B35826" w:rsidRDefault="00B35826" w:rsidP="00AC64C1">
      <w:pPr>
        <w:pStyle w:val="Heading1"/>
        <w:rPr>
          <w:rFonts w:eastAsiaTheme="minorHAnsi"/>
        </w:rPr>
      </w:pPr>
      <w:r w:rsidRPr="00B35826">
        <w:rPr>
          <w:rFonts w:eastAsiaTheme="minorHAnsi"/>
        </w:rPr>
        <w:t>Procedure</w:t>
      </w:r>
    </w:p>
    <w:p w:rsidR="00D61A2E" w:rsidRDefault="00D61A2E" w:rsidP="00B35826">
      <w:pPr>
        <w:pStyle w:val="ListParagraph"/>
        <w:numPr>
          <w:ilvl w:val="0"/>
          <w:numId w:val="3"/>
        </w:numPr>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Make sure that the computer has all the Microsoft updates available: go to the “Start/All Programs/Windows Update” menu, and download then install all the priority updates available (skip the optional ones).</w:t>
      </w:r>
    </w:p>
    <w:p w:rsidR="00726FAB" w:rsidRDefault="00726FAB" w:rsidP="00B35826">
      <w:pPr>
        <w:pStyle w:val="ListParagraph"/>
        <w:numPr>
          <w:ilvl w:val="0"/>
          <w:numId w:val="3"/>
        </w:numPr>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Unzip the testOPC.zip into the folder C:\testOPC. It should contain the following folders:</w:t>
      </w:r>
    </w:p>
    <w:p w:rsidR="00726FAB" w:rsidRDefault="00726FAB" w:rsidP="00B35826">
      <w:pPr>
        <w:pStyle w:val="ListParagraph"/>
        <w:numPr>
          <w:ilvl w:val="1"/>
          <w:numId w:val="3"/>
        </w:numPr>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Client</w:t>
      </w:r>
      <w:r w:rsidR="008B4EC2">
        <w:rPr>
          <w:rFonts w:asciiTheme="minorHAnsi" w:eastAsiaTheme="minorHAnsi" w:hAnsiTheme="minorHAnsi" w:cstheme="minorBidi"/>
          <w:color w:val="1F497D" w:themeColor="dark2"/>
          <w:sz w:val="22"/>
          <w:szCs w:val="22"/>
        </w:rPr>
        <w:br/>
      </w:r>
      <w:proofErr w:type="gramStart"/>
      <w:r w:rsidR="008B4EC2">
        <w:rPr>
          <w:rFonts w:asciiTheme="minorHAnsi" w:eastAsiaTheme="minorHAnsi" w:hAnsiTheme="minorHAnsi" w:cstheme="minorBidi"/>
          <w:color w:val="1F497D" w:themeColor="dark2"/>
          <w:sz w:val="22"/>
          <w:szCs w:val="22"/>
        </w:rPr>
        <w:t>This</w:t>
      </w:r>
      <w:proofErr w:type="gramEnd"/>
      <w:r w:rsidR="008B4EC2">
        <w:rPr>
          <w:rFonts w:asciiTheme="minorHAnsi" w:eastAsiaTheme="minorHAnsi" w:hAnsiTheme="minorHAnsi" w:cstheme="minorBidi"/>
          <w:color w:val="1F497D" w:themeColor="dark2"/>
          <w:sz w:val="22"/>
          <w:szCs w:val="22"/>
        </w:rPr>
        <w:t xml:space="preserve"> contains a small OPC client used for testing.</w:t>
      </w:r>
    </w:p>
    <w:p w:rsidR="00726FAB" w:rsidRDefault="00726FAB" w:rsidP="00B35826">
      <w:pPr>
        <w:pStyle w:val="ListParagraph"/>
        <w:numPr>
          <w:ilvl w:val="1"/>
          <w:numId w:val="3"/>
        </w:numPr>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LoadLib</w:t>
      </w:r>
      <w:r w:rsidR="008B4EC2">
        <w:rPr>
          <w:rFonts w:asciiTheme="minorHAnsi" w:eastAsiaTheme="minorHAnsi" w:hAnsiTheme="minorHAnsi" w:cstheme="minorBidi"/>
          <w:color w:val="1F497D" w:themeColor="dark2"/>
          <w:sz w:val="22"/>
          <w:szCs w:val="22"/>
        </w:rPr>
        <w:br/>
      </w:r>
      <w:proofErr w:type="gramStart"/>
      <w:r w:rsidR="008B4EC2">
        <w:rPr>
          <w:rFonts w:asciiTheme="minorHAnsi" w:eastAsiaTheme="minorHAnsi" w:hAnsiTheme="minorHAnsi" w:cstheme="minorBidi"/>
          <w:color w:val="1F497D" w:themeColor="dark2"/>
          <w:sz w:val="22"/>
          <w:szCs w:val="22"/>
        </w:rPr>
        <w:t>This</w:t>
      </w:r>
      <w:proofErr w:type="gramEnd"/>
      <w:r w:rsidR="008B4EC2">
        <w:rPr>
          <w:rFonts w:asciiTheme="minorHAnsi" w:eastAsiaTheme="minorHAnsi" w:hAnsiTheme="minorHAnsi" w:cstheme="minorBidi"/>
          <w:color w:val="1F497D" w:themeColor="dark2"/>
          <w:sz w:val="22"/>
          <w:szCs w:val="22"/>
        </w:rPr>
        <w:t xml:space="preserve"> contains a small OPC server used for testing. This server auto-registers and un-registers.</w:t>
      </w:r>
    </w:p>
    <w:p w:rsidR="00726FAB" w:rsidRDefault="00726FAB" w:rsidP="00AC64C1">
      <w:pPr>
        <w:pStyle w:val="ListParagraph"/>
        <w:numPr>
          <w:ilvl w:val="1"/>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Things To Install</w:t>
      </w:r>
      <w:r w:rsidR="00AC64C1">
        <w:rPr>
          <w:rFonts w:asciiTheme="minorHAnsi" w:eastAsiaTheme="minorHAnsi" w:hAnsiTheme="minorHAnsi" w:cstheme="minorBidi"/>
          <w:color w:val="1F497D" w:themeColor="dark2"/>
          <w:sz w:val="22"/>
          <w:szCs w:val="22"/>
        </w:rPr>
        <w:t xml:space="preserve"> (this folder contains:</w:t>
      </w:r>
    </w:p>
    <w:p w:rsidR="00AC64C1" w:rsidRDefault="00AC64C1" w:rsidP="00AC64C1">
      <w:pPr>
        <w:pStyle w:val="ListParagraph"/>
        <w:numPr>
          <w:ilvl w:val="2"/>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Folder OPC Core Components Redistributable (x86</w:t>
      </w:r>
      <w:proofErr w:type="gramStart"/>
      <w:r>
        <w:rPr>
          <w:rFonts w:asciiTheme="minorHAnsi" w:eastAsiaTheme="minorHAnsi" w:hAnsiTheme="minorHAnsi" w:cstheme="minorBidi"/>
          <w:color w:val="1F497D" w:themeColor="dark2"/>
          <w:sz w:val="22"/>
          <w:szCs w:val="22"/>
        </w:rPr>
        <w:t>)</w:t>
      </w:r>
      <w:proofErr w:type="gramEnd"/>
      <w:r>
        <w:rPr>
          <w:rFonts w:asciiTheme="minorHAnsi" w:eastAsiaTheme="minorHAnsi" w:hAnsiTheme="minorHAnsi" w:cstheme="minorBidi"/>
          <w:color w:val="1F497D" w:themeColor="dark2"/>
          <w:sz w:val="22"/>
          <w:szCs w:val="22"/>
        </w:rPr>
        <w:br/>
        <w:t>This folder contains the installer for the OPC core components for x86 applications.</w:t>
      </w:r>
    </w:p>
    <w:p w:rsidR="00AC64C1" w:rsidRDefault="00AC64C1" w:rsidP="00AC64C1">
      <w:pPr>
        <w:pStyle w:val="ListParagraph"/>
        <w:numPr>
          <w:ilvl w:val="2"/>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Folder OPC Core Components Redistributable (x64)</w:t>
      </w:r>
      <w:r>
        <w:rPr>
          <w:rFonts w:asciiTheme="minorHAnsi" w:eastAsiaTheme="minorHAnsi" w:hAnsiTheme="minorHAnsi" w:cstheme="minorBidi"/>
          <w:color w:val="1F497D" w:themeColor="dark2"/>
          <w:sz w:val="22"/>
          <w:szCs w:val="22"/>
        </w:rPr>
        <w:br/>
        <w:t>This folder contains the installer for the OPC core components for x64</w:t>
      </w:r>
    </w:p>
    <w:p w:rsidR="00195FF0" w:rsidRPr="00AC64C1" w:rsidRDefault="00195FF0" w:rsidP="00AC64C1">
      <w:pPr>
        <w:pStyle w:val="ListParagraph"/>
        <w:numPr>
          <w:ilvl w:val="2"/>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Vc_redist_86 VS2008 30729.17.exe</w:t>
      </w:r>
      <w:r>
        <w:rPr>
          <w:rFonts w:asciiTheme="minorHAnsi" w:eastAsiaTheme="minorHAnsi" w:hAnsiTheme="minorHAnsi" w:cstheme="minorBidi"/>
          <w:color w:val="1F497D" w:themeColor="dark2"/>
          <w:sz w:val="22"/>
          <w:szCs w:val="22"/>
        </w:rPr>
        <w:br/>
      </w:r>
      <w:proofErr w:type="gramStart"/>
      <w:r>
        <w:rPr>
          <w:rFonts w:asciiTheme="minorHAnsi" w:eastAsiaTheme="minorHAnsi" w:hAnsiTheme="minorHAnsi" w:cstheme="minorBidi"/>
          <w:color w:val="1F497D" w:themeColor="dark2"/>
          <w:sz w:val="22"/>
          <w:szCs w:val="22"/>
        </w:rPr>
        <w:t>This</w:t>
      </w:r>
      <w:proofErr w:type="gramEnd"/>
      <w:r>
        <w:rPr>
          <w:rFonts w:asciiTheme="minorHAnsi" w:eastAsiaTheme="minorHAnsi" w:hAnsiTheme="minorHAnsi" w:cstheme="minorBidi"/>
          <w:color w:val="1F497D" w:themeColor="dark2"/>
          <w:sz w:val="22"/>
          <w:szCs w:val="22"/>
        </w:rPr>
        <w:t xml:space="preserve"> is the installer for the C++ runtime libraries for the Microsoft Visual Studio 2008 C++ compiler.</w:t>
      </w:r>
    </w:p>
    <w:p w:rsidR="002941CF" w:rsidRDefault="002941CF" w:rsidP="00AC64C1">
      <w:pPr>
        <w:pStyle w:val="ListParagraph"/>
        <w:keepNext/>
        <w:numPr>
          <w:ilvl w:val="1"/>
          <w:numId w:val="3"/>
        </w:numPr>
        <w:jc w:val="left"/>
      </w:pPr>
      <w:r>
        <w:rPr>
          <w:rFonts w:asciiTheme="minorHAnsi" w:eastAsiaTheme="minorHAnsi" w:hAnsiTheme="minorHAnsi" w:cstheme="minorBidi"/>
          <w:color w:val="1F497D" w:themeColor="dark2"/>
          <w:sz w:val="22"/>
          <w:szCs w:val="22"/>
        </w:rPr>
        <w:t xml:space="preserve">The folder will also contain </w:t>
      </w:r>
      <w:r w:rsidR="008B4EC2">
        <w:rPr>
          <w:rFonts w:asciiTheme="minorHAnsi" w:eastAsiaTheme="minorHAnsi" w:hAnsiTheme="minorHAnsi" w:cstheme="minorBidi"/>
          <w:color w:val="1F497D" w:themeColor="dark2"/>
          <w:sz w:val="22"/>
          <w:szCs w:val="22"/>
        </w:rPr>
        <w:t>2</w:t>
      </w:r>
      <w:r>
        <w:rPr>
          <w:rFonts w:asciiTheme="minorHAnsi" w:eastAsiaTheme="minorHAnsi" w:hAnsiTheme="minorHAnsi" w:cstheme="minorBidi"/>
          <w:color w:val="1F497D" w:themeColor="dark2"/>
          <w:sz w:val="22"/>
          <w:szCs w:val="22"/>
        </w:rPr>
        <w:t xml:space="preserve"> shortcuts. These shortcuts are set to run as administrator: they will prompt the user to accept running them, and the user must </w:t>
      </w:r>
      <w:r>
        <w:rPr>
          <w:rFonts w:asciiTheme="minorHAnsi" w:eastAsiaTheme="minorHAnsi" w:hAnsiTheme="minorHAnsi" w:cstheme="minorBidi"/>
          <w:color w:val="1F497D" w:themeColor="dark2"/>
          <w:sz w:val="22"/>
          <w:szCs w:val="22"/>
        </w:rPr>
        <w:lastRenderedPageBreak/>
        <w:t>have administrative privilege to do so, as below:</w:t>
      </w:r>
      <w:r>
        <w:rPr>
          <w:rFonts w:asciiTheme="minorHAnsi" w:eastAsiaTheme="minorHAnsi" w:hAnsiTheme="minorHAnsi" w:cstheme="minorBidi"/>
          <w:color w:val="1F497D" w:themeColor="dark2"/>
          <w:sz w:val="22"/>
          <w:szCs w:val="22"/>
        </w:rPr>
        <w:br/>
      </w:r>
      <w:r>
        <w:rPr>
          <w:noProof/>
          <w:lang w:eastAsia="en-US"/>
        </w:rPr>
        <w:drawing>
          <wp:inline distT="0" distB="0" distL="0" distR="0" wp14:anchorId="6B87D194" wp14:editId="548006BD">
            <wp:extent cx="4476750" cy="2505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476750" cy="2505075"/>
                    </a:xfrm>
                    <a:prstGeom prst="rect">
                      <a:avLst/>
                    </a:prstGeom>
                  </pic:spPr>
                </pic:pic>
              </a:graphicData>
            </a:graphic>
          </wp:inline>
        </w:drawing>
      </w:r>
    </w:p>
    <w:p w:rsidR="002941CF" w:rsidRDefault="002941CF" w:rsidP="002941CF">
      <w:pPr>
        <w:pStyle w:val="Caption"/>
        <w:jc w:val="center"/>
        <w:rPr>
          <w:rFonts w:asciiTheme="minorHAnsi" w:eastAsiaTheme="minorHAnsi" w:hAnsiTheme="minorHAnsi" w:cstheme="minorBidi"/>
          <w:color w:val="1F497D" w:themeColor="dark2"/>
          <w:sz w:val="22"/>
          <w:szCs w:val="22"/>
        </w:rPr>
      </w:pPr>
      <w:r>
        <w:t xml:space="preserve">Figure </w:t>
      </w:r>
      <w:fldSimple w:instr=" SEQ Figure \* ARABIC ">
        <w:r>
          <w:rPr>
            <w:noProof/>
          </w:rPr>
          <w:t>1</w:t>
        </w:r>
      </w:fldSimple>
      <w:r>
        <w:t xml:space="preserve"> – User Account Control (UAC) prompt dialog box</w:t>
      </w:r>
    </w:p>
    <w:p w:rsidR="00726FAB" w:rsidRDefault="00053706" w:rsidP="00B35826">
      <w:pPr>
        <w:pStyle w:val="ListParagraph"/>
        <w:numPr>
          <w:ilvl w:val="0"/>
          <w:numId w:val="3"/>
        </w:numPr>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Verify that OPC is not working:</w:t>
      </w:r>
    </w:p>
    <w:p w:rsidR="00053706" w:rsidRDefault="002941CF" w:rsidP="00053706">
      <w:pPr>
        <w:pStyle w:val="ListParagraph"/>
        <w:numPr>
          <w:ilvl w:val="1"/>
          <w:numId w:val="3"/>
        </w:numPr>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Double-cl</w:t>
      </w:r>
      <w:r w:rsidR="008B4EC2">
        <w:rPr>
          <w:rFonts w:asciiTheme="minorHAnsi" w:eastAsiaTheme="minorHAnsi" w:hAnsiTheme="minorHAnsi" w:cstheme="minorBidi"/>
          <w:color w:val="1F497D" w:themeColor="dark2"/>
          <w:sz w:val="22"/>
          <w:szCs w:val="22"/>
        </w:rPr>
        <w:t>ick the “LoadLib Test” shortcut</w:t>
      </w:r>
      <w:r>
        <w:rPr>
          <w:rFonts w:asciiTheme="minorHAnsi" w:eastAsiaTheme="minorHAnsi" w:hAnsiTheme="minorHAnsi" w:cstheme="minorBidi"/>
          <w:color w:val="1F497D" w:themeColor="dark2"/>
          <w:sz w:val="22"/>
          <w:szCs w:val="22"/>
        </w:rPr>
        <w:t>, click yes on the UAC prompt.</w:t>
      </w:r>
      <w:r w:rsidR="00AC3735">
        <w:rPr>
          <w:rFonts w:asciiTheme="minorHAnsi" w:eastAsiaTheme="minorHAnsi" w:hAnsiTheme="minorHAnsi" w:cstheme="minorBidi"/>
          <w:color w:val="1F497D" w:themeColor="dark2"/>
          <w:sz w:val="22"/>
          <w:szCs w:val="22"/>
        </w:rPr>
        <w:t xml:space="preserve"> The first time you run this, it could take a long time (more than a minute) for Windows to show the UAC window.</w:t>
      </w:r>
    </w:p>
    <w:p w:rsidR="002941CF" w:rsidRPr="002941CF" w:rsidRDefault="002941CF" w:rsidP="002941CF">
      <w:pPr>
        <w:pStyle w:val="ListParagraph"/>
        <w:numPr>
          <w:ilvl w:val="1"/>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Y</w:t>
      </w:r>
      <w:r w:rsidR="00BE489A">
        <w:rPr>
          <w:rFonts w:asciiTheme="minorHAnsi" w:eastAsiaTheme="minorHAnsi" w:hAnsiTheme="minorHAnsi" w:cstheme="minorBidi"/>
          <w:color w:val="1F497D" w:themeColor="dark2"/>
          <w:sz w:val="22"/>
          <w:szCs w:val="22"/>
        </w:rPr>
        <w:t>ou should see a screen like below. The LoadLib test OPC server is a console application</w:t>
      </w:r>
      <w:proofErr w:type="gramStart"/>
      <w:r>
        <w:rPr>
          <w:rFonts w:asciiTheme="minorHAnsi" w:eastAsiaTheme="minorHAnsi" w:hAnsiTheme="minorHAnsi" w:cstheme="minorBidi"/>
          <w:color w:val="1F497D" w:themeColor="dark2"/>
          <w:sz w:val="22"/>
          <w:szCs w:val="22"/>
        </w:rPr>
        <w:t>:</w:t>
      </w:r>
      <w:proofErr w:type="gramEnd"/>
      <w:r>
        <w:rPr>
          <w:rFonts w:asciiTheme="minorHAnsi" w:eastAsiaTheme="minorHAnsi" w:hAnsiTheme="minorHAnsi" w:cstheme="minorBidi"/>
          <w:color w:val="1F497D" w:themeColor="dark2"/>
          <w:sz w:val="22"/>
          <w:szCs w:val="22"/>
        </w:rPr>
        <w:br/>
      </w:r>
      <w:r>
        <w:rPr>
          <w:noProof/>
          <w:lang w:eastAsia="en-US"/>
        </w:rPr>
        <w:drawing>
          <wp:inline distT="0" distB="0" distL="0" distR="0" wp14:anchorId="63E0EC34" wp14:editId="7346296F">
            <wp:extent cx="4462435" cy="22541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468238" cy="2257033"/>
                    </a:xfrm>
                    <a:prstGeom prst="rect">
                      <a:avLst/>
                    </a:prstGeom>
                  </pic:spPr>
                </pic:pic>
              </a:graphicData>
            </a:graphic>
          </wp:inline>
        </w:drawing>
      </w:r>
      <w:r w:rsidR="00BE489A">
        <w:rPr>
          <w:rFonts w:asciiTheme="minorHAnsi" w:eastAsiaTheme="minorHAnsi" w:hAnsiTheme="minorHAnsi" w:cstheme="minorBidi"/>
          <w:color w:val="1F497D" w:themeColor="dark2"/>
          <w:sz w:val="22"/>
          <w:szCs w:val="22"/>
        </w:rPr>
        <w:br/>
      </w:r>
      <w:r w:rsidRPr="002941CF">
        <w:rPr>
          <w:rFonts w:asciiTheme="minorHAnsi" w:eastAsiaTheme="minorHAnsi" w:hAnsiTheme="minorHAnsi" w:cstheme="minorBidi"/>
          <w:color w:val="1F497D" w:themeColor="dark2"/>
          <w:sz w:val="22"/>
          <w:szCs w:val="22"/>
        </w:rPr>
        <w:t xml:space="preserve">This is a test mini-OPC server, </w:t>
      </w:r>
      <w:proofErr w:type="spellStart"/>
      <w:r w:rsidRPr="002941CF">
        <w:rPr>
          <w:rFonts w:asciiTheme="minorHAnsi" w:eastAsiaTheme="minorHAnsi" w:hAnsiTheme="minorHAnsi" w:cstheme="minorBidi"/>
          <w:color w:val="1F497D" w:themeColor="dark2"/>
          <w:sz w:val="22"/>
          <w:szCs w:val="22"/>
        </w:rPr>
        <w:t>self registering</w:t>
      </w:r>
      <w:proofErr w:type="spellEnd"/>
      <w:r w:rsidRPr="002941CF">
        <w:rPr>
          <w:rFonts w:asciiTheme="minorHAnsi" w:eastAsiaTheme="minorHAnsi" w:hAnsiTheme="minorHAnsi" w:cstheme="minorBidi"/>
          <w:color w:val="1F497D" w:themeColor="dark2"/>
          <w:sz w:val="22"/>
          <w:szCs w:val="22"/>
        </w:rPr>
        <w:t xml:space="preserve">, and </w:t>
      </w:r>
      <w:proofErr w:type="spellStart"/>
      <w:r w:rsidRPr="002941CF">
        <w:rPr>
          <w:rFonts w:asciiTheme="minorHAnsi" w:eastAsiaTheme="minorHAnsi" w:hAnsiTheme="minorHAnsi" w:cstheme="minorBidi"/>
          <w:color w:val="1F497D" w:themeColor="dark2"/>
          <w:sz w:val="22"/>
          <w:szCs w:val="22"/>
        </w:rPr>
        <w:t>self un-</w:t>
      </w:r>
      <w:proofErr w:type="spellEnd"/>
      <w:r w:rsidRPr="002941CF">
        <w:rPr>
          <w:rFonts w:asciiTheme="minorHAnsi" w:eastAsiaTheme="minorHAnsi" w:hAnsiTheme="minorHAnsi" w:cstheme="minorBidi"/>
          <w:color w:val="1F497D" w:themeColor="dark2"/>
          <w:sz w:val="22"/>
          <w:szCs w:val="22"/>
        </w:rPr>
        <w:t>registering, as long as you follow instructions</w:t>
      </w:r>
      <w:r w:rsidR="008B4EC2">
        <w:rPr>
          <w:rFonts w:asciiTheme="minorHAnsi" w:eastAsiaTheme="minorHAnsi" w:hAnsiTheme="minorHAnsi" w:cstheme="minorBidi"/>
          <w:color w:val="1F497D" w:themeColor="dark2"/>
          <w:sz w:val="22"/>
          <w:szCs w:val="22"/>
        </w:rPr>
        <w:t>: do not use the red ‘X’ box to close this window, type Enter twice instead.</w:t>
      </w:r>
    </w:p>
    <w:p w:rsidR="002941CF" w:rsidRDefault="000111DA" w:rsidP="002941CF">
      <w:pPr>
        <w:pStyle w:val="ListParagraph"/>
        <w:numPr>
          <w:ilvl w:val="1"/>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Leaving the console open,</w:t>
      </w:r>
      <w:r w:rsidR="002941CF">
        <w:rPr>
          <w:rFonts w:asciiTheme="minorHAnsi" w:eastAsiaTheme="minorHAnsi" w:hAnsiTheme="minorHAnsi" w:cstheme="minorBidi"/>
          <w:color w:val="1F497D" w:themeColor="dark2"/>
          <w:sz w:val="22"/>
          <w:szCs w:val="22"/>
        </w:rPr>
        <w:t xml:space="preserve"> double-click the “OPC Client” shortcut, and approve the UAC prompt. The expected response is the “Cannot get to the type </w:t>
      </w:r>
      <w:r w:rsidR="002941CF">
        <w:rPr>
          <w:rFonts w:asciiTheme="minorHAnsi" w:eastAsiaTheme="minorHAnsi" w:hAnsiTheme="minorHAnsi" w:cstheme="minorBidi"/>
          <w:color w:val="1F497D" w:themeColor="dark2"/>
          <w:sz w:val="22"/>
          <w:szCs w:val="22"/>
        </w:rPr>
        <w:lastRenderedPageBreak/>
        <w:t>‘OPC.ServerList.1’”.</w:t>
      </w:r>
      <w:r w:rsidR="002941CF">
        <w:rPr>
          <w:rFonts w:asciiTheme="minorHAnsi" w:eastAsiaTheme="minorHAnsi" w:hAnsiTheme="minorHAnsi" w:cstheme="minorBidi"/>
          <w:color w:val="1F497D" w:themeColor="dark2"/>
          <w:sz w:val="22"/>
          <w:szCs w:val="22"/>
        </w:rPr>
        <w:br/>
      </w:r>
      <w:r w:rsidR="002941CF">
        <w:rPr>
          <w:noProof/>
          <w:lang w:eastAsia="en-US"/>
        </w:rPr>
        <w:drawing>
          <wp:inline distT="0" distB="0" distL="0" distR="0" wp14:anchorId="71962710" wp14:editId="5B2B7B9E">
            <wp:extent cx="3171825" cy="16287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171825" cy="1628775"/>
                    </a:xfrm>
                    <a:prstGeom prst="rect">
                      <a:avLst/>
                    </a:prstGeom>
                  </pic:spPr>
                </pic:pic>
              </a:graphicData>
            </a:graphic>
          </wp:inline>
        </w:drawing>
      </w:r>
    </w:p>
    <w:p w:rsidR="002941CF" w:rsidRDefault="002941CF" w:rsidP="002941CF">
      <w:pPr>
        <w:pStyle w:val="ListParagraph"/>
        <w:numPr>
          <w:ilvl w:val="1"/>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Click OK, and exit the OPC Client. Also, type &lt;Enter&gt; 2 times in the LoadLib Test window, so the LoadLib OPC server unregisters and goes away.</w:t>
      </w:r>
    </w:p>
    <w:p w:rsidR="00DD4FCD" w:rsidRPr="00195FF0" w:rsidRDefault="00DD4FCD" w:rsidP="00195FF0">
      <w:pPr>
        <w:pStyle w:val="ListParagraph"/>
        <w:numPr>
          <w:ilvl w:val="0"/>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 xml:space="preserve">Now we are going to install the components that </w:t>
      </w:r>
      <w:r w:rsidR="00195FF0">
        <w:rPr>
          <w:rFonts w:asciiTheme="minorHAnsi" w:eastAsiaTheme="minorHAnsi" w:hAnsiTheme="minorHAnsi" w:cstheme="minorBidi"/>
          <w:color w:val="1F497D" w:themeColor="dark2"/>
          <w:sz w:val="22"/>
          <w:szCs w:val="22"/>
        </w:rPr>
        <w:t>will make it possible to register OPC and run an OPC client</w:t>
      </w:r>
      <w:r>
        <w:rPr>
          <w:rFonts w:asciiTheme="minorHAnsi" w:eastAsiaTheme="minorHAnsi" w:hAnsiTheme="minorHAnsi" w:cstheme="minorBidi"/>
          <w:color w:val="1F497D" w:themeColor="dark2"/>
          <w:sz w:val="22"/>
          <w:szCs w:val="22"/>
        </w:rPr>
        <w:t>.</w:t>
      </w:r>
      <w:r w:rsidR="00195FF0">
        <w:rPr>
          <w:rFonts w:asciiTheme="minorHAnsi" w:eastAsiaTheme="minorHAnsi" w:hAnsiTheme="minorHAnsi" w:cstheme="minorBidi"/>
          <w:color w:val="1F497D" w:themeColor="dark2"/>
          <w:sz w:val="22"/>
          <w:szCs w:val="22"/>
        </w:rPr>
        <w:br/>
      </w:r>
      <w:r>
        <w:rPr>
          <w:rFonts w:asciiTheme="minorHAnsi" w:eastAsiaTheme="minorHAnsi" w:hAnsiTheme="minorHAnsi" w:cstheme="minorBidi"/>
          <w:color w:val="1F497D" w:themeColor="dark2"/>
          <w:sz w:val="22"/>
          <w:szCs w:val="22"/>
        </w:rPr>
        <w:t>Open the “\</w:t>
      </w:r>
      <w:proofErr w:type="spellStart"/>
      <w:r>
        <w:rPr>
          <w:rFonts w:asciiTheme="minorHAnsi" w:eastAsiaTheme="minorHAnsi" w:hAnsiTheme="minorHAnsi" w:cstheme="minorBidi"/>
          <w:color w:val="1F497D" w:themeColor="dark2"/>
          <w:sz w:val="22"/>
          <w:szCs w:val="22"/>
        </w:rPr>
        <w:t>testOPC</w:t>
      </w:r>
      <w:proofErr w:type="spellEnd"/>
      <w:r>
        <w:rPr>
          <w:rFonts w:asciiTheme="minorHAnsi" w:eastAsiaTheme="minorHAnsi" w:hAnsiTheme="minorHAnsi" w:cstheme="minorBidi"/>
          <w:color w:val="1F497D" w:themeColor="dark2"/>
          <w:sz w:val="22"/>
          <w:szCs w:val="22"/>
        </w:rPr>
        <w:t>\Things to Install” folder. It should con</w:t>
      </w:r>
      <w:r w:rsidR="000111DA">
        <w:rPr>
          <w:rFonts w:asciiTheme="minorHAnsi" w:eastAsiaTheme="minorHAnsi" w:hAnsiTheme="minorHAnsi" w:cstheme="minorBidi"/>
          <w:color w:val="1F497D" w:themeColor="dark2"/>
          <w:sz w:val="22"/>
          <w:szCs w:val="22"/>
        </w:rPr>
        <w:t>t</w:t>
      </w:r>
      <w:r>
        <w:rPr>
          <w:rFonts w:asciiTheme="minorHAnsi" w:eastAsiaTheme="minorHAnsi" w:hAnsiTheme="minorHAnsi" w:cstheme="minorBidi"/>
          <w:color w:val="1F497D" w:themeColor="dark2"/>
          <w:sz w:val="22"/>
          <w:szCs w:val="22"/>
        </w:rPr>
        <w:t>ain the following items:</w:t>
      </w:r>
      <w:r>
        <w:rPr>
          <w:rFonts w:asciiTheme="minorHAnsi" w:eastAsiaTheme="minorHAnsi" w:hAnsiTheme="minorHAnsi" w:cstheme="minorBidi"/>
          <w:color w:val="1F497D" w:themeColor="dark2"/>
          <w:sz w:val="22"/>
          <w:szCs w:val="22"/>
        </w:rPr>
        <w:br/>
      </w:r>
      <w:r w:rsidR="00195FF0">
        <w:rPr>
          <w:noProof/>
          <w:lang w:eastAsia="en-US"/>
        </w:rPr>
        <w:drawing>
          <wp:inline distT="0" distB="0" distL="0" distR="0" wp14:anchorId="58A6570D" wp14:editId="00666984">
            <wp:extent cx="4591050" cy="1047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91050" cy="1047750"/>
                    </a:xfrm>
                    <a:prstGeom prst="rect">
                      <a:avLst/>
                    </a:prstGeom>
                  </pic:spPr>
                </pic:pic>
              </a:graphicData>
            </a:graphic>
          </wp:inline>
        </w:drawing>
      </w:r>
    </w:p>
    <w:p w:rsidR="00195FF0" w:rsidRPr="00E90913" w:rsidRDefault="00DD4FCD" w:rsidP="00195FF0">
      <w:pPr>
        <w:pStyle w:val="ListParagraph"/>
        <w:numPr>
          <w:ilvl w:val="1"/>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Double click the “vcredist_x86 VS 2008 30729.17.exe” application. This will install that version of the C++ run-time libraries.</w:t>
      </w:r>
      <w:r w:rsidR="00195FF0">
        <w:rPr>
          <w:rFonts w:asciiTheme="minorHAnsi" w:eastAsiaTheme="minorHAnsi" w:hAnsiTheme="minorHAnsi" w:cstheme="minorBidi"/>
          <w:color w:val="1F497D" w:themeColor="dark2"/>
          <w:sz w:val="22"/>
          <w:szCs w:val="22"/>
        </w:rPr>
        <w:t xml:space="preserve"> Answer all the prompts to install this package. It may take a while the first time. If this component has already been installed (it should have been installed by the TM View installer), choose “repair” or cancel out of this step.</w:t>
      </w:r>
      <w:r w:rsidR="00195FF0" w:rsidRPr="00195FF0">
        <w:rPr>
          <w:rFonts w:asciiTheme="minorHAnsi" w:eastAsiaTheme="minorHAnsi" w:hAnsiTheme="minorHAnsi" w:cstheme="minorBidi"/>
          <w:color w:val="1F497D" w:themeColor="dark2"/>
          <w:sz w:val="22"/>
          <w:szCs w:val="22"/>
        </w:rPr>
        <w:t xml:space="preserve"> </w:t>
      </w:r>
    </w:p>
    <w:p w:rsidR="00DD4FCD" w:rsidRPr="00195FF0" w:rsidRDefault="00195FF0" w:rsidP="00D61A2E">
      <w:pPr>
        <w:pStyle w:val="ListParagraph"/>
        <w:numPr>
          <w:ilvl w:val="1"/>
          <w:numId w:val="3"/>
        </w:numPr>
        <w:jc w:val="left"/>
        <w:rPr>
          <w:rFonts w:asciiTheme="minorHAnsi" w:eastAsiaTheme="minorHAnsi" w:hAnsiTheme="minorHAnsi" w:cstheme="minorBidi"/>
          <w:color w:val="1F497D" w:themeColor="dark2"/>
          <w:sz w:val="22"/>
          <w:szCs w:val="22"/>
        </w:rPr>
      </w:pPr>
      <w:r w:rsidRPr="00195FF0">
        <w:rPr>
          <w:rFonts w:asciiTheme="minorHAnsi" w:eastAsiaTheme="minorHAnsi" w:hAnsiTheme="minorHAnsi" w:cstheme="minorBidi"/>
          <w:color w:val="1F497D" w:themeColor="dark2"/>
          <w:sz w:val="22"/>
          <w:szCs w:val="22"/>
        </w:rPr>
        <w:t xml:space="preserve">Open the “OPC Core Components Redistributable (x86)”. Run the “Setup.exe” application. Same as above, if the package has already been </w:t>
      </w:r>
      <w:proofErr w:type="gramStart"/>
      <w:r w:rsidRPr="00195FF0">
        <w:rPr>
          <w:rFonts w:asciiTheme="minorHAnsi" w:eastAsiaTheme="minorHAnsi" w:hAnsiTheme="minorHAnsi" w:cstheme="minorBidi"/>
          <w:color w:val="1F497D" w:themeColor="dark2"/>
          <w:sz w:val="22"/>
          <w:szCs w:val="22"/>
        </w:rPr>
        <w:t>installed,</w:t>
      </w:r>
      <w:proofErr w:type="gramEnd"/>
      <w:r w:rsidRPr="00195FF0">
        <w:rPr>
          <w:rFonts w:asciiTheme="minorHAnsi" w:eastAsiaTheme="minorHAnsi" w:hAnsiTheme="minorHAnsi" w:cstheme="minorBidi"/>
          <w:color w:val="1F497D" w:themeColor="dark2"/>
          <w:sz w:val="22"/>
          <w:szCs w:val="22"/>
        </w:rPr>
        <w:t xml:space="preserve"> you will be prompted to select Remove or Repair. Select Repair.</w:t>
      </w:r>
    </w:p>
    <w:p w:rsidR="00DD4FCD" w:rsidRDefault="00DD4FCD" w:rsidP="00195FF0">
      <w:pPr>
        <w:pStyle w:val="ListParagraph"/>
        <w:numPr>
          <w:ilvl w:val="1"/>
          <w:numId w:val="3"/>
        </w:numPr>
        <w:jc w:val="left"/>
        <w:rPr>
          <w:rFonts w:asciiTheme="minorHAnsi" w:eastAsiaTheme="minorHAnsi" w:hAnsiTheme="minorHAnsi" w:cstheme="minorBidi"/>
          <w:color w:val="1F497D" w:themeColor="dark2"/>
          <w:sz w:val="22"/>
          <w:szCs w:val="22"/>
        </w:rPr>
      </w:pPr>
      <w:r w:rsidRPr="00E90913">
        <w:rPr>
          <w:rFonts w:asciiTheme="minorHAnsi" w:eastAsiaTheme="minorHAnsi" w:hAnsiTheme="minorHAnsi" w:cstheme="minorBidi"/>
          <w:color w:val="1F497D" w:themeColor="dark2"/>
          <w:sz w:val="22"/>
          <w:szCs w:val="22"/>
        </w:rPr>
        <w:t>Open the “OPC Core Components Redistributable (x64). Run the “Setup.exe” application. Answer all the prompts to install this package.</w:t>
      </w:r>
      <w:r w:rsidRPr="00E90913">
        <w:rPr>
          <w:rFonts w:asciiTheme="minorHAnsi" w:eastAsiaTheme="minorHAnsi" w:hAnsiTheme="minorHAnsi" w:cstheme="minorBidi"/>
          <w:color w:val="1F497D" w:themeColor="dark2"/>
          <w:sz w:val="22"/>
          <w:szCs w:val="22"/>
        </w:rPr>
        <w:br/>
        <w:t>NOTE: if the package is already installed you will be prompted to either repair or remove this package. Choose “Repair”.</w:t>
      </w:r>
      <w:r w:rsidR="00E90913">
        <w:rPr>
          <w:rFonts w:asciiTheme="minorHAnsi" w:eastAsiaTheme="minorHAnsi" w:hAnsiTheme="minorHAnsi" w:cstheme="minorBidi"/>
          <w:color w:val="1F497D" w:themeColor="dark2"/>
          <w:sz w:val="22"/>
          <w:szCs w:val="22"/>
        </w:rPr>
        <w:br/>
      </w:r>
      <w:r w:rsidR="00E90913" w:rsidRPr="00E90913">
        <w:rPr>
          <w:rFonts w:asciiTheme="minorHAnsi" w:eastAsiaTheme="minorHAnsi" w:hAnsiTheme="minorHAnsi" w:cstheme="minorBidi"/>
          <w:color w:val="1F497D" w:themeColor="dark2"/>
          <w:sz w:val="22"/>
          <w:szCs w:val="22"/>
        </w:rPr>
        <w:t>NOTE: skip this step if the host operating system is a 32-bits OS.</w:t>
      </w:r>
    </w:p>
    <w:p w:rsidR="00D61A2E" w:rsidRDefault="00D61A2E" w:rsidP="00D61A2E">
      <w:pPr>
        <w:pStyle w:val="ListParagraph"/>
        <w:numPr>
          <w:ilvl w:val="0"/>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Now we can test if the fix worked.</w:t>
      </w:r>
    </w:p>
    <w:p w:rsidR="00D61A2E" w:rsidRDefault="00D61A2E" w:rsidP="00D61A2E">
      <w:pPr>
        <w:pStyle w:val="ListParagraph"/>
        <w:numPr>
          <w:ilvl w:val="1"/>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Run the LoadLib shortcut again</w:t>
      </w:r>
      <w:r w:rsidR="00195FF0">
        <w:rPr>
          <w:rFonts w:asciiTheme="minorHAnsi" w:eastAsiaTheme="minorHAnsi" w:hAnsiTheme="minorHAnsi" w:cstheme="minorBidi"/>
          <w:color w:val="1F497D" w:themeColor="dark2"/>
          <w:sz w:val="22"/>
          <w:szCs w:val="22"/>
        </w:rPr>
        <w:t>, as in step 3 above</w:t>
      </w:r>
      <w:r>
        <w:rPr>
          <w:rFonts w:asciiTheme="minorHAnsi" w:eastAsiaTheme="minorHAnsi" w:hAnsiTheme="minorHAnsi" w:cstheme="minorBidi"/>
          <w:color w:val="1F497D" w:themeColor="dark2"/>
          <w:sz w:val="22"/>
          <w:szCs w:val="22"/>
        </w:rPr>
        <w:t>. You sho</w:t>
      </w:r>
      <w:r w:rsidR="00195FF0">
        <w:rPr>
          <w:rFonts w:asciiTheme="minorHAnsi" w:eastAsiaTheme="minorHAnsi" w:hAnsiTheme="minorHAnsi" w:cstheme="minorBidi"/>
          <w:color w:val="1F497D" w:themeColor="dark2"/>
          <w:sz w:val="22"/>
          <w:szCs w:val="22"/>
        </w:rPr>
        <w:t>uld see the same thing as above, except that the client (step 3c) will succeed and find the OPC test server. You should see the following</w:t>
      </w:r>
      <w:proofErr w:type="gramStart"/>
      <w:r w:rsidR="00195FF0">
        <w:rPr>
          <w:rFonts w:asciiTheme="minorHAnsi" w:eastAsiaTheme="minorHAnsi" w:hAnsiTheme="minorHAnsi" w:cstheme="minorBidi"/>
          <w:color w:val="1F497D" w:themeColor="dark2"/>
          <w:sz w:val="22"/>
          <w:szCs w:val="22"/>
        </w:rPr>
        <w:t>:</w:t>
      </w:r>
      <w:proofErr w:type="gramEnd"/>
      <w:r w:rsidR="00195FF0">
        <w:rPr>
          <w:rFonts w:asciiTheme="minorHAnsi" w:eastAsiaTheme="minorHAnsi" w:hAnsiTheme="minorHAnsi" w:cstheme="minorBidi"/>
          <w:color w:val="1F497D" w:themeColor="dark2"/>
          <w:sz w:val="22"/>
          <w:szCs w:val="22"/>
        </w:rPr>
        <w:br/>
      </w:r>
      <w:r w:rsidR="00195FF0">
        <w:rPr>
          <w:noProof/>
          <w:lang w:eastAsia="en-US"/>
        </w:rPr>
        <w:drawing>
          <wp:inline distT="0" distB="0" distL="0" distR="0" wp14:anchorId="1E9EE95F" wp14:editId="516B9570">
            <wp:extent cx="4700660" cy="1424762"/>
            <wp:effectExtent l="0" t="0" r="508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712675" cy="1428404"/>
                    </a:xfrm>
                    <a:prstGeom prst="rect">
                      <a:avLst/>
                    </a:prstGeom>
                  </pic:spPr>
                </pic:pic>
              </a:graphicData>
            </a:graphic>
          </wp:inline>
        </w:drawing>
      </w:r>
      <w:r w:rsidR="00195FF0">
        <w:rPr>
          <w:rFonts w:asciiTheme="minorHAnsi" w:eastAsiaTheme="minorHAnsi" w:hAnsiTheme="minorHAnsi" w:cstheme="minorBidi"/>
          <w:color w:val="1F497D" w:themeColor="dark2"/>
          <w:sz w:val="22"/>
          <w:szCs w:val="22"/>
        </w:rPr>
        <w:br/>
      </w:r>
      <w:r w:rsidR="00195FF0">
        <w:rPr>
          <w:rFonts w:asciiTheme="minorHAnsi" w:eastAsiaTheme="minorHAnsi" w:hAnsiTheme="minorHAnsi" w:cstheme="minorBidi"/>
          <w:color w:val="1F497D" w:themeColor="dark2"/>
          <w:sz w:val="22"/>
          <w:szCs w:val="22"/>
        </w:rPr>
        <w:lastRenderedPageBreak/>
        <w:t>Select the Test OPC Server and click OK. You should now see the follow</w:t>
      </w:r>
      <w:r w:rsidR="009B698D">
        <w:rPr>
          <w:rFonts w:asciiTheme="minorHAnsi" w:eastAsiaTheme="minorHAnsi" w:hAnsiTheme="minorHAnsi" w:cstheme="minorBidi"/>
          <w:color w:val="1F497D" w:themeColor="dark2"/>
          <w:sz w:val="22"/>
          <w:szCs w:val="22"/>
        </w:rPr>
        <w:t>ing screen:</w:t>
      </w:r>
      <w:r w:rsidR="009B698D">
        <w:rPr>
          <w:rFonts w:asciiTheme="minorHAnsi" w:eastAsiaTheme="minorHAnsi" w:hAnsiTheme="minorHAnsi" w:cstheme="minorBidi"/>
          <w:color w:val="1F497D" w:themeColor="dark2"/>
          <w:sz w:val="22"/>
          <w:szCs w:val="22"/>
        </w:rPr>
        <w:br/>
      </w:r>
      <w:r w:rsidR="009B698D">
        <w:rPr>
          <w:noProof/>
          <w:lang w:eastAsia="en-US"/>
        </w:rPr>
        <w:drawing>
          <wp:inline distT="0" distB="0" distL="0" distR="0" wp14:anchorId="2586AE9C" wp14:editId="3AE54B6C">
            <wp:extent cx="4189228" cy="3682582"/>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193009" cy="3685906"/>
                    </a:xfrm>
                    <a:prstGeom prst="rect">
                      <a:avLst/>
                    </a:prstGeom>
                  </pic:spPr>
                </pic:pic>
              </a:graphicData>
            </a:graphic>
          </wp:inline>
        </w:drawing>
      </w:r>
    </w:p>
    <w:p w:rsidR="00D10280" w:rsidRDefault="00D10280" w:rsidP="00D61A2E">
      <w:pPr>
        <w:pStyle w:val="ListParagraph"/>
        <w:numPr>
          <w:ilvl w:val="1"/>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 xml:space="preserve">As a further test, type in the value “777” (or any other value you like better) in the </w:t>
      </w:r>
      <w:r w:rsidR="00BE489A">
        <w:rPr>
          <w:rFonts w:asciiTheme="minorHAnsi" w:eastAsiaTheme="minorHAnsi" w:hAnsiTheme="minorHAnsi" w:cstheme="minorBidi"/>
          <w:color w:val="1F497D" w:themeColor="dark2"/>
          <w:sz w:val="22"/>
          <w:szCs w:val="22"/>
        </w:rPr>
        <w:t xml:space="preserve">console </w:t>
      </w:r>
      <w:r>
        <w:rPr>
          <w:rFonts w:asciiTheme="minorHAnsi" w:eastAsiaTheme="minorHAnsi" w:hAnsiTheme="minorHAnsi" w:cstheme="minorBidi"/>
          <w:color w:val="1F497D" w:themeColor="dark2"/>
          <w:sz w:val="22"/>
          <w:szCs w:val="22"/>
        </w:rPr>
        <w:t>window. The response should be “Exposing value 777” and “Waiting for Tests…”</w:t>
      </w:r>
    </w:p>
    <w:p w:rsidR="00BE489A" w:rsidRDefault="00BE489A" w:rsidP="00D61A2E">
      <w:pPr>
        <w:pStyle w:val="ListParagraph"/>
        <w:numPr>
          <w:ilvl w:val="1"/>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Extend the text by entering a new value in the textbox below value, next to the “write!” button, and click “write!</w:t>
      </w:r>
      <w:r w:rsidR="006D7325">
        <w:rPr>
          <w:rFonts w:asciiTheme="minorHAnsi" w:eastAsiaTheme="minorHAnsi" w:hAnsiTheme="minorHAnsi" w:cstheme="minorBidi"/>
          <w:color w:val="1F497D" w:themeColor="dark2"/>
          <w:sz w:val="22"/>
          <w:szCs w:val="22"/>
        </w:rPr>
        <w:t>”</w:t>
      </w:r>
      <w:r>
        <w:rPr>
          <w:rFonts w:asciiTheme="minorHAnsi" w:eastAsiaTheme="minorHAnsi" w:hAnsiTheme="minorHAnsi" w:cstheme="minorBidi"/>
          <w:color w:val="1F497D" w:themeColor="dark2"/>
          <w:sz w:val="22"/>
          <w:szCs w:val="22"/>
        </w:rPr>
        <w:t xml:space="preserve"> When you show the CMD window for the LoadLib application, you should see “Item 1 written with value XXX”, where XXX is the value you typed in the OPC client window. </w:t>
      </w:r>
      <w:r>
        <w:rPr>
          <w:rFonts w:asciiTheme="minorHAnsi" w:eastAsiaTheme="minorHAnsi" w:hAnsiTheme="minorHAnsi" w:cstheme="minorBidi"/>
          <w:color w:val="1F497D" w:themeColor="dark2"/>
          <w:sz w:val="22"/>
          <w:szCs w:val="22"/>
        </w:rPr>
        <w:br/>
        <w:t>This proves that there is bi-directional communication between the OPC client and the test OPC server.</w:t>
      </w:r>
    </w:p>
    <w:p w:rsidR="00BE489A" w:rsidRDefault="00BE489A" w:rsidP="00D61A2E">
      <w:pPr>
        <w:pStyle w:val="ListParagraph"/>
        <w:numPr>
          <w:ilvl w:val="1"/>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Exit the OPC client (close the window).</w:t>
      </w:r>
    </w:p>
    <w:p w:rsidR="00BE489A" w:rsidRDefault="00BE489A" w:rsidP="00D61A2E">
      <w:pPr>
        <w:pStyle w:val="ListParagraph"/>
        <w:numPr>
          <w:ilvl w:val="1"/>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Exit the test OPC server: type &lt;Enter&gt; twice in the console window for that application.</w:t>
      </w:r>
    </w:p>
    <w:p w:rsidR="009B698D" w:rsidRDefault="009B698D" w:rsidP="00BE489A">
      <w:pPr>
        <w:pStyle w:val="ListParagraph"/>
        <w:numPr>
          <w:ilvl w:val="0"/>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We are now ready to register the TM View OPC server. That will require a restart of the TM View poller.</w:t>
      </w:r>
    </w:p>
    <w:p w:rsidR="009B698D" w:rsidRDefault="009B698D" w:rsidP="009B698D">
      <w:pPr>
        <w:pStyle w:val="ListParagraph"/>
        <w:numPr>
          <w:ilvl w:val="1"/>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Open the Control Panel/Administrative Tools console, and select “Services”.</w:t>
      </w:r>
    </w:p>
    <w:p w:rsidR="009B698D" w:rsidRDefault="009B698D" w:rsidP="009B698D">
      <w:pPr>
        <w:pStyle w:val="ListParagraph"/>
        <w:numPr>
          <w:ilvl w:val="1"/>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 xml:space="preserve">When the Services console opens, scroll down to the </w:t>
      </w:r>
      <w:proofErr w:type="spellStart"/>
      <w:r>
        <w:rPr>
          <w:rFonts w:asciiTheme="minorHAnsi" w:eastAsiaTheme="minorHAnsi" w:hAnsiTheme="minorHAnsi" w:cstheme="minorBidi"/>
          <w:color w:val="1F497D" w:themeColor="dark2"/>
          <w:sz w:val="22"/>
          <w:szCs w:val="22"/>
        </w:rPr>
        <w:t>Serveron_Extended_Poller</w:t>
      </w:r>
      <w:proofErr w:type="spellEnd"/>
      <w:r>
        <w:rPr>
          <w:rFonts w:asciiTheme="minorHAnsi" w:eastAsiaTheme="minorHAnsi" w:hAnsiTheme="minorHAnsi" w:cstheme="minorBidi"/>
          <w:color w:val="1F497D" w:themeColor="dark2"/>
          <w:sz w:val="22"/>
          <w:szCs w:val="22"/>
        </w:rPr>
        <w:t xml:space="preserve"> service, and stop the service.</w:t>
      </w:r>
    </w:p>
    <w:p w:rsidR="009B698D" w:rsidRDefault="009B698D" w:rsidP="009B698D">
      <w:pPr>
        <w:pStyle w:val="ListParagraph"/>
        <w:numPr>
          <w:ilvl w:val="1"/>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Wait 30 seconds.</w:t>
      </w:r>
      <w:r w:rsidR="000C5317">
        <w:rPr>
          <w:rFonts w:asciiTheme="minorHAnsi" w:eastAsiaTheme="minorHAnsi" w:hAnsiTheme="minorHAnsi" w:cstheme="minorBidi"/>
          <w:color w:val="1F497D" w:themeColor="dark2"/>
          <w:sz w:val="22"/>
          <w:szCs w:val="22"/>
        </w:rPr>
        <w:t xml:space="preserve"> Leave the Services console opened, we’ll need it again.</w:t>
      </w:r>
    </w:p>
    <w:p w:rsidR="006D7325" w:rsidRDefault="008B7302" w:rsidP="008B7302">
      <w:pPr>
        <w:pStyle w:val="ListParagraph"/>
        <w:numPr>
          <w:ilvl w:val="1"/>
          <w:numId w:val="3"/>
        </w:numPr>
        <w:jc w:val="left"/>
        <w:rPr>
          <w:rFonts w:asciiTheme="minorHAnsi" w:eastAsiaTheme="minorHAnsi" w:hAnsiTheme="minorHAnsi" w:cstheme="minorBidi"/>
          <w:color w:val="1F497D" w:themeColor="dark2"/>
          <w:sz w:val="22"/>
          <w:szCs w:val="22"/>
        </w:rPr>
      </w:pPr>
      <w:r w:rsidRPr="008B7302">
        <w:rPr>
          <w:rFonts w:asciiTheme="minorHAnsi" w:eastAsiaTheme="minorHAnsi" w:hAnsiTheme="minorHAnsi" w:cstheme="minorBidi"/>
          <w:color w:val="1F497D" w:themeColor="dark2"/>
          <w:sz w:val="22"/>
          <w:szCs w:val="22"/>
        </w:rPr>
        <w:t xml:space="preserve">Open </w:t>
      </w:r>
      <w:r w:rsidR="006D7325" w:rsidRPr="008B7302">
        <w:rPr>
          <w:rFonts w:asciiTheme="minorHAnsi" w:eastAsiaTheme="minorHAnsi" w:hAnsiTheme="minorHAnsi" w:cstheme="minorBidi"/>
          <w:color w:val="1F497D" w:themeColor="dark2"/>
          <w:sz w:val="22"/>
          <w:szCs w:val="22"/>
        </w:rPr>
        <w:t>a command window as administrator: right-click on Start/All Programs/Accessories/Command Prompt (run as administrator).</w:t>
      </w:r>
      <w:r w:rsidR="006D7325" w:rsidRPr="008B7302">
        <w:rPr>
          <w:rFonts w:asciiTheme="minorHAnsi" w:eastAsiaTheme="minorHAnsi" w:hAnsiTheme="minorHAnsi" w:cstheme="minorBidi"/>
          <w:color w:val="1F497D" w:themeColor="dark2"/>
          <w:sz w:val="22"/>
          <w:szCs w:val="22"/>
        </w:rPr>
        <w:br/>
        <w:t xml:space="preserve">- </w:t>
      </w:r>
      <w:proofErr w:type="gramStart"/>
      <w:r w:rsidR="006D7325" w:rsidRPr="008B7302">
        <w:rPr>
          <w:rFonts w:asciiTheme="minorHAnsi" w:eastAsiaTheme="minorHAnsi" w:hAnsiTheme="minorHAnsi" w:cstheme="minorBidi"/>
          <w:color w:val="1F497D" w:themeColor="dark2"/>
          <w:sz w:val="22"/>
          <w:szCs w:val="22"/>
        </w:rPr>
        <w:t>type</w:t>
      </w:r>
      <w:proofErr w:type="gramEnd"/>
      <w:r w:rsidR="006D7325" w:rsidRPr="008B7302">
        <w:rPr>
          <w:rFonts w:asciiTheme="minorHAnsi" w:eastAsiaTheme="minorHAnsi" w:hAnsiTheme="minorHAnsi" w:cstheme="minorBidi"/>
          <w:color w:val="1F497D" w:themeColor="dark2"/>
          <w:sz w:val="22"/>
          <w:szCs w:val="22"/>
        </w:rPr>
        <w:t xml:space="preserve"> in the command to change to the correct folder:</w:t>
      </w:r>
      <w:r w:rsidR="006D7325" w:rsidRPr="008B7302">
        <w:rPr>
          <w:rFonts w:asciiTheme="minorHAnsi" w:eastAsiaTheme="minorHAnsi" w:hAnsiTheme="minorHAnsi" w:cstheme="minorBidi"/>
          <w:color w:val="1F497D" w:themeColor="dark2"/>
          <w:sz w:val="22"/>
          <w:szCs w:val="22"/>
        </w:rPr>
        <w:br/>
        <w:t xml:space="preserve">     </w:t>
      </w:r>
      <w:r w:rsidR="006D7325" w:rsidRPr="008B7302">
        <w:rPr>
          <w:rFonts w:ascii="Courier" w:eastAsiaTheme="minorHAnsi" w:hAnsi="Courier" w:cstheme="minorBidi"/>
          <w:color w:val="1F497D" w:themeColor="dark2"/>
          <w:sz w:val="22"/>
          <w:szCs w:val="22"/>
        </w:rPr>
        <w:t>cd “C:\Program Files (x86)\Serveron\TM View Enterprise”</w:t>
      </w:r>
      <w:r w:rsidR="006D7325" w:rsidRPr="008B7302">
        <w:rPr>
          <w:rFonts w:asciiTheme="minorHAnsi" w:eastAsiaTheme="minorHAnsi" w:hAnsiTheme="minorHAnsi" w:cstheme="minorBidi"/>
          <w:color w:val="1F497D" w:themeColor="dark2"/>
          <w:sz w:val="22"/>
          <w:szCs w:val="22"/>
        </w:rPr>
        <w:br/>
        <w:t xml:space="preserve">- type in the command: </w:t>
      </w:r>
      <w:r>
        <w:rPr>
          <w:rFonts w:asciiTheme="minorHAnsi" w:eastAsiaTheme="minorHAnsi" w:hAnsiTheme="minorHAnsi" w:cstheme="minorBidi"/>
          <w:color w:val="1F497D" w:themeColor="dark2"/>
          <w:sz w:val="22"/>
          <w:szCs w:val="22"/>
        </w:rPr>
        <w:br/>
      </w:r>
      <w:r w:rsidR="006D7325" w:rsidRPr="008B7302">
        <w:rPr>
          <w:rFonts w:ascii="Courier" w:eastAsiaTheme="minorHAnsi" w:hAnsi="Courier" w:cstheme="minorBidi"/>
          <w:color w:val="1F497D" w:themeColor="dark2"/>
          <w:sz w:val="22"/>
          <w:szCs w:val="22"/>
        </w:rPr>
        <w:t>“OPCRegistration.exe –</w:t>
      </w:r>
      <w:r>
        <w:rPr>
          <w:rFonts w:ascii="Courier" w:eastAsiaTheme="minorHAnsi" w:hAnsi="Courier" w:cstheme="minorBidi"/>
          <w:color w:val="1F497D" w:themeColor="dark2"/>
          <w:sz w:val="22"/>
          <w:szCs w:val="22"/>
        </w:rPr>
        <w:t>service</w:t>
      </w:r>
      <w:r w:rsidR="006D7325" w:rsidRPr="008B7302">
        <w:rPr>
          <w:rFonts w:ascii="Courier" w:eastAsiaTheme="minorHAnsi" w:hAnsi="Courier" w:cstheme="minorBidi"/>
          <w:color w:val="1F497D" w:themeColor="dark2"/>
          <w:sz w:val="22"/>
          <w:szCs w:val="22"/>
        </w:rPr>
        <w:t>”</w:t>
      </w:r>
      <w:r w:rsidR="006D7325" w:rsidRPr="008B7302">
        <w:rPr>
          <w:rFonts w:asciiTheme="minorHAnsi" w:eastAsiaTheme="minorHAnsi" w:hAnsiTheme="minorHAnsi" w:cstheme="minorBidi"/>
          <w:color w:val="1F497D" w:themeColor="dark2"/>
          <w:sz w:val="22"/>
          <w:szCs w:val="22"/>
        </w:rPr>
        <w:br/>
        <w:t xml:space="preserve">- </w:t>
      </w:r>
      <w:r>
        <w:rPr>
          <w:rFonts w:asciiTheme="minorHAnsi" w:eastAsiaTheme="minorHAnsi" w:hAnsiTheme="minorHAnsi" w:cstheme="minorBidi"/>
          <w:color w:val="1F497D" w:themeColor="dark2"/>
          <w:sz w:val="22"/>
          <w:szCs w:val="22"/>
        </w:rPr>
        <w:t>The response should be “</w:t>
      </w:r>
      <w:r w:rsidRPr="008B7302">
        <w:rPr>
          <w:rFonts w:asciiTheme="minorHAnsi" w:eastAsiaTheme="minorHAnsi" w:hAnsiTheme="minorHAnsi" w:cstheme="minorBidi"/>
          <w:color w:val="1F497D" w:themeColor="dark2"/>
          <w:sz w:val="22"/>
          <w:szCs w:val="22"/>
        </w:rPr>
        <w:t>The operation was successful.</w:t>
      </w:r>
      <w:r>
        <w:rPr>
          <w:rFonts w:asciiTheme="minorHAnsi" w:eastAsiaTheme="minorHAnsi" w:hAnsiTheme="minorHAnsi" w:cstheme="minorBidi"/>
          <w:color w:val="1F497D" w:themeColor="dark2"/>
          <w:sz w:val="22"/>
          <w:szCs w:val="22"/>
        </w:rPr>
        <w:t>”</w:t>
      </w:r>
      <w:r>
        <w:rPr>
          <w:rFonts w:asciiTheme="minorHAnsi" w:eastAsiaTheme="minorHAnsi" w:hAnsiTheme="minorHAnsi" w:cstheme="minorBidi"/>
          <w:color w:val="1F497D" w:themeColor="dark2"/>
          <w:sz w:val="22"/>
          <w:szCs w:val="22"/>
        </w:rPr>
        <w:br/>
        <w:t xml:space="preserve">- </w:t>
      </w:r>
      <w:r w:rsidR="006D7325" w:rsidRPr="008B7302">
        <w:rPr>
          <w:rFonts w:asciiTheme="minorHAnsi" w:eastAsiaTheme="minorHAnsi" w:hAnsiTheme="minorHAnsi" w:cstheme="minorBidi"/>
          <w:color w:val="1F497D" w:themeColor="dark2"/>
          <w:sz w:val="22"/>
          <w:szCs w:val="22"/>
        </w:rPr>
        <w:t>Verify</w:t>
      </w:r>
      <w:r>
        <w:rPr>
          <w:rFonts w:asciiTheme="minorHAnsi" w:eastAsiaTheme="minorHAnsi" w:hAnsiTheme="minorHAnsi" w:cstheme="minorBidi"/>
          <w:color w:val="1F497D" w:themeColor="dark2"/>
          <w:sz w:val="22"/>
          <w:szCs w:val="22"/>
        </w:rPr>
        <w:t xml:space="preserve"> further</w:t>
      </w:r>
      <w:r w:rsidR="006D7325" w:rsidRPr="008B7302">
        <w:rPr>
          <w:rFonts w:asciiTheme="minorHAnsi" w:eastAsiaTheme="minorHAnsi" w:hAnsiTheme="minorHAnsi" w:cstheme="minorBidi"/>
          <w:color w:val="1F497D" w:themeColor="dark2"/>
          <w:sz w:val="22"/>
          <w:szCs w:val="22"/>
        </w:rPr>
        <w:t xml:space="preserve"> the results in the OPCRegistration.log file</w:t>
      </w:r>
      <w:r w:rsidR="000C5317">
        <w:rPr>
          <w:rFonts w:asciiTheme="minorHAnsi" w:eastAsiaTheme="minorHAnsi" w:hAnsiTheme="minorHAnsi" w:cstheme="minorBidi"/>
          <w:color w:val="1F497D" w:themeColor="dark2"/>
          <w:sz w:val="22"/>
          <w:szCs w:val="22"/>
        </w:rPr>
        <w:t>:</w:t>
      </w:r>
    </w:p>
    <w:p w:rsidR="000C5317" w:rsidRDefault="000C5317" w:rsidP="000C5317">
      <w:pPr>
        <w:pStyle w:val="ListParagraph"/>
        <w:numPr>
          <w:ilvl w:val="2"/>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lastRenderedPageBreak/>
        <w:t>Open the folder C:\ProgramData\Serveron\TMView” and open the log file “OPCRegistration.log”.</w:t>
      </w:r>
    </w:p>
    <w:p w:rsidR="000C5317" w:rsidRPr="000C5317" w:rsidRDefault="000C5317" w:rsidP="000C5317">
      <w:pPr>
        <w:pStyle w:val="ListParagraph"/>
        <w:numPr>
          <w:ilvl w:val="2"/>
          <w:numId w:val="3"/>
        </w:numPr>
        <w:jc w:val="left"/>
        <w:rPr>
          <w:rFonts w:asciiTheme="minorHAnsi" w:eastAsiaTheme="minorHAnsi" w:hAnsiTheme="minorHAnsi" w:cstheme="minorBidi"/>
          <w:color w:val="1F497D" w:themeColor="dark2"/>
          <w:sz w:val="22"/>
          <w:szCs w:val="22"/>
        </w:rPr>
      </w:pPr>
      <w:r w:rsidRPr="000C5317">
        <w:rPr>
          <w:rFonts w:asciiTheme="minorHAnsi" w:eastAsiaTheme="minorHAnsi" w:hAnsiTheme="minorHAnsi" w:cstheme="minorBidi"/>
          <w:color w:val="1F497D" w:themeColor="dark2"/>
          <w:sz w:val="22"/>
          <w:szCs w:val="22"/>
        </w:rPr>
        <w:t>The last entry should say “Serveron Poller OPC Server registered successfully”.</w:t>
      </w:r>
    </w:p>
    <w:p w:rsidR="00145B23" w:rsidRDefault="000C5317" w:rsidP="00145B23">
      <w:pPr>
        <w:pStyle w:val="ListParagraph"/>
        <w:numPr>
          <w:ilvl w:val="1"/>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 xml:space="preserve">Back to the Services console, restart the </w:t>
      </w:r>
      <w:proofErr w:type="spellStart"/>
      <w:r>
        <w:rPr>
          <w:rFonts w:asciiTheme="minorHAnsi" w:eastAsiaTheme="minorHAnsi" w:hAnsiTheme="minorHAnsi" w:cstheme="minorBidi"/>
          <w:color w:val="1F497D" w:themeColor="dark2"/>
          <w:sz w:val="22"/>
          <w:szCs w:val="22"/>
        </w:rPr>
        <w:t>Serveron_Extende_Poller</w:t>
      </w:r>
      <w:proofErr w:type="spellEnd"/>
      <w:r>
        <w:rPr>
          <w:rFonts w:asciiTheme="minorHAnsi" w:eastAsiaTheme="minorHAnsi" w:hAnsiTheme="minorHAnsi" w:cstheme="minorBidi"/>
          <w:color w:val="1F497D" w:themeColor="dark2"/>
          <w:sz w:val="22"/>
          <w:szCs w:val="22"/>
        </w:rPr>
        <w:t xml:space="preserve"> service. Wait 10 seconds and click on the refresh button, checking that the service is still running.</w:t>
      </w:r>
    </w:p>
    <w:p w:rsidR="000C5317" w:rsidRDefault="000C5317" w:rsidP="000C5317">
      <w:pPr>
        <w:pStyle w:val="ListParagraph"/>
        <w:numPr>
          <w:ilvl w:val="0"/>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Now we can test the OPC client against the TM View poller OPC server.</w:t>
      </w:r>
    </w:p>
    <w:p w:rsidR="000C5317" w:rsidRPr="006D7325" w:rsidRDefault="008B4EC2" w:rsidP="000C5317">
      <w:pPr>
        <w:pStyle w:val="ListParagraph"/>
        <w:numPr>
          <w:ilvl w:val="1"/>
          <w:numId w:val="3"/>
        </w:numPr>
        <w:jc w:val="left"/>
        <w:rPr>
          <w:rFonts w:asciiTheme="minorHAnsi" w:eastAsiaTheme="minorHAnsi" w:hAnsiTheme="minorHAnsi" w:cstheme="minorBidi"/>
          <w:color w:val="1F497D" w:themeColor="dark2"/>
          <w:sz w:val="22"/>
          <w:szCs w:val="22"/>
        </w:rPr>
      </w:pPr>
      <w:r>
        <w:rPr>
          <w:rFonts w:asciiTheme="minorHAnsi" w:eastAsiaTheme="minorHAnsi" w:hAnsiTheme="minorHAnsi" w:cstheme="minorBidi"/>
          <w:color w:val="1F497D" w:themeColor="dark2"/>
          <w:sz w:val="22"/>
          <w:szCs w:val="22"/>
        </w:rPr>
        <w:t>Doubl</w:t>
      </w:r>
      <w:r w:rsidR="000C5317">
        <w:rPr>
          <w:rFonts w:asciiTheme="minorHAnsi" w:eastAsiaTheme="minorHAnsi" w:hAnsiTheme="minorHAnsi" w:cstheme="minorBidi"/>
          <w:color w:val="1F497D" w:themeColor="dark2"/>
          <w:sz w:val="22"/>
          <w:szCs w:val="22"/>
        </w:rPr>
        <w:t>e-click the OPC Client shortcut in \</w:t>
      </w:r>
      <w:proofErr w:type="spellStart"/>
      <w:r w:rsidR="000C5317">
        <w:rPr>
          <w:rFonts w:asciiTheme="minorHAnsi" w:eastAsiaTheme="minorHAnsi" w:hAnsiTheme="minorHAnsi" w:cstheme="minorBidi"/>
          <w:color w:val="1F497D" w:themeColor="dark2"/>
          <w:sz w:val="22"/>
          <w:szCs w:val="22"/>
        </w:rPr>
        <w:t>TestOPC</w:t>
      </w:r>
      <w:proofErr w:type="spellEnd"/>
      <w:r w:rsidR="000C5317">
        <w:rPr>
          <w:rFonts w:asciiTheme="minorHAnsi" w:eastAsiaTheme="minorHAnsi" w:hAnsiTheme="minorHAnsi" w:cstheme="minorBidi"/>
          <w:color w:val="1F497D" w:themeColor="dark2"/>
          <w:sz w:val="22"/>
          <w:szCs w:val="22"/>
        </w:rPr>
        <w:t xml:space="preserve">\. You should see a list of OPC servers including the </w:t>
      </w:r>
      <w:proofErr w:type="spellStart"/>
      <w:r w:rsidR="000C5317">
        <w:rPr>
          <w:rFonts w:asciiTheme="minorHAnsi" w:eastAsiaTheme="minorHAnsi" w:hAnsiTheme="minorHAnsi" w:cstheme="minorBidi"/>
          <w:color w:val="1F497D" w:themeColor="dark2"/>
          <w:sz w:val="22"/>
          <w:szCs w:val="22"/>
        </w:rPr>
        <w:t>Serveron.Poller.OPCServer</w:t>
      </w:r>
      <w:proofErr w:type="spellEnd"/>
      <w:r w:rsidR="000C5317">
        <w:rPr>
          <w:rFonts w:asciiTheme="minorHAnsi" w:eastAsiaTheme="minorHAnsi" w:hAnsiTheme="minorHAnsi" w:cstheme="minorBidi"/>
          <w:color w:val="1F497D" w:themeColor="dark2"/>
          <w:sz w:val="22"/>
          <w:szCs w:val="22"/>
        </w:rPr>
        <w:t>:</w:t>
      </w:r>
      <w:r w:rsidR="000C5317">
        <w:rPr>
          <w:rFonts w:asciiTheme="minorHAnsi" w:eastAsiaTheme="minorHAnsi" w:hAnsiTheme="minorHAnsi" w:cstheme="minorBidi"/>
          <w:color w:val="1F497D" w:themeColor="dark2"/>
          <w:sz w:val="22"/>
          <w:szCs w:val="22"/>
        </w:rPr>
        <w:br/>
      </w:r>
      <w:r w:rsidR="000C5317">
        <w:rPr>
          <w:noProof/>
          <w:lang w:eastAsia="en-US"/>
        </w:rPr>
        <w:drawing>
          <wp:inline distT="0" distB="0" distL="0" distR="0" wp14:anchorId="3C5FA1A1" wp14:editId="7DE50EA2">
            <wp:extent cx="4490187" cy="1360968"/>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96379" cy="1362845"/>
                    </a:xfrm>
                    <a:prstGeom prst="rect">
                      <a:avLst/>
                    </a:prstGeom>
                  </pic:spPr>
                </pic:pic>
              </a:graphicData>
            </a:graphic>
          </wp:inline>
        </w:drawing>
      </w:r>
    </w:p>
    <w:p w:rsidR="00145B23" w:rsidRPr="004B795F" w:rsidRDefault="000C5317" w:rsidP="00145B23">
      <w:pPr>
        <w:pStyle w:val="ListParagraph"/>
        <w:numPr>
          <w:ilvl w:val="1"/>
          <w:numId w:val="3"/>
        </w:numPr>
        <w:jc w:val="left"/>
        <w:rPr>
          <w:rFonts w:asciiTheme="minorHAnsi" w:eastAsiaTheme="minorHAnsi" w:hAnsiTheme="minorHAnsi" w:cstheme="minorBidi"/>
          <w:b/>
          <w:color w:val="1F497D" w:themeColor="dark2"/>
          <w:sz w:val="22"/>
          <w:szCs w:val="22"/>
        </w:rPr>
      </w:pPr>
      <w:r>
        <w:rPr>
          <w:rFonts w:asciiTheme="minorHAnsi" w:eastAsiaTheme="minorHAnsi" w:hAnsiTheme="minorHAnsi" w:cstheme="minorBidi"/>
          <w:color w:val="1F497D" w:themeColor="dark2"/>
          <w:sz w:val="22"/>
          <w:szCs w:val="22"/>
        </w:rPr>
        <w:t xml:space="preserve">Select the Serveron Poller OPC server, and after a few seconds (depending on the number of monitors), you should see something like this: </w:t>
      </w:r>
      <w:r w:rsidR="00145B23">
        <w:rPr>
          <w:rFonts w:asciiTheme="minorHAnsi" w:eastAsiaTheme="minorHAnsi" w:hAnsiTheme="minorHAnsi" w:cstheme="minorBidi"/>
          <w:color w:val="1F497D" w:themeColor="dark2"/>
          <w:sz w:val="22"/>
          <w:szCs w:val="22"/>
        </w:rPr>
        <w:br/>
      </w:r>
      <w:r w:rsidR="00145B23">
        <w:rPr>
          <w:noProof/>
          <w:lang w:eastAsia="en-US"/>
        </w:rPr>
        <w:drawing>
          <wp:inline distT="0" distB="0" distL="0" distR="0" wp14:anchorId="589832C6" wp14:editId="035C6EE6">
            <wp:extent cx="4155132" cy="3652611"/>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162103" cy="3658739"/>
                    </a:xfrm>
                    <a:prstGeom prst="rect">
                      <a:avLst/>
                    </a:prstGeom>
                  </pic:spPr>
                </pic:pic>
              </a:graphicData>
            </a:graphic>
          </wp:inline>
        </w:drawing>
      </w:r>
      <w:r w:rsidR="00176D85">
        <w:rPr>
          <w:rFonts w:asciiTheme="minorHAnsi" w:eastAsiaTheme="minorHAnsi" w:hAnsiTheme="minorHAnsi" w:cstheme="minorBidi"/>
          <w:color w:val="1F497D" w:themeColor="dark2"/>
          <w:sz w:val="22"/>
          <w:szCs w:val="22"/>
        </w:rPr>
        <w:br/>
        <w:t xml:space="preserve">If you see something like this, then </w:t>
      </w:r>
      <w:r w:rsidR="004B795F">
        <w:rPr>
          <w:rFonts w:asciiTheme="minorHAnsi" w:eastAsiaTheme="minorHAnsi" w:hAnsiTheme="minorHAnsi" w:cstheme="minorBidi"/>
          <w:color w:val="1F497D" w:themeColor="dark2"/>
          <w:sz w:val="22"/>
          <w:szCs w:val="22"/>
        </w:rPr>
        <w:t>everything is working as it should, there is nothing else to do but use your normal OPC client.</w:t>
      </w:r>
      <w:r w:rsidR="004B795F">
        <w:rPr>
          <w:rFonts w:asciiTheme="minorHAnsi" w:eastAsiaTheme="minorHAnsi" w:hAnsiTheme="minorHAnsi" w:cstheme="minorBidi"/>
          <w:color w:val="1F497D" w:themeColor="dark2"/>
          <w:sz w:val="22"/>
          <w:szCs w:val="22"/>
        </w:rPr>
        <w:br/>
      </w:r>
      <w:r w:rsidR="004B795F" w:rsidRPr="004B795F">
        <w:rPr>
          <w:rFonts w:asciiTheme="minorHAnsi" w:eastAsiaTheme="minorHAnsi" w:hAnsiTheme="minorHAnsi" w:cstheme="minorBidi"/>
          <w:b/>
          <w:color w:val="1F497D" w:themeColor="dark2"/>
          <w:sz w:val="22"/>
          <w:szCs w:val="22"/>
        </w:rPr>
        <w:t>Exit this procedure.</w:t>
      </w:r>
    </w:p>
    <w:p w:rsidR="00DF47D2" w:rsidRDefault="00DF47D2" w:rsidP="00176D85">
      <w:pPr>
        <w:tabs>
          <w:tab w:val="left" w:pos="2930"/>
        </w:tabs>
      </w:pPr>
    </w:p>
    <w:p w:rsidR="000C5317" w:rsidRPr="00176D85" w:rsidRDefault="000C5317" w:rsidP="00176D85">
      <w:pPr>
        <w:tabs>
          <w:tab w:val="left" w:pos="2930"/>
        </w:tabs>
      </w:pPr>
      <w:r>
        <w:t>If there is no OPC server detected, or you have error messages from the OPC client, please collect all logs (in C:\ProgramData\Serveron\TMView) and screen shots as can be collected from the OPC client, and send these to Serveron support personnel.</w:t>
      </w:r>
    </w:p>
    <w:sectPr w:rsidR="000C5317" w:rsidRPr="00176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512B05"/>
    <w:multiLevelType w:val="hybridMultilevel"/>
    <w:tmpl w:val="416429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53386066"/>
    <w:multiLevelType w:val="hybridMultilevel"/>
    <w:tmpl w:val="CFA44F44"/>
    <w:lvl w:ilvl="0" w:tplc="DAAC84BC">
      <w:start w:val="1"/>
      <w:numFmt w:val="decimal"/>
      <w:lvlText w:val="%1."/>
      <w:lvlJc w:val="left"/>
      <w:pPr>
        <w:ind w:left="720" w:hanging="360"/>
      </w:pPr>
      <w:rPr>
        <w:rFonts w:hint="default"/>
      </w:rPr>
    </w:lvl>
    <w:lvl w:ilvl="1" w:tplc="04090019">
      <w:start w:val="1"/>
      <w:numFmt w:val="lowerLetter"/>
      <w:lvlText w:val="%2."/>
      <w:lvlJc w:val="left"/>
      <w:pPr>
        <w:ind w:left="171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FAB"/>
    <w:rsid w:val="000111DA"/>
    <w:rsid w:val="00053706"/>
    <w:rsid w:val="000C5317"/>
    <w:rsid w:val="00145B23"/>
    <w:rsid w:val="00176D85"/>
    <w:rsid w:val="00195FF0"/>
    <w:rsid w:val="00232CCD"/>
    <w:rsid w:val="00237B0D"/>
    <w:rsid w:val="002807CD"/>
    <w:rsid w:val="002941CF"/>
    <w:rsid w:val="00396DB5"/>
    <w:rsid w:val="004B795F"/>
    <w:rsid w:val="004D3B84"/>
    <w:rsid w:val="006D7325"/>
    <w:rsid w:val="00726FAB"/>
    <w:rsid w:val="007D04A4"/>
    <w:rsid w:val="008B4EC2"/>
    <w:rsid w:val="008B7302"/>
    <w:rsid w:val="009B698D"/>
    <w:rsid w:val="00AC3735"/>
    <w:rsid w:val="00AC64C1"/>
    <w:rsid w:val="00B35826"/>
    <w:rsid w:val="00BE489A"/>
    <w:rsid w:val="00D10280"/>
    <w:rsid w:val="00D61A2E"/>
    <w:rsid w:val="00DD4FCD"/>
    <w:rsid w:val="00DF47D2"/>
    <w:rsid w:val="00E90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FAB"/>
    <w:pPr>
      <w:spacing w:after="0" w:line="240" w:lineRule="auto"/>
      <w:jc w:val="both"/>
    </w:pPr>
    <w:rPr>
      <w:rFonts w:ascii="Calibri" w:eastAsia="SimSun" w:hAnsi="Calibri" w:cs="SimSun"/>
      <w:sz w:val="21"/>
      <w:szCs w:val="21"/>
      <w:lang w:eastAsia="zh-CN"/>
    </w:rPr>
  </w:style>
  <w:style w:type="paragraph" w:styleId="Heading1">
    <w:name w:val="heading 1"/>
    <w:basedOn w:val="Normal"/>
    <w:next w:val="Normal"/>
    <w:link w:val="Heading1Char"/>
    <w:uiPriority w:val="9"/>
    <w:qFormat/>
    <w:rsid w:val="00AC64C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26FAB"/>
    <w:rPr>
      <w:color w:val="0000FF"/>
      <w:u w:val="single"/>
    </w:rPr>
  </w:style>
  <w:style w:type="paragraph" w:styleId="ListParagraph">
    <w:name w:val="List Paragraph"/>
    <w:basedOn w:val="Normal"/>
    <w:uiPriority w:val="34"/>
    <w:qFormat/>
    <w:rsid w:val="00726FAB"/>
    <w:pPr>
      <w:ind w:left="720"/>
    </w:pPr>
  </w:style>
  <w:style w:type="paragraph" w:styleId="BalloonText">
    <w:name w:val="Balloon Text"/>
    <w:basedOn w:val="Normal"/>
    <w:link w:val="BalloonTextChar"/>
    <w:uiPriority w:val="99"/>
    <w:semiHidden/>
    <w:unhideWhenUsed/>
    <w:rsid w:val="002941CF"/>
    <w:rPr>
      <w:rFonts w:ascii="Tahoma" w:hAnsi="Tahoma" w:cs="Tahoma"/>
      <w:sz w:val="16"/>
      <w:szCs w:val="16"/>
    </w:rPr>
  </w:style>
  <w:style w:type="character" w:customStyle="1" w:styleId="BalloonTextChar">
    <w:name w:val="Balloon Text Char"/>
    <w:basedOn w:val="DefaultParagraphFont"/>
    <w:link w:val="BalloonText"/>
    <w:uiPriority w:val="99"/>
    <w:semiHidden/>
    <w:rsid w:val="002941CF"/>
    <w:rPr>
      <w:rFonts w:ascii="Tahoma" w:eastAsia="SimSun" w:hAnsi="Tahoma" w:cs="Tahoma"/>
      <w:sz w:val="16"/>
      <w:szCs w:val="16"/>
      <w:lang w:eastAsia="zh-CN"/>
    </w:rPr>
  </w:style>
  <w:style w:type="paragraph" w:styleId="Caption">
    <w:name w:val="caption"/>
    <w:basedOn w:val="Normal"/>
    <w:next w:val="Normal"/>
    <w:uiPriority w:val="35"/>
    <w:unhideWhenUsed/>
    <w:qFormat/>
    <w:rsid w:val="002941CF"/>
    <w:pPr>
      <w:spacing w:after="200"/>
    </w:pPr>
    <w:rPr>
      <w:b/>
      <w:bCs/>
      <w:color w:val="4F81BD" w:themeColor="accent1"/>
      <w:sz w:val="18"/>
      <w:szCs w:val="18"/>
    </w:rPr>
  </w:style>
  <w:style w:type="paragraph" w:styleId="Title">
    <w:name w:val="Title"/>
    <w:basedOn w:val="Normal"/>
    <w:next w:val="Normal"/>
    <w:link w:val="TitleChar"/>
    <w:uiPriority w:val="10"/>
    <w:qFormat/>
    <w:rsid w:val="00AC64C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C64C1"/>
    <w:rPr>
      <w:rFonts w:asciiTheme="majorHAnsi" w:eastAsiaTheme="majorEastAsia" w:hAnsiTheme="majorHAnsi" w:cstheme="majorBidi"/>
      <w:color w:val="17365D" w:themeColor="text2" w:themeShade="BF"/>
      <w:spacing w:val="5"/>
      <w:kern w:val="28"/>
      <w:sz w:val="52"/>
      <w:szCs w:val="52"/>
      <w:lang w:eastAsia="zh-CN"/>
    </w:rPr>
  </w:style>
  <w:style w:type="character" w:customStyle="1" w:styleId="Heading1Char">
    <w:name w:val="Heading 1 Char"/>
    <w:basedOn w:val="DefaultParagraphFont"/>
    <w:link w:val="Heading1"/>
    <w:uiPriority w:val="9"/>
    <w:rsid w:val="00AC64C1"/>
    <w:rPr>
      <w:rFonts w:asciiTheme="majorHAnsi" w:eastAsiaTheme="majorEastAsia" w:hAnsiTheme="majorHAnsi" w:cstheme="majorBidi"/>
      <w:b/>
      <w:bCs/>
      <w:color w:val="365F91" w:themeColor="accent1" w:themeShade="BF"/>
      <w:sz w:val="28"/>
      <w:szCs w:val="28"/>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FAB"/>
    <w:pPr>
      <w:spacing w:after="0" w:line="240" w:lineRule="auto"/>
      <w:jc w:val="both"/>
    </w:pPr>
    <w:rPr>
      <w:rFonts w:ascii="Calibri" w:eastAsia="SimSun" w:hAnsi="Calibri" w:cs="SimSun"/>
      <w:sz w:val="21"/>
      <w:szCs w:val="21"/>
      <w:lang w:eastAsia="zh-CN"/>
    </w:rPr>
  </w:style>
  <w:style w:type="paragraph" w:styleId="Heading1">
    <w:name w:val="heading 1"/>
    <w:basedOn w:val="Normal"/>
    <w:next w:val="Normal"/>
    <w:link w:val="Heading1Char"/>
    <w:uiPriority w:val="9"/>
    <w:qFormat/>
    <w:rsid w:val="00AC64C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26FAB"/>
    <w:rPr>
      <w:color w:val="0000FF"/>
      <w:u w:val="single"/>
    </w:rPr>
  </w:style>
  <w:style w:type="paragraph" w:styleId="ListParagraph">
    <w:name w:val="List Paragraph"/>
    <w:basedOn w:val="Normal"/>
    <w:uiPriority w:val="34"/>
    <w:qFormat/>
    <w:rsid w:val="00726FAB"/>
    <w:pPr>
      <w:ind w:left="720"/>
    </w:pPr>
  </w:style>
  <w:style w:type="paragraph" w:styleId="BalloonText">
    <w:name w:val="Balloon Text"/>
    <w:basedOn w:val="Normal"/>
    <w:link w:val="BalloonTextChar"/>
    <w:uiPriority w:val="99"/>
    <w:semiHidden/>
    <w:unhideWhenUsed/>
    <w:rsid w:val="002941CF"/>
    <w:rPr>
      <w:rFonts w:ascii="Tahoma" w:hAnsi="Tahoma" w:cs="Tahoma"/>
      <w:sz w:val="16"/>
      <w:szCs w:val="16"/>
    </w:rPr>
  </w:style>
  <w:style w:type="character" w:customStyle="1" w:styleId="BalloonTextChar">
    <w:name w:val="Balloon Text Char"/>
    <w:basedOn w:val="DefaultParagraphFont"/>
    <w:link w:val="BalloonText"/>
    <w:uiPriority w:val="99"/>
    <w:semiHidden/>
    <w:rsid w:val="002941CF"/>
    <w:rPr>
      <w:rFonts w:ascii="Tahoma" w:eastAsia="SimSun" w:hAnsi="Tahoma" w:cs="Tahoma"/>
      <w:sz w:val="16"/>
      <w:szCs w:val="16"/>
      <w:lang w:eastAsia="zh-CN"/>
    </w:rPr>
  </w:style>
  <w:style w:type="paragraph" w:styleId="Caption">
    <w:name w:val="caption"/>
    <w:basedOn w:val="Normal"/>
    <w:next w:val="Normal"/>
    <w:uiPriority w:val="35"/>
    <w:unhideWhenUsed/>
    <w:qFormat/>
    <w:rsid w:val="002941CF"/>
    <w:pPr>
      <w:spacing w:after="200"/>
    </w:pPr>
    <w:rPr>
      <w:b/>
      <w:bCs/>
      <w:color w:val="4F81BD" w:themeColor="accent1"/>
      <w:sz w:val="18"/>
      <w:szCs w:val="18"/>
    </w:rPr>
  </w:style>
  <w:style w:type="paragraph" w:styleId="Title">
    <w:name w:val="Title"/>
    <w:basedOn w:val="Normal"/>
    <w:next w:val="Normal"/>
    <w:link w:val="TitleChar"/>
    <w:uiPriority w:val="10"/>
    <w:qFormat/>
    <w:rsid w:val="00AC64C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C64C1"/>
    <w:rPr>
      <w:rFonts w:asciiTheme="majorHAnsi" w:eastAsiaTheme="majorEastAsia" w:hAnsiTheme="majorHAnsi" w:cstheme="majorBidi"/>
      <w:color w:val="17365D" w:themeColor="text2" w:themeShade="BF"/>
      <w:spacing w:val="5"/>
      <w:kern w:val="28"/>
      <w:sz w:val="52"/>
      <w:szCs w:val="52"/>
      <w:lang w:eastAsia="zh-CN"/>
    </w:rPr>
  </w:style>
  <w:style w:type="character" w:customStyle="1" w:styleId="Heading1Char">
    <w:name w:val="Heading 1 Char"/>
    <w:basedOn w:val="DefaultParagraphFont"/>
    <w:link w:val="Heading1"/>
    <w:uiPriority w:val="9"/>
    <w:rsid w:val="00AC64C1"/>
    <w:rPr>
      <w:rFonts w:asciiTheme="majorHAnsi" w:eastAsiaTheme="majorEastAsia" w:hAnsiTheme="majorHAnsi" w:cstheme="majorBidi"/>
      <w:b/>
      <w:bCs/>
      <w:color w:val="365F91" w:themeColor="accent1" w:themeShade="BF"/>
      <w:sz w:val="28"/>
      <w:szCs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8950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Dahan</dc:creator>
  <cp:lastModifiedBy>Sam Dahan</cp:lastModifiedBy>
  <cp:revision>4</cp:revision>
  <dcterms:created xsi:type="dcterms:W3CDTF">2013-11-01T18:11:00Z</dcterms:created>
  <dcterms:modified xsi:type="dcterms:W3CDTF">2013-11-01T18:27:00Z</dcterms:modified>
</cp:coreProperties>
</file>