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What Defines Piter? </w:t>
      </w:r>
    </w:p>
    <w:p w:rsidR="00000000" w:rsidDel="00000000" w:rsidP="00000000" w:rsidRDefault="00000000" w:rsidRPr="00000000" w14:paraId="00000002">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There are three factors that define my persona and core values: </w:t>
      </w:r>
    </w:p>
    <w:p w:rsidR="00000000" w:rsidDel="00000000" w:rsidP="00000000" w:rsidRDefault="00000000" w:rsidRPr="00000000" w14:paraId="00000003">
      <w:pPr>
        <w:pageBreakBefore w:val="0"/>
        <w:numPr>
          <w:ilvl w:val="0"/>
          <w:numId w:val="1"/>
        </w:numPr>
        <w:ind w:left="360" w:hanging="360"/>
        <w:jc w:val="both"/>
        <w:rPr>
          <w:rFonts w:ascii="Times New Roman" w:cs="Times New Roman" w:eastAsia="Times New Roman" w:hAnsi="Times New Roman"/>
          <w:color w:val="333333"/>
          <w:sz w:val="24"/>
          <w:szCs w:val="24"/>
          <w:u w:val="none"/>
        </w:rPr>
      </w:pPr>
      <w:r w:rsidDel="00000000" w:rsidR="00000000" w:rsidRPr="00000000">
        <w:rPr>
          <w:rFonts w:ascii="Times New Roman" w:cs="Times New Roman" w:eastAsia="Times New Roman" w:hAnsi="Times New Roman"/>
          <w:color w:val="333333"/>
          <w:sz w:val="24"/>
          <w:szCs w:val="24"/>
          <w:rtl w:val="0"/>
        </w:rPr>
        <w:t xml:space="preserve">First, my career ambitions to a) make a difference/positive-impact in our society, b) provide my loved ones with a better-life/example to follow, and c) be a better version of myself. This led me to my electrical engineering BS at Farmingdale State College(FSC) and my Computer Graphics (AI) major, MS in Computer Science,  at Rochester Institute of Technology (RIT). </w:t>
      </w:r>
    </w:p>
    <w:p w:rsidR="00000000" w:rsidDel="00000000" w:rsidP="00000000" w:rsidRDefault="00000000" w:rsidRPr="00000000" w14:paraId="00000004">
      <w:pPr>
        <w:pageBreakBefore w:val="0"/>
        <w:ind w:left="360" w:hanging="36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5">
      <w:pPr>
        <w:pageBreakBefore w:val="0"/>
        <w:numPr>
          <w:ilvl w:val="0"/>
          <w:numId w:val="1"/>
        </w:numPr>
        <w:ind w:left="360" w:hanging="360"/>
        <w:jc w:val="both"/>
        <w:rPr>
          <w:rFonts w:ascii="Times New Roman" w:cs="Times New Roman" w:eastAsia="Times New Roman" w:hAnsi="Times New Roman"/>
          <w:color w:val="333333"/>
          <w:sz w:val="24"/>
          <w:szCs w:val="24"/>
          <w:u w:val="none"/>
        </w:rPr>
      </w:pPr>
      <w:r w:rsidDel="00000000" w:rsidR="00000000" w:rsidRPr="00000000">
        <w:rPr>
          <w:rFonts w:ascii="Times New Roman" w:cs="Times New Roman" w:eastAsia="Times New Roman" w:hAnsi="Times New Roman"/>
          <w:color w:val="333333"/>
          <w:sz w:val="24"/>
          <w:szCs w:val="24"/>
          <w:rtl w:val="0"/>
        </w:rPr>
        <w:t xml:space="preserve">Second, my passion to pursue what I love. This led me to pursue a second BS degree, Computer Engineering, at FSC, and a Minor degree, in Data Mining, in my MS at RIT. </w:t>
      </w:r>
    </w:p>
    <w:p w:rsidR="00000000" w:rsidDel="00000000" w:rsidP="00000000" w:rsidRDefault="00000000" w:rsidRPr="00000000" w14:paraId="00000006">
      <w:pPr>
        <w:pageBreakBefore w:val="0"/>
        <w:ind w:left="360" w:hanging="36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7">
      <w:pPr>
        <w:pageBreakBefore w:val="0"/>
        <w:numPr>
          <w:ilvl w:val="0"/>
          <w:numId w:val="1"/>
        </w:numPr>
        <w:ind w:left="360" w:hanging="360"/>
        <w:jc w:val="both"/>
        <w:rPr>
          <w:rFonts w:ascii="Times New Roman" w:cs="Times New Roman" w:eastAsia="Times New Roman" w:hAnsi="Times New Roman"/>
          <w:color w:val="333333"/>
          <w:sz w:val="24"/>
          <w:szCs w:val="24"/>
          <w:u w:val="none"/>
        </w:rPr>
      </w:pPr>
      <w:r w:rsidDel="00000000" w:rsidR="00000000" w:rsidRPr="00000000">
        <w:rPr>
          <w:rFonts w:ascii="Times New Roman" w:cs="Times New Roman" w:eastAsia="Times New Roman" w:hAnsi="Times New Roman"/>
          <w:color w:val="333333"/>
          <w:sz w:val="24"/>
          <w:szCs w:val="24"/>
          <w:rtl w:val="0"/>
        </w:rPr>
        <w:t xml:space="preserve">Third, my will power. This helped me break through barriers at FSC and RIT so I can pursue my career ambitions and my passion while:</w:t>
      </w:r>
    </w:p>
    <w:p w:rsidR="00000000" w:rsidDel="00000000" w:rsidP="00000000" w:rsidRDefault="00000000" w:rsidRPr="00000000" w14:paraId="00000008">
      <w:pPr>
        <w:pageBreakBefore w:val="0"/>
        <w:numPr>
          <w:ilvl w:val="1"/>
          <w:numId w:val="1"/>
        </w:numPr>
        <w:ind w:left="810" w:hanging="360"/>
        <w:jc w:val="both"/>
        <w:rPr>
          <w:rFonts w:ascii="Times New Roman" w:cs="Times New Roman" w:eastAsia="Times New Roman" w:hAnsi="Times New Roman"/>
          <w:color w:val="333333"/>
          <w:sz w:val="24"/>
          <w:szCs w:val="24"/>
          <w:u w:val="none"/>
        </w:rPr>
      </w:pPr>
      <w:r w:rsidDel="00000000" w:rsidR="00000000" w:rsidRPr="00000000">
        <w:rPr>
          <w:rFonts w:ascii="Times New Roman" w:cs="Times New Roman" w:eastAsia="Times New Roman" w:hAnsi="Times New Roman"/>
          <w:color w:val="333333"/>
          <w:sz w:val="24"/>
          <w:szCs w:val="24"/>
          <w:rtl w:val="0"/>
        </w:rPr>
        <w:t xml:space="preserve">having a full-time job to provide for my then pregnant sister, who was in financial need, while keeping my scholarship at FSC. </w:t>
      </w:r>
    </w:p>
    <w:p w:rsidR="00000000" w:rsidDel="00000000" w:rsidP="00000000" w:rsidRDefault="00000000" w:rsidRPr="00000000" w14:paraId="00000009">
      <w:pPr>
        <w:pageBreakBefore w:val="0"/>
        <w:numPr>
          <w:ilvl w:val="1"/>
          <w:numId w:val="1"/>
        </w:numPr>
        <w:ind w:left="810" w:hanging="360"/>
        <w:jc w:val="both"/>
        <w:rPr>
          <w:rFonts w:ascii="Times New Roman" w:cs="Times New Roman" w:eastAsia="Times New Roman" w:hAnsi="Times New Roman"/>
          <w:color w:val="333333"/>
          <w:sz w:val="24"/>
          <w:szCs w:val="24"/>
          <w:u w:val="none"/>
        </w:rPr>
      </w:pPr>
      <w:r w:rsidDel="00000000" w:rsidR="00000000" w:rsidRPr="00000000">
        <w:rPr>
          <w:rFonts w:ascii="Times New Roman" w:cs="Times New Roman" w:eastAsia="Times New Roman" w:hAnsi="Times New Roman"/>
          <w:color w:val="333333"/>
          <w:sz w:val="24"/>
          <w:szCs w:val="24"/>
          <w:rtl w:val="0"/>
        </w:rPr>
        <w:t xml:space="preserve">having a concussion and heavy meds due to a car accident, and a full time job to provide for my niece’s therapies, due to a syndrome, while keeping my scholarship at RIT. </w:t>
      </w:r>
    </w:p>
    <w:p w:rsidR="00000000" w:rsidDel="00000000" w:rsidP="00000000" w:rsidRDefault="00000000" w:rsidRPr="00000000" w14:paraId="0000000A">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The events I have laid out above have shaped my persona and core values, especially as a professional. I am not a perfect scientist, engineer or problem solver, but I have the ability to master each, or all, of these aspects of my field within a specific focus - I have chosen Data. As a professional, not only do I bring my experience and skills, but also my persona to a) take the team’s goals as our career ambitions, b) passionately lead/contribute in the development of data tools and smart systems to improve performance/expand within the industry, and c) use my will power to help the team overcome obstacles and achieve goals in a timely manner.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