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25AE" w:rsidRDefault="00EC75A7" w:rsidP="00EC75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 exploration is a practical multistage business proce</w:t>
      </w:r>
      <w:r>
        <w:rPr>
          <w:rFonts w:ascii="Arial" w:hAnsi="Arial" w:cs="Arial"/>
          <w:sz w:val="20"/>
          <w:szCs w:val="20"/>
        </w:rPr>
        <w:t xml:space="preserve">ss at which people work using a </w:t>
      </w:r>
      <w:r>
        <w:rPr>
          <w:rFonts w:ascii="Arial" w:hAnsi="Arial" w:cs="Arial"/>
          <w:sz w:val="20"/>
          <w:szCs w:val="20"/>
        </w:rPr>
        <w:t>structured methodology to discover and evaluate appropr</w:t>
      </w:r>
      <w:r>
        <w:rPr>
          <w:rFonts w:ascii="Arial" w:hAnsi="Arial" w:cs="Arial"/>
          <w:sz w:val="20"/>
          <w:szCs w:val="20"/>
        </w:rPr>
        <w:t xml:space="preserve">iate problems, define solutions </w:t>
      </w:r>
      <w:r>
        <w:rPr>
          <w:rFonts w:ascii="Arial" w:hAnsi="Arial" w:cs="Arial"/>
          <w:sz w:val="20"/>
          <w:szCs w:val="20"/>
        </w:rPr>
        <w:t>and implementation strategies, and produce measurable results.</w:t>
      </w:r>
    </w:p>
    <w:p w:rsidR="00EC75A7" w:rsidRDefault="00EC75A7" w:rsidP="00EC75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EC75A7" w:rsidRDefault="00EC75A7" w:rsidP="00EC75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At the highest-level overview, the stages in the data exploration process are</w:t>
      </w:r>
    </w:p>
    <w:p w:rsidR="00EC75A7" w:rsidRDefault="00E915E1" w:rsidP="00EC75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E915E1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751BECF6" wp14:editId="4B5E9D64">
            <wp:simplePos x="0" y="0"/>
            <wp:positionH relativeFrom="column">
              <wp:posOffset>2634615</wp:posOffset>
            </wp:positionH>
            <wp:positionV relativeFrom="paragraph">
              <wp:posOffset>50800</wp:posOffset>
            </wp:positionV>
            <wp:extent cx="2984500" cy="2181225"/>
            <wp:effectExtent l="0" t="0" r="6350" b="9525"/>
            <wp:wrapThrough wrapText="bothSides">
              <wp:wrapPolygon edited="0">
                <wp:start x="0" y="0"/>
                <wp:lineTo x="0" y="21506"/>
                <wp:lineTo x="21508" y="21506"/>
                <wp:lineTo x="21508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75A7">
        <w:rPr>
          <w:rFonts w:ascii="Arial" w:hAnsi="Arial" w:cs="Arial"/>
          <w:sz w:val="20"/>
          <w:szCs w:val="20"/>
        </w:rPr>
        <w:t>1. Exploring the Problem Space</w:t>
      </w:r>
    </w:p>
    <w:p w:rsidR="00EC75A7" w:rsidRDefault="00EC75A7" w:rsidP="00EC75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 Exploring the Solution Space</w:t>
      </w:r>
    </w:p>
    <w:p w:rsidR="00EC75A7" w:rsidRDefault="00EC75A7" w:rsidP="00EC75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 Specifying the Implementation Method</w:t>
      </w:r>
    </w:p>
    <w:p w:rsidR="00EC75A7" w:rsidRDefault="00EC75A7" w:rsidP="00EC75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4. Mining the Data (three parts)</w:t>
      </w:r>
    </w:p>
    <w:p w:rsidR="00EC75A7" w:rsidRDefault="00EC75A7" w:rsidP="00EC75A7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a. Preparing the Data</w:t>
      </w:r>
    </w:p>
    <w:p w:rsidR="00EC75A7" w:rsidRDefault="00EC75A7" w:rsidP="00EC75A7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b. Surveying the Data</w:t>
      </w:r>
    </w:p>
    <w:p w:rsidR="00EC75A7" w:rsidRDefault="00EC75A7" w:rsidP="00EC75A7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c. Modeling the Data</w:t>
      </w:r>
    </w:p>
    <w:p w:rsidR="00EC75A7" w:rsidRDefault="00EC75A7" w:rsidP="00EC75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E915E1" w:rsidRDefault="00E915E1" w:rsidP="00EC75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E915E1" w:rsidRDefault="00E915E1" w:rsidP="00EC75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E915E1" w:rsidRDefault="00E915E1" w:rsidP="00EC75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E915E1" w:rsidRDefault="00E915E1" w:rsidP="00EC75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E915E1" w:rsidRDefault="00E915E1" w:rsidP="00EC75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E915E1" w:rsidRDefault="00E915E1" w:rsidP="00EC75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E915E1" w:rsidRDefault="00E915E1" w:rsidP="00EC75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E915E1" w:rsidRDefault="00E915E1" w:rsidP="00EC75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E915E1" w:rsidRDefault="00E915E1" w:rsidP="00EC75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E915E1" w:rsidRDefault="00E915E1" w:rsidP="00EC75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The data exploration process starts by </w:t>
      </w:r>
      <w:r>
        <w:rPr>
          <w:rFonts w:ascii="Arial" w:hAnsi="Arial" w:cs="Arial"/>
          <w:i/>
          <w:iCs/>
          <w:sz w:val="20"/>
          <w:szCs w:val="20"/>
        </w:rPr>
        <w:t>identifying the right problems to solve</w:t>
      </w:r>
      <w:r>
        <w:rPr>
          <w:rFonts w:ascii="Arial" w:hAnsi="Arial" w:cs="Arial"/>
          <w:sz w:val="20"/>
          <w:szCs w:val="20"/>
        </w:rPr>
        <w:t>.</w:t>
      </w:r>
    </w:p>
    <w:p w:rsidR="00E915E1" w:rsidRDefault="00E915E1" w:rsidP="00EC75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E915E1" w:rsidRDefault="00E915E1" w:rsidP="00EC75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Start by defining problems in a precise way.</w:t>
      </w:r>
    </w:p>
    <w:p w:rsidR="00E915E1" w:rsidRDefault="00E915E1" w:rsidP="00EC75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E915E1" w:rsidRDefault="002E654F" w:rsidP="00E915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 </w:t>
      </w:r>
      <w:r w:rsidR="00E915E1">
        <w:rPr>
          <w:rFonts w:ascii="Arial" w:hAnsi="Arial" w:cs="Arial"/>
          <w:sz w:val="20"/>
          <w:szCs w:val="20"/>
        </w:rPr>
        <w:t>useful tool for exploring complex problem spaces, a cogniti</w:t>
      </w:r>
      <w:r>
        <w:rPr>
          <w:rFonts w:ascii="Arial" w:hAnsi="Arial" w:cs="Arial"/>
          <w:sz w:val="20"/>
          <w:szCs w:val="20"/>
        </w:rPr>
        <w:t xml:space="preserve">ve map is a physical picture of </w:t>
      </w:r>
      <w:r w:rsidR="00E915E1">
        <w:rPr>
          <w:rFonts w:ascii="Arial" w:hAnsi="Arial" w:cs="Arial"/>
          <w:sz w:val="20"/>
          <w:szCs w:val="20"/>
        </w:rPr>
        <w:t>what are perceived as the objects that make up the p</w:t>
      </w:r>
      <w:r>
        <w:rPr>
          <w:rFonts w:ascii="Arial" w:hAnsi="Arial" w:cs="Arial"/>
          <w:sz w:val="20"/>
          <w:szCs w:val="20"/>
        </w:rPr>
        <w:t xml:space="preserve">roblem space, together with the </w:t>
      </w:r>
      <w:r w:rsidR="00E915E1">
        <w:rPr>
          <w:rFonts w:ascii="Arial" w:hAnsi="Arial" w:cs="Arial"/>
          <w:sz w:val="20"/>
          <w:szCs w:val="20"/>
        </w:rPr>
        <w:t xml:space="preserve">interconnections and interactions of the </w:t>
      </w:r>
      <w:r>
        <w:rPr>
          <w:rFonts w:ascii="Arial" w:hAnsi="Arial" w:cs="Arial"/>
          <w:sz w:val="20"/>
          <w:szCs w:val="20"/>
        </w:rPr>
        <w:t xml:space="preserve">variables of the objects. </w:t>
      </w:r>
    </w:p>
    <w:p w:rsidR="002E654F" w:rsidRDefault="002E654F" w:rsidP="00E915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2E654F" w:rsidRDefault="002E654F" w:rsidP="00E915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2E654F">
        <w:rPr>
          <w:rFonts w:ascii="Arial" w:hAnsi="Arial" w:cs="Arial"/>
          <w:noProof/>
          <w:sz w:val="20"/>
          <w:szCs w:val="20"/>
        </w:rPr>
        <w:drawing>
          <wp:inline distT="0" distB="0" distL="0" distR="0">
            <wp:extent cx="2876550" cy="3231193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4543" cy="3240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654F" w:rsidRDefault="002E654F" w:rsidP="00E915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Figure 1.2 </w:t>
      </w:r>
      <w:r>
        <w:rPr>
          <w:rFonts w:ascii="Arial" w:hAnsi="Arial" w:cs="Arial"/>
          <w:sz w:val="20"/>
          <w:szCs w:val="20"/>
        </w:rPr>
        <w:t>Cognitive maps: simple (a) and complex (b).</w:t>
      </w:r>
    </w:p>
    <w:p w:rsidR="00E915E1" w:rsidRDefault="00E915E1" w:rsidP="00EC75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E915E1" w:rsidRDefault="00E915E1" w:rsidP="00EC75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2E654F" w:rsidRDefault="002A68B3" w:rsidP="002A68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GIGO—garbage in, garbage out. Keeping that now-popular aphorism firmly in mind leads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logically to the observation that good data is a prerequisite</w:t>
      </w:r>
      <w:r>
        <w:rPr>
          <w:rFonts w:ascii="Arial" w:hAnsi="Arial" w:cs="Arial"/>
          <w:sz w:val="20"/>
          <w:szCs w:val="20"/>
        </w:rPr>
        <w:t xml:space="preserve"> for producing effective models </w:t>
      </w:r>
      <w:r>
        <w:rPr>
          <w:rFonts w:ascii="Arial" w:hAnsi="Arial" w:cs="Arial"/>
          <w:sz w:val="20"/>
          <w:szCs w:val="20"/>
        </w:rPr>
        <w:t>of any type.</w:t>
      </w:r>
    </w:p>
    <w:p w:rsidR="00E915E1" w:rsidRDefault="00E915E1" w:rsidP="00EC75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136F55" w:rsidRDefault="00136F55" w:rsidP="00136F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136F55">
        <w:rPr>
          <w:rFonts w:ascii="Arial" w:hAnsi="Arial" w:cs="Arial"/>
          <w:sz w:val="20"/>
          <w:szCs w:val="20"/>
        </w:rPr>
        <w:t>This brief look at the process of data exploration emphasizes</w:t>
      </w:r>
      <w:r>
        <w:rPr>
          <w:rFonts w:ascii="Arial" w:hAnsi="Arial" w:cs="Arial"/>
          <w:sz w:val="20"/>
          <w:szCs w:val="20"/>
        </w:rPr>
        <w:t xml:space="preserve"> that none of the pieces stands </w:t>
      </w:r>
      <w:r w:rsidRPr="00136F55">
        <w:rPr>
          <w:rFonts w:ascii="Arial" w:hAnsi="Arial" w:cs="Arial"/>
          <w:sz w:val="20"/>
          <w:szCs w:val="20"/>
        </w:rPr>
        <w:t>alone. Problems need to be identified, which leads to identif</w:t>
      </w:r>
      <w:r>
        <w:rPr>
          <w:rFonts w:ascii="Arial" w:hAnsi="Arial" w:cs="Arial"/>
          <w:sz w:val="20"/>
          <w:szCs w:val="20"/>
        </w:rPr>
        <w:t xml:space="preserve">ying potential solutions, which </w:t>
      </w:r>
      <w:r w:rsidRPr="00136F55">
        <w:rPr>
          <w:rFonts w:ascii="Arial" w:hAnsi="Arial" w:cs="Arial"/>
          <w:sz w:val="20"/>
          <w:szCs w:val="20"/>
        </w:rPr>
        <w:t>leads to finding and preparing suitable data that is then sur</w:t>
      </w:r>
      <w:r>
        <w:rPr>
          <w:rFonts w:ascii="Arial" w:hAnsi="Arial" w:cs="Arial"/>
          <w:sz w:val="20"/>
          <w:szCs w:val="20"/>
        </w:rPr>
        <w:t xml:space="preserve">veyed and finally modeled. Each </w:t>
      </w:r>
      <w:r w:rsidRPr="00136F55">
        <w:rPr>
          <w:rFonts w:ascii="Arial" w:hAnsi="Arial" w:cs="Arial"/>
          <w:sz w:val="20"/>
          <w:szCs w:val="20"/>
        </w:rPr>
        <w:t>part has an inextricable relationship to the other parts. Model</w:t>
      </w:r>
      <w:r>
        <w:rPr>
          <w:rFonts w:ascii="Arial" w:hAnsi="Arial" w:cs="Arial"/>
          <w:sz w:val="20"/>
          <w:szCs w:val="20"/>
        </w:rPr>
        <w:t xml:space="preserve">ing, the types of tools and the </w:t>
      </w:r>
      <w:r w:rsidRPr="00136F55">
        <w:rPr>
          <w:rFonts w:ascii="Arial" w:hAnsi="Arial" w:cs="Arial"/>
          <w:sz w:val="20"/>
          <w:szCs w:val="20"/>
        </w:rPr>
        <w:t>types of models made, also has a very close relationship with</w:t>
      </w:r>
      <w:r>
        <w:rPr>
          <w:rFonts w:ascii="Arial" w:hAnsi="Arial" w:cs="Arial"/>
          <w:sz w:val="20"/>
          <w:szCs w:val="20"/>
        </w:rPr>
        <w:t xml:space="preserve"> how data is best prepared, and </w:t>
      </w:r>
      <w:r w:rsidRPr="00136F55">
        <w:rPr>
          <w:rFonts w:ascii="Arial" w:hAnsi="Arial" w:cs="Arial"/>
          <w:sz w:val="20"/>
          <w:szCs w:val="20"/>
        </w:rPr>
        <w:t>before leaving this introduction, a first look at modeling</w:t>
      </w:r>
      <w:r>
        <w:rPr>
          <w:rFonts w:ascii="Arial" w:hAnsi="Arial" w:cs="Arial"/>
          <w:sz w:val="20"/>
          <w:szCs w:val="20"/>
        </w:rPr>
        <w:t xml:space="preserve"> is helpful to set the frame of </w:t>
      </w:r>
      <w:r w:rsidRPr="00136F55">
        <w:rPr>
          <w:rFonts w:ascii="Arial" w:hAnsi="Arial" w:cs="Arial"/>
          <w:sz w:val="20"/>
          <w:szCs w:val="20"/>
        </w:rPr>
        <w:t>reference for what follows.</w:t>
      </w:r>
    </w:p>
    <w:p w:rsidR="00E915E1" w:rsidRDefault="00E915E1" w:rsidP="00EC75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136F55" w:rsidRDefault="00136F55" w:rsidP="00136F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800000"/>
          <w:sz w:val="27"/>
          <w:szCs w:val="27"/>
        </w:rPr>
      </w:pPr>
      <w:r>
        <w:rPr>
          <w:rFonts w:ascii="Arial" w:hAnsi="Arial" w:cs="Arial"/>
          <w:b/>
          <w:bCs/>
          <w:color w:val="800000"/>
          <w:sz w:val="27"/>
          <w:szCs w:val="27"/>
        </w:rPr>
        <w:t>1.2.1 Ten Golden Rules</w:t>
      </w:r>
    </w:p>
    <w:p w:rsidR="00136F55" w:rsidRDefault="00136F55" w:rsidP="00136F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As discussed earlier in this chapter, the data exploration </w:t>
      </w:r>
      <w:r>
        <w:rPr>
          <w:rFonts w:ascii="Arial" w:hAnsi="Arial" w:cs="Arial"/>
          <w:color w:val="000000"/>
          <w:sz w:val="20"/>
          <w:szCs w:val="20"/>
        </w:rPr>
        <w:t xml:space="preserve">process helps build a framework </w:t>
      </w:r>
      <w:r>
        <w:rPr>
          <w:rFonts w:ascii="Arial" w:hAnsi="Arial" w:cs="Arial"/>
          <w:color w:val="000000"/>
          <w:sz w:val="20"/>
          <w:szCs w:val="20"/>
        </w:rPr>
        <w:t>for data mining so that appropriate tools are appl</w:t>
      </w:r>
      <w:r>
        <w:rPr>
          <w:rFonts w:ascii="Arial" w:hAnsi="Arial" w:cs="Arial"/>
          <w:color w:val="000000"/>
          <w:sz w:val="20"/>
          <w:szCs w:val="20"/>
        </w:rPr>
        <w:t xml:space="preserve">ied to appropriate data that is </w:t>
      </w:r>
      <w:r>
        <w:rPr>
          <w:rFonts w:ascii="Arial" w:hAnsi="Arial" w:cs="Arial"/>
          <w:color w:val="000000"/>
          <w:sz w:val="20"/>
          <w:szCs w:val="20"/>
        </w:rPr>
        <w:t>appropriately prepared to solve key business problems and deliver required solutions.</w:t>
      </w:r>
    </w:p>
    <w:p w:rsidR="00136F55" w:rsidRDefault="00136F55" w:rsidP="00136F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This framework, or one similar to it, is critical to helping </w:t>
      </w:r>
      <w:r>
        <w:rPr>
          <w:rFonts w:ascii="Arial" w:hAnsi="Arial" w:cs="Arial"/>
          <w:color w:val="000000"/>
          <w:sz w:val="20"/>
          <w:szCs w:val="20"/>
        </w:rPr>
        <w:t xml:space="preserve">miners get the best results and </w:t>
      </w:r>
      <w:r>
        <w:rPr>
          <w:rFonts w:ascii="Arial" w:hAnsi="Arial" w:cs="Arial"/>
          <w:color w:val="000000"/>
          <w:sz w:val="20"/>
          <w:szCs w:val="20"/>
        </w:rPr>
        <w:t>return from their data mining projects. In addition to this framework, it may be h</w:t>
      </w:r>
      <w:r>
        <w:rPr>
          <w:rFonts w:ascii="Arial" w:hAnsi="Arial" w:cs="Arial"/>
          <w:color w:val="000000"/>
          <w:sz w:val="20"/>
          <w:szCs w:val="20"/>
        </w:rPr>
        <w:t xml:space="preserve">elpful to </w:t>
      </w:r>
      <w:r>
        <w:rPr>
          <w:rFonts w:ascii="Arial" w:hAnsi="Arial" w:cs="Arial"/>
          <w:color w:val="000000"/>
          <w:sz w:val="20"/>
          <w:szCs w:val="20"/>
        </w:rPr>
        <w:t>keep in mind the 10 Golden Rules for Building Models:</w:t>
      </w:r>
    </w:p>
    <w:p w:rsidR="00136F55" w:rsidRDefault="00136F55" w:rsidP="00136F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1. Select clearly defined problems that will yield tangible benefits.</w:t>
      </w:r>
    </w:p>
    <w:p w:rsidR="00136F55" w:rsidRDefault="00136F55" w:rsidP="00136F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2. Specify the required solution.</w:t>
      </w:r>
    </w:p>
    <w:p w:rsidR="00136F55" w:rsidRDefault="00136F55" w:rsidP="00136F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3. Define how the solution delivered is going to be used.</w:t>
      </w:r>
    </w:p>
    <w:p w:rsidR="00136F55" w:rsidRDefault="00136F55" w:rsidP="00136F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4. Understand as much as possible about the problem and the data set (the domain).</w:t>
      </w:r>
    </w:p>
    <w:p w:rsidR="00136F55" w:rsidRDefault="00136F55" w:rsidP="00136F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5. Let the problem drive the modeling (i.e., tool selection, data preparation, etc.).</w:t>
      </w:r>
    </w:p>
    <w:p w:rsidR="00136F55" w:rsidRDefault="00136F55" w:rsidP="00136F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6. Stipulate assumptions.</w:t>
      </w:r>
    </w:p>
    <w:p w:rsidR="00136F55" w:rsidRDefault="00136F55" w:rsidP="00136F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7. Refine the model iteratively.</w:t>
      </w:r>
    </w:p>
    <w:p w:rsidR="00136F55" w:rsidRDefault="00136F55" w:rsidP="00136F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8. Make the model as simple as possible—but no simpler.</w:t>
      </w:r>
    </w:p>
    <w:p w:rsidR="00136F55" w:rsidRDefault="00136F55" w:rsidP="00136F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9. Define instability in the model (critical areas where </w:t>
      </w:r>
      <w:r>
        <w:rPr>
          <w:rFonts w:ascii="Arial" w:hAnsi="Arial" w:cs="Arial"/>
          <w:color w:val="000000"/>
          <w:sz w:val="20"/>
          <w:szCs w:val="20"/>
        </w:rPr>
        <w:t xml:space="preserve">change in output is drastically </w:t>
      </w:r>
      <w:r>
        <w:rPr>
          <w:rFonts w:ascii="Arial" w:hAnsi="Arial" w:cs="Arial"/>
          <w:color w:val="000000"/>
          <w:sz w:val="20"/>
          <w:szCs w:val="20"/>
        </w:rPr>
        <w:t>different for a small change in inputs).</w:t>
      </w:r>
    </w:p>
    <w:p w:rsidR="00136F55" w:rsidRDefault="00136F55" w:rsidP="00136F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10. Define uncertainty in the model (critical areas and r</w:t>
      </w:r>
      <w:r>
        <w:rPr>
          <w:rFonts w:ascii="Arial" w:hAnsi="Arial" w:cs="Arial"/>
          <w:color w:val="000000"/>
          <w:sz w:val="20"/>
          <w:szCs w:val="20"/>
        </w:rPr>
        <w:t xml:space="preserve">anges in the data set where the </w:t>
      </w:r>
      <w:r>
        <w:rPr>
          <w:rFonts w:ascii="Arial" w:hAnsi="Arial" w:cs="Arial"/>
          <w:color w:val="000000"/>
          <w:sz w:val="20"/>
          <w:szCs w:val="20"/>
        </w:rPr>
        <w:t>model produces low confidence predictions/insights).</w:t>
      </w:r>
    </w:p>
    <w:p w:rsidR="00AD7246" w:rsidRDefault="00AD7246" w:rsidP="00136F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:rsidR="00AD7246" w:rsidRDefault="00AD7246" w:rsidP="00AD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First, a brief observation about modeling in general. A</w:t>
      </w:r>
      <w:r w:rsidR="00BB58F3">
        <w:rPr>
          <w:rFonts w:ascii="Arial" w:hAnsi="Arial" w:cs="Arial"/>
          <w:sz w:val="20"/>
          <w:szCs w:val="20"/>
        </w:rPr>
        <w:t xml:space="preserve"> misconception of inexperienced </w:t>
      </w:r>
      <w:r>
        <w:rPr>
          <w:rFonts w:ascii="Arial" w:hAnsi="Arial" w:cs="Arial"/>
          <w:sz w:val="20"/>
          <w:szCs w:val="20"/>
        </w:rPr>
        <w:t>modelers is that modeling is a linear process. This imagi</w:t>
      </w:r>
      <w:r w:rsidR="00BB58F3">
        <w:rPr>
          <w:rFonts w:ascii="Arial" w:hAnsi="Arial" w:cs="Arial"/>
          <w:sz w:val="20"/>
          <w:szCs w:val="20"/>
        </w:rPr>
        <w:t xml:space="preserve">ned linear process can be shown </w:t>
      </w:r>
      <w:r>
        <w:rPr>
          <w:rFonts w:ascii="Arial" w:hAnsi="Arial" w:cs="Arial"/>
          <w:sz w:val="20"/>
          <w:szCs w:val="20"/>
        </w:rPr>
        <w:t>as</w:t>
      </w:r>
    </w:p>
    <w:p w:rsidR="00AD7246" w:rsidRDefault="007652A0" w:rsidP="00AD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7652A0">
        <w:rPr>
          <w:rFonts w:ascii="Arial" w:hAnsi="Arial" w:cs="Arial"/>
          <w:noProof/>
          <w:color w:val="000000"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513547E3" wp14:editId="0413A3C3">
            <wp:simplePos x="0" y="0"/>
            <wp:positionH relativeFrom="column">
              <wp:posOffset>-57150</wp:posOffset>
            </wp:positionH>
            <wp:positionV relativeFrom="paragraph">
              <wp:posOffset>9525</wp:posOffset>
            </wp:positionV>
            <wp:extent cx="2657475" cy="3045782"/>
            <wp:effectExtent l="0" t="0" r="0" b="2540"/>
            <wp:wrapThrough wrapText="bothSides">
              <wp:wrapPolygon edited="0">
                <wp:start x="0" y="0"/>
                <wp:lineTo x="0" y="21483"/>
                <wp:lineTo x="21368" y="21483"/>
                <wp:lineTo x="21368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3045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D7246">
        <w:rPr>
          <w:rFonts w:ascii="Arial" w:hAnsi="Arial" w:cs="Arial"/>
          <w:sz w:val="20"/>
          <w:szCs w:val="20"/>
        </w:rPr>
        <w:t>1. State the problem.</w:t>
      </w:r>
    </w:p>
    <w:p w:rsidR="00AD7246" w:rsidRDefault="00AD7246" w:rsidP="00AD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 Choose the tool.</w:t>
      </w:r>
    </w:p>
    <w:p w:rsidR="00AD7246" w:rsidRDefault="00AD7246" w:rsidP="00AD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 Get some data.</w:t>
      </w:r>
    </w:p>
    <w:p w:rsidR="00AD7246" w:rsidRDefault="00AD7246" w:rsidP="00AD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4. Make a model.</w:t>
      </w:r>
    </w:p>
    <w:p w:rsidR="00AD7246" w:rsidRDefault="00AD7246" w:rsidP="00AD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5. Apply the model.</w:t>
      </w:r>
    </w:p>
    <w:p w:rsidR="00AD7246" w:rsidRDefault="00AD7246" w:rsidP="00AD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6. Evaluate results.</w:t>
      </w:r>
    </w:p>
    <w:p w:rsidR="007652A0" w:rsidRDefault="007652A0" w:rsidP="00AD72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7652A0" w:rsidRDefault="007652A0" w:rsidP="007652A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 xml:space="preserve">Passive models </w:t>
      </w:r>
      <w:r>
        <w:rPr>
          <w:rFonts w:ascii="Arial" w:hAnsi="Arial" w:cs="Arial"/>
          <w:sz w:val="20"/>
          <w:szCs w:val="20"/>
        </w:rPr>
        <w:t>generally answer questions and show rela</w:t>
      </w:r>
      <w:r>
        <w:rPr>
          <w:rFonts w:ascii="Arial" w:hAnsi="Arial" w:cs="Arial"/>
          <w:sz w:val="20"/>
          <w:szCs w:val="20"/>
        </w:rPr>
        <w:t xml:space="preserve">tionships using charts, graphs, </w:t>
      </w:r>
      <w:r>
        <w:rPr>
          <w:rFonts w:ascii="Arial" w:hAnsi="Arial" w:cs="Arial"/>
          <w:sz w:val="20"/>
          <w:szCs w:val="20"/>
        </w:rPr>
        <w:t>words, mathematical formulae, and so on.</w:t>
      </w:r>
    </w:p>
    <w:p w:rsidR="007652A0" w:rsidRDefault="007652A0" w:rsidP="007652A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7652A0" w:rsidRDefault="007652A0" w:rsidP="007652A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model is passive in tha</w:t>
      </w:r>
      <w:r>
        <w:rPr>
          <w:rFonts w:ascii="Arial" w:hAnsi="Arial" w:cs="Arial"/>
          <w:sz w:val="20"/>
          <w:szCs w:val="20"/>
        </w:rPr>
        <w:t xml:space="preserve">t it does not take inputs, give </w:t>
      </w:r>
      <w:r>
        <w:rPr>
          <w:rFonts w:ascii="Arial" w:hAnsi="Arial" w:cs="Arial"/>
          <w:sz w:val="20"/>
          <w:szCs w:val="20"/>
        </w:rPr>
        <w:t>outputs, change, react, or modify anything as it is used.</w:t>
      </w:r>
    </w:p>
    <w:p w:rsidR="007652A0" w:rsidRDefault="007652A0" w:rsidP="007652A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7652A0" w:rsidRDefault="007652A0" w:rsidP="007652A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i/>
          <w:iCs/>
          <w:sz w:val="20"/>
          <w:szCs w:val="20"/>
        </w:rPr>
        <w:t xml:space="preserve">active model </w:t>
      </w:r>
      <w:r>
        <w:rPr>
          <w:rFonts w:ascii="Arial" w:hAnsi="Arial" w:cs="Arial"/>
          <w:sz w:val="20"/>
          <w:szCs w:val="20"/>
        </w:rPr>
        <w:t>performs one or more activities.</w:t>
      </w:r>
    </w:p>
    <w:p w:rsidR="007652A0" w:rsidRDefault="007652A0" w:rsidP="007652A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390782" w:rsidRDefault="00390782" w:rsidP="00390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 xml:space="preserve">Continuous learning </w:t>
      </w:r>
      <w:r>
        <w:rPr>
          <w:rFonts w:ascii="Arial" w:hAnsi="Arial" w:cs="Arial"/>
          <w:sz w:val="20"/>
          <w:szCs w:val="20"/>
        </w:rPr>
        <w:t xml:space="preserve">is a system using an autonomous model containing a number of </w:t>
      </w:r>
      <w:r>
        <w:rPr>
          <w:rFonts w:ascii="Arial" w:hAnsi="Arial" w:cs="Arial"/>
          <w:sz w:val="20"/>
          <w:szCs w:val="20"/>
        </w:rPr>
        <w:t>internal set points.</w:t>
      </w:r>
    </w:p>
    <w:p w:rsidR="00EB64B0" w:rsidRDefault="00EB64B0" w:rsidP="00390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EB64B0" w:rsidRDefault="00EB64B0" w:rsidP="00EB64B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artificial continuously learning systems, the primary s</w:t>
      </w:r>
      <w:r>
        <w:rPr>
          <w:rFonts w:ascii="Arial" w:hAnsi="Arial" w:cs="Arial"/>
          <w:sz w:val="20"/>
          <w:szCs w:val="20"/>
        </w:rPr>
        <w:t xml:space="preserve">et points are always externally </w:t>
      </w:r>
      <w:r>
        <w:rPr>
          <w:rFonts w:ascii="Arial" w:hAnsi="Arial" w:cs="Arial"/>
          <w:sz w:val="20"/>
          <w:szCs w:val="20"/>
        </w:rPr>
        <w:t>specified; natural continuously learning systems may evo</w:t>
      </w:r>
      <w:r>
        <w:rPr>
          <w:rFonts w:ascii="Arial" w:hAnsi="Arial" w:cs="Arial"/>
          <w:sz w:val="20"/>
          <w:szCs w:val="20"/>
        </w:rPr>
        <w:t>lve suitable set points.</w:t>
      </w:r>
    </w:p>
    <w:p w:rsidR="00060EB9" w:rsidRDefault="00060EB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  <w:bookmarkStart w:id="0" w:name="_GoBack"/>
      <w:bookmarkEnd w:id="0"/>
    </w:p>
    <w:p w:rsidR="00060EB9" w:rsidRDefault="00060EB9" w:rsidP="00060EB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Here is a very impo</w:t>
      </w:r>
      <w:r>
        <w:rPr>
          <w:rFonts w:ascii="Arial" w:hAnsi="Arial" w:cs="Arial"/>
          <w:sz w:val="20"/>
          <w:szCs w:val="20"/>
        </w:rPr>
        <w:t xml:space="preserve">rtant distinction: the training </w:t>
      </w:r>
      <w:r>
        <w:rPr>
          <w:rFonts w:ascii="Arial" w:hAnsi="Arial" w:cs="Arial"/>
          <w:sz w:val="20"/>
          <w:szCs w:val="20"/>
        </w:rPr>
        <w:t>data set is used for discovering relationships, whil</w:t>
      </w:r>
      <w:r>
        <w:rPr>
          <w:rFonts w:ascii="Arial" w:hAnsi="Arial" w:cs="Arial"/>
          <w:sz w:val="20"/>
          <w:szCs w:val="20"/>
        </w:rPr>
        <w:t xml:space="preserve">e the test data set is used for </w:t>
      </w:r>
      <w:r>
        <w:rPr>
          <w:rFonts w:ascii="Arial" w:hAnsi="Arial" w:cs="Arial"/>
          <w:sz w:val="20"/>
          <w:szCs w:val="20"/>
        </w:rPr>
        <w:t>discovering noise. The</w:t>
      </w:r>
    </w:p>
    <w:p w:rsidR="00060EB9" w:rsidRPr="007652A0" w:rsidRDefault="00060EB9" w:rsidP="00060EB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sectPr w:rsidR="00060EB9" w:rsidRPr="007652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5A7"/>
    <w:rsid w:val="00000046"/>
    <w:rsid w:val="00002832"/>
    <w:rsid w:val="00006908"/>
    <w:rsid w:val="00013B6D"/>
    <w:rsid w:val="00015B5D"/>
    <w:rsid w:val="000218D2"/>
    <w:rsid w:val="0002239E"/>
    <w:rsid w:val="0002360D"/>
    <w:rsid w:val="00025EE9"/>
    <w:rsid w:val="00026E7B"/>
    <w:rsid w:val="00031926"/>
    <w:rsid w:val="00034A55"/>
    <w:rsid w:val="00051260"/>
    <w:rsid w:val="00056B3F"/>
    <w:rsid w:val="00056BFA"/>
    <w:rsid w:val="00060EB9"/>
    <w:rsid w:val="00063067"/>
    <w:rsid w:val="00072EFD"/>
    <w:rsid w:val="00080701"/>
    <w:rsid w:val="000855FD"/>
    <w:rsid w:val="0009225A"/>
    <w:rsid w:val="000A06BC"/>
    <w:rsid w:val="000A5E68"/>
    <w:rsid w:val="000A5F9D"/>
    <w:rsid w:val="000A60FA"/>
    <w:rsid w:val="000C3E9B"/>
    <w:rsid w:val="000C759D"/>
    <w:rsid w:val="000D0752"/>
    <w:rsid w:val="000D3364"/>
    <w:rsid w:val="000D357F"/>
    <w:rsid w:val="000D5FB7"/>
    <w:rsid w:val="000E0593"/>
    <w:rsid w:val="000E4685"/>
    <w:rsid w:val="000F0B38"/>
    <w:rsid w:val="000F19FD"/>
    <w:rsid w:val="00136F55"/>
    <w:rsid w:val="0014238F"/>
    <w:rsid w:val="001618ED"/>
    <w:rsid w:val="0016473C"/>
    <w:rsid w:val="0017662F"/>
    <w:rsid w:val="0018267E"/>
    <w:rsid w:val="00187EB8"/>
    <w:rsid w:val="001B4247"/>
    <w:rsid w:val="001B5822"/>
    <w:rsid w:val="001B7A6F"/>
    <w:rsid w:val="001C36A1"/>
    <w:rsid w:val="001C7862"/>
    <w:rsid w:val="001E0984"/>
    <w:rsid w:val="001E1584"/>
    <w:rsid w:val="001E6CF6"/>
    <w:rsid w:val="001F5288"/>
    <w:rsid w:val="00201013"/>
    <w:rsid w:val="002051F3"/>
    <w:rsid w:val="00220987"/>
    <w:rsid w:val="00231A61"/>
    <w:rsid w:val="002340F4"/>
    <w:rsid w:val="002361E5"/>
    <w:rsid w:val="00237AE1"/>
    <w:rsid w:val="0024029D"/>
    <w:rsid w:val="00252E9B"/>
    <w:rsid w:val="002543D0"/>
    <w:rsid w:val="0026027D"/>
    <w:rsid w:val="00260CDF"/>
    <w:rsid w:val="002833D6"/>
    <w:rsid w:val="0028351A"/>
    <w:rsid w:val="00285BCD"/>
    <w:rsid w:val="00297D2F"/>
    <w:rsid w:val="002A68B3"/>
    <w:rsid w:val="002A7B7C"/>
    <w:rsid w:val="002A7D22"/>
    <w:rsid w:val="002A7DD0"/>
    <w:rsid w:val="002B5234"/>
    <w:rsid w:val="002B6FFB"/>
    <w:rsid w:val="002B7FBE"/>
    <w:rsid w:val="002C169C"/>
    <w:rsid w:val="002C4541"/>
    <w:rsid w:val="002C5BD4"/>
    <w:rsid w:val="002D0CA5"/>
    <w:rsid w:val="002D0E77"/>
    <w:rsid w:val="002D5F25"/>
    <w:rsid w:val="002E3BB6"/>
    <w:rsid w:val="002E3C58"/>
    <w:rsid w:val="002E43A2"/>
    <w:rsid w:val="002E6428"/>
    <w:rsid w:val="002E654F"/>
    <w:rsid w:val="0030084F"/>
    <w:rsid w:val="00316A4A"/>
    <w:rsid w:val="00317E9A"/>
    <w:rsid w:val="003248F0"/>
    <w:rsid w:val="003337B5"/>
    <w:rsid w:val="003342F2"/>
    <w:rsid w:val="00355F51"/>
    <w:rsid w:val="00357346"/>
    <w:rsid w:val="003606D7"/>
    <w:rsid w:val="00376D28"/>
    <w:rsid w:val="003814BF"/>
    <w:rsid w:val="00386695"/>
    <w:rsid w:val="00390782"/>
    <w:rsid w:val="00391C63"/>
    <w:rsid w:val="003B1483"/>
    <w:rsid w:val="003B6682"/>
    <w:rsid w:val="003D06D3"/>
    <w:rsid w:val="003D0C6E"/>
    <w:rsid w:val="003D1B61"/>
    <w:rsid w:val="003D327A"/>
    <w:rsid w:val="003D7FCC"/>
    <w:rsid w:val="003E191E"/>
    <w:rsid w:val="003E714A"/>
    <w:rsid w:val="003E7400"/>
    <w:rsid w:val="003F2849"/>
    <w:rsid w:val="004045F1"/>
    <w:rsid w:val="00405072"/>
    <w:rsid w:val="0043264A"/>
    <w:rsid w:val="0043403D"/>
    <w:rsid w:val="004438AD"/>
    <w:rsid w:val="00443DBC"/>
    <w:rsid w:val="00443FEB"/>
    <w:rsid w:val="00454AA9"/>
    <w:rsid w:val="004555E0"/>
    <w:rsid w:val="00457D1E"/>
    <w:rsid w:val="00466FB6"/>
    <w:rsid w:val="0047593F"/>
    <w:rsid w:val="00477FA8"/>
    <w:rsid w:val="00482D0A"/>
    <w:rsid w:val="00487EFE"/>
    <w:rsid w:val="004A0DC6"/>
    <w:rsid w:val="004A7169"/>
    <w:rsid w:val="004C055C"/>
    <w:rsid w:val="004C662F"/>
    <w:rsid w:val="004C685F"/>
    <w:rsid w:val="004C7E37"/>
    <w:rsid w:val="004D0D09"/>
    <w:rsid w:val="004D2049"/>
    <w:rsid w:val="004E15FF"/>
    <w:rsid w:val="004E606D"/>
    <w:rsid w:val="004E6440"/>
    <w:rsid w:val="004F50B9"/>
    <w:rsid w:val="004F5847"/>
    <w:rsid w:val="004F7806"/>
    <w:rsid w:val="004F7ECC"/>
    <w:rsid w:val="0050475E"/>
    <w:rsid w:val="005079D7"/>
    <w:rsid w:val="005158F7"/>
    <w:rsid w:val="00536375"/>
    <w:rsid w:val="005376E5"/>
    <w:rsid w:val="00540ED9"/>
    <w:rsid w:val="0054188B"/>
    <w:rsid w:val="00542903"/>
    <w:rsid w:val="00545E74"/>
    <w:rsid w:val="0055315F"/>
    <w:rsid w:val="00562333"/>
    <w:rsid w:val="0059372E"/>
    <w:rsid w:val="0059736D"/>
    <w:rsid w:val="005A3294"/>
    <w:rsid w:val="005A474C"/>
    <w:rsid w:val="005A68F8"/>
    <w:rsid w:val="005A6935"/>
    <w:rsid w:val="005A6BE9"/>
    <w:rsid w:val="005E514D"/>
    <w:rsid w:val="005F1E63"/>
    <w:rsid w:val="005F5FFC"/>
    <w:rsid w:val="005F64F3"/>
    <w:rsid w:val="00622C4C"/>
    <w:rsid w:val="006256AB"/>
    <w:rsid w:val="00625753"/>
    <w:rsid w:val="00627745"/>
    <w:rsid w:val="00632BE2"/>
    <w:rsid w:val="006442E6"/>
    <w:rsid w:val="006473F4"/>
    <w:rsid w:val="00647EF6"/>
    <w:rsid w:val="00657B68"/>
    <w:rsid w:val="0066623E"/>
    <w:rsid w:val="0067007C"/>
    <w:rsid w:val="006724D4"/>
    <w:rsid w:val="006725AE"/>
    <w:rsid w:val="00681DD0"/>
    <w:rsid w:val="006823A9"/>
    <w:rsid w:val="00691C9C"/>
    <w:rsid w:val="00696311"/>
    <w:rsid w:val="006A147F"/>
    <w:rsid w:val="006A329E"/>
    <w:rsid w:val="006A3B73"/>
    <w:rsid w:val="006C472F"/>
    <w:rsid w:val="006D116B"/>
    <w:rsid w:val="006D2BC6"/>
    <w:rsid w:val="006D7FB8"/>
    <w:rsid w:val="006E268F"/>
    <w:rsid w:val="006E2944"/>
    <w:rsid w:val="006E53EC"/>
    <w:rsid w:val="006E62E0"/>
    <w:rsid w:val="006F4FF3"/>
    <w:rsid w:val="0070164C"/>
    <w:rsid w:val="007178D6"/>
    <w:rsid w:val="00734A0C"/>
    <w:rsid w:val="0074023D"/>
    <w:rsid w:val="00752A6A"/>
    <w:rsid w:val="00757F47"/>
    <w:rsid w:val="007612BC"/>
    <w:rsid w:val="00763CC9"/>
    <w:rsid w:val="007652A0"/>
    <w:rsid w:val="00766DFC"/>
    <w:rsid w:val="007800E7"/>
    <w:rsid w:val="007933A2"/>
    <w:rsid w:val="00795C1C"/>
    <w:rsid w:val="007C260C"/>
    <w:rsid w:val="007C37EB"/>
    <w:rsid w:val="007C4CD6"/>
    <w:rsid w:val="007D4DA8"/>
    <w:rsid w:val="007D504F"/>
    <w:rsid w:val="007F3167"/>
    <w:rsid w:val="00807D7E"/>
    <w:rsid w:val="008108D0"/>
    <w:rsid w:val="00811DC8"/>
    <w:rsid w:val="0081277B"/>
    <w:rsid w:val="0082291D"/>
    <w:rsid w:val="008356D4"/>
    <w:rsid w:val="00846E79"/>
    <w:rsid w:val="008505D8"/>
    <w:rsid w:val="008511E3"/>
    <w:rsid w:val="008656F0"/>
    <w:rsid w:val="00871543"/>
    <w:rsid w:val="008732DD"/>
    <w:rsid w:val="00880B37"/>
    <w:rsid w:val="00892C41"/>
    <w:rsid w:val="00896596"/>
    <w:rsid w:val="008B6E59"/>
    <w:rsid w:val="008C3F35"/>
    <w:rsid w:val="008D2B0A"/>
    <w:rsid w:val="008D68E1"/>
    <w:rsid w:val="008E52DA"/>
    <w:rsid w:val="008E62E4"/>
    <w:rsid w:val="008F1897"/>
    <w:rsid w:val="008F4B45"/>
    <w:rsid w:val="00901754"/>
    <w:rsid w:val="00905527"/>
    <w:rsid w:val="0090755E"/>
    <w:rsid w:val="009210D8"/>
    <w:rsid w:val="00931197"/>
    <w:rsid w:val="00933719"/>
    <w:rsid w:val="0094706F"/>
    <w:rsid w:val="00951414"/>
    <w:rsid w:val="00952EFC"/>
    <w:rsid w:val="00953CC0"/>
    <w:rsid w:val="00985464"/>
    <w:rsid w:val="00985D58"/>
    <w:rsid w:val="009A1196"/>
    <w:rsid w:val="009B13CC"/>
    <w:rsid w:val="009B4029"/>
    <w:rsid w:val="009C0C59"/>
    <w:rsid w:val="009D643C"/>
    <w:rsid w:val="009E2991"/>
    <w:rsid w:val="009E5243"/>
    <w:rsid w:val="009E6A40"/>
    <w:rsid w:val="009E73F3"/>
    <w:rsid w:val="00A0550C"/>
    <w:rsid w:val="00A17A2E"/>
    <w:rsid w:val="00A212DA"/>
    <w:rsid w:val="00A33134"/>
    <w:rsid w:val="00A335C2"/>
    <w:rsid w:val="00A36A95"/>
    <w:rsid w:val="00A37D69"/>
    <w:rsid w:val="00A435C5"/>
    <w:rsid w:val="00A53369"/>
    <w:rsid w:val="00A603ED"/>
    <w:rsid w:val="00A70A6E"/>
    <w:rsid w:val="00A75DF7"/>
    <w:rsid w:val="00A80F52"/>
    <w:rsid w:val="00A83004"/>
    <w:rsid w:val="00A87B4D"/>
    <w:rsid w:val="00A87FBC"/>
    <w:rsid w:val="00A90D1D"/>
    <w:rsid w:val="00A923AA"/>
    <w:rsid w:val="00AA0FBE"/>
    <w:rsid w:val="00AA50F8"/>
    <w:rsid w:val="00AB3505"/>
    <w:rsid w:val="00AB66ED"/>
    <w:rsid w:val="00AC597B"/>
    <w:rsid w:val="00AC6A89"/>
    <w:rsid w:val="00AD2436"/>
    <w:rsid w:val="00AD7246"/>
    <w:rsid w:val="00B03834"/>
    <w:rsid w:val="00B1127F"/>
    <w:rsid w:val="00B13370"/>
    <w:rsid w:val="00B348FC"/>
    <w:rsid w:val="00B50C91"/>
    <w:rsid w:val="00B50EB8"/>
    <w:rsid w:val="00B54B3C"/>
    <w:rsid w:val="00B61A7C"/>
    <w:rsid w:val="00B63978"/>
    <w:rsid w:val="00B65024"/>
    <w:rsid w:val="00B77000"/>
    <w:rsid w:val="00B82A65"/>
    <w:rsid w:val="00B82D7D"/>
    <w:rsid w:val="00B90AF6"/>
    <w:rsid w:val="00BB4A98"/>
    <w:rsid w:val="00BB58F3"/>
    <w:rsid w:val="00BC2323"/>
    <w:rsid w:val="00BC3551"/>
    <w:rsid w:val="00BD7ADB"/>
    <w:rsid w:val="00BE1756"/>
    <w:rsid w:val="00BE2D8C"/>
    <w:rsid w:val="00BE35E4"/>
    <w:rsid w:val="00BF24CF"/>
    <w:rsid w:val="00BF5A7C"/>
    <w:rsid w:val="00BF5B7A"/>
    <w:rsid w:val="00C05C21"/>
    <w:rsid w:val="00C12056"/>
    <w:rsid w:val="00C1592F"/>
    <w:rsid w:val="00C3204E"/>
    <w:rsid w:val="00C61DF9"/>
    <w:rsid w:val="00C73B5A"/>
    <w:rsid w:val="00C7462B"/>
    <w:rsid w:val="00C81396"/>
    <w:rsid w:val="00C96AC1"/>
    <w:rsid w:val="00CA5F03"/>
    <w:rsid w:val="00CB1DD0"/>
    <w:rsid w:val="00CB2BD2"/>
    <w:rsid w:val="00CC1F0F"/>
    <w:rsid w:val="00CE1CBE"/>
    <w:rsid w:val="00CE2A63"/>
    <w:rsid w:val="00CE7069"/>
    <w:rsid w:val="00CF7EB1"/>
    <w:rsid w:val="00D143B7"/>
    <w:rsid w:val="00D16A65"/>
    <w:rsid w:val="00D30B6B"/>
    <w:rsid w:val="00D32B0D"/>
    <w:rsid w:val="00D5136C"/>
    <w:rsid w:val="00D5680D"/>
    <w:rsid w:val="00D57CA4"/>
    <w:rsid w:val="00D86EA1"/>
    <w:rsid w:val="00D914F1"/>
    <w:rsid w:val="00D96D83"/>
    <w:rsid w:val="00DA2FEB"/>
    <w:rsid w:val="00DA5AE4"/>
    <w:rsid w:val="00DB06E1"/>
    <w:rsid w:val="00DB178C"/>
    <w:rsid w:val="00DB1992"/>
    <w:rsid w:val="00DB32D6"/>
    <w:rsid w:val="00DB589C"/>
    <w:rsid w:val="00DC51C2"/>
    <w:rsid w:val="00DD1FB2"/>
    <w:rsid w:val="00DE1E93"/>
    <w:rsid w:val="00DE2DFA"/>
    <w:rsid w:val="00DE4021"/>
    <w:rsid w:val="00DE6ED3"/>
    <w:rsid w:val="00DF6E64"/>
    <w:rsid w:val="00E0480A"/>
    <w:rsid w:val="00E11351"/>
    <w:rsid w:val="00E149FC"/>
    <w:rsid w:val="00E15B7C"/>
    <w:rsid w:val="00E20F50"/>
    <w:rsid w:val="00E2387D"/>
    <w:rsid w:val="00E23DA1"/>
    <w:rsid w:val="00E320F6"/>
    <w:rsid w:val="00E4010E"/>
    <w:rsid w:val="00E4159C"/>
    <w:rsid w:val="00E55415"/>
    <w:rsid w:val="00E561A6"/>
    <w:rsid w:val="00E5689A"/>
    <w:rsid w:val="00E704C0"/>
    <w:rsid w:val="00E71275"/>
    <w:rsid w:val="00E82DA7"/>
    <w:rsid w:val="00E915E1"/>
    <w:rsid w:val="00E92505"/>
    <w:rsid w:val="00E93C22"/>
    <w:rsid w:val="00E9519A"/>
    <w:rsid w:val="00E95EEA"/>
    <w:rsid w:val="00E97838"/>
    <w:rsid w:val="00EA550A"/>
    <w:rsid w:val="00EA7112"/>
    <w:rsid w:val="00EB0C06"/>
    <w:rsid w:val="00EB380A"/>
    <w:rsid w:val="00EB4BE2"/>
    <w:rsid w:val="00EB64B0"/>
    <w:rsid w:val="00EC67D6"/>
    <w:rsid w:val="00EC75A7"/>
    <w:rsid w:val="00EF304F"/>
    <w:rsid w:val="00EF3B47"/>
    <w:rsid w:val="00EF5E4C"/>
    <w:rsid w:val="00EF5EFF"/>
    <w:rsid w:val="00F00323"/>
    <w:rsid w:val="00F01CF0"/>
    <w:rsid w:val="00F023D4"/>
    <w:rsid w:val="00F04DC8"/>
    <w:rsid w:val="00F11465"/>
    <w:rsid w:val="00F14D5F"/>
    <w:rsid w:val="00F25A67"/>
    <w:rsid w:val="00F447EC"/>
    <w:rsid w:val="00F50E42"/>
    <w:rsid w:val="00F51209"/>
    <w:rsid w:val="00F5656B"/>
    <w:rsid w:val="00F74C41"/>
    <w:rsid w:val="00F847B5"/>
    <w:rsid w:val="00F87CE8"/>
    <w:rsid w:val="00F90D48"/>
    <w:rsid w:val="00F916AD"/>
    <w:rsid w:val="00F946EC"/>
    <w:rsid w:val="00FA1DBC"/>
    <w:rsid w:val="00FB551F"/>
    <w:rsid w:val="00FB648A"/>
    <w:rsid w:val="00FC263B"/>
    <w:rsid w:val="00FD2C8D"/>
    <w:rsid w:val="00FD6CC5"/>
    <w:rsid w:val="00FE012D"/>
    <w:rsid w:val="00FE1171"/>
    <w:rsid w:val="00FE3BC3"/>
    <w:rsid w:val="00FF00A8"/>
    <w:rsid w:val="00FF67E2"/>
    <w:rsid w:val="00FF6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21F9AC-FCEE-4D26-8626-9F2CFD9D4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4439</TotalTime>
  <Pages>1</Pages>
  <Words>598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G.V.</dc:creator>
  <cp:keywords/>
  <dc:description/>
  <cp:lastModifiedBy>Zachary G.V.</cp:lastModifiedBy>
  <cp:revision>3</cp:revision>
  <dcterms:created xsi:type="dcterms:W3CDTF">2014-02-09T17:10:00Z</dcterms:created>
  <dcterms:modified xsi:type="dcterms:W3CDTF">2014-02-16T15:02:00Z</dcterms:modified>
</cp:coreProperties>
</file>