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jc w:val="left"/>
        <w:rPr>
          <w:rFonts w:ascii="GUXAFC+TradeGothic-Bold" w:hAnsi="GUXAFC+TradeGothic-Bold"/>
          <w:sz w:val="24"/>
        </w:rPr>
      </w:pPr>
      <w:r>
        <w:rPr>
          <w:rFonts w:ascii="GUXAFC+TradeGothic-Bold" w:hAnsi="GUXAFC+TradeGothic-Bold"/>
          <w:sz w:val="24"/>
        </w:rPr>
        <w:t>Class Noise and Nearest-Neighbor Learning</w:t>
      </w:r>
    </w:p>
    <w:p>
      <w:pPr>
        <w:pStyle w:val="Normal"/>
        <w:jc w:val="left"/>
        <w:rPr>
          <w:rFonts w:ascii="WXZSVW+Times-Roman" w:hAnsi="WXZSVW+Times-Roman"/>
          <w:sz w:val="20"/>
        </w:rPr>
      </w:pPr>
      <w:r>
        <w:rPr>
          <w:rFonts w:ascii="WXZSVW+Times-Roman" w:hAnsi="WXZSVW+Times-Roman"/>
          <w:sz w:val="20"/>
        </w:rPr>
        <w:t xml:space="preserve">Nearest-neighbor learning, like other techniques, is sensitive to noise in the training data. In this section we inject varying amounts of class noise into the data and observe the effect on classification performance. You can flip a certain percentage of class labels in the data to a randomly chosen other value using an unsupervised attribute filter called </w:t>
      </w:r>
      <w:r>
        <w:rPr>
          <w:rFonts w:ascii="RVKODG+Times-Italic" w:hAnsi="RVKODG+Times-Italic"/>
          <w:sz w:val="20"/>
        </w:rPr>
        <w:t>AddNoise</w:t>
      </w:r>
      <w:r>
        <w:rPr>
          <w:rFonts w:ascii="WXZSVW+Times-Roman" w:hAnsi="WXZSVW+Times-Roman"/>
          <w:sz w:val="20"/>
        </w:rPr>
        <w:t xml:space="preserve">, in </w:t>
      </w:r>
      <w:r>
        <w:rPr>
          <w:rFonts w:ascii="RVKODG+Times-Italic" w:hAnsi="RVKODG+Times-Italic"/>
          <w:sz w:val="20"/>
        </w:rPr>
        <w:t>weka. filters.unsupervised.attribute</w:t>
      </w:r>
      <w:r>
        <w:rPr>
          <w:rFonts w:ascii="WXZSVW+Times-Roman" w:hAnsi="WXZSVW+Times-Roman"/>
          <w:sz w:val="20"/>
        </w:rPr>
        <w:t xml:space="preserve">. However, for this experiment it is important that the test data remains unaffected by class noise. Filtering the training data without filtering the test data is a common requirement, and is achieved using a metalearner called </w:t>
      </w:r>
      <w:r>
        <w:rPr>
          <w:rFonts w:ascii="RVKODG+Times-Italic" w:hAnsi="RVKODG+Times-Italic"/>
          <w:sz w:val="20"/>
        </w:rPr>
        <w:t>FilteredClassifier</w:t>
      </w:r>
      <w:r>
        <w:rPr>
          <w:rFonts w:ascii="WXZSVW+Times-Roman" w:hAnsi="WXZSVW+Times-Roman"/>
          <w:sz w:val="20"/>
        </w:rPr>
        <w:t xml:space="preserve">, in </w:t>
      </w:r>
      <w:r>
        <w:rPr>
          <w:rFonts w:ascii="RVKODG+Times-Italic" w:hAnsi="RVKODG+Times-Italic"/>
          <w:sz w:val="20"/>
        </w:rPr>
        <w:t>weka.classifiers.meta</w:t>
      </w:r>
      <w:r>
        <w:rPr>
          <w:rFonts w:ascii="WXZSVW+Times-Roman" w:hAnsi="WXZSVW+Times-Roman"/>
          <w:sz w:val="20"/>
        </w:rPr>
        <w:t xml:space="preserve">, as described near the end of Section 11.3 (page 444). This metalearner should be configured to use </w:t>
      </w:r>
      <w:r>
        <w:rPr>
          <w:rFonts w:ascii="RVKODG+Times-Italic" w:hAnsi="RVKODG+Times-Italic"/>
          <w:sz w:val="20"/>
        </w:rPr>
        <w:t xml:space="preserve">IBk </w:t>
      </w:r>
      <w:r>
        <w:rPr>
          <w:rFonts w:ascii="WXZSVW+Times-Roman" w:hAnsi="WXZSVW+Times-Roman"/>
          <w:sz w:val="20"/>
        </w:rPr>
        <w:t xml:space="preserve">as the classifier and </w:t>
      </w:r>
      <w:r>
        <w:rPr>
          <w:rFonts w:ascii="RVKODG+Times-Italic" w:hAnsi="RVKODG+Times-Italic"/>
          <w:sz w:val="20"/>
        </w:rPr>
        <w:t xml:space="preserve">AddNoise </w:t>
      </w:r>
      <w:r>
        <w:rPr>
          <w:rFonts w:ascii="WXZSVW+Times-Roman" w:hAnsi="WXZSVW+Times-Roman"/>
          <w:sz w:val="20"/>
        </w:rPr>
        <w:t xml:space="preserve">as the filter. </w:t>
      </w:r>
      <w:r>
        <w:rPr>
          <w:rFonts w:ascii="RVKODG+Times-Italic" w:hAnsi="RVKODG+Times-Italic"/>
          <w:sz w:val="20"/>
        </w:rPr>
        <w:t xml:space="preserve">FilteredClassifier </w:t>
      </w:r>
      <w:r>
        <w:rPr>
          <w:rFonts w:ascii="WXZSVW+Times-Roman" w:hAnsi="WXZSVW+Times-Roman"/>
          <w:sz w:val="20"/>
        </w:rPr>
        <w:t xml:space="preserve">applies the filter to the data before running the learning algorithm. This is done in two batches: first the training data and then the test data. The </w:t>
      </w:r>
      <w:r>
        <w:rPr>
          <w:rFonts w:ascii="RVKODG+Times-Italic" w:hAnsi="RVKODG+Times-Italic"/>
          <w:sz w:val="20"/>
        </w:rPr>
        <w:t xml:space="preserve">AddNoise </w:t>
      </w:r>
      <w:r>
        <w:rPr>
          <w:rFonts w:ascii="WXZSVW+Times-Roman" w:hAnsi="WXZSVW+Times-Roman"/>
          <w:sz w:val="20"/>
        </w:rPr>
        <w:t>filter only adds noise to the first batch of data it encounters, which means that the test data passes through unchanged.</w:t>
      </w:r>
    </w:p>
    <w:p>
      <w:pPr>
        <w:pStyle w:val="Normal"/>
        <w:jc w:val="left"/>
        <w:rPr/>
      </w:pPr>
      <w:r>
        <w:rPr/>
      </w:r>
    </w:p>
    <w:p>
      <w:pPr>
        <w:pStyle w:val="Normal"/>
        <w:jc w:val="left"/>
        <w:rPr/>
      </w:pPr>
      <w:r>
        <w:rPr/>
      </w:r>
    </w:p>
    <w:p>
      <w:pPr>
        <w:pStyle w:val="Normal"/>
        <w:jc w:val="left"/>
        <w:rPr>
          <w:rFonts w:ascii="WXZSVW+Times-Roman" w:hAnsi="WXZSVW+Times-Roman"/>
          <w:sz w:val="20"/>
        </w:rPr>
      </w:pPr>
      <w:r>
        <w:rPr>
          <w:rFonts w:ascii="WXZSVW+Times-Roman" w:hAnsi="WXZSVW+Times-Roman"/>
          <w:sz w:val="20"/>
        </w:rPr>
        <w:t xml:space="preserve"> </w:t>
      </w:r>
      <w:r>
        <w:rPr>
          <w:rFonts w:ascii="WXZSVW+Times-Roman" w:hAnsi="WXZSVW+Times-Roman"/>
          <w:sz w:val="20"/>
        </w:rPr>
        <w:t>In WEKA, you can flip the percentage of class labels to a randomly chosen value by using a WEKA's filter under the unservised attribute filter named “AddNOise; filters.unsupervised.attribute.”The WEKA software allows you to filter the training data without filtering the test data. This can be done by using the metalearner named “FilteredClassifier; weka.classifiers.meta.” In this case, the metalearner should be configured to use IBK,for the NNL technique, as the classifier and “AddNoise” as the filter. This would be done in two batches such as the training data and the test data. In this way, the “AddNoise” filter only adds noise to the first batch of data and let the test data pass through unchaged.</w:t>
      </w:r>
    </w:p>
    <w:p>
      <w:pPr>
        <w:pStyle w:val="Normal"/>
        <w:jc w:val="left"/>
        <w:rPr/>
      </w:pPr>
      <w:r>
        <w:rPr/>
      </w:r>
    </w:p>
    <w:p>
      <w:pPr>
        <w:pStyle w:val="Normal"/>
        <w:jc w:val="left"/>
        <w:rPr>
          <w:rFonts w:ascii="WXZSVW+Times-Roman" w:hAnsi="WXZSVW+Times-Roman"/>
          <w:sz w:val="20"/>
        </w:rPr>
      </w:pPr>
      <w:r>
        <w:rPr>
          <w:rFonts w:ascii="WXZSVW+Times-Roman" w:hAnsi="WXZSVW+Times-Roman"/>
          <w:sz w:val="20"/>
        </w:rPr>
        <w:t>Varying amounts of class noise is injected into the data so its classification performance can be observed through the NNL technique.</w:t>
      </w:r>
    </w:p>
    <w:p>
      <w:pPr>
        <w:pStyle w:val="Normal"/>
        <w:rPr/>
      </w:pPr>
      <w:r>
        <w:rPr/>
      </w:r>
    </w:p>
    <w:p>
      <w:pPr>
        <w:pStyle w:val="Normal"/>
        <w:jc w:val="left"/>
        <w:rPr>
          <w:rFonts w:ascii="GUXAFC+TradeGothic-Bold" w:hAnsi="GUXAFC+TradeGothic-Bold"/>
          <w:sz w:val="24"/>
        </w:rPr>
      </w:pPr>
      <w:r>
        <w:rPr>
          <w:rFonts w:ascii="GUXAFC+TradeGothic-Bold" w:hAnsi="GUXAFC+TradeGothic-Bold"/>
          <w:sz w:val="24"/>
        </w:rPr>
        <w:t>Varying the Amount of Training Data</w:t>
      </w:r>
    </w:p>
    <w:p>
      <w:pPr>
        <w:pStyle w:val="Normal"/>
        <w:jc w:val="left"/>
        <w:rPr>
          <w:rFonts w:ascii="WXZSVW+Times-Roman" w:hAnsi="WXZSVW+Times-Roman"/>
          <w:sz w:val="20"/>
        </w:rPr>
      </w:pPr>
      <w:r>
        <w:rPr>
          <w:rFonts w:ascii="WXZSVW+Times-Roman" w:hAnsi="WXZSVW+Times-Roman"/>
          <w:sz w:val="20"/>
        </w:rPr>
        <w:t xml:space="preserve">This section examines learning curves, which show the effect of gradually increasing the amount of training data. Again, we use the glass data, but this time with both </w:t>
      </w:r>
      <w:r>
        <w:rPr>
          <w:rFonts w:ascii="RVKODG+Times-Italic" w:hAnsi="RVKODG+Times-Italic"/>
          <w:sz w:val="20"/>
        </w:rPr>
        <w:t xml:space="preserve">IBk </w:t>
      </w:r>
      <w:r>
        <w:rPr>
          <w:rFonts w:ascii="WXZSVW+Times-Roman" w:hAnsi="WXZSVW+Times-Roman"/>
          <w:sz w:val="20"/>
        </w:rPr>
        <w:t xml:space="preserve">and the C4.5 decision tree learners, implemented in Weka as </w:t>
      </w:r>
      <w:r>
        <w:rPr>
          <w:rFonts w:ascii="RVKODG+Times-Italic" w:hAnsi="RVKODG+Times-Italic"/>
          <w:sz w:val="20"/>
        </w:rPr>
        <w:t>J48</w:t>
      </w:r>
      <w:r>
        <w:rPr>
          <w:rFonts w:ascii="WXZSVW+Times-Roman" w:hAnsi="WXZSVW+Times-Roman"/>
          <w:sz w:val="20"/>
        </w:rPr>
        <w:t xml:space="preserve">. To obtain learning curves, use </w:t>
      </w:r>
      <w:r>
        <w:rPr>
          <w:rFonts w:ascii="RVKODG+Times-Italic" w:hAnsi="RVKODG+Times-Italic"/>
          <w:sz w:val="20"/>
        </w:rPr>
        <w:t xml:space="preserve">FilteredClassifier </w:t>
      </w:r>
      <w:r>
        <w:rPr>
          <w:rFonts w:ascii="WXZSVW+Times-Roman" w:hAnsi="WXZSVW+Times-Roman"/>
          <w:sz w:val="20"/>
        </w:rPr>
        <w:t xml:space="preserve">again, this time in conjunction with </w:t>
      </w:r>
      <w:r>
        <w:rPr>
          <w:rFonts w:ascii="RVKODG+Times-Italic" w:hAnsi="RVKODG+Times-Italic"/>
          <w:sz w:val="20"/>
        </w:rPr>
        <w:t>weka.filters.unsupervised.instance.Resample</w:t>
      </w:r>
      <w:r>
        <w:rPr>
          <w:rFonts w:ascii="WXZSVW+Times-Roman" w:hAnsi="WXZSVW+Times-Roman"/>
          <w:sz w:val="20"/>
        </w:rPr>
        <w:t>, which extracts a certain specified percentage of a given dataset and returns the reduced dataset.</w:t>
      </w:r>
      <w:r>
        <w:rPr>
          <w:rFonts w:ascii="WXZSVW+Times-Roman" w:hAnsi="WXZSVW+Times-Roman"/>
          <w:sz w:val="12"/>
        </w:rPr>
        <w:t xml:space="preserve">1 </w:t>
      </w:r>
      <w:r>
        <w:rPr>
          <w:rFonts w:ascii="WXZSVW+Times-Roman" w:hAnsi="WXZSVW+Times-Roman"/>
          <w:sz w:val="20"/>
        </w:rPr>
        <w:t xml:space="preserve">Again, this is done only for the first batch to which the filter is applied, so the test data passes unmodified through the </w:t>
      </w:r>
      <w:r>
        <w:rPr>
          <w:rFonts w:ascii="RVKODG+Times-Italic" w:hAnsi="RVKODG+Times-Italic"/>
          <w:sz w:val="20"/>
        </w:rPr>
        <w:t xml:space="preserve">FilteredClassifier </w:t>
      </w:r>
      <w:r>
        <w:rPr>
          <w:rFonts w:ascii="WXZSVW+Times-Roman" w:hAnsi="WXZSVW+Times-Roman"/>
          <w:sz w:val="20"/>
        </w:rPr>
        <w:t>before it reaches the classifier.</w:t>
      </w:r>
    </w:p>
    <w:p>
      <w:pPr>
        <w:pStyle w:val="Normal"/>
        <w:jc w:val="left"/>
        <w:rPr/>
      </w:pPr>
      <w:r>
        <w:rPr/>
      </w:r>
    </w:p>
    <w:p>
      <w:pPr>
        <w:pStyle w:val="Normal"/>
        <w:jc w:val="left"/>
        <w:rPr/>
      </w:pPr>
      <w:r>
        <w:rPr/>
      </w:r>
    </w:p>
    <w:p>
      <w:pPr>
        <w:pStyle w:val="Normal"/>
        <w:jc w:val="left"/>
        <w:rPr/>
      </w:pPr>
      <w:r>
        <w:rPr/>
      </w:r>
    </w:p>
    <w:p>
      <w:pPr>
        <w:pStyle w:val="Normal"/>
        <w:jc w:val="left"/>
        <w:rPr/>
      </w:pPr>
      <w:r>
        <w:rPr/>
        <w:t>Weka allows you to examine the learning curves of the training data, showing the effect of the training data amount gradual increase. For this analysis WEKA uses the glass data with J48, which contains both IBK and C4.5 decision tree learners. This is done by using, in WEKA, the “FilteredClassifier along with “weka.fiters.unsupervised.instance.Resample” to extract a specified percentage of a given dataset to return a reduced dataset.</w:t>
      </w:r>
    </w:p>
    <w:p>
      <w:pPr>
        <w:pStyle w:val="Normal"/>
        <w:jc w:val="left"/>
        <w:rPr/>
      </w:pPr>
      <w:r>
        <w:rPr/>
      </w:r>
    </w:p>
    <w:p>
      <w:pPr>
        <w:pStyle w:val="Normal"/>
        <w:jc w:val="left"/>
        <w:rPr>
          <w:rFonts w:ascii="WXZSVW+Times-Roman" w:hAnsi="WXZSVW+Times-Roman"/>
          <w:sz w:val="20"/>
        </w:rPr>
      </w:pPr>
      <w:r>
        <w:rPr>
          <w:rFonts w:ascii="WVTNVW+Times-Bold" w:hAnsi="WVTNVW+Times-Bold"/>
          <w:sz w:val="20"/>
        </w:rPr>
        <w:t xml:space="preserve">Exercise 17.2.9. </w:t>
      </w:r>
      <w:r>
        <w:rPr>
          <w:rFonts w:ascii="WXZSVW+Times-Roman" w:hAnsi="WXZSVW+Times-Roman"/>
          <w:sz w:val="20"/>
        </w:rPr>
        <w:t>Record in Table 17.3 the data for learning curves for both the</w:t>
      </w:r>
    </w:p>
    <w:p>
      <w:pPr>
        <w:pStyle w:val="Normal"/>
        <w:jc w:val="left"/>
        <w:rPr>
          <w:rFonts w:ascii="WXZSVW+Times-Roman" w:hAnsi="WXZSVW+Times-Roman"/>
          <w:sz w:val="20"/>
        </w:rPr>
      </w:pPr>
      <w:r>
        <w:rPr>
          <w:rFonts w:ascii="WXZSVW+Times-Roman" w:hAnsi="WXZSVW+Times-Roman"/>
          <w:sz w:val="20"/>
        </w:rPr>
        <w:t xml:space="preserve">one-nearest-neighbor classifier (i.e., </w:t>
      </w:r>
      <w:r>
        <w:rPr>
          <w:rFonts w:ascii="RVKODG+Times-Italic" w:hAnsi="RVKODG+Times-Italic"/>
          <w:sz w:val="20"/>
        </w:rPr>
        <w:t xml:space="preserve">IBk </w:t>
      </w:r>
      <w:r>
        <w:rPr>
          <w:rFonts w:ascii="WXZSVW+Times-Roman" w:hAnsi="WXZSVW+Times-Roman"/>
          <w:sz w:val="20"/>
        </w:rPr>
        <w:t xml:space="preserve">with </w:t>
      </w:r>
      <w:r>
        <w:rPr>
          <w:rFonts w:ascii="RVKODG+Times-Italic" w:hAnsi="RVKODG+Times-Italic"/>
          <w:sz w:val="20"/>
        </w:rPr>
        <w:t xml:space="preserve">k </w:t>
      </w:r>
      <w:r>
        <w:rPr>
          <w:rFonts w:ascii="WVTNVW+Symbol" w:hAnsi="WVTNVW+Symbol"/>
          <w:sz w:val="20"/>
        </w:rPr>
        <w:t xml:space="preserve">= </w:t>
      </w:r>
      <w:r>
        <w:rPr>
          <w:rFonts w:ascii="WXZSVW+Times-Roman" w:hAnsi="WXZSVW+Times-Roman"/>
          <w:sz w:val="20"/>
        </w:rPr>
        <w:t xml:space="preserve">1) and </w:t>
      </w:r>
      <w:r>
        <w:rPr>
          <w:rFonts w:ascii="RVKODG+Times-Italic" w:hAnsi="RVKODG+Times-Italic"/>
          <w:sz w:val="20"/>
        </w:rPr>
        <w:t>J48</w:t>
      </w:r>
      <w:r>
        <w:rPr>
          <w:rFonts w:ascii="WXZSVW+Times-Roman" w:hAnsi="WXZSVW+Times-Roman"/>
          <w:sz w:val="20"/>
        </w:rPr>
        <w:t>.</w:t>
      </w:r>
    </w:p>
    <w:p>
      <w:pPr>
        <w:pStyle w:val="Normal"/>
        <w:jc w:val="left"/>
        <w:rPr>
          <w:rFonts w:ascii="WXZSVW+Times-Roman" w:hAnsi="WXZSVW+Times-Roman"/>
          <w:sz w:val="20"/>
        </w:rPr>
      </w:pPr>
      <w:r>
        <w:rPr>
          <w:rFonts w:ascii="WVTNVW+Times-Bold" w:hAnsi="WVTNVW+Times-Bold"/>
          <w:sz w:val="20"/>
        </w:rPr>
        <w:t xml:space="preserve">Exercise 17.2.10. </w:t>
      </w:r>
      <w:r>
        <w:rPr>
          <w:rFonts w:ascii="WXZSVW+Times-Roman" w:hAnsi="WXZSVW+Times-Roman"/>
          <w:sz w:val="20"/>
        </w:rPr>
        <w:t>What is the effect of increasing the amount of training data?</w:t>
      </w:r>
    </w:p>
    <w:p>
      <w:pPr>
        <w:pStyle w:val="Normal"/>
        <w:jc w:val="left"/>
        <w:rPr>
          <w:rFonts w:ascii="WXZSVW+Times-Roman" w:hAnsi="WXZSVW+Times-Roman"/>
          <w:sz w:val="20"/>
        </w:rPr>
      </w:pPr>
      <w:r>
        <w:rPr>
          <w:rFonts w:ascii="WVTNVW+Times-Bold" w:hAnsi="WVTNVW+Times-Bold"/>
          <w:sz w:val="20"/>
        </w:rPr>
        <w:t xml:space="preserve">Exercise 17.2.11. </w:t>
      </w:r>
      <w:r>
        <w:rPr>
          <w:rFonts w:ascii="WXZSVW+Times-Roman" w:hAnsi="WXZSVW+Times-Roman"/>
          <w:sz w:val="20"/>
        </w:rPr>
        <w:t xml:space="preserve">Is this effect more pronounced for </w:t>
      </w:r>
      <w:r>
        <w:rPr>
          <w:rFonts w:ascii="RVKODG+Times-Italic" w:hAnsi="RVKODG+Times-Italic"/>
          <w:sz w:val="20"/>
        </w:rPr>
        <w:t xml:space="preserve">IBk </w:t>
      </w:r>
      <w:r>
        <w:rPr>
          <w:rFonts w:ascii="WXZSVW+Times-Roman" w:hAnsi="WXZSVW+Times-Roman"/>
          <w:sz w:val="20"/>
        </w:rPr>
        <w:t xml:space="preserve">or </w:t>
      </w:r>
      <w:r>
        <w:rPr>
          <w:rFonts w:ascii="RVKODG+Times-Italic" w:hAnsi="RVKODG+Times-Italic"/>
          <w:sz w:val="20"/>
        </w:rPr>
        <w:t>J48</w:t>
      </w:r>
      <w:r>
        <w:rPr>
          <w:rFonts w:ascii="WXZSVW+Times-Roman" w:hAnsi="WXZSVW+Times-Roman"/>
          <w:sz w:val="20"/>
        </w:rPr>
        <w:t>?</w:t>
      </w:r>
    </w:p>
    <w:p>
      <w:pPr>
        <w:pStyle w:val="Normal"/>
        <w:jc w:val="left"/>
        <w:rPr>
          <w:rFonts w:ascii="WXZSVW+Times-Roman" w:hAnsi="WXZSVW+Times-Roman"/>
          <w:sz w:val="20"/>
        </w:rPr>
      </w:pPr>
      <w:r>
        <w:rPr>
          <w:rFonts w:ascii="WXZSVW+Times-Roman" w:hAnsi="WXZSVW+Times-Roman"/>
          <w:sz w:val="20"/>
        </w:rPr>
      </w:r>
    </w:p>
    <w:p>
      <w:pPr>
        <w:pStyle w:val="Normal"/>
        <w:jc w:val="left"/>
        <w:rPr>
          <w:rFonts w:ascii="GUXAFC+TradeGothic-Bold" w:hAnsi="GUXAFC+TradeGothic-Bold"/>
          <w:sz w:val="24"/>
        </w:rPr>
      </w:pPr>
      <w:r>
        <w:rPr>
          <w:rFonts w:ascii="GUXAFC+TradeGothic-Bold" w:hAnsi="GUXAFC+TradeGothic-Bold"/>
          <w:sz w:val="24"/>
        </w:rPr>
        <w:t>Interactive Decision Tree Construction</w:t>
      </w:r>
    </w:p>
    <w:p>
      <w:pPr>
        <w:pStyle w:val="Normal"/>
        <w:jc w:val="left"/>
        <w:rPr>
          <w:rFonts w:ascii="WXZSVW+Times-Roman" w:hAnsi="WXZSVW+Times-Roman"/>
          <w:sz w:val="20"/>
        </w:rPr>
      </w:pPr>
      <w:r>
        <w:rPr>
          <w:rFonts w:ascii="WXZSVW+Times-Roman" w:hAnsi="WXZSVW+Times-Roman"/>
          <w:sz w:val="20"/>
        </w:rPr>
        <w:t>One of Weka’s classifiers is interactive: It lets the user—you!—construct your own</w:t>
      </w:r>
    </w:p>
    <w:p>
      <w:pPr>
        <w:pStyle w:val="Normal"/>
        <w:jc w:val="left"/>
        <w:rPr>
          <w:rFonts w:ascii="WXZSVW+Times-Roman" w:hAnsi="WXZSVW+Times-Roman"/>
          <w:sz w:val="20"/>
        </w:rPr>
      </w:pPr>
      <w:r>
        <w:rPr>
          <w:rFonts w:ascii="WXZSVW+Times-Roman" w:hAnsi="WXZSVW+Times-Roman"/>
          <w:sz w:val="20"/>
        </w:rPr>
        <w:t>classifier. Here’s a competition: Who can build a classifier with the highest predictive</w:t>
      </w:r>
    </w:p>
    <w:p>
      <w:pPr>
        <w:pStyle w:val="Normal"/>
        <w:jc w:val="left"/>
        <w:rPr>
          <w:rFonts w:ascii="WXZSVW+Times-Roman" w:hAnsi="WXZSVW+Times-Roman"/>
          <w:sz w:val="20"/>
        </w:rPr>
      </w:pPr>
      <w:r>
        <w:rPr>
          <w:rFonts w:ascii="WXZSVW+Times-Roman" w:hAnsi="WXZSVW+Times-Roman"/>
          <w:sz w:val="20"/>
        </w:rPr>
        <w:t>accuracy?</w:t>
      </w:r>
    </w:p>
    <w:p>
      <w:pPr>
        <w:pStyle w:val="Normal"/>
        <w:jc w:val="left"/>
        <w:rPr>
          <w:rFonts w:ascii="RVKODG+Times-Italic" w:hAnsi="RVKODG+Times-Italic"/>
          <w:sz w:val="20"/>
        </w:rPr>
      </w:pPr>
      <w:r>
        <w:rPr>
          <w:rFonts w:ascii="WXZSVW+Times-Roman" w:hAnsi="WXZSVW+Times-Roman"/>
          <w:sz w:val="20"/>
        </w:rPr>
        <w:t xml:space="preserve">Follow the procedure described in Section 11.2 (page 424). Load the file </w:t>
      </w:r>
      <w:r>
        <w:rPr>
          <w:rFonts w:ascii="RVKODG+Times-Italic" w:hAnsi="RVKODG+Times-Italic"/>
          <w:sz w:val="20"/>
        </w:rPr>
        <w:t>segmentchallenge.</w:t>
      </w:r>
    </w:p>
    <w:p>
      <w:pPr>
        <w:pStyle w:val="Normal"/>
        <w:jc w:val="left"/>
        <w:rPr>
          <w:rFonts w:ascii="WXZSVW+Times-Roman" w:hAnsi="WXZSVW+Times-Roman"/>
          <w:sz w:val="20"/>
        </w:rPr>
      </w:pPr>
      <w:r>
        <w:rPr>
          <w:rFonts w:ascii="RVKODG+Times-Italic" w:hAnsi="RVKODG+Times-Italic"/>
          <w:sz w:val="20"/>
        </w:rPr>
        <w:t xml:space="preserve">arff </w:t>
      </w:r>
      <w:r>
        <w:rPr>
          <w:rFonts w:ascii="WXZSVW+Times-Roman" w:hAnsi="WXZSVW+Times-Roman"/>
          <w:sz w:val="20"/>
        </w:rPr>
        <w:t>(in the data folder that comes with the Weka distribution). This dataset</w:t>
      </w:r>
    </w:p>
    <w:p>
      <w:pPr>
        <w:pStyle w:val="Normal"/>
        <w:jc w:val="left"/>
        <w:rPr>
          <w:rFonts w:ascii="WXZSVW+Times-Roman" w:hAnsi="WXZSVW+Times-Roman"/>
          <w:sz w:val="17"/>
        </w:rPr>
      </w:pPr>
      <w:r>
        <w:rPr>
          <w:rFonts w:ascii="WXZSVW+Times-Roman" w:hAnsi="WXZSVW+Times-Roman"/>
          <w:sz w:val="10"/>
        </w:rPr>
        <w:t>1</w:t>
      </w:r>
      <w:r>
        <w:rPr>
          <w:rFonts w:ascii="WXZSVW+Times-Roman" w:hAnsi="WXZSVW+Times-Roman"/>
          <w:sz w:val="17"/>
        </w:rPr>
        <w:t>This filter performs sampling with replacement, rather than sampling without replacement, but the</w:t>
      </w:r>
    </w:p>
    <w:p>
      <w:pPr>
        <w:pStyle w:val="Normal"/>
        <w:jc w:val="left"/>
        <w:rPr>
          <w:rFonts w:ascii="WXZSVW+Times-Roman" w:hAnsi="WXZSVW+Times-Roman"/>
          <w:sz w:val="17"/>
        </w:rPr>
      </w:pPr>
      <w:r>
        <w:rPr>
          <w:rFonts w:ascii="WXZSVW+Times-Roman" w:hAnsi="WXZSVW+Times-Roman"/>
          <w:sz w:val="17"/>
        </w:rPr>
        <w:t>effect is minor and we will ignore it here.</w:t>
      </w:r>
    </w:p>
    <w:p>
      <w:pPr>
        <w:pStyle w:val="Normal"/>
        <w:rPr/>
      </w:pPr>
      <w:r>
        <w:rPr/>
      </w:r>
    </w:p>
    <w:sectPr>
      <w:type w:val="nextPage"/>
      <w:pgSz w:w="12240" w:h="15840"/>
      <w:pgMar w:left="1134" w:right="1134" w:header="0" w:top="1134" w:footer="0" w:bottom="1134" w:gutter="0"/>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GUXAFC+TradeGothic-Bold">
    <w:charset w:val="01"/>
    <w:family w:val="roman"/>
    <w:pitch w:val="default"/>
  </w:font>
  <w:font w:name="WXZSVW+Times-Roman">
    <w:charset w:val="01"/>
    <w:family w:val="roman"/>
    <w:pitch w:val="default"/>
  </w:font>
  <w:font w:name="RVKODG+Times-Italic">
    <w:charset w:val="01"/>
    <w:family w:val="roman"/>
    <w:pitch w:val="default"/>
  </w:font>
  <w:font w:name="WVTNVW+Times-Bold">
    <w:charset w:val="01"/>
    <w:family w:val="roman"/>
    <w:pitch w:val="default"/>
  </w:font>
  <w:font w:name="WVTNVW+Symbol">
    <w:charset w:val="01"/>
    <w:family w:val="roman"/>
    <w:pitch w:val="default"/>
  </w:font>
</w:fonts>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Liberation Serif" w:hAnsi="Liberation Serif" w:eastAsia="Droid Sans Fallback" w:cs="Lohit Hindi"/>
        <w:sz w:val="24"/>
        <w:szCs w:val="24"/>
        <w:lang w:val="en-US" w:eastAsia="zh-CN" w:bidi="hi-IN"/>
      </w:rPr>
    </w:rPrDefault>
    <w:pPrDefault>
      <w:pPr/>
    </w:pPrDefault>
  </w:docDefaults>
  <w:style w:type="paragraph" w:styleId="Normal">
    <w:name w:val="Normal"/>
    <w:pPr>
      <w:widowControl w:val="false"/>
      <w:suppressAutoHyphens w:val="true"/>
      <w:kinsoku w:val="true"/>
      <w:overflowPunct w:val="true"/>
      <w:autoSpaceDE w:val="true"/>
      <w:bidi w:val="0"/>
    </w:pPr>
    <w:rPr>
      <w:rFonts w:ascii="Liberation Serif" w:hAnsi="Liberation Serif" w:eastAsia="Droid Sans Fallback" w:cs="Lohit Hindi"/>
      <w:color w:val="auto"/>
      <w:sz w:val="24"/>
      <w:szCs w:val="24"/>
      <w:lang w:val="en-US" w:eastAsia="zh-CN" w:bidi="hi-IN"/>
    </w:rPr>
  </w:style>
  <w:style w:type="paragraph" w:styleId="Heading">
    <w:name w:val="Heading"/>
    <w:basedOn w:val="Normal"/>
    <w:next w:val="TextBody"/>
    <w:pPr>
      <w:keepNext/>
      <w:spacing w:before="240" w:after="120"/>
    </w:pPr>
    <w:rPr>
      <w:rFonts w:ascii="Liberation Sans" w:hAnsi="Liberation Sans" w:eastAsia="Droid Sans Fallback" w:cs="Lohit Hindi"/>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Lohit Hindi"/>
    </w:rPr>
  </w:style>
  <w:style w:type="paragraph" w:styleId="Caption">
    <w:name w:val="Caption"/>
    <w:basedOn w:val="Normal"/>
    <w:pPr>
      <w:suppressLineNumbers/>
      <w:spacing w:before="120" w:after="120"/>
    </w:pPr>
    <w:rPr>
      <w:rFonts w:cs="Lohit Hindi"/>
      <w:i/>
      <w:iCs/>
      <w:sz w:val="24"/>
      <w:szCs w:val="24"/>
    </w:rPr>
  </w:style>
  <w:style w:type="paragraph" w:styleId="Index">
    <w:name w:val="Index"/>
    <w:basedOn w:val="Normal"/>
    <w:pPr>
      <w:suppressLineNumbers/>
    </w:pPr>
    <w:rPr>
      <w:rFonts w:cs="Lohit Hind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0</TotalTime>
  <Application>LibreOffice/4.2.3.3$Linux_X86_64 LibreOffice_project/420m0$Build-3</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2014-04-26T10:26:30Z</dcterms:created>
  <dc:language>en-US</dc:language>
  <cp:revision>1</cp:revision>
</cp:coreProperties>
</file>