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B30" w:rsidRDefault="00725CDC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0.75pt;margin-top:7.5pt;width:372.05pt;height:245.25pt;z-index:251660288">
            <v:imagedata r:id="rId5" o:title=""/>
          </v:shape>
          <o:OLEObject Type="Embed" ProgID="Visio.Drawing.11" ShapeID="_x0000_s1026" DrawAspect="Content" ObjectID="_1330187679" r:id="rId6"/>
        </w:pict>
      </w: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65.25pt;margin-top:-36.75pt;width:324.75pt;height:44.25pt;z-index:251661312">
            <v:fill colors="0 #cbcbcb;8520f #5f5f5f;13763f #5f5f5f;41288f white;43909f #b2b2b2;45220f #292929;53740f #777;1 #eaeaea" method="none" focus="100%" type="gradient"/>
            <v:shadow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and Experimental Data&#10;Experiment #4"/>
          </v:shape>
        </w:pict>
      </w:r>
    </w:p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724B30" w:rsidRPr="00724B30" w:rsidRDefault="00724B30" w:rsidP="00724B30"/>
    <w:p w:rsidR="00CF03C9" w:rsidRPr="00CF03C9" w:rsidRDefault="00CF03C9" w:rsidP="00FF5633">
      <w:pPr>
        <w:ind w:left="0" w:firstLine="0"/>
        <w:rPr>
          <w:b/>
        </w:rPr>
      </w:pPr>
      <w:r w:rsidRPr="00CF03C9">
        <w:rPr>
          <w:b/>
        </w:rPr>
        <w:t>Part I</w:t>
      </w:r>
    </w:p>
    <w:tbl>
      <w:tblPr>
        <w:tblStyle w:val="TableGrid"/>
        <w:tblpPr w:leftFromText="180" w:rightFromText="180" w:vertAnchor="text" w:horzAnchor="page" w:tblpX="2038" w:tblpY="557"/>
        <w:tblW w:w="2109" w:type="pct"/>
        <w:tblLook w:val="04A0"/>
      </w:tblPr>
      <w:tblGrid>
        <w:gridCol w:w="1057"/>
        <w:gridCol w:w="994"/>
        <w:gridCol w:w="994"/>
        <w:gridCol w:w="994"/>
      </w:tblGrid>
      <w:tr w:rsidR="00487066" w:rsidRPr="00D97DB7" w:rsidTr="00487066">
        <w:trPr>
          <w:trHeight w:val="335"/>
        </w:trPr>
        <w:tc>
          <w:tcPr>
            <w:tcW w:w="1308" w:type="pct"/>
          </w:tcPr>
          <w:p w:rsidR="00487066" w:rsidRPr="00CA0748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Vin-</w:t>
            </w:r>
            <w:proofErr w:type="spellStart"/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  <w:proofErr w:type="spellEnd"/>
          </w:p>
        </w:tc>
        <w:tc>
          <w:tcPr>
            <w:tcW w:w="1231" w:type="pct"/>
          </w:tcPr>
          <w:p w:rsidR="00487066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fs</w:t>
            </w:r>
            <w:proofErr w:type="spellEnd"/>
          </w:p>
          <w:p w:rsidR="00487066" w:rsidRPr="00524EDB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EDB"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  <w:tc>
          <w:tcPr>
            <w:tcW w:w="1231" w:type="pct"/>
          </w:tcPr>
          <w:p w:rsidR="00487066" w:rsidRPr="00CA0748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</w:t>
            </w:r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proofErr w:type="spellStart"/>
            <w:r w:rsidRPr="00CA0748">
              <w:rPr>
                <w:rFonts w:ascii="Times New Roman" w:hAnsi="Times New Roman" w:cs="Times New Roman"/>
                <w:b/>
                <w:sz w:val="28"/>
                <w:szCs w:val="28"/>
              </w:rPr>
              <w:t>pk</w:t>
            </w:r>
            <w:proofErr w:type="spellEnd"/>
          </w:p>
        </w:tc>
        <w:tc>
          <w:tcPr>
            <w:tcW w:w="1231" w:type="pct"/>
          </w:tcPr>
          <w:p w:rsidR="00487066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fs</w:t>
            </w:r>
            <w:proofErr w:type="spellEnd"/>
          </w:p>
          <w:p w:rsidR="00487066" w:rsidRPr="00524EDB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4EDB">
              <w:rPr>
                <w:rFonts w:ascii="Times New Roman" w:hAnsi="Times New Roman" w:cs="Times New Roman"/>
                <w:sz w:val="28"/>
                <w:szCs w:val="28"/>
              </w:rPr>
              <w:t>(Hz)</w:t>
            </w:r>
          </w:p>
        </w:tc>
      </w:tr>
      <w:tr w:rsidR="00487066" w:rsidRPr="00CA0748" w:rsidTr="00487066">
        <w:trPr>
          <w:trHeight w:val="335"/>
        </w:trPr>
        <w:tc>
          <w:tcPr>
            <w:tcW w:w="1308" w:type="pct"/>
          </w:tcPr>
          <w:p w:rsidR="00487066" w:rsidRPr="00CA0748" w:rsidRDefault="00DB77AF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1231" w:type="pct"/>
          </w:tcPr>
          <w:p w:rsidR="00487066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948</w:t>
            </w:r>
          </w:p>
        </w:tc>
        <w:tc>
          <w:tcPr>
            <w:tcW w:w="1231" w:type="pct"/>
          </w:tcPr>
          <w:p w:rsidR="00487066" w:rsidRPr="00CA0748" w:rsidRDefault="00DB77AF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13.1</w:t>
            </w:r>
          </w:p>
        </w:tc>
        <w:tc>
          <w:tcPr>
            <w:tcW w:w="1231" w:type="pct"/>
          </w:tcPr>
          <w:p w:rsidR="00487066" w:rsidRDefault="00487066" w:rsidP="00487066">
            <w:pPr>
              <w:tabs>
                <w:tab w:val="left" w:pos="6153"/>
              </w:tabs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948</w:t>
            </w:r>
          </w:p>
        </w:tc>
      </w:tr>
    </w:tbl>
    <w:p w:rsidR="00DB77AF" w:rsidRDefault="00724B30" w:rsidP="00724B30">
      <w:pPr>
        <w:rPr>
          <w:b/>
        </w:rPr>
      </w:pPr>
      <w:r w:rsidRPr="00487066">
        <w:rPr>
          <w:b/>
        </w:rPr>
        <w:t>3) Record V-out and V1</w:t>
      </w:r>
      <w:r w:rsidR="00487066" w:rsidRPr="00487066">
        <w:rPr>
          <w:b/>
        </w:rPr>
        <w:t xml:space="preserve"> on the scope in volts peak. Also record the frequency of V-out with a counter. </w:t>
      </w:r>
    </w:p>
    <w:p w:rsidR="00DB77AF" w:rsidRPr="00DB77AF" w:rsidRDefault="00DB77AF" w:rsidP="00DB77AF"/>
    <w:p w:rsidR="00DB77AF" w:rsidRPr="00DB77AF" w:rsidRDefault="00DB77AF" w:rsidP="00DB77AF"/>
    <w:p w:rsidR="00DB77AF" w:rsidRDefault="00DB77AF" w:rsidP="00DB77AF"/>
    <w:p w:rsidR="00A33BAE" w:rsidRDefault="00DB77AF" w:rsidP="00DB77AF">
      <w:pPr>
        <w:tabs>
          <w:tab w:val="left" w:pos="2985"/>
        </w:tabs>
        <w:rPr>
          <w:b/>
        </w:rPr>
      </w:pPr>
      <w:r w:rsidRPr="00DB77AF">
        <w:rPr>
          <w:b/>
        </w:rPr>
        <w:tab/>
        <w:t>4) Finally record the value of the decade box that gave stable oscillation.</w:t>
      </w:r>
    </w:p>
    <w:p w:rsidR="00DB77AF" w:rsidRDefault="00DB77AF" w:rsidP="00DB77AF">
      <w:pPr>
        <w:tabs>
          <w:tab w:val="left" w:pos="2985"/>
        </w:tabs>
        <w:rPr>
          <w:b/>
        </w:rPr>
      </w:pPr>
      <w:proofErr w:type="spellStart"/>
      <w:proofErr w:type="gramStart"/>
      <w:r>
        <w:rPr>
          <w:b/>
        </w:rPr>
        <w:t>R</w:t>
      </w:r>
      <w:r w:rsidR="007D74D7">
        <w:rPr>
          <w:b/>
        </w:rPr>
        <w:t>f</w:t>
      </w:r>
      <w:proofErr w:type="spellEnd"/>
      <w:proofErr w:type="gramEnd"/>
      <w:r w:rsidR="007D74D7">
        <w:rPr>
          <w:b/>
        </w:rPr>
        <w:t>= 43.45k</w:t>
      </w:r>
    </w:p>
    <w:p w:rsidR="00CF03C9" w:rsidRDefault="00CF03C9" w:rsidP="00DB77AF">
      <w:pPr>
        <w:tabs>
          <w:tab w:val="left" w:pos="2985"/>
        </w:tabs>
        <w:rPr>
          <w:b/>
        </w:rPr>
      </w:pPr>
      <w:r>
        <w:rPr>
          <w:b/>
        </w:rPr>
        <w:t>Part II</w:t>
      </w:r>
    </w:p>
    <w:p w:rsidR="00CF03C9" w:rsidRDefault="00CF03C9" w:rsidP="00CF03C9">
      <w:pPr>
        <w:pStyle w:val="ListParagraph"/>
        <w:numPr>
          <w:ilvl w:val="0"/>
          <w:numId w:val="1"/>
        </w:numPr>
        <w:tabs>
          <w:tab w:val="left" w:pos="2985"/>
        </w:tabs>
        <w:rPr>
          <w:b/>
        </w:rPr>
      </w:pPr>
      <w:r>
        <w:rPr>
          <w:b/>
        </w:rPr>
        <w:t>From the decade box setting in part 1 what is the amplifier gain?</w:t>
      </w:r>
    </w:p>
    <w:p w:rsidR="00CF03C9" w:rsidRDefault="00CF03C9" w:rsidP="00CF03C9">
      <w:pPr>
        <w:tabs>
          <w:tab w:val="left" w:pos="2985"/>
        </w:tabs>
        <w:ind w:left="360" w:firstLine="0"/>
        <w:rPr>
          <w:b/>
        </w:rPr>
      </w:pPr>
    </w:p>
    <w:p w:rsidR="007C4BC4" w:rsidRDefault="007C4BC4" w:rsidP="00CF03C9">
      <w:pPr>
        <w:tabs>
          <w:tab w:val="left" w:pos="2985"/>
        </w:tabs>
        <w:ind w:left="360" w:firstLine="0"/>
        <w:rPr>
          <w:b/>
        </w:rPr>
      </w:pPr>
    </w:p>
    <w:p w:rsidR="00CF03C9" w:rsidRDefault="00CF03C9" w:rsidP="00CF03C9">
      <w:pPr>
        <w:pStyle w:val="ListParagraph"/>
        <w:numPr>
          <w:ilvl w:val="0"/>
          <w:numId w:val="1"/>
        </w:numPr>
        <w:tabs>
          <w:tab w:val="left" w:pos="2985"/>
        </w:tabs>
        <w:rPr>
          <w:b/>
        </w:rPr>
      </w:pPr>
      <w:r>
        <w:rPr>
          <w:b/>
        </w:rPr>
        <w:t>What is the Amplifier gain from the ratio of V-out and V1?</w:t>
      </w:r>
    </w:p>
    <w:p w:rsidR="00FF5633" w:rsidRDefault="00FF5633" w:rsidP="00FF5633">
      <w:pPr>
        <w:tabs>
          <w:tab w:val="left" w:pos="2985"/>
        </w:tabs>
        <w:ind w:left="360" w:firstLine="0"/>
        <w:rPr>
          <w:b/>
        </w:rPr>
      </w:pPr>
    </w:p>
    <w:p w:rsidR="00FF5633" w:rsidRDefault="00FF5633" w:rsidP="00FF5633">
      <w:pPr>
        <w:pStyle w:val="ListParagraph"/>
        <w:numPr>
          <w:ilvl w:val="0"/>
          <w:numId w:val="1"/>
        </w:numPr>
        <w:tabs>
          <w:tab w:val="left" w:pos="2985"/>
        </w:tabs>
        <w:rPr>
          <w:b/>
        </w:rPr>
      </w:pPr>
      <w:r>
        <w:rPr>
          <w:b/>
        </w:rPr>
        <w:t>From Class notes and Text what type of oscillator is this?</w:t>
      </w:r>
    </w:p>
    <w:p w:rsidR="00FF5633" w:rsidRDefault="00FF5633" w:rsidP="00FF5633">
      <w:pPr>
        <w:pStyle w:val="ListParagraph"/>
        <w:rPr>
          <w:b/>
        </w:rPr>
      </w:pPr>
    </w:p>
    <w:p w:rsidR="007C4BC4" w:rsidRDefault="007C4BC4" w:rsidP="00FF5633">
      <w:pPr>
        <w:pStyle w:val="ListParagraph"/>
        <w:rPr>
          <w:b/>
        </w:rPr>
      </w:pPr>
    </w:p>
    <w:p w:rsidR="00FF5633" w:rsidRDefault="007C4BC4" w:rsidP="00FF5633">
      <w:pPr>
        <w:pStyle w:val="ListParagraph"/>
        <w:numPr>
          <w:ilvl w:val="0"/>
          <w:numId w:val="1"/>
        </w:numPr>
        <w:tabs>
          <w:tab w:val="left" w:pos="2985"/>
        </w:tabs>
        <w:rPr>
          <w:b/>
        </w:rPr>
      </w:pPr>
      <w:r>
        <w:rPr>
          <w:b/>
        </w:rPr>
        <w:t>What is theoretical frequency of oscillation? What is the % error?</w:t>
      </w:r>
    </w:p>
    <w:p w:rsidR="007C4BC4" w:rsidRPr="007C4BC4" w:rsidRDefault="007C4BC4" w:rsidP="007C4BC4">
      <w:pPr>
        <w:pStyle w:val="ListParagraph"/>
        <w:rPr>
          <w:b/>
        </w:rPr>
      </w:pPr>
      <w:r>
        <w:rPr>
          <w:b/>
          <w:noProof/>
        </w:rPr>
        <w:lastRenderedPageBreak/>
        <w:pict>
          <v:shape id="_x0000_s1028" type="#_x0000_t136" style="position:absolute;left:0;text-align:left;margin-left:97.5pt;margin-top:-27.85pt;width:263.25pt;height:30.85pt;z-index:25166233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,0" offset2="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7C4BC4" w:rsidRPr="00FF5633" w:rsidRDefault="007C4BC4" w:rsidP="007C4BC4">
      <w:pPr>
        <w:pStyle w:val="ListParagraph"/>
        <w:tabs>
          <w:tab w:val="left" w:pos="2985"/>
        </w:tabs>
        <w:ind w:firstLine="0"/>
        <w:rPr>
          <w:b/>
        </w:rPr>
      </w:pPr>
    </w:p>
    <w:p w:rsidR="00CF03C9" w:rsidRDefault="00CF03C9" w:rsidP="00CF03C9">
      <w:pPr>
        <w:pStyle w:val="ListParagraph"/>
        <w:tabs>
          <w:tab w:val="left" w:pos="2985"/>
        </w:tabs>
        <w:ind w:firstLine="0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F03C9" w:rsidRDefault="00CF03C9" w:rsidP="00CF03C9">
      <w:pPr>
        <w:pStyle w:val="ListParagraph"/>
        <w:tabs>
          <w:tab w:val="left" w:pos="2985"/>
        </w:tabs>
        <w:ind w:firstLine="0"/>
        <w:rPr>
          <w:b/>
        </w:rPr>
      </w:pPr>
    </w:p>
    <w:p w:rsidR="00CF03C9" w:rsidRPr="00725CDC" w:rsidRDefault="00725CDC" w:rsidP="00725CDC">
      <w:pPr>
        <w:pStyle w:val="ListParagraph"/>
        <w:tabs>
          <w:tab w:val="left" w:pos="2985"/>
        </w:tabs>
        <w:spacing w:after="0" w:line="48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A0813" w:rsidRPr="00725CDC">
        <w:rPr>
          <w:rFonts w:ascii="Times New Roman" w:hAnsi="Times New Roman" w:cs="Times New Roman"/>
          <w:sz w:val="28"/>
          <w:szCs w:val="28"/>
        </w:rPr>
        <w:t xml:space="preserve">The experiment above is a Wien Bridge Oscillator. </w:t>
      </w:r>
      <w:r w:rsidR="00530A76" w:rsidRPr="00725CDC">
        <w:rPr>
          <w:rFonts w:ascii="Times New Roman" w:hAnsi="Times New Roman" w:cs="Times New Roman"/>
          <w:sz w:val="28"/>
          <w:szCs w:val="28"/>
        </w:rPr>
        <w:t xml:space="preserve">This has both negative and positive feedback. </w:t>
      </w:r>
      <w:proofErr w:type="spellStart"/>
      <w:proofErr w:type="gramStart"/>
      <w:r w:rsidR="00530A76" w:rsidRPr="00725CDC">
        <w:rPr>
          <w:rFonts w:ascii="Times New Roman" w:hAnsi="Times New Roman" w:cs="Times New Roman"/>
          <w:sz w:val="28"/>
          <w:szCs w:val="28"/>
        </w:rPr>
        <w:t>Rf</w:t>
      </w:r>
      <w:proofErr w:type="spellEnd"/>
      <w:proofErr w:type="gramEnd"/>
      <w:r w:rsidR="00530A76" w:rsidRPr="00725CDC">
        <w:rPr>
          <w:rFonts w:ascii="Times New Roman" w:hAnsi="Times New Roman" w:cs="Times New Roman"/>
          <w:sz w:val="28"/>
          <w:szCs w:val="28"/>
        </w:rPr>
        <w:t xml:space="preserve"> and R1 provide negative feedback and set the forward gain for the positive feedback system. On the other hand, the positive</w:t>
      </w:r>
      <w:r w:rsidR="00D3751B" w:rsidRPr="00725CDC">
        <w:rPr>
          <w:rFonts w:ascii="Times New Roman" w:hAnsi="Times New Roman" w:cs="Times New Roman"/>
          <w:sz w:val="28"/>
          <w:szCs w:val="28"/>
        </w:rPr>
        <w:t xml:space="preserve"> feedback is from output to the V1 through a series RC </w:t>
      </w:r>
      <w:r w:rsidRPr="00725CDC">
        <w:rPr>
          <w:rFonts w:ascii="Times New Roman" w:hAnsi="Times New Roman" w:cs="Times New Roman"/>
          <w:sz w:val="28"/>
          <w:szCs w:val="28"/>
        </w:rPr>
        <w:t>|| RC, lead – lag network.</w:t>
      </w:r>
    </w:p>
    <w:p w:rsidR="00CF03C9" w:rsidRPr="00FF5633" w:rsidRDefault="00CF03C9" w:rsidP="00725CDC">
      <w:pPr>
        <w:tabs>
          <w:tab w:val="left" w:pos="2985"/>
        </w:tabs>
        <w:spacing w:after="0"/>
        <w:rPr>
          <w:b/>
        </w:rPr>
      </w:pPr>
    </w:p>
    <w:p w:rsidR="00CF03C9" w:rsidRPr="00CF03C9" w:rsidRDefault="00CF03C9" w:rsidP="00CF03C9">
      <w:pPr>
        <w:pStyle w:val="ListParagraph"/>
        <w:tabs>
          <w:tab w:val="left" w:pos="2985"/>
        </w:tabs>
        <w:ind w:firstLine="0"/>
        <w:rPr>
          <w:b/>
        </w:rPr>
      </w:pPr>
    </w:p>
    <w:sectPr w:rsidR="00CF03C9" w:rsidRPr="00CF03C9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92A4B"/>
    <w:multiLevelType w:val="hybridMultilevel"/>
    <w:tmpl w:val="57420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413D4"/>
    <w:rsid w:val="00112F38"/>
    <w:rsid w:val="00220ACB"/>
    <w:rsid w:val="002933FD"/>
    <w:rsid w:val="00487066"/>
    <w:rsid w:val="00530A76"/>
    <w:rsid w:val="0061127B"/>
    <w:rsid w:val="006413D4"/>
    <w:rsid w:val="00724B30"/>
    <w:rsid w:val="00725CDC"/>
    <w:rsid w:val="0074401A"/>
    <w:rsid w:val="007C4BC4"/>
    <w:rsid w:val="007D74D7"/>
    <w:rsid w:val="009F46B5"/>
    <w:rsid w:val="00A262F6"/>
    <w:rsid w:val="00A33BAE"/>
    <w:rsid w:val="00AA0813"/>
    <w:rsid w:val="00AF62C2"/>
    <w:rsid w:val="00CF03C9"/>
    <w:rsid w:val="00D3751B"/>
    <w:rsid w:val="00DB77AF"/>
    <w:rsid w:val="00FE6932"/>
    <w:rsid w:val="00FF56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69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D74D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7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4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03C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cp:lastPrinted>2010-03-15T17:45:00Z</cp:lastPrinted>
  <dcterms:created xsi:type="dcterms:W3CDTF">2010-03-15T07:42:00Z</dcterms:created>
  <dcterms:modified xsi:type="dcterms:W3CDTF">2010-03-15T23:48:00Z</dcterms:modified>
</cp:coreProperties>
</file>