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4D5" w:rsidRDefault="00D144D5" w:rsidP="00D144D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b/>
          <w:bCs/>
          <w:sz w:val="26"/>
          <w:szCs w:val="26"/>
        </w:rPr>
        <w:t>Introduction To Computer Science Theory 2123</w:t>
      </w:r>
    </w:p>
    <w:p w:rsidR="00D144D5" w:rsidRPr="00D144D5" w:rsidRDefault="00D144D5" w:rsidP="00D144D5">
      <w:pPr>
        <w:rPr>
          <w:b/>
          <w:sz w:val="24"/>
          <w:szCs w:val="24"/>
        </w:rPr>
      </w:pPr>
      <w:proofErr w:type="gramStart"/>
      <w:r w:rsidRPr="00D144D5">
        <w:rPr>
          <w:b/>
          <w:sz w:val="24"/>
          <w:szCs w:val="24"/>
        </w:rPr>
        <w:t>pp</w:t>
      </w:r>
      <w:proofErr w:type="gramEnd"/>
      <w:r w:rsidRPr="00D144D5">
        <w:rPr>
          <w:b/>
          <w:sz w:val="24"/>
          <w:szCs w:val="24"/>
        </w:rPr>
        <w:t xml:space="preserve">. 54-56, Nos. 2, 12, 13, p. 62, Nos. 1, 3,   pp. 68-69, Nos. 1, </w:t>
      </w:r>
    </w:p>
    <w:p w:rsidR="00D144D5" w:rsidRPr="00D144D5" w:rsidRDefault="008902AF" w:rsidP="00D144D5">
      <w:pPr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2C24C202" wp14:editId="1933A12B">
            <wp:simplePos x="0" y="0"/>
            <wp:positionH relativeFrom="column">
              <wp:posOffset>1765935</wp:posOffset>
            </wp:positionH>
            <wp:positionV relativeFrom="paragraph">
              <wp:posOffset>212725</wp:posOffset>
            </wp:positionV>
            <wp:extent cx="3720465" cy="2126615"/>
            <wp:effectExtent l="0" t="0" r="0" b="6985"/>
            <wp:wrapTight wrapText="bothSides">
              <wp:wrapPolygon edited="0">
                <wp:start x="0" y="0"/>
                <wp:lineTo x="0" y="21413"/>
                <wp:lineTo x="21382" y="21413"/>
                <wp:lineTo x="2138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46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D144D5">
        <w:rPr>
          <w:b/>
          <w:sz w:val="24"/>
          <w:szCs w:val="24"/>
        </w:rPr>
        <w:t>For question (1) use the Pair Table method.</w:t>
      </w:r>
    </w:p>
    <w:p w:rsidR="00D144D5" w:rsidRPr="00D144D5" w:rsidRDefault="00D144D5" w:rsidP="00D144D5">
      <w:pPr>
        <w:rPr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>2) Find a DFA that accepts the language defined by the NFA in fig 2.8</w:t>
      </w: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8902AF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40D2A76" wp14:editId="1822E2B0">
            <wp:simplePos x="0" y="0"/>
            <wp:positionH relativeFrom="column">
              <wp:posOffset>1864360</wp:posOffset>
            </wp:positionH>
            <wp:positionV relativeFrom="paragraph">
              <wp:posOffset>121920</wp:posOffset>
            </wp:positionV>
            <wp:extent cx="3622040" cy="2286000"/>
            <wp:effectExtent l="0" t="0" r="10160" b="0"/>
            <wp:wrapTight wrapText="bothSides">
              <wp:wrapPolygon edited="0">
                <wp:start x="0" y="0"/>
                <wp:lineTo x="0" y="21360"/>
                <wp:lineTo x="21509" y="21360"/>
                <wp:lineTo x="2150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3) Design a NFA with no more than five states for the set </w:t>
      </w:r>
      <w:proofErr w:type="gramStart"/>
      <w:r w:rsidRPr="00B625F3">
        <w:rPr>
          <w:b/>
          <w:sz w:val="24"/>
          <w:szCs w:val="24"/>
        </w:rPr>
        <w:t xml:space="preserve">{ </w:t>
      </w:r>
      <w:proofErr w:type="spellStart"/>
      <w:r w:rsidRPr="00B625F3">
        <w:rPr>
          <w:b/>
          <w:sz w:val="24"/>
          <w:szCs w:val="24"/>
        </w:rPr>
        <w:t>abab</w:t>
      </w:r>
      <w:proofErr w:type="gramEnd"/>
      <w:r w:rsidRPr="00B625F3">
        <w:rPr>
          <w:b/>
          <w:sz w:val="24"/>
          <w:szCs w:val="24"/>
        </w:rPr>
        <w:t>^n</w:t>
      </w:r>
      <w:proofErr w:type="spellEnd"/>
      <w:r w:rsidRPr="00B625F3">
        <w:rPr>
          <w:b/>
          <w:sz w:val="24"/>
          <w:szCs w:val="24"/>
        </w:rPr>
        <w:t xml:space="preserve"> : n &gt;= 0 } u { </w:t>
      </w:r>
      <w:proofErr w:type="spellStart"/>
      <w:r w:rsidRPr="00B625F3">
        <w:rPr>
          <w:b/>
          <w:sz w:val="24"/>
          <w:szCs w:val="24"/>
        </w:rPr>
        <w:t>aba^n</w:t>
      </w:r>
      <w:proofErr w:type="spellEnd"/>
      <w:r w:rsidRPr="00B625F3">
        <w:rPr>
          <w:b/>
          <w:sz w:val="24"/>
          <w:szCs w:val="24"/>
        </w:rPr>
        <w:t xml:space="preserve"> : n &gt;= 0 }</w:t>
      </w:r>
    </w:p>
    <w:p w:rsidR="00D144D5" w:rsidRPr="00B625F3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9E2452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D144D5" w:rsidRDefault="00D144D5" w:rsidP="009406C6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8389" w:tblpY="467"/>
        <w:tblW w:w="0" w:type="auto"/>
        <w:tblLook w:val="04A0" w:firstRow="1" w:lastRow="0" w:firstColumn="1" w:lastColumn="0" w:noHBand="0" w:noVBand="1"/>
      </w:tblPr>
      <w:tblGrid>
        <w:gridCol w:w="1266"/>
        <w:gridCol w:w="1290"/>
      </w:tblGrid>
      <w:tr w:rsidR="009406C6" w:rsidTr="009406C6">
        <w:tc>
          <w:tcPr>
            <w:tcW w:w="1266" w:type="dxa"/>
          </w:tcPr>
          <w:p w:rsidR="009406C6" w:rsidRPr="00C90E11" w:rsidRDefault="009406C6" w:rsidP="009406C6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Input</w:t>
            </w:r>
          </w:p>
        </w:tc>
        <w:tc>
          <w:tcPr>
            <w:tcW w:w="1290" w:type="dxa"/>
          </w:tcPr>
          <w:p w:rsidR="009406C6" w:rsidRPr="00C90E11" w:rsidRDefault="009406C6" w:rsidP="009406C6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Output</w:t>
            </w:r>
          </w:p>
        </w:tc>
      </w:tr>
      <w:tr w:rsidR="009406C6" w:rsidTr="009406C6">
        <w:tc>
          <w:tcPr>
            <w:tcW w:w="1266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1290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9406C6" w:rsidTr="009406C6">
        <w:tc>
          <w:tcPr>
            <w:tcW w:w="1266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010001</w:t>
            </w:r>
          </w:p>
        </w:tc>
        <w:tc>
          <w:tcPr>
            <w:tcW w:w="1290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9406C6" w:rsidTr="009406C6">
        <w:tc>
          <w:tcPr>
            <w:tcW w:w="1266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10010</w:t>
            </w:r>
          </w:p>
        </w:tc>
        <w:tc>
          <w:tcPr>
            <w:tcW w:w="1290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9406C6" w:rsidTr="009406C6">
        <w:tc>
          <w:tcPr>
            <w:tcW w:w="1266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</w:t>
            </w:r>
          </w:p>
        </w:tc>
        <w:tc>
          <w:tcPr>
            <w:tcW w:w="1290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9406C6" w:rsidTr="009406C6">
        <w:tc>
          <w:tcPr>
            <w:tcW w:w="1266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0000</w:t>
            </w:r>
          </w:p>
        </w:tc>
        <w:tc>
          <w:tcPr>
            <w:tcW w:w="1290" w:type="dxa"/>
          </w:tcPr>
          <w:p w:rsidR="009406C6" w:rsidRDefault="009406C6" w:rsidP="009406C6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</w:tbl>
    <w:p w:rsidR="00D144D5" w:rsidRPr="00B625F3" w:rsidRDefault="00D144D5" w:rsidP="009406C6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12) Which of the following strings 00, 010001, 10010, 000, 0000 are accepted by the following NFA. </w:t>
      </w:r>
    </w:p>
    <w:p w:rsidR="00D144D5" w:rsidRDefault="009406C6" w:rsidP="009406C6">
      <w:pPr>
        <w:widowControl w:val="0"/>
        <w:autoSpaceDE w:val="0"/>
        <w:autoSpaceDN w:val="0"/>
        <w:adjustRightInd w:val="0"/>
        <w:ind w:left="-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484EFD" wp14:editId="180B1448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4000500" cy="1136015"/>
            <wp:effectExtent l="0" t="0" r="12700" b="6985"/>
            <wp:wrapTight wrapText="bothSides">
              <wp:wrapPolygon edited="0">
                <wp:start x="0" y="0"/>
                <wp:lineTo x="0" y="21250"/>
                <wp:lineTo x="21531" y="21250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452">
        <w:rPr>
          <w:noProof/>
        </w:rPr>
        <w:t xml:space="preserve"> </w:t>
      </w:r>
    </w:p>
    <w:p w:rsidR="00D144D5" w:rsidRPr="00B34294" w:rsidRDefault="008902AF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EB53D4B" wp14:editId="19FD3992">
            <wp:simplePos x="0" y="0"/>
            <wp:positionH relativeFrom="column">
              <wp:posOffset>342900</wp:posOffset>
            </wp:positionH>
            <wp:positionV relativeFrom="paragraph">
              <wp:posOffset>183515</wp:posOffset>
            </wp:positionV>
            <wp:extent cx="4114800" cy="944880"/>
            <wp:effectExtent l="0" t="0" r="0" b="0"/>
            <wp:wrapTight wrapText="bothSides">
              <wp:wrapPolygon edited="0">
                <wp:start x="0" y="0"/>
                <wp:lineTo x="0" y="20903"/>
                <wp:lineTo x="21467" y="20903"/>
                <wp:lineTo x="2146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B34294">
        <w:rPr>
          <w:b/>
          <w:sz w:val="24"/>
          <w:szCs w:val="24"/>
        </w:rPr>
        <w:t>13) What is the complement of the language accepted by the NFA in fig 2.10?</w:t>
      </w:r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L = </w:t>
      </w:r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bookmarkStart w:id="0" w:name="_GoBack"/>
      <w:bookmarkEnd w:id="0"/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:rsidR="00D144D5" w:rsidRDefault="008902AF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53FCC71" wp14:editId="0B92E44B">
            <wp:simplePos x="0" y="0"/>
            <wp:positionH relativeFrom="column">
              <wp:posOffset>457200</wp:posOffset>
            </wp:positionH>
            <wp:positionV relativeFrom="paragraph">
              <wp:posOffset>106045</wp:posOffset>
            </wp:positionV>
            <wp:extent cx="2590800" cy="1106170"/>
            <wp:effectExtent l="0" t="0" r="0" b="11430"/>
            <wp:wrapThrough wrapText="bothSides">
              <wp:wrapPolygon edited="0">
                <wp:start x="0" y="0"/>
                <wp:lineTo x="0" y="21327"/>
                <wp:lineTo x="21388" y="21327"/>
                <wp:lineTo x="2138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44D5" w:rsidRPr="008902AF" w:rsidRDefault="00D144D5" w:rsidP="008902AF"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  <w:r>
        <w:rPr>
          <w:sz w:val="24"/>
          <w:szCs w:val="24"/>
        </w:rPr>
        <w:t xml:space="preserve"> = </w:t>
      </w:r>
      <w:r w:rsidR="008902AF">
        <w:rPr>
          <w:sz w:val="24"/>
          <w:szCs w:val="24"/>
        </w:rPr>
        <w:t xml:space="preserve"> </w:t>
      </w:r>
      <w:r w:rsidR="008902AF">
        <w:rPr>
          <w:sz w:val="24"/>
          <w:szCs w:val="24"/>
        </w:rPr>
        <w:t xml:space="preserve">Where </w:t>
      </w:r>
      <w:proofErr w:type="spellStart"/>
      <w:r w:rsidR="008902AF">
        <w:rPr>
          <w:sz w:val="24"/>
          <w:szCs w:val="24"/>
        </w:rPr>
        <w:t>a</w:t>
      </w:r>
      <w:r w:rsidR="008902AF" w:rsidRPr="001F3657">
        <w:rPr>
          <w:rFonts w:ascii="Lucida Grande" w:hAnsi="Lucida Grande" w:cs="Lucida Grande"/>
          <w:b/>
          <w:color w:val="000000"/>
        </w:rPr>
        <w:t>ε</w:t>
      </w:r>
      <w:r w:rsidR="008902AF">
        <w:rPr>
          <w:sz w:val="24"/>
          <w:szCs w:val="24"/>
        </w:rPr>
        <w:t>L</w:t>
      </w:r>
      <w:proofErr w:type="spellEnd"/>
      <w:r w:rsidR="008902AF">
        <w:rPr>
          <w:sz w:val="24"/>
          <w:szCs w:val="24"/>
        </w:rPr>
        <w:t xml:space="preserve"> and a</w:t>
      </w:r>
      <m:oMath>
        <m:r>
          <w:rPr>
            <w:rFonts w:ascii="Cambria Math" w:hAnsi="Cambria Math"/>
          </w:rPr>
          <m:t>∉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</w:p>
    <w:p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                       </w:t>
      </w:r>
    </w:p>
    <w:p w:rsidR="002F727D" w:rsidRPr="00853A81" w:rsidRDefault="009406C6" w:rsidP="009406C6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ind w:left="0" w:firstLine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650A4DD8" wp14:editId="575946D0">
            <wp:simplePos x="0" y="0"/>
            <wp:positionH relativeFrom="column">
              <wp:posOffset>1714500</wp:posOffset>
            </wp:positionH>
            <wp:positionV relativeFrom="paragraph">
              <wp:posOffset>307340</wp:posOffset>
            </wp:positionV>
            <wp:extent cx="3886200" cy="997585"/>
            <wp:effectExtent l="0" t="0" r="0" b="0"/>
            <wp:wrapTight wrapText="bothSides">
              <wp:wrapPolygon edited="0">
                <wp:start x="0" y="0"/>
                <wp:lineTo x="0" y="20899"/>
                <wp:lineTo x="21459" y="20899"/>
                <wp:lineTo x="2145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E47B4E">
        <w:rPr>
          <w:b/>
          <w:sz w:val="24"/>
          <w:szCs w:val="24"/>
        </w:rPr>
        <w:t xml:space="preserve">Use the construction from the theorem 2.2 to convert the NFA in fig 2.10 to a DFA. </w:t>
      </w:r>
    </w:p>
    <w:tbl>
      <w:tblPr>
        <w:tblpPr w:leftFromText="180" w:rightFromText="180" w:vertAnchor="page" w:horzAnchor="page" w:tblpX="1909" w:tblpY="25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832"/>
        <w:gridCol w:w="832"/>
      </w:tblGrid>
      <w:tr w:rsidR="008902AF" w:rsidRPr="00CC3CD6" w:rsidTr="008902AF">
        <w:trPr>
          <w:trHeight w:val="140"/>
        </w:trPr>
        <w:tc>
          <w:tcPr>
            <w:tcW w:w="0" w:type="auto"/>
            <w:gridSpan w:val="3"/>
            <w:shd w:val="clear" w:color="auto" w:fill="auto"/>
            <w:vAlign w:val="center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NFA Transition Table</w:t>
            </w:r>
          </w:p>
        </w:tc>
      </w:tr>
      <w:tr w:rsidR="008902AF" w:rsidRPr="00CC3CD6" w:rsidTr="008902AF">
        <w:trPr>
          <w:trHeight w:val="140"/>
        </w:trPr>
        <w:tc>
          <w:tcPr>
            <w:tcW w:w="0" w:type="auto"/>
            <w:shd w:val="clear" w:color="auto" w:fill="auto"/>
          </w:tcPr>
          <w:p w:rsidR="008902AF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85290">
              <w:rPr>
                <w:rFonts w:ascii="Lucida Grande" w:hAnsi="Lucida Grande" w:cs="Lucida Grande"/>
                <w:b/>
                <w:color w:val="000000"/>
              </w:rPr>
              <w:t>λ</w:t>
            </w:r>
          </w:p>
        </w:tc>
      </w:tr>
      <w:tr w:rsidR="008902AF" w:rsidRPr="00CC3CD6" w:rsidTr="008902AF"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902AF" w:rsidRPr="00CC3CD6" w:rsidTr="008902AF"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Pr="00A978DB" w:rsidRDefault="008902AF" w:rsidP="008902AF">
            <w:pPr>
              <w:widowControl w:val="0"/>
              <w:autoSpaceDE w:val="0"/>
              <w:autoSpaceDN w:val="0"/>
              <w:adjustRightInd w:val="0"/>
            </w:pPr>
            <w:r>
              <w:t>-</w:t>
            </w:r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</w:tr>
      <w:tr w:rsidR="008902AF" w:rsidRPr="00CC3CD6" w:rsidTr="008902AF"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</w:tr>
    </w:tbl>
    <w:p w:rsidR="00D144D5" w:rsidRDefault="008902AF" w:rsidP="009E2452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60DEE4" wp14:editId="41537A6A">
            <wp:simplePos x="0" y="0"/>
            <wp:positionH relativeFrom="column">
              <wp:posOffset>1383030</wp:posOffset>
            </wp:positionH>
            <wp:positionV relativeFrom="paragraph">
              <wp:posOffset>1609090</wp:posOffset>
            </wp:positionV>
            <wp:extent cx="2514600" cy="928370"/>
            <wp:effectExtent l="0" t="0" r="0" b="11430"/>
            <wp:wrapThrough wrapText="bothSides">
              <wp:wrapPolygon edited="0">
                <wp:start x="0" y="0"/>
                <wp:lineTo x="0" y="21275"/>
                <wp:lineTo x="21382" y="21275"/>
                <wp:lineTo x="21382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44D5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B66221D" wp14:editId="7837A925">
            <wp:simplePos x="0" y="0"/>
            <wp:positionH relativeFrom="column">
              <wp:posOffset>582930</wp:posOffset>
            </wp:positionH>
            <wp:positionV relativeFrom="paragraph">
              <wp:posOffset>73660</wp:posOffset>
            </wp:positionV>
            <wp:extent cx="3314700" cy="1092200"/>
            <wp:effectExtent l="0" t="0" r="12700" b="0"/>
            <wp:wrapTight wrapText="bothSides">
              <wp:wrapPolygon edited="0">
                <wp:start x="0" y="0"/>
                <wp:lineTo x="0" y="21098"/>
                <wp:lineTo x="21517" y="21098"/>
                <wp:lineTo x="2151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144D5" w:rsidRPr="00D144D5">
        <w:rPr>
          <w:sz w:val="24"/>
          <w:szCs w:val="24"/>
        </w:rPr>
        <w:t>q0</w:t>
      </w:r>
      <w:proofErr w:type="gramEnd"/>
      <w:r w:rsidR="00D144D5" w:rsidRPr="00D144D5">
        <w:rPr>
          <w:sz w:val="24"/>
          <w:szCs w:val="24"/>
        </w:rPr>
        <w:t xml:space="preserve"> Ξ q1 Ξ q2, which means that q0,q1, and q2 are not distinguishable one another.</w:t>
      </w:r>
      <w:r w:rsidR="00853A81">
        <w:rPr>
          <w:sz w:val="24"/>
          <w:szCs w:val="24"/>
        </w:rPr>
        <w:t xml:space="preserve"> </w:t>
      </w:r>
      <w:r w:rsidR="00D144D5" w:rsidRPr="00D144D5">
        <w:rPr>
          <w:sz w:val="24"/>
          <w:szCs w:val="24"/>
        </w:rPr>
        <w:t>Therefore, they are equivalent and we only have to choose one trans</w:t>
      </w:r>
      <w:r w:rsidR="00853A81">
        <w:rPr>
          <w:sz w:val="24"/>
          <w:szCs w:val="24"/>
        </w:rPr>
        <w:t>ition; which in this case is q0, as shown above.</w:t>
      </w:r>
    </w:p>
    <w:tbl>
      <w:tblPr>
        <w:tblpPr w:leftFromText="180" w:rightFromText="180" w:vertAnchor="page" w:horzAnchor="page" w:tblpX="1909" w:tblpY="41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521"/>
      </w:tblGrid>
      <w:tr w:rsidR="008902AF" w:rsidRPr="00CC3CD6" w:rsidTr="008902AF">
        <w:trPr>
          <w:trHeight w:val="140"/>
        </w:trPr>
        <w:tc>
          <w:tcPr>
            <w:tcW w:w="0" w:type="auto"/>
            <w:gridSpan w:val="2"/>
            <w:shd w:val="clear" w:color="auto" w:fill="auto"/>
            <w:vAlign w:val="center"/>
          </w:tcPr>
          <w:p w:rsidR="008902AF" w:rsidRPr="00CC3CD6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Transition Table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 xml:space="preserve">without </w:t>
            </w:r>
            <w:r w:rsidRPr="00F85290">
              <w:rPr>
                <w:rFonts w:ascii="Lucida Grande" w:hAnsi="Lucida Grande" w:cs="Lucida Grande"/>
                <w:b/>
                <w:color w:val="000000"/>
              </w:rPr>
              <w:t xml:space="preserve"> λ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8902AF" w:rsidRPr="00CC3CD6" w:rsidTr="008902AF">
        <w:trPr>
          <w:trHeight w:val="140"/>
        </w:trPr>
        <w:tc>
          <w:tcPr>
            <w:tcW w:w="0" w:type="auto"/>
            <w:shd w:val="clear" w:color="auto" w:fill="auto"/>
          </w:tcPr>
          <w:p w:rsidR="008902AF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:rsidR="008902AF" w:rsidRPr="00F85290" w:rsidRDefault="008902AF" w:rsidP="008902AF">
            <w:pPr>
              <w:widowControl w:val="0"/>
              <w:autoSpaceDE w:val="0"/>
              <w:autoSpaceDN w:val="0"/>
              <w:adjustRightInd w:val="0"/>
              <w:rPr>
                <w:rFonts w:ascii="Lucida Grande" w:hAnsi="Lucida Grande" w:cs="Lucida Grande"/>
                <w:b/>
                <w:color w:val="000000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</w:tr>
      <w:tr w:rsidR="008902AF" w:rsidRPr="00CC3CD6" w:rsidTr="008902AF">
        <w:tc>
          <w:tcPr>
            <w:tcW w:w="0" w:type="auto"/>
            <w:shd w:val="clear" w:color="auto" w:fill="FF00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902AF" w:rsidRPr="00CC3CD6" w:rsidTr="008902AF">
        <w:tc>
          <w:tcPr>
            <w:tcW w:w="0" w:type="auto"/>
            <w:shd w:val="clear" w:color="auto" w:fill="FFFF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902AF" w:rsidRPr="00CC3CD6" w:rsidTr="008902AF">
        <w:trPr>
          <w:trHeight w:val="280"/>
        </w:trPr>
        <w:tc>
          <w:tcPr>
            <w:tcW w:w="0" w:type="auto"/>
            <w:shd w:val="clear" w:color="auto" w:fill="FFFF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:rsidR="008902AF" w:rsidRPr="00DF584B" w:rsidRDefault="008902AF" w:rsidP="008902AF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902AF" w:rsidRPr="00CC3CD6" w:rsidTr="008902AF">
        <w:trPr>
          <w:trHeight w:val="280"/>
        </w:trPr>
        <w:tc>
          <w:tcPr>
            <w:tcW w:w="0" w:type="auto"/>
            <w:shd w:val="clear" w:color="auto" w:fill="auto"/>
          </w:tcPr>
          <w:p w:rsidR="008902AF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:rsidR="008902AF" w:rsidRDefault="008902AF" w:rsidP="008902A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</w:tr>
    </w:tbl>
    <w:p w:rsidR="00D144D5" w:rsidRDefault="00D144D5" w:rsidP="00D144D5">
      <w:pPr>
        <w:tabs>
          <w:tab w:val="left" w:pos="3860"/>
        </w:tabs>
        <w:rPr>
          <w:b/>
          <w:sz w:val="24"/>
          <w:szCs w:val="24"/>
        </w:rPr>
      </w:pPr>
      <w:r w:rsidRPr="00E47B4E">
        <w:rPr>
          <w:b/>
          <w:sz w:val="24"/>
          <w:szCs w:val="24"/>
        </w:rPr>
        <w:t>Can you see a simpler answer more directly?</w:t>
      </w:r>
    </w:p>
    <w:p w:rsidR="002F727D" w:rsidRPr="00853A81" w:rsidRDefault="00D144D5" w:rsidP="00853A81">
      <w:pPr>
        <w:tabs>
          <w:tab w:val="left" w:pos="3860"/>
        </w:tabs>
        <w:rPr>
          <w:sz w:val="24"/>
          <w:szCs w:val="24"/>
        </w:rPr>
      </w:pPr>
      <w:r w:rsidRPr="008E597A">
        <w:rPr>
          <w:sz w:val="24"/>
          <w:szCs w:val="24"/>
        </w:rPr>
        <w:t xml:space="preserve">Yes, it is quite obvious that </w:t>
      </w:r>
      <w:r>
        <w:rPr>
          <w:sz w:val="24"/>
          <w:szCs w:val="24"/>
        </w:rPr>
        <w:t>the NFA is just looping on a. T</w:t>
      </w:r>
      <w:r w:rsidRPr="008E597A">
        <w:rPr>
          <w:sz w:val="24"/>
          <w:szCs w:val="24"/>
        </w:rPr>
        <w:t>herefore an optimum solution, from first sight, would be:</w:t>
      </w:r>
    </w:p>
    <w:p w:rsidR="00D144D5" w:rsidRPr="008902AF" w:rsidRDefault="00D144D5">
      <w:pPr>
        <w:rPr>
          <w:b/>
          <w:sz w:val="24"/>
          <w:szCs w:val="24"/>
        </w:rPr>
      </w:pPr>
    </w:p>
    <w:p w:rsidR="009F3902" w:rsidRPr="008902AF" w:rsidRDefault="008902AF">
      <w:pPr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20018FEC" wp14:editId="76FB1058">
            <wp:simplePos x="0" y="0"/>
            <wp:positionH relativeFrom="column">
              <wp:posOffset>2286000</wp:posOffset>
            </wp:positionH>
            <wp:positionV relativeFrom="paragraph">
              <wp:posOffset>1225550</wp:posOffset>
            </wp:positionV>
            <wp:extent cx="3200400" cy="1174750"/>
            <wp:effectExtent l="0" t="0" r="0" b="0"/>
            <wp:wrapTight wrapText="bothSides">
              <wp:wrapPolygon edited="0">
                <wp:start x="0" y="0"/>
                <wp:lineTo x="0" y="21016"/>
                <wp:lineTo x="21429" y="21016"/>
                <wp:lineTo x="2142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D78BF9C" wp14:editId="3C5B921F">
            <wp:simplePos x="0" y="0"/>
            <wp:positionH relativeFrom="column">
              <wp:posOffset>-46355</wp:posOffset>
            </wp:positionH>
            <wp:positionV relativeFrom="paragraph">
              <wp:posOffset>228600</wp:posOffset>
            </wp:positionV>
            <wp:extent cx="3932555" cy="1028700"/>
            <wp:effectExtent l="0" t="0" r="4445" b="12700"/>
            <wp:wrapTight wrapText="bothSides">
              <wp:wrapPolygon edited="0">
                <wp:start x="0" y="0"/>
                <wp:lineTo x="0" y="21333"/>
                <wp:lineTo x="21485" y="21333"/>
                <wp:lineTo x="21485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8902AF">
        <w:rPr>
          <w:b/>
          <w:sz w:val="24"/>
          <w:szCs w:val="24"/>
        </w:rPr>
        <w:t xml:space="preserve">3) </w:t>
      </w:r>
      <w:r w:rsidR="00112E85" w:rsidRPr="008902AF">
        <w:rPr>
          <w:b/>
          <w:sz w:val="24"/>
          <w:szCs w:val="24"/>
        </w:rPr>
        <w:t>Co</w:t>
      </w:r>
      <w:r w:rsidR="002F727D" w:rsidRPr="008902AF">
        <w:rPr>
          <w:b/>
          <w:sz w:val="24"/>
          <w:szCs w:val="24"/>
        </w:rPr>
        <w:t xml:space="preserve">nvert the following </w:t>
      </w:r>
      <w:proofErr w:type="spellStart"/>
      <w:r w:rsidR="002F727D" w:rsidRPr="008902AF">
        <w:rPr>
          <w:b/>
          <w:sz w:val="24"/>
          <w:szCs w:val="24"/>
        </w:rPr>
        <w:t>nfa</w:t>
      </w:r>
      <w:proofErr w:type="spellEnd"/>
      <w:r w:rsidR="002F727D" w:rsidRPr="008902AF">
        <w:rPr>
          <w:b/>
          <w:sz w:val="24"/>
          <w:szCs w:val="24"/>
        </w:rPr>
        <w:t xml:space="preserve"> into AN</w:t>
      </w:r>
      <w:r w:rsidR="00112E85" w:rsidRPr="008902AF">
        <w:rPr>
          <w:b/>
          <w:sz w:val="24"/>
          <w:szCs w:val="24"/>
        </w:rPr>
        <w:t xml:space="preserve"> equivalent DFA.</w:t>
      </w:r>
    </w:p>
    <w:p w:rsidR="002F727D" w:rsidRDefault="002F727D">
      <w:pPr>
        <w:rPr>
          <w:b/>
        </w:rPr>
      </w:pPr>
    </w:p>
    <w:tbl>
      <w:tblPr>
        <w:tblStyle w:val="TableGrid"/>
        <w:tblpPr w:leftFromText="180" w:rightFromText="180" w:vertAnchor="text" w:horzAnchor="page" w:tblpX="8209" w:tblpY="-144"/>
        <w:tblW w:w="0" w:type="auto"/>
        <w:tblLook w:val="04A0" w:firstRow="1" w:lastRow="0" w:firstColumn="1" w:lastColumn="0" w:noHBand="0" w:noVBand="1"/>
      </w:tblPr>
      <w:tblGrid>
        <w:gridCol w:w="498"/>
        <w:gridCol w:w="891"/>
        <w:gridCol w:w="498"/>
        <w:gridCol w:w="498"/>
      </w:tblGrid>
      <w:tr w:rsidR="008902AF" w:rsidRPr="009406C6" w:rsidTr="008902AF">
        <w:tc>
          <w:tcPr>
            <w:tcW w:w="0" w:type="auto"/>
            <w:gridSpan w:val="4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 xml:space="preserve">NFA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oMath>
            <w:r w:rsidRPr="008902AF">
              <w:rPr>
                <w:sz w:val="24"/>
                <w:szCs w:val="24"/>
              </w:rPr>
              <w:t xml:space="preserve"> transition table</w:t>
            </w:r>
          </w:p>
        </w:tc>
      </w:tr>
      <w:tr w:rsidR="008902AF" w:rsidRPr="009406C6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λ</m:t>
                </m:r>
              </m:oMath>
            </m:oMathPara>
          </w:p>
        </w:tc>
      </w:tr>
      <w:tr w:rsidR="008902AF" w:rsidRPr="009406C6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q0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-</w:t>
            </w:r>
          </w:p>
        </w:tc>
      </w:tr>
      <w:tr w:rsidR="008902AF" w:rsidRPr="009406C6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q0</w:t>
            </w:r>
            <w:proofErr w:type="gramEnd"/>
            <w:r w:rsidRPr="008902AF">
              <w:rPr>
                <w:sz w:val="24"/>
                <w:szCs w:val="24"/>
              </w:rPr>
              <w:t>, q2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q2</w:t>
            </w:r>
            <w:proofErr w:type="gramEnd"/>
          </w:p>
        </w:tc>
      </w:tr>
      <w:tr w:rsidR="008902AF" w:rsidRPr="009406C6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q2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-</w:t>
            </w:r>
          </w:p>
        </w:tc>
      </w:tr>
    </w:tbl>
    <w:p w:rsidR="002F727D" w:rsidRDefault="002F727D">
      <w:pPr>
        <w:rPr>
          <w:b/>
        </w:rPr>
      </w:pPr>
    </w:p>
    <w:p w:rsidR="00357B3A" w:rsidRDefault="00357B3A">
      <w:pPr>
        <w:rPr>
          <w:b/>
        </w:rPr>
      </w:pPr>
    </w:p>
    <w:tbl>
      <w:tblPr>
        <w:tblStyle w:val="TableGrid"/>
        <w:tblpPr w:leftFromText="180" w:rightFromText="180" w:vertAnchor="page" w:horzAnchor="page" w:tblpX="1909" w:tblpY="10261"/>
        <w:tblW w:w="0" w:type="auto"/>
        <w:tblLook w:val="04A0" w:firstRow="1" w:lastRow="0" w:firstColumn="1" w:lastColumn="0" w:noHBand="0" w:noVBand="1"/>
      </w:tblPr>
      <w:tblGrid>
        <w:gridCol w:w="795"/>
        <w:gridCol w:w="1213"/>
        <w:gridCol w:w="1213"/>
      </w:tblGrid>
      <w:tr w:rsidR="008902AF" w:rsidRPr="008902AF" w:rsidTr="008902AF">
        <w:tc>
          <w:tcPr>
            <w:tcW w:w="0" w:type="auto"/>
            <w:gridSpan w:val="3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NFA  without</w:t>
            </w:r>
            <w:proofErr w:type="gramEnd"/>
            <w:r w:rsidRPr="008902AF">
              <w:rPr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λ</m:t>
              </m:r>
            </m:oMath>
            <w:r w:rsidRPr="008902AF">
              <w:rPr>
                <w:sz w:val="24"/>
                <w:szCs w:val="24"/>
              </w:rPr>
              <w:t xml:space="preserve"> transition table</w:t>
            </w:r>
          </w:p>
        </w:tc>
      </w:tr>
      <w:tr w:rsidR="008902AF" w:rsidRPr="008902AF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1</w:t>
            </w:r>
          </w:p>
        </w:tc>
      </w:tr>
      <w:tr w:rsidR="008902AF" w:rsidRPr="008902AF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q0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q1q2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q1q2</w:t>
            </w:r>
            <w:proofErr w:type="gramEnd"/>
          </w:p>
        </w:tc>
      </w:tr>
      <w:tr w:rsidR="008902AF" w:rsidRPr="008902AF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q0q2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q1q2</w:t>
            </w:r>
            <w:proofErr w:type="gramEnd"/>
          </w:p>
        </w:tc>
      </w:tr>
      <w:tr w:rsidR="008902AF" w:rsidRPr="008902AF" w:rsidTr="008902AF"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q2</w:t>
            </w:r>
            <w:proofErr w:type="gramEnd"/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r w:rsidRPr="008902AF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:rsidR="008902AF" w:rsidRPr="008902AF" w:rsidRDefault="008902AF" w:rsidP="008902AF">
            <w:pPr>
              <w:rPr>
                <w:sz w:val="24"/>
                <w:szCs w:val="24"/>
              </w:rPr>
            </w:pPr>
            <w:proofErr w:type="gramStart"/>
            <w:r w:rsidRPr="008902AF">
              <w:rPr>
                <w:sz w:val="24"/>
                <w:szCs w:val="24"/>
              </w:rPr>
              <w:t>q1q2</w:t>
            </w:r>
            <w:proofErr w:type="gramEnd"/>
          </w:p>
        </w:tc>
      </w:tr>
    </w:tbl>
    <w:p w:rsidR="00357B3A" w:rsidRPr="002F727D" w:rsidRDefault="00357B3A">
      <w:pPr>
        <w:rPr>
          <w:b/>
        </w:rPr>
      </w:pPr>
    </w:p>
    <w:sectPr w:rsidR="00357B3A" w:rsidRPr="002F727D" w:rsidSect="00D144D5">
      <w:headerReference w:type="default" r:id="rId15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6C6" w:rsidRDefault="009406C6" w:rsidP="00D144D5">
      <w:r>
        <w:separator/>
      </w:r>
    </w:p>
  </w:endnote>
  <w:endnote w:type="continuationSeparator" w:id="0">
    <w:p w:rsidR="009406C6" w:rsidRDefault="009406C6" w:rsidP="00D1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6C6" w:rsidRDefault="009406C6" w:rsidP="00D144D5">
      <w:r>
        <w:separator/>
      </w:r>
    </w:p>
  </w:footnote>
  <w:footnote w:type="continuationSeparator" w:id="0">
    <w:p w:rsidR="009406C6" w:rsidRDefault="009406C6" w:rsidP="00D144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06C6" w:rsidRPr="00D144D5" w:rsidRDefault="009406C6" w:rsidP="00D144D5">
    <w:pPr>
      <w:rPr>
        <w:b/>
        <w:sz w:val="24"/>
        <w:szCs w:val="24"/>
      </w:rPr>
    </w:pPr>
    <w:r w:rsidRPr="00D144D5">
      <w:rPr>
        <w:b/>
        <w:sz w:val="24"/>
        <w:szCs w:val="24"/>
      </w:rPr>
      <w:t>4005-380-02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      Assignment: 3</w:t>
    </w:r>
  </w:p>
  <w:p w:rsidR="009406C6" w:rsidRPr="00D144D5" w:rsidRDefault="009406C6" w:rsidP="00D144D5">
    <w:pPr>
      <w:rPr>
        <w:b/>
        <w:sz w:val="24"/>
        <w:szCs w:val="24"/>
      </w:rPr>
    </w:pPr>
    <w:proofErr w:type="spellStart"/>
    <w:r w:rsidRPr="00D144D5">
      <w:rPr>
        <w:b/>
        <w:sz w:val="24"/>
        <w:szCs w:val="24"/>
      </w:rPr>
      <w:t>Piter</w:t>
    </w:r>
    <w:proofErr w:type="spellEnd"/>
    <w:r w:rsidRPr="00D144D5">
      <w:rPr>
        <w:b/>
        <w:sz w:val="24"/>
        <w:szCs w:val="24"/>
      </w:rPr>
      <w:t xml:space="preserve"> Garcia 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  <w:t xml:space="preserve">      </w:t>
    </w:r>
    <w:r w:rsidRPr="00D144D5">
      <w:rPr>
        <w:b/>
        <w:sz w:val="24"/>
        <w:szCs w:val="24"/>
      </w:rPr>
      <w:t>Due Date:</w:t>
    </w:r>
    <w:r w:rsidRPr="00D144D5">
      <w:rPr>
        <w:sz w:val="24"/>
        <w:szCs w:val="24"/>
      </w:rPr>
      <w:t xml:space="preserve"> 03/27/2013 12:00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5690F"/>
    <w:multiLevelType w:val="hybridMultilevel"/>
    <w:tmpl w:val="12188A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4D5"/>
    <w:rsid w:val="00002159"/>
    <w:rsid w:val="00112E85"/>
    <w:rsid w:val="002F727D"/>
    <w:rsid w:val="00357B3A"/>
    <w:rsid w:val="00853A81"/>
    <w:rsid w:val="008902AF"/>
    <w:rsid w:val="009406C6"/>
    <w:rsid w:val="009E2452"/>
    <w:rsid w:val="009F3902"/>
    <w:rsid w:val="00D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225</Words>
  <Characters>1288</Characters>
  <Application>Microsoft Macintosh Word</Application>
  <DocSecurity>0</DocSecurity>
  <Lines>10</Lines>
  <Paragraphs>3</Paragraphs>
  <ScaleCrop>false</ScaleCrop>
  <Company>Ddc</Company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1</cp:revision>
  <dcterms:created xsi:type="dcterms:W3CDTF">2013-03-23T06:10:00Z</dcterms:created>
  <dcterms:modified xsi:type="dcterms:W3CDTF">2013-03-23T08:08:00Z</dcterms:modified>
</cp:coreProperties>
</file>