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592" w:rsidRDefault="00207592" w:rsidP="0020759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24"/>
          <w:szCs w:val="24"/>
        </w:rPr>
      </w:pPr>
      <w:bookmarkStart w:id="0" w:name="_GoBack"/>
      <w:bookmarkEnd w:id="0"/>
      <w:r>
        <w:rPr>
          <w:rFonts w:ascii="Times" w:hAnsi="Times" w:cs="Times"/>
          <w:b/>
          <w:bCs/>
          <w:sz w:val="26"/>
          <w:szCs w:val="26"/>
        </w:rPr>
        <w:t>4005-380-02</w:t>
      </w:r>
    </w:p>
    <w:p w:rsidR="00207592" w:rsidRDefault="00207592" w:rsidP="0020759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b/>
          <w:bCs/>
          <w:sz w:val="26"/>
          <w:szCs w:val="26"/>
        </w:rPr>
        <w:t>Introduction To Computer Science Theory 2123</w:t>
      </w:r>
    </w:p>
    <w:p w:rsidR="00207592" w:rsidRPr="00207592" w:rsidRDefault="00207592" w:rsidP="0020759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6"/>
          <w:szCs w:val="26"/>
        </w:rPr>
        <w:t>Assignment: Points: Due Date:</w:t>
      </w:r>
      <w:r>
        <w:rPr>
          <w:rFonts w:ascii="Times" w:hAnsi="Times" w:cs="Times"/>
          <w:sz w:val="24"/>
          <w:szCs w:val="24"/>
        </w:rPr>
        <w:t xml:space="preserve"> </w:t>
      </w:r>
      <w:r>
        <w:rPr>
          <w:rFonts w:ascii="Times" w:hAnsi="Times" w:cs="Times"/>
          <w:sz w:val="26"/>
          <w:szCs w:val="26"/>
        </w:rPr>
        <w:t>3</w:t>
      </w:r>
    </w:p>
    <w:p w:rsidR="00207592" w:rsidRDefault="00207592" w:rsidP="0020759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6"/>
          <w:szCs w:val="26"/>
        </w:rPr>
        <w:t> 21 03/27/2013 12:00 PM</w:t>
      </w:r>
    </w:p>
    <w:p w:rsidR="00207592" w:rsidRPr="004D7D2C" w:rsidRDefault="004D7D2C" w:rsidP="0020759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6"/>
          <w:szCs w:val="26"/>
        </w:rPr>
        <w:t xml:space="preserve">pp. 54-56, Nos. 2, 12, 13, p. 62, Nos. 1, 3,   pp. 68-69, Nos. 1, </w:t>
      </w:r>
      <w:r w:rsidR="00207592">
        <w:rPr>
          <w:rFonts w:ascii="Times" w:hAnsi="Times" w:cs="Times"/>
          <w:sz w:val="26"/>
          <w:szCs w:val="26"/>
        </w:rPr>
        <w:t>For question (1) use the Pair Table method.</w:t>
      </w:r>
    </w:p>
    <w:p w:rsidR="00207592" w:rsidRPr="00B625F3" w:rsidRDefault="0020759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 w:rsidRPr="00B625F3">
        <w:rPr>
          <w:b/>
          <w:sz w:val="24"/>
          <w:szCs w:val="24"/>
        </w:rPr>
        <w:t>2) Find a DFA that accepts the language defined by the NFA in fig 2.8</w:t>
      </w:r>
    </w:p>
    <w:p w:rsidR="00207592" w:rsidRPr="00B625F3" w:rsidRDefault="000F61D3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>
        <w:rPr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165735</wp:posOffset>
            </wp:positionH>
            <wp:positionV relativeFrom="paragraph">
              <wp:posOffset>59690</wp:posOffset>
            </wp:positionV>
            <wp:extent cx="4191000" cy="2395855"/>
            <wp:effectExtent l="0" t="0" r="0" b="0"/>
            <wp:wrapTight wrapText="bothSides">
              <wp:wrapPolygon edited="0">
                <wp:start x="0" y="0"/>
                <wp:lineTo x="0" y="21297"/>
                <wp:lineTo x="21469" y="21297"/>
                <wp:lineTo x="2146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40B9" w:rsidRPr="00B625F3" w:rsidRDefault="004940B9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940B9" w:rsidRPr="00B625F3" w:rsidRDefault="004940B9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940B9" w:rsidRPr="00B625F3" w:rsidRDefault="004940B9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940B9" w:rsidRPr="00B625F3" w:rsidRDefault="004940B9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940B9" w:rsidRPr="00B625F3" w:rsidRDefault="004940B9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940B9" w:rsidRPr="00B625F3" w:rsidRDefault="004940B9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940B9" w:rsidRPr="00B625F3" w:rsidRDefault="004940B9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940B9" w:rsidRPr="00B625F3" w:rsidRDefault="004940B9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207592" w:rsidRPr="00B625F3" w:rsidRDefault="0020759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940B9" w:rsidRPr="00B625F3" w:rsidRDefault="004940B9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940B9" w:rsidRPr="00B625F3" w:rsidRDefault="004940B9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940B9" w:rsidRPr="00B625F3" w:rsidRDefault="004940B9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940B9" w:rsidRPr="00B625F3" w:rsidRDefault="004940B9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940B9" w:rsidRPr="00B625F3" w:rsidRDefault="000F61D3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1080135</wp:posOffset>
            </wp:positionH>
            <wp:positionV relativeFrom="paragraph">
              <wp:posOffset>183515</wp:posOffset>
            </wp:positionV>
            <wp:extent cx="4317365" cy="2724785"/>
            <wp:effectExtent l="0" t="0" r="635" b="0"/>
            <wp:wrapTight wrapText="bothSides">
              <wp:wrapPolygon edited="0">
                <wp:start x="0" y="0"/>
                <wp:lineTo x="0" y="21343"/>
                <wp:lineTo x="21476" y="21343"/>
                <wp:lineTo x="21476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40B9" w:rsidRPr="00B625F3">
        <w:rPr>
          <w:b/>
          <w:sz w:val="24"/>
          <w:szCs w:val="24"/>
        </w:rPr>
        <w:t>3) Design a NFA with no more than five states for the set { abab^n : n &gt;= 0 } u { aba^n : n &gt;= 0</w:t>
      </w:r>
      <w:r w:rsidR="001A00BB" w:rsidRPr="00B625F3">
        <w:rPr>
          <w:b/>
          <w:sz w:val="24"/>
          <w:szCs w:val="24"/>
        </w:rPr>
        <w:t xml:space="preserve"> </w:t>
      </w:r>
      <w:r w:rsidR="004940B9" w:rsidRPr="00B625F3">
        <w:rPr>
          <w:b/>
          <w:sz w:val="24"/>
          <w:szCs w:val="24"/>
        </w:rPr>
        <w:t>}</w:t>
      </w:r>
    </w:p>
    <w:p w:rsidR="004940B9" w:rsidRPr="00B625F3" w:rsidRDefault="004940B9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940B9" w:rsidRDefault="004940B9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F584B" w:rsidRDefault="00DF584B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F584B" w:rsidRDefault="00DF584B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F584B" w:rsidRDefault="00DF584B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F584B" w:rsidRDefault="00DF584B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F584B" w:rsidRDefault="00DF584B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F584B" w:rsidRDefault="00DF584B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F584B" w:rsidRDefault="00DF584B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F584B" w:rsidRDefault="00DF584B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F584B" w:rsidRDefault="00DF584B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F584B" w:rsidRPr="00B625F3" w:rsidRDefault="00DF584B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902B83" w:rsidRPr="00B625F3" w:rsidRDefault="00902B83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D7D2C" w:rsidRDefault="004D7D2C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D7D2C" w:rsidRDefault="004D7D2C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D7D2C" w:rsidRDefault="004D7D2C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D7D2C" w:rsidRDefault="004D7D2C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D7D2C" w:rsidRDefault="004D7D2C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4D7D2C" w:rsidRDefault="004D7D2C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902B83" w:rsidRPr="00B625F3" w:rsidRDefault="000F61D3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1003935</wp:posOffset>
            </wp:positionH>
            <wp:positionV relativeFrom="paragraph">
              <wp:posOffset>193040</wp:posOffset>
            </wp:positionV>
            <wp:extent cx="4343400" cy="1136015"/>
            <wp:effectExtent l="0" t="0" r="0" b="6985"/>
            <wp:wrapTight wrapText="bothSides">
              <wp:wrapPolygon edited="0">
                <wp:start x="0" y="0"/>
                <wp:lineTo x="0" y="21250"/>
                <wp:lineTo x="21474" y="21250"/>
                <wp:lineTo x="21474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2B83" w:rsidRPr="00B625F3">
        <w:rPr>
          <w:b/>
          <w:sz w:val="24"/>
          <w:szCs w:val="24"/>
        </w:rPr>
        <w:t xml:space="preserve">12) Which of the following strings 00, 010001, </w:t>
      </w:r>
      <w:r w:rsidR="00B625F3" w:rsidRPr="00B625F3">
        <w:rPr>
          <w:b/>
          <w:sz w:val="24"/>
          <w:szCs w:val="24"/>
        </w:rPr>
        <w:t xml:space="preserve">10010, 000, 0000 are accepted by the following NFA. </w:t>
      </w:r>
    </w:p>
    <w:p w:rsidR="004940B9" w:rsidRDefault="004940B9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4940B9" w:rsidRDefault="004940B9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4940B9" w:rsidRDefault="004940B9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4940B9" w:rsidRDefault="004940B9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C90E11" w:rsidTr="00C90E11">
        <w:tc>
          <w:tcPr>
            <w:tcW w:w="4428" w:type="dxa"/>
          </w:tcPr>
          <w:p w:rsidR="00C90E11" w:rsidRPr="00C90E11" w:rsidRDefault="00C90E11">
            <w:pPr>
              <w:widowControl w:val="0"/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Input</w:t>
            </w:r>
          </w:p>
        </w:tc>
        <w:tc>
          <w:tcPr>
            <w:tcW w:w="4428" w:type="dxa"/>
          </w:tcPr>
          <w:p w:rsidR="00C90E11" w:rsidRPr="00C90E11" w:rsidRDefault="00C90E11">
            <w:pPr>
              <w:widowControl w:val="0"/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Output</w:t>
            </w:r>
          </w:p>
        </w:tc>
      </w:tr>
      <w:tr w:rsidR="00C90E11" w:rsidTr="00C90E11">
        <w:tc>
          <w:tcPr>
            <w:tcW w:w="4428" w:type="dxa"/>
          </w:tcPr>
          <w:p w:rsidR="00C90E11" w:rsidRDefault="00C90E11" w:rsidP="00C90E1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00</w:t>
            </w:r>
          </w:p>
        </w:tc>
        <w:tc>
          <w:tcPr>
            <w:tcW w:w="4428" w:type="dxa"/>
          </w:tcPr>
          <w:p w:rsidR="00C90E11" w:rsidRDefault="00C90E1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Reject</w:t>
            </w:r>
          </w:p>
        </w:tc>
      </w:tr>
      <w:tr w:rsidR="00C90E11" w:rsidTr="00C90E11">
        <w:tc>
          <w:tcPr>
            <w:tcW w:w="4428" w:type="dxa"/>
          </w:tcPr>
          <w:p w:rsidR="00C90E11" w:rsidRDefault="00C90E11" w:rsidP="00C90E1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010001</w:t>
            </w:r>
          </w:p>
        </w:tc>
        <w:tc>
          <w:tcPr>
            <w:tcW w:w="4428" w:type="dxa"/>
          </w:tcPr>
          <w:p w:rsidR="00C90E11" w:rsidRDefault="00C90E1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</w:t>
            </w:r>
          </w:p>
        </w:tc>
      </w:tr>
      <w:tr w:rsidR="00C90E11" w:rsidTr="00C90E11">
        <w:tc>
          <w:tcPr>
            <w:tcW w:w="4428" w:type="dxa"/>
          </w:tcPr>
          <w:p w:rsidR="00C90E11" w:rsidRDefault="00C90E11" w:rsidP="00C90E1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10010</w:t>
            </w:r>
          </w:p>
        </w:tc>
        <w:tc>
          <w:tcPr>
            <w:tcW w:w="4428" w:type="dxa"/>
          </w:tcPr>
          <w:p w:rsidR="00C90E11" w:rsidRDefault="00C90E1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Reject</w:t>
            </w:r>
          </w:p>
        </w:tc>
      </w:tr>
      <w:tr w:rsidR="00C90E11" w:rsidTr="00C90E11">
        <w:tc>
          <w:tcPr>
            <w:tcW w:w="4428" w:type="dxa"/>
          </w:tcPr>
          <w:p w:rsidR="00C90E11" w:rsidRDefault="00C90E11" w:rsidP="00C90E1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000</w:t>
            </w:r>
          </w:p>
        </w:tc>
        <w:tc>
          <w:tcPr>
            <w:tcW w:w="4428" w:type="dxa"/>
          </w:tcPr>
          <w:p w:rsidR="00C90E11" w:rsidRDefault="00C90E1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</w:t>
            </w:r>
          </w:p>
        </w:tc>
      </w:tr>
      <w:tr w:rsidR="00C90E11" w:rsidTr="00C90E11">
        <w:tc>
          <w:tcPr>
            <w:tcW w:w="4428" w:type="dxa"/>
          </w:tcPr>
          <w:p w:rsidR="00C90E11" w:rsidRDefault="00C90E11" w:rsidP="00C90E1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0000</w:t>
            </w:r>
          </w:p>
        </w:tc>
        <w:tc>
          <w:tcPr>
            <w:tcW w:w="4428" w:type="dxa"/>
          </w:tcPr>
          <w:p w:rsidR="00C90E11" w:rsidRDefault="00C90E1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Reject</w:t>
            </w:r>
          </w:p>
        </w:tc>
      </w:tr>
    </w:tbl>
    <w:p w:rsidR="000819B0" w:rsidRDefault="000819B0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C90E11" w:rsidRPr="00B34294" w:rsidRDefault="006D73BC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 w:rsidRPr="00B34294">
        <w:rPr>
          <w:b/>
          <w:sz w:val="24"/>
          <w:szCs w:val="24"/>
        </w:rPr>
        <w:t>13) What is the complement of the language accepted by the</w:t>
      </w:r>
      <w:r w:rsidR="00B34294" w:rsidRPr="00B34294">
        <w:rPr>
          <w:b/>
          <w:sz w:val="24"/>
          <w:szCs w:val="24"/>
        </w:rPr>
        <w:t xml:space="preserve"> NFA in fig 2.10?</w:t>
      </w:r>
    </w:p>
    <w:p w:rsidR="00B34294" w:rsidRDefault="000F61D3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318135</wp:posOffset>
            </wp:positionH>
            <wp:positionV relativeFrom="paragraph">
              <wp:posOffset>8255</wp:posOffset>
            </wp:positionV>
            <wp:extent cx="4114800" cy="944880"/>
            <wp:effectExtent l="0" t="0" r="0" b="0"/>
            <wp:wrapTight wrapText="bothSides">
              <wp:wrapPolygon edited="0">
                <wp:start x="0" y="0"/>
                <wp:lineTo x="0" y="20903"/>
                <wp:lineTo x="21467" y="20903"/>
                <wp:lineTo x="2146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584B">
        <w:rPr>
          <w:sz w:val="24"/>
          <w:szCs w:val="24"/>
        </w:rPr>
        <w:t xml:space="preserve">L = </w:t>
      </w:r>
    </w:p>
    <w:p w:rsidR="000819B0" w:rsidRDefault="000819B0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0819B0" w:rsidRDefault="000819B0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0F0151" w:rsidRDefault="000F0151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DF584B" w:rsidRDefault="00DF584B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DF584B" w:rsidRDefault="000F61D3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241935</wp:posOffset>
            </wp:positionH>
            <wp:positionV relativeFrom="paragraph">
              <wp:posOffset>46355</wp:posOffset>
            </wp:positionV>
            <wp:extent cx="2590800" cy="1106170"/>
            <wp:effectExtent l="0" t="0" r="0" b="11430"/>
            <wp:wrapThrough wrapText="bothSides">
              <wp:wrapPolygon edited="0">
                <wp:start x="0" y="0"/>
                <wp:lineTo x="0" y="21327"/>
                <wp:lineTo x="21388" y="21327"/>
                <wp:lineTo x="21388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584B" w:rsidRDefault="00DF584B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L = </w:t>
      </w:r>
    </w:p>
    <w:p w:rsidR="00DF584B" w:rsidRDefault="00DF584B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</w:t>
      </w:r>
    </w:p>
    <w:p w:rsidR="00B34294" w:rsidRPr="004D7D2C" w:rsidRDefault="00DF584B" w:rsidP="004D7D2C">
      <w:r>
        <w:rPr>
          <w:sz w:val="24"/>
          <w:szCs w:val="24"/>
        </w:rPr>
        <w:t>Where a</w:t>
      </w:r>
      <w:r w:rsidR="008E597A" w:rsidRPr="001F3657">
        <w:rPr>
          <w:rFonts w:ascii="Lucida Grande" w:hAnsi="Lucida Grande" w:cs="Lucida Grande"/>
          <w:b/>
          <w:color w:val="000000"/>
        </w:rPr>
        <w:t>ε</w:t>
      </w:r>
      <w:r>
        <w:rPr>
          <w:sz w:val="24"/>
          <w:szCs w:val="24"/>
        </w:rPr>
        <w:t>L and a</w:t>
      </w:r>
      <m:oMath>
        <m:r>
          <w:rPr>
            <w:rFonts w:ascii="Cambria Math" w:hAnsi="Cambria Math"/>
          </w:rPr>
          <m:t>∉</m:t>
        </m:r>
      </m:oMath>
      <w:r>
        <w:rPr>
          <w:sz w:val="24"/>
          <w:szCs w:val="24"/>
        </w:rPr>
        <w:t>L</w:t>
      </w:r>
    </w:p>
    <w:p w:rsidR="000819B0" w:rsidRDefault="000819B0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0819B0" w:rsidRDefault="000819B0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A1701F" w:rsidRPr="00E47B4E" w:rsidRDefault="000F61D3" w:rsidP="00A1701F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b/>
          <w:sz w:val="24"/>
          <w:szCs w:val="24"/>
        </w:rPr>
      </w:pPr>
      <w:r>
        <w:rPr>
          <w:b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1080135</wp:posOffset>
            </wp:positionH>
            <wp:positionV relativeFrom="paragraph">
              <wp:posOffset>213360</wp:posOffset>
            </wp:positionV>
            <wp:extent cx="4343400" cy="997585"/>
            <wp:effectExtent l="0" t="0" r="0" b="0"/>
            <wp:wrapTight wrapText="bothSides">
              <wp:wrapPolygon edited="0">
                <wp:start x="0" y="0"/>
                <wp:lineTo x="0" y="20899"/>
                <wp:lineTo x="21474" y="20899"/>
                <wp:lineTo x="2147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701F" w:rsidRPr="00E47B4E">
        <w:rPr>
          <w:b/>
          <w:sz w:val="24"/>
          <w:szCs w:val="24"/>
        </w:rPr>
        <w:t xml:space="preserve">Use the construction from the theorem 2.2 to convert the NFA in fig 2.10 to a DFA. </w:t>
      </w:r>
    </w:p>
    <w:p w:rsidR="00A1701F" w:rsidRDefault="00A1701F" w:rsidP="00A1701F">
      <w:pPr>
        <w:widowControl w:val="0"/>
        <w:autoSpaceDE w:val="0"/>
        <w:autoSpaceDN w:val="0"/>
        <w:adjustRightInd w:val="0"/>
        <w:ind w:left="720"/>
        <w:rPr>
          <w:sz w:val="24"/>
          <w:szCs w:val="24"/>
        </w:rPr>
      </w:pPr>
    </w:p>
    <w:p w:rsidR="00A978DB" w:rsidRDefault="00A978DB" w:rsidP="00A1701F">
      <w:pPr>
        <w:widowControl w:val="0"/>
        <w:autoSpaceDE w:val="0"/>
        <w:autoSpaceDN w:val="0"/>
        <w:adjustRightInd w:val="0"/>
        <w:ind w:left="720"/>
        <w:rPr>
          <w:sz w:val="24"/>
          <w:szCs w:val="24"/>
        </w:rPr>
      </w:pPr>
    </w:p>
    <w:p w:rsidR="00A978DB" w:rsidRPr="00A978DB" w:rsidRDefault="00A978DB" w:rsidP="00A978DB">
      <w:pPr>
        <w:rPr>
          <w:sz w:val="24"/>
          <w:szCs w:val="24"/>
        </w:rPr>
      </w:pPr>
    </w:p>
    <w:p w:rsidR="00A978DB" w:rsidRPr="00A978DB" w:rsidRDefault="00A978DB" w:rsidP="00A978DB">
      <w:pPr>
        <w:rPr>
          <w:sz w:val="24"/>
          <w:szCs w:val="24"/>
        </w:rPr>
      </w:pPr>
    </w:p>
    <w:p w:rsidR="00A978DB" w:rsidRPr="00A978DB" w:rsidRDefault="00A978DB" w:rsidP="00A978DB">
      <w:pPr>
        <w:rPr>
          <w:sz w:val="24"/>
          <w:szCs w:val="24"/>
        </w:rPr>
      </w:pPr>
    </w:p>
    <w:p w:rsidR="00A978DB" w:rsidRPr="00A978DB" w:rsidRDefault="00A978DB" w:rsidP="00A978DB">
      <w:pPr>
        <w:rPr>
          <w:sz w:val="24"/>
          <w:szCs w:val="24"/>
        </w:rPr>
      </w:pPr>
    </w:p>
    <w:tbl>
      <w:tblPr>
        <w:tblpPr w:leftFromText="180" w:rightFromText="180" w:vertAnchor="page" w:horzAnchor="page" w:tblpX="2650" w:tblpY="109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7"/>
        <w:gridCol w:w="456"/>
        <w:gridCol w:w="456"/>
      </w:tblGrid>
      <w:tr w:rsidR="00DF584B" w:rsidRPr="00CC3CD6" w:rsidTr="00DF584B">
        <w:trPr>
          <w:trHeight w:val="140"/>
        </w:trPr>
        <w:tc>
          <w:tcPr>
            <w:tcW w:w="0" w:type="auto"/>
            <w:shd w:val="clear" w:color="auto" w:fill="auto"/>
            <w:vAlign w:val="center"/>
          </w:tcPr>
          <w:p w:rsidR="00DF584B" w:rsidRPr="00A978DB" w:rsidRDefault="00DF584B" w:rsidP="00DF584B">
            <w:pPr>
              <w:widowControl w:val="0"/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 w:rsidRPr="00A978DB">
              <w:rPr>
                <w:b/>
                <w:sz w:val="24"/>
                <w:szCs w:val="24"/>
              </w:rPr>
              <w:t>NFA Transition Table</w:t>
            </w:r>
          </w:p>
        </w:tc>
        <w:tc>
          <w:tcPr>
            <w:tcW w:w="0" w:type="auto"/>
            <w:vMerge w:val="restart"/>
            <w:shd w:val="clear" w:color="auto" w:fill="auto"/>
          </w:tcPr>
          <w:p w:rsidR="00DF584B" w:rsidRPr="00CC3CD6" w:rsidRDefault="00DF584B" w:rsidP="00DF584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Merge w:val="restart"/>
            <w:shd w:val="clear" w:color="auto" w:fill="auto"/>
          </w:tcPr>
          <w:p w:rsidR="00DF584B" w:rsidRPr="00CC3CD6" w:rsidRDefault="00DF584B" w:rsidP="00DF584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85290">
              <w:rPr>
                <w:rFonts w:ascii="Lucida Grande" w:hAnsi="Lucida Grande" w:cs="Lucida Grande"/>
                <w:b/>
                <w:color w:val="000000"/>
              </w:rPr>
              <w:t>λ</w:t>
            </w:r>
          </w:p>
        </w:tc>
      </w:tr>
      <w:tr w:rsidR="00DF584B" w:rsidRPr="00CC3CD6" w:rsidTr="00DF584B">
        <w:trPr>
          <w:trHeight w:val="140"/>
        </w:trPr>
        <w:tc>
          <w:tcPr>
            <w:tcW w:w="0" w:type="auto"/>
            <w:shd w:val="clear" w:color="auto" w:fill="auto"/>
          </w:tcPr>
          <w:p w:rsidR="00DF584B" w:rsidRDefault="00DF584B" w:rsidP="00DF584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0" w:type="auto"/>
            <w:vMerge/>
            <w:shd w:val="clear" w:color="auto" w:fill="auto"/>
          </w:tcPr>
          <w:p w:rsidR="00DF584B" w:rsidRDefault="00DF584B" w:rsidP="00DF584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:rsidR="00DF584B" w:rsidRPr="00F85290" w:rsidRDefault="00DF584B" w:rsidP="00DF584B">
            <w:pPr>
              <w:widowControl w:val="0"/>
              <w:autoSpaceDE w:val="0"/>
              <w:autoSpaceDN w:val="0"/>
              <w:adjustRightInd w:val="0"/>
              <w:rPr>
                <w:rFonts w:ascii="Lucida Grande" w:hAnsi="Lucida Grande" w:cs="Lucida Grande"/>
                <w:b/>
                <w:color w:val="000000"/>
              </w:rPr>
            </w:pPr>
          </w:p>
        </w:tc>
      </w:tr>
      <w:tr w:rsidR="00DF584B" w:rsidRPr="00CC3CD6" w:rsidTr="00DF584B">
        <w:tc>
          <w:tcPr>
            <w:tcW w:w="0" w:type="auto"/>
            <w:shd w:val="clear" w:color="auto" w:fill="auto"/>
          </w:tcPr>
          <w:p w:rsidR="00DF584B" w:rsidRPr="00CC3CD6" w:rsidRDefault="00DF584B" w:rsidP="00DF584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q0</w:t>
            </w:r>
          </w:p>
        </w:tc>
        <w:tc>
          <w:tcPr>
            <w:tcW w:w="0" w:type="auto"/>
            <w:shd w:val="clear" w:color="auto" w:fill="auto"/>
          </w:tcPr>
          <w:p w:rsidR="00DF584B" w:rsidRPr="00CC3CD6" w:rsidRDefault="00DF584B" w:rsidP="00DF584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q1</w:t>
            </w:r>
          </w:p>
        </w:tc>
        <w:tc>
          <w:tcPr>
            <w:tcW w:w="0" w:type="auto"/>
            <w:shd w:val="clear" w:color="auto" w:fill="auto"/>
          </w:tcPr>
          <w:p w:rsidR="00DF584B" w:rsidRPr="00CC3CD6" w:rsidRDefault="00DF584B" w:rsidP="00DF584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DF584B" w:rsidRPr="00CC3CD6" w:rsidTr="00DF584B">
        <w:tc>
          <w:tcPr>
            <w:tcW w:w="0" w:type="auto"/>
            <w:shd w:val="clear" w:color="auto" w:fill="auto"/>
          </w:tcPr>
          <w:p w:rsidR="00DF584B" w:rsidRPr="00CC3CD6" w:rsidRDefault="00DF584B" w:rsidP="00DF584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q1</w:t>
            </w:r>
          </w:p>
        </w:tc>
        <w:tc>
          <w:tcPr>
            <w:tcW w:w="0" w:type="auto"/>
            <w:shd w:val="clear" w:color="auto" w:fill="auto"/>
          </w:tcPr>
          <w:p w:rsidR="00DF584B" w:rsidRPr="00A978DB" w:rsidRDefault="00DF584B" w:rsidP="00DF584B">
            <w:pPr>
              <w:widowControl w:val="0"/>
              <w:autoSpaceDE w:val="0"/>
              <w:autoSpaceDN w:val="0"/>
              <w:adjustRightInd w:val="0"/>
            </w:pPr>
            <w:r>
              <w:t>-</w:t>
            </w:r>
          </w:p>
        </w:tc>
        <w:tc>
          <w:tcPr>
            <w:tcW w:w="0" w:type="auto"/>
            <w:shd w:val="clear" w:color="auto" w:fill="auto"/>
          </w:tcPr>
          <w:p w:rsidR="00DF584B" w:rsidRPr="00CC3CD6" w:rsidRDefault="00DF584B" w:rsidP="00DF584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q2</w:t>
            </w:r>
          </w:p>
        </w:tc>
      </w:tr>
      <w:tr w:rsidR="00DF584B" w:rsidRPr="00CC3CD6" w:rsidTr="00DF584B">
        <w:tc>
          <w:tcPr>
            <w:tcW w:w="0" w:type="auto"/>
            <w:shd w:val="clear" w:color="auto" w:fill="auto"/>
          </w:tcPr>
          <w:p w:rsidR="00DF584B" w:rsidRPr="00CC3CD6" w:rsidRDefault="00DF584B" w:rsidP="00DF584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q2</w:t>
            </w:r>
          </w:p>
        </w:tc>
        <w:tc>
          <w:tcPr>
            <w:tcW w:w="0" w:type="auto"/>
            <w:shd w:val="clear" w:color="auto" w:fill="auto"/>
          </w:tcPr>
          <w:p w:rsidR="00DF584B" w:rsidRPr="00CC3CD6" w:rsidRDefault="00DF584B" w:rsidP="00DF584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DF584B" w:rsidRPr="00CC3CD6" w:rsidRDefault="00DF584B" w:rsidP="00DF584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q0</w:t>
            </w:r>
          </w:p>
        </w:tc>
      </w:tr>
    </w:tbl>
    <w:tbl>
      <w:tblPr>
        <w:tblpPr w:leftFromText="180" w:rightFromText="180" w:vertAnchor="page" w:horzAnchor="page" w:tblpX="6490" w:tblpY="109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2"/>
        <w:gridCol w:w="936"/>
      </w:tblGrid>
      <w:tr w:rsidR="00DF584B" w:rsidRPr="00CC3CD6" w:rsidTr="00DF584B">
        <w:trPr>
          <w:trHeight w:val="140"/>
        </w:trPr>
        <w:tc>
          <w:tcPr>
            <w:tcW w:w="0" w:type="auto"/>
            <w:shd w:val="clear" w:color="auto" w:fill="auto"/>
            <w:vAlign w:val="center"/>
          </w:tcPr>
          <w:p w:rsidR="00DF584B" w:rsidRPr="00A978DB" w:rsidRDefault="00DF584B" w:rsidP="00DF584B">
            <w:pPr>
              <w:widowControl w:val="0"/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 w:rsidRPr="00A978DB">
              <w:rPr>
                <w:b/>
                <w:sz w:val="24"/>
                <w:szCs w:val="24"/>
              </w:rPr>
              <w:t>Transition Table</w:t>
            </w:r>
            <w:r>
              <w:rPr>
                <w:b/>
                <w:sz w:val="24"/>
                <w:szCs w:val="24"/>
              </w:rPr>
              <w:t xml:space="preserve"> without </w:t>
            </w:r>
            <w:r w:rsidRPr="00F85290">
              <w:rPr>
                <w:rFonts w:ascii="Lucida Grande" w:hAnsi="Lucida Grande" w:cs="Lucida Grande"/>
                <w:b/>
                <w:color w:val="000000"/>
              </w:rPr>
              <w:t xml:space="preserve"> λ</w:t>
            </w:r>
            <w:r>
              <w:rPr>
                <w:b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vMerge w:val="restart"/>
            <w:shd w:val="clear" w:color="auto" w:fill="auto"/>
          </w:tcPr>
          <w:p w:rsidR="00DF584B" w:rsidRPr="00CC3CD6" w:rsidRDefault="00DF584B" w:rsidP="00DF584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DF584B" w:rsidRPr="00CC3CD6" w:rsidTr="00DF584B">
        <w:trPr>
          <w:trHeight w:val="140"/>
        </w:trPr>
        <w:tc>
          <w:tcPr>
            <w:tcW w:w="0" w:type="auto"/>
            <w:shd w:val="clear" w:color="auto" w:fill="auto"/>
          </w:tcPr>
          <w:p w:rsidR="00DF584B" w:rsidRDefault="00DF584B" w:rsidP="00DF584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0" w:type="auto"/>
            <w:vMerge/>
            <w:shd w:val="clear" w:color="auto" w:fill="auto"/>
          </w:tcPr>
          <w:p w:rsidR="00DF584B" w:rsidRPr="00F85290" w:rsidRDefault="00DF584B" w:rsidP="00DF584B">
            <w:pPr>
              <w:widowControl w:val="0"/>
              <w:autoSpaceDE w:val="0"/>
              <w:autoSpaceDN w:val="0"/>
              <w:adjustRightInd w:val="0"/>
              <w:rPr>
                <w:rFonts w:ascii="Lucida Grande" w:hAnsi="Lucida Grande" w:cs="Lucida Grande"/>
                <w:b/>
                <w:color w:val="000000"/>
              </w:rPr>
            </w:pPr>
          </w:p>
        </w:tc>
      </w:tr>
      <w:tr w:rsidR="00DF584B" w:rsidRPr="00CC3CD6" w:rsidTr="008E597A">
        <w:tc>
          <w:tcPr>
            <w:tcW w:w="0" w:type="auto"/>
            <w:shd w:val="clear" w:color="auto" w:fill="FF0000"/>
          </w:tcPr>
          <w:p w:rsidR="00DF584B" w:rsidRPr="00DF584B" w:rsidRDefault="00DF584B" w:rsidP="00DF584B">
            <w:pPr>
              <w:rPr>
                <w:highlight w:val="yellow"/>
              </w:rPr>
            </w:pPr>
            <w:r w:rsidRPr="00DF584B">
              <w:rPr>
                <w:highlight w:val="yellow"/>
              </w:rPr>
              <w:t>q0</w:t>
            </w:r>
          </w:p>
        </w:tc>
        <w:tc>
          <w:tcPr>
            <w:tcW w:w="0" w:type="auto"/>
            <w:shd w:val="clear" w:color="auto" w:fill="FF0000"/>
          </w:tcPr>
          <w:p w:rsidR="00DF584B" w:rsidRPr="00DF584B" w:rsidRDefault="00DF584B" w:rsidP="00DF584B">
            <w:pPr>
              <w:rPr>
                <w:highlight w:val="yellow"/>
              </w:rPr>
            </w:pPr>
            <w:r w:rsidRPr="00DF584B">
              <w:rPr>
                <w:highlight w:val="yellow"/>
              </w:rPr>
              <w:t>q1q2q0</w:t>
            </w:r>
          </w:p>
        </w:tc>
      </w:tr>
      <w:tr w:rsidR="00DF584B" w:rsidRPr="00CC3CD6" w:rsidTr="00DF584B">
        <w:tc>
          <w:tcPr>
            <w:tcW w:w="0" w:type="auto"/>
            <w:shd w:val="clear" w:color="auto" w:fill="FFFF00"/>
          </w:tcPr>
          <w:p w:rsidR="00DF584B" w:rsidRPr="00DF584B" w:rsidRDefault="00DF584B" w:rsidP="00DF584B">
            <w:pPr>
              <w:rPr>
                <w:highlight w:val="yellow"/>
              </w:rPr>
            </w:pPr>
            <w:r w:rsidRPr="00DF584B">
              <w:rPr>
                <w:highlight w:val="yellow"/>
              </w:rPr>
              <w:t>q1</w:t>
            </w:r>
          </w:p>
        </w:tc>
        <w:tc>
          <w:tcPr>
            <w:tcW w:w="0" w:type="auto"/>
            <w:shd w:val="clear" w:color="auto" w:fill="FFFF00"/>
          </w:tcPr>
          <w:p w:rsidR="00DF584B" w:rsidRPr="00DF584B" w:rsidRDefault="00DF584B" w:rsidP="00DF584B">
            <w:pPr>
              <w:rPr>
                <w:highlight w:val="yellow"/>
              </w:rPr>
            </w:pPr>
            <w:r w:rsidRPr="00DF584B">
              <w:rPr>
                <w:highlight w:val="yellow"/>
              </w:rPr>
              <w:t>q1q2q0</w:t>
            </w:r>
          </w:p>
        </w:tc>
      </w:tr>
      <w:tr w:rsidR="00DF584B" w:rsidRPr="00CC3CD6" w:rsidTr="00DF584B">
        <w:trPr>
          <w:trHeight w:val="280"/>
        </w:trPr>
        <w:tc>
          <w:tcPr>
            <w:tcW w:w="0" w:type="auto"/>
            <w:shd w:val="clear" w:color="auto" w:fill="FFFF00"/>
          </w:tcPr>
          <w:p w:rsidR="00DF584B" w:rsidRPr="00DF584B" w:rsidRDefault="00DF584B" w:rsidP="00DF584B">
            <w:pPr>
              <w:rPr>
                <w:highlight w:val="yellow"/>
              </w:rPr>
            </w:pPr>
            <w:r w:rsidRPr="00DF584B">
              <w:rPr>
                <w:highlight w:val="yellow"/>
              </w:rPr>
              <w:t>q2</w:t>
            </w:r>
          </w:p>
        </w:tc>
        <w:tc>
          <w:tcPr>
            <w:tcW w:w="0" w:type="auto"/>
            <w:shd w:val="clear" w:color="auto" w:fill="FFFF00"/>
          </w:tcPr>
          <w:p w:rsidR="00DF584B" w:rsidRPr="00DF584B" w:rsidRDefault="00DF584B" w:rsidP="00DF584B">
            <w:pPr>
              <w:rPr>
                <w:highlight w:val="yellow"/>
              </w:rPr>
            </w:pPr>
            <w:r w:rsidRPr="00DF584B">
              <w:rPr>
                <w:highlight w:val="yellow"/>
              </w:rPr>
              <w:t>q1q2q0</w:t>
            </w:r>
          </w:p>
        </w:tc>
      </w:tr>
      <w:tr w:rsidR="00DF584B" w:rsidRPr="00CC3CD6" w:rsidTr="00DF584B">
        <w:trPr>
          <w:trHeight w:val="280"/>
        </w:trPr>
        <w:tc>
          <w:tcPr>
            <w:tcW w:w="0" w:type="auto"/>
            <w:shd w:val="clear" w:color="auto" w:fill="auto"/>
          </w:tcPr>
          <w:p w:rsidR="00DF584B" w:rsidRDefault="00DF584B" w:rsidP="00DF584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q1q2q0</w:t>
            </w:r>
          </w:p>
        </w:tc>
        <w:tc>
          <w:tcPr>
            <w:tcW w:w="0" w:type="auto"/>
            <w:shd w:val="clear" w:color="auto" w:fill="auto"/>
          </w:tcPr>
          <w:p w:rsidR="00DF584B" w:rsidRDefault="00DF584B" w:rsidP="00DF584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q1q2q0</w:t>
            </w:r>
          </w:p>
        </w:tc>
      </w:tr>
    </w:tbl>
    <w:p w:rsidR="00A978DB" w:rsidRPr="00A978DB" w:rsidRDefault="00A978DB" w:rsidP="00A978DB">
      <w:pPr>
        <w:rPr>
          <w:sz w:val="24"/>
          <w:szCs w:val="24"/>
        </w:rPr>
      </w:pPr>
    </w:p>
    <w:p w:rsidR="00A978DB" w:rsidRPr="00A978DB" w:rsidRDefault="00A978DB" w:rsidP="00A978DB">
      <w:pPr>
        <w:rPr>
          <w:sz w:val="24"/>
          <w:szCs w:val="24"/>
        </w:rPr>
      </w:pPr>
    </w:p>
    <w:p w:rsidR="00A978DB" w:rsidRPr="00A978DB" w:rsidRDefault="00A978DB" w:rsidP="00A978DB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:rsidR="00A978DB" w:rsidRDefault="00A978DB" w:rsidP="00A978DB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:rsidR="00A978DB" w:rsidRDefault="00A978DB" w:rsidP="00A978DB">
      <w:pPr>
        <w:rPr>
          <w:sz w:val="24"/>
          <w:szCs w:val="24"/>
        </w:rPr>
      </w:pPr>
    </w:p>
    <w:p w:rsidR="00A978DB" w:rsidRDefault="00A978DB" w:rsidP="00A978DB">
      <w:pPr>
        <w:rPr>
          <w:sz w:val="24"/>
          <w:szCs w:val="24"/>
        </w:rPr>
      </w:pPr>
    </w:p>
    <w:p w:rsidR="00A978DB" w:rsidRDefault="008E597A" w:rsidP="00A978DB">
      <w:pPr>
        <w:rPr>
          <w:rFonts w:ascii="Lucida Grande" w:hAnsi="Lucida Grande" w:cs="Lucida Grande"/>
          <w:b/>
          <w:color w:val="000000"/>
        </w:rPr>
      </w:pPr>
      <w:r w:rsidRPr="008E597A">
        <w:rPr>
          <w:b/>
          <w:sz w:val="24"/>
          <w:szCs w:val="24"/>
        </w:rPr>
        <w:t xml:space="preserve">q0 </w:t>
      </w:r>
      <w:r w:rsidRPr="008E597A">
        <w:rPr>
          <w:rFonts w:ascii="Lucida Grande" w:hAnsi="Lucida Grande" w:cs="Lucida Grande"/>
          <w:b/>
          <w:color w:val="000000"/>
        </w:rPr>
        <w:t>Ξ q1 Ξ q2</w:t>
      </w:r>
      <w:r>
        <w:rPr>
          <w:rFonts w:ascii="Lucida Grande" w:hAnsi="Lucida Grande" w:cs="Lucida Grande"/>
          <w:b/>
          <w:color w:val="000000"/>
        </w:rPr>
        <w:t>, which means that q0,q1, and q2 are not distinguishable one another.</w:t>
      </w:r>
    </w:p>
    <w:p w:rsidR="008E597A" w:rsidRPr="008E597A" w:rsidRDefault="000F61D3" w:rsidP="00A978DB">
      <w:pP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2248535</wp:posOffset>
            </wp:positionH>
            <wp:positionV relativeFrom="paragraph">
              <wp:posOffset>-11430</wp:posOffset>
            </wp:positionV>
            <wp:extent cx="3251200" cy="1130300"/>
            <wp:effectExtent l="0" t="0" r="0" b="12700"/>
            <wp:wrapTight wrapText="bothSides">
              <wp:wrapPolygon edited="0">
                <wp:start x="0" y="0"/>
                <wp:lineTo x="0" y="21357"/>
                <wp:lineTo x="21431" y="21357"/>
                <wp:lineTo x="21431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597A">
        <w:rPr>
          <w:rFonts w:ascii="Lucida Grande" w:hAnsi="Lucida Grande" w:cs="Lucida Grande"/>
          <w:b/>
          <w:color w:val="000000"/>
        </w:rPr>
        <w:t>Therefore, they are equivalent and we only have to choose one transition; which in this case is q0:</w:t>
      </w:r>
    </w:p>
    <w:p w:rsidR="00A978DB" w:rsidRPr="00A978DB" w:rsidRDefault="00A978DB" w:rsidP="00A978DB">
      <w:pPr>
        <w:rPr>
          <w:sz w:val="24"/>
          <w:szCs w:val="24"/>
        </w:rPr>
      </w:pPr>
    </w:p>
    <w:p w:rsidR="00E47B4E" w:rsidRDefault="00E47B4E" w:rsidP="00E47B4E">
      <w:pPr>
        <w:rPr>
          <w:sz w:val="24"/>
          <w:szCs w:val="24"/>
        </w:rPr>
      </w:pPr>
    </w:p>
    <w:p w:rsidR="00A1701F" w:rsidRDefault="00E47B4E" w:rsidP="00E47B4E">
      <w:pPr>
        <w:tabs>
          <w:tab w:val="left" w:pos="3860"/>
        </w:tabs>
        <w:rPr>
          <w:b/>
          <w:sz w:val="24"/>
          <w:szCs w:val="24"/>
        </w:rPr>
      </w:pPr>
      <w:r w:rsidRPr="00E47B4E">
        <w:rPr>
          <w:b/>
          <w:sz w:val="24"/>
          <w:szCs w:val="24"/>
        </w:rPr>
        <w:t>Can you see a simpler answer more directly?</w:t>
      </w:r>
    </w:p>
    <w:p w:rsidR="00E47B4E" w:rsidRPr="008E597A" w:rsidRDefault="000F61D3" w:rsidP="00E47B4E">
      <w:pPr>
        <w:tabs>
          <w:tab w:val="left" w:pos="3860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2248535</wp:posOffset>
            </wp:positionH>
            <wp:positionV relativeFrom="paragraph">
              <wp:posOffset>246380</wp:posOffset>
            </wp:positionV>
            <wp:extent cx="3251200" cy="1130300"/>
            <wp:effectExtent l="0" t="0" r="0" b="12700"/>
            <wp:wrapThrough wrapText="bothSides">
              <wp:wrapPolygon edited="0">
                <wp:start x="0" y="0"/>
                <wp:lineTo x="0" y="21357"/>
                <wp:lineTo x="21431" y="21357"/>
                <wp:lineTo x="21431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B4E" w:rsidRPr="008E597A">
        <w:rPr>
          <w:sz w:val="24"/>
          <w:szCs w:val="24"/>
        </w:rPr>
        <w:t xml:space="preserve">Yes, it is quite obvious that </w:t>
      </w:r>
      <w:r w:rsidR="008E597A">
        <w:rPr>
          <w:sz w:val="24"/>
          <w:szCs w:val="24"/>
        </w:rPr>
        <w:t>the NFA is just looping on a. T</w:t>
      </w:r>
      <w:r w:rsidR="00DF584B" w:rsidRPr="008E597A">
        <w:rPr>
          <w:sz w:val="24"/>
          <w:szCs w:val="24"/>
        </w:rPr>
        <w:t>herefore an optimum solution, from first sight, would be:</w:t>
      </w:r>
    </w:p>
    <w:sectPr w:rsidR="00E47B4E" w:rsidRPr="008E597A" w:rsidSect="0020759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B5690F"/>
    <w:multiLevelType w:val="hybridMultilevel"/>
    <w:tmpl w:val="12188A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592"/>
    <w:rsid w:val="000819B0"/>
    <w:rsid w:val="000F0151"/>
    <w:rsid w:val="000F61D3"/>
    <w:rsid w:val="001A00BB"/>
    <w:rsid w:val="00207592"/>
    <w:rsid w:val="00492E36"/>
    <w:rsid w:val="004940B9"/>
    <w:rsid w:val="004D7D2C"/>
    <w:rsid w:val="0054135D"/>
    <w:rsid w:val="006D73BC"/>
    <w:rsid w:val="008E597A"/>
    <w:rsid w:val="00902B83"/>
    <w:rsid w:val="00A1701F"/>
    <w:rsid w:val="00A978DB"/>
    <w:rsid w:val="00B34294"/>
    <w:rsid w:val="00B625F3"/>
    <w:rsid w:val="00C90E11"/>
    <w:rsid w:val="00CC3CD6"/>
    <w:rsid w:val="00DF584B"/>
    <w:rsid w:val="00E4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0E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0E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67ECA9-0E47-554D-BF76-27B8780F8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207</Words>
  <Characters>1185</Characters>
  <Application>Microsoft Macintosh Word</Application>
  <DocSecurity>0</DocSecurity>
  <Lines>9</Lines>
  <Paragraphs>2</Paragraphs>
  <ScaleCrop>false</ScaleCrop>
  <Company>VeryPDF.com Inc</Company>
  <LinksUpToDate>false</LinksUpToDate>
  <CharactersWithSpaces>1390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VeryPDF</dc:creator>
  <cp:keywords/>
  <dc:description/>
  <cp:lastModifiedBy>Peter Garcia</cp:lastModifiedBy>
  <cp:revision>1</cp:revision>
  <dcterms:created xsi:type="dcterms:W3CDTF">2013-03-23T01:59:00Z</dcterms:created>
  <dcterms:modified xsi:type="dcterms:W3CDTF">2013-03-23T07:51:00Z</dcterms:modified>
</cp:coreProperties>
</file>