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B8F" w:rsidRDefault="002C2B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project is organized as follows:</w:t>
      </w:r>
    </w:p>
    <w:p w:rsidR="002C2B8F" w:rsidRDefault="002C2B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BRD introduction</w:t>
      </w:r>
    </w:p>
    <w:p w:rsidR="002C2B8F" w:rsidRDefault="002C2B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Related work</w:t>
      </w:r>
    </w:p>
    <w:p w:rsidR="002C2B8F" w:rsidRDefault="002C2B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BRD measures between Histograms</w:t>
      </w:r>
    </w:p>
    <w:p w:rsidR="002C2B8F" w:rsidRDefault="002C2B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 distance and other methods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br w:type="page"/>
      </w:r>
    </w:p>
    <w:p w:rsidR="00013588" w:rsidRPr="00C87697" w:rsidRDefault="0010324F" w:rsidP="00C8769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7697">
        <w:rPr>
          <w:rFonts w:ascii="Times New Roman" w:hAnsi="Times New Roman" w:cs="Times New Roman"/>
          <w:sz w:val="24"/>
          <w:szCs w:val="24"/>
        </w:rPr>
        <w:lastRenderedPageBreak/>
        <w:t>This project bases on using bin-ratio information to categorize images. This information is collected from ratios between bin values of histograms that are used for scene and category classification</w:t>
      </w:r>
      <w:r w:rsidR="00C87697">
        <w:rPr>
          <w:rFonts w:ascii="Times New Roman" w:hAnsi="Times New Roman" w:cs="Times New Roman"/>
          <w:sz w:val="24"/>
          <w:szCs w:val="24"/>
        </w:rPr>
        <w:t>s</w:t>
      </w:r>
      <w:r w:rsidRPr="00C87697">
        <w:rPr>
          <w:rFonts w:ascii="Times New Roman" w:hAnsi="Times New Roman" w:cs="Times New Roman"/>
          <w:sz w:val="24"/>
          <w:szCs w:val="24"/>
        </w:rPr>
        <w:t xml:space="preserve">.  </w:t>
      </w:r>
      <w:r w:rsidR="00C87697">
        <w:rPr>
          <w:rFonts w:ascii="Times New Roman" w:hAnsi="Times New Roman" w:cs="Times New Roman"/>
          <w:sz w:val="24"/>
          <w:szCs w:val="24"/>
        </w:rPr>
        <w:t>In this project was used a new</w:t>
      </w:r>
      <w:r w:rsidRPr="00C87697">
        <w:rPr>
          <w:rFonts w:ascii="Times New Roman" w:hAnsi="Times New Roman" w:cs="Times New Roman"/>
          <w:sz w:val="24"/>
          <w:szCs w:val="24"/>
        </w:rPr>
        <w:t xml:space="preserve"> histogram dissimilarity </w:t>
      </w:r>
      <w:r w:rsidR="00C87697">
        <w:rPr>
          <w:rFonts w:ascii="Times New Roman" w:hAnsi="Times New Roman" w:cs="Times New Roman"/>
          <w:sz w:val="24"/>
          <w:szCs w:val="24"/>
        </w:rPr>
        <w:t xml:space="preserve">in order </w:t>
      </w:r>
      <w:r w:rsidRPr="00C87697">
        <w:rPr>
          <w:rFonts w:ascii="Times New Roman" w:hAnsi="Times New Roman" w:cs="Times New Roman"/>
          <w:sz w:val="24"/>
          <w:szCs w:val="24"/>
        </w:rPr>
        <w:t xml:space="preserve">to use such </w:t>
      </w:r>
      <w:r w:rsidR="00013588" w:rsidRPr="00C87697">
        <w:rPr>
          <w:rFonts w:ascii="Times New Roman" w:hAnsi="Times New Roman" w:cs="Times New Roman"/>
          <w:sz w:val="24"/>
          <w:szCs w:val="24"/>
        </w:rPr>
        <w:t>information,</w:t>
      </w:r>
      <w:r w:rsidR="00C87697">
        <w:rPr>
          <w:rFonts w:ascii="Times New Roman" w:hAnsi="Times New Roman" w:cs="Times New Roman"/>
          <w:sz w:val="24"/>
          <w:szCs w:val="24"/>
        </w:rPr>
        <w:t xml:space="preserve"> also</w:t>
      </w:r>
      <w:r w:rsidR="00013588" w:rsidRPr="00C87697">
        <w:rPr>
          <w:rFonts w:ascii="Times New Roman" w:hAnsi="Times New Roman" w:cs="Times New Roman"/>
          <w:sz w:val="24"/>
          <w:szCs w:val="24"/>
        </w:rPr>
        <w:t xml:space="preserve"> </w:t>
      </w:r>
      <w:r w:rsidRPr="00C87697">
        <w:rPr>
          <w:rFonts w:ascii="Times New Roman" w:hAnsi="Times New Roman" w:cs="Times New Roman"/>
          <w:sz w:val="24"/>
          <w:szCs w:val="24"/>
        </w:rPr>
        <w:t xml:space="preserve">better known as bin-ratio dissimilarity or BRD.  </w:t>
      </w:r>
      <w:r w:rsidR="00013588" w:rsidRPr="00C87697">
        <w:rPr>
          <w:rFonts w:ascii="Times New Roman" w:hAnsi="Times New Roman" w:cs="Times New Roman"/>
          <w:sz w:val="24"/>
          <w:szCs w:val="24"/>
        </w:rPr>
        <w:t xml:space="preserve">The implementation of this project shows that BRD provides several advantages for category and scene classification tasks. </w:t>
      </w:r>
    </w:p>
    <w:p w:rsidR="00013588" w:rsidRPr="00C87697" w:rsidRDefault="00013588" w:rsidP="00C87697">
      <w:pPr>
        <w:jc w:val="both"/>
        <w:rPr>
          <w:rFonts w:ascii="Times New Roman" w:hAnsi="Times New Roman" w:cs="Times New Roman"/>
          <w:sz w:val="24"/>
          <w:szCs w:val="24"/>
        </w:rPr>
      </w:pPr>
      <w:r w:rsidRPr="00C87697">
        <w:rPr>
          <w:rFonts w:ascii="Times New Roman" w:hAnsi="Times New Roman" w:cs="Times New Roman"/>
          <w:sz w:val="24"/>
          <w:szCs w:val="24"/>
        </w:rPr>
        <w:t>Three of these advantages are being specified in this project:</w:t>
      </w:r>
    </w:p>
    <w:p w:rsidR="00013588" w:rsidRPr="00C87697" w:rsidRDefault="00013588" w:rsidP="00C87697">
      <w:pPr>
        <w:jc w:val="both"/>
        <w:rPr>
          <w:rFonts w:ascii="Times New Roman" w:hAnsi="Times New Roman" w:cs="Times New Roman"/>
          <w:sz w:val="24"/>
          <w:szCs w:val="24"/>
        </w:rPr>
      </w:pPr>
      <w:r w:rsidRPr="00C87697">
        <w:rPr>
          <w:rFonts w:ascii="Times New Roman" w:hAnsi="Times New Roman" w:cs="Times New Roman"/>
          <w:sz w:val="24"/>
          <w:szCs w:val="24"/>
        </w:rPr>
        <w:t>First, BRD is robust to cluttering, partial occlusion and histogram normalization.</w:t>
      </w:r>
    </w:p>
    <w:p w:rsidR="00013588" w:rsidRPr="00C87697" w:rsidRDefault="00013588" w:rsidP="00C87697">
      <w:pPr>
        <w:jc w:val="both"/>
        <w:rPr>
          <w:rFonts w:ascii="Times New Roman" w:hAnsi="Times New Roman" w:cs="Times New Roman"/>
          <w:sz w:val="24"/>
          <w:szCs w:val="24"/>
        </w:rPr>
      </w:pPr>
      <w:r w:rsidRPr="00C87697">
        <w:rPr>
          <w:rFonts w:ascii="Times New Roman" w:hAnsi="Times New Roman" w:cs="Times New Roman"/>
          <w:sz w:val="24"/>
          <w:szCs w:val="24"/>
        </w:rPr>
        <w:t>Second, BRD captures rich co-occurrence information while enjoying a linear computational complexity.</w:t>
      </w:r>
    </w:p>
    <w:p w:rsidR="00013588" w:rsidRPr="00C87697" w:rsidRDefault="00013588" w:rsidP="00C87697">
      <w:pPr>
        <w:jc w:val="both"/>
        <w:rPr>
          <w:rFonts w:ascii="Times New Roman" w:hAnsi="Times New Roman" w:cs="Times New Roman"/>
          <w:sz w:val="24"/>
          <w:szCs w:val="24"/>
        </w:rPr>
      </w:pPr>
      <w:r w:rsidRPr="00C87697">
        <w:rPr>
          <w:rFonts w:ascii="Times New Roman" w:hAnsi="Times New Roman" w:cs="Times New Roman"/>
          <w:sz w:val="24"/>
          <w:szCs w:val="24"/>
        </w:rPr>
        <w:t xml:space="preserve">Third, </w:t>
      </w:r>
      <w:r w:rsidR="0052332E" w:rsidRPr="00C87697">
        <w:rPr>
          <w:rFonts w:ascii="Times New Roman" w:hAnsi="Times New Roman" w:cs="Times New Roman"/>
          <w:sz w:val="24"/>
          <w:szCs w:val="24"/>
        </w:rPr>
        <w:t xml:space="preserve">BRD can be easily combined with other dissimilarity measures. An example of this can be seen </w:t>
      </w:r>
      <w:r w:rsidR="00A13A57">
        <w:rPr>
          <w:rFonts w:ascii="Times New Roman" w:hAnsi="Times New Roman" w:cs="Times New Roman"/>
          <w:sz w:val="24"/>
          <w:szCs w:val="24"/>
        </w:rPr>
        <w:t xml:space="preserve">later on </w:t>
      </w:r>
      <w:r w:rsidR="0052332E" w:rsidRPr="00C87697">
        <w:rPr>
          <w:rFonts w:ascii="Times New Roman" w:hAnsi="Times New Roman" w:cs="Times New Roman"/>
          <w:sz w:val="24"/>
          <w:szCs w:val="24"/>
        </w:rPr>
        <w:t>in this project, where L1 and x2 methods are combined to gather complimentary information for category and scene classification tasks in the bag-of-words framework.</w:t>
      </w:r>
    </w:p>
    <w:p w:rsidR="00C87697" w:rsidRDefault="00C87697" w:rsidP="00013588"/>
    <w:p w:rsidR="00C87697" w:rsidRDefault="00C87697" w:rsidP="00013588"/>
    <w:p w:rsidR="00C87697" w:rsidRDefault="00C87697" w:rsidP="00013588"/>
    <w:p w:rsidR="00491C71" w:rsidRDefault="00491C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2332E" w:rsidRDefault="0052332E" w:rsidP="00A13A5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13A57">
        <w:rPr>
          <w:rFonts w:ascii="Times New Roman" w:hAnsi="Times New Roman" w:cs="Times New Roman"/>
          <w:sz w:val="24"/>
          <w:szCs w:val="24"/>
        </w:rPr>
        <w:lastRenderedPageBreak/>
        <w:t xml:space="preserve">Histogram-based representation captures rich information that leads to powerful discriminability. </w:t>
      </w:r>
      <w:r w:rsidR="00C87697" w:rsidRPr="00A13A57">
        <w:rPr>
          <w:rFonts w:ascii="Times New Roman" w:hAnsi="Times New Roman" w:cs="Times New Roman"/>
          <w:sz w:val="24"/>
          <w:szCs w:val="24"/>
        </w:rPr>
        <w:t>This is widely used in category and scene classification such as in the bag-of-words models [8, 9, 21, 32, 37, 34]. In these models an image is represented by the histogram or frequency of vectors of quantized visual words. Then, these histograms are combined with classifiers or support vector machines for classification.</w:t>
      </w:r>
    </w:p>
    <w:p w:rsidR="00FD16A6" w:rsidRDefault="00A13A57" w:rsidP="00FD16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FD16A6">
        <w:rPr>
          <w:rFonts w:ascii="Times New Roman" w:hAnsi="Times New Roman" w:cs="Times New Roman"/>
          <w:sz w:val="24"/>
          <w:szCs w:val="24"/>
        </w:rPr>
        <w:t xml:space="preserve">project’s </w:t>
      </w:r>
      <w:r>
        <w:rPr>
          <w:rFonts w:ascii="Times New Roman" w:hAnsi="Times New Roman" w:cs="Times New Roman"/>
          <w:sz w:val="24"/>
          <w:szCs w:val="24"/>
        </w:rPr>
        <w:t xml:space="preserve">development has two major </w:t>
      </w:r>
      <w:r w:rsidR="004D2A22">
        <w:rPr>
          <w:rFonts w:ascii="Times New Roman" w:hAnsi="Times New Roman" w:cs="Times New Roman"/>
          <w:sz w:val="24"/>
          <w:szCs w:val="24"/>
        </w:rPr>
        <w:t>steps</w:t>
      </w:r>
      <w:r w:rsidR="00FD16A6">
        <w:rPr>
          <w:rFonts w:ascii="Times New Roman" w:hAnsi="Times New Roman" w:cs="Times New Roman"/>
          <w:sz w:val="24"/>
          <w:szCs w:val="24"/>
        </w:rPr>
        <w:t>:</w:t>
      </w:r>
    </w:p>
    <w:p w:rsidR="00FD16A6" w:rsidRDefault="00FD16A6" w:rsidP="00FD16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</w:t>
      </w:r>
      <w:r w:rsidR="004D2A22">
        <w:rPr>
          <w:rFonts w:ascii="Times New Roman" w:hAnsi="Times New Roman" w:cs="Times New Roman"/>
          <w:sz w:val="24"/>
          <w:szCs w:val="24"/>
        </w:rPr>
        <w:t>partial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2A22">
        <w:rPr>
          <w:rFonts w:ascii="Times New Roman" w:hAnsi="Times New Roman" w:cs="Times New Roman"/>
          <w:sz w:val="24"/>
          <w:szCs w:val="24"/>
        </w:rPr>
        <w:t>matching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2A22">
        <w:rPr>
          <w:rFonts w:ascii="Times New Roman" w:hAnsi="Times New Roman" w:cs="Times New Roman"/>
          <w:sz w:val="24"/>
          <w:szCs w:val="24"/>
        </w:rPr>
        <w:t>information</w:t>
      </w:r>
      <w:r>
        <w:rPr>
          <w:rFonts w:ascii="Times New Roman" w:hAnsi="Times New Roman" w:cs="Times New Roman"/>
          <w:sz w:val="24"/>
          <w:szCs w:val="24"/>
        </w:rPr>
        <w:t>:</w:t>
      </w:r>
      <w:r w:rsidR="004D2A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This is an</w:t>
      </w:r>
      <w:r w:rsidR="00A13A57">
        <w:rPr>
          <w:rFonts w:ascii="Times New Roman" w:hAnsi="Times New Roman" w:cs="Times New Roman"/>
          <w:sz w:val="24"/>
          <w:szCs w:val="24"/>
        </w:rPr>
        <w:t xml:space="preserve"> important issue in category and scene cl</w:t>
      </w:r>
      <w:r w:rsidR="004D2A22">
        <w:rPr>
          <w:rFonts w:ascii="Times New Roman" w:hAnsi="Times New Roman" w:cs="Times New Roman"/>
          <w:sz w:val="24"/>
          <w:szCs w:val="24"/>
        </w:rPr>
        <w:t xml:space="preserve">assification </w:t>
      </w:r>
      <w:r w:rsidR="00A13A57">
        <w:rPr>
          <w:rFonts w:ascii="Times New Roman" w:hAnsi="Times New Roman" w:cs="Times New Roman"/>
          <w:sz w:val="24"/>
          <w:szCs w:val="24"/>
        </w:rPr>
        <w:t xml:space="preserve">because images often contain a large amount of clutter that </w:t>
      </w:r>
      <w:r w:rsidR="004D2A22">
        <w:rPr>
          <w:rFonts w:ascii="Times New Roman" w:hAnsi="Times New Roman" w:cs="Times New Roman"/>
          <w:sz w:val="24"/>
          <w:szCs w:val="24"/>
        </w:rPr>
        <w:t>is</w:t>
      </w:r>
      <w:r w:rsidR="00A13A57">
        <w:rPr>
          <w:rFonts w:ascii="Times New Roman" w:hAnsi="Times New Roman" w:cs="Times New Roman"/>
          <w:sz w:val="24"/>
          <w:szCs w:val="24"/>
        </w:rPr>
        <w:t xml:space="preserve"> irrelevant</w:t>
      </w:r>
      <w:r w:rsidR="004D2A22">
        <w:rPr>
          <w:rFonts w:ascii="Times New Roman" w:hAnsi="Times New Roman" w:cs="Times New Roman"/>
          <w:sz w:val="24"/>
          <w:szCs w:val="24"/>
        </w:rPr>
        <w:t>,</w:t>
      </w:r>
      <w:r w:rsidR="00A13A57">
        <w:rPr>
          <w:rFonts w:ascii="Times New Roman" w:hAnsi="Times New Roman" w:cs="Times New Roman"/>
          <w:sz w:val="24"/>
          <w:szCs w:val="24"/>
        </w:rPr>
        <w:t xml:space="preserve"> </w:t>
      </w:r>
      <w:r w:rsidR="004D2A22">
        <w:rPr>
          <w:rFonts w:ascii="Times New Roman" w:hAnsi="Times New Roman" w:cs="Times New Roman"/>
          <w:sz w:val="24"/>
          <w:szCs w:val="24"/>
        </w:rPr>
        <w:t xml:space="preserve">and brings noises to the </w:t>
      </w:r>
      <w:r w:rsidR="00A13A57">
        <w:rPr>
          <w:rFonts w:ascii="Times New Roman" w:hAnsi="Times New Roman" w:cs="Times New Roman"/>
          <w:sz w:val="24"/>
          <w:szCs w:val="24"/>
        </w:rPr>
        <w:t>object-of-interest.</w:t>
      </w:r>
    </w:p>
    <w:p w:rsidR="00FD16A6" w:rsidRPr="00FD16A6" w:rsidRDefault="00FD16A6" w:rsidP="00FD16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Second, co-occurrence information: </w:t>
      </w:r>
      <w:r w:rsidRPr="00FD16A6">
        <w:rPr>
          <w:rFonts w:ascii="Times New Roman" w:hAnsi="Times New Roman" w:cs="Times New Roman"/>
          <w:sz w:val="24"/>
          <w:szCs w:val="24"/>
        </w:rPr>
        <w:t xml:space="preserve">In histogram-based representation co-occurrence captures the correlation information </w:t>
      </w:r>
      <w:r>
        <w:rPr>
          <w:rFonts w:ascii="Times New Roman" w:hAnsi="Times New Roman" w:cs="Times New Roman"/>
          <w:sz w:val="24"/>
          <w:szCs w:val="24"/>
        </w:rPr>
        <w:t xml:space="preserve">between pairs of histogram bins or joint frequency of visual words in the bag-of-words </w:t>
      </w:r>
      <w:r w:rsidR="00491C71">
        <w:rPr>
          <w:rFonts w:ascii="Times New Roman" w:hAnsi="Times New Roman" w:cs="Times New Roman"/>
          <w:sz w:val="24"/>
          <w:szCs w:val="24"/>
        </w:rPr>
        <w:t>model.</w:t>
      </w:r>
    </w:p>
    <w:p w:rsidR="004D2A22" w:rsidRDefault="004D2A22" w:rsidP="004D2A2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58D3554F" wp14:editId="3E7C9403">
            <wp:simplePos x="0" y="0"/>
            <wp:positionH relativeFrom="column">
              <wp:posOffset>0</wp:posOffset>
            </wp:positionH>
            <wp:positionV relativeFrom="paragraph">
              <wp:posOffset>12803</wp:posOffset>
            </wp:positionV>
            <wp:extent cx="3844253" cy="2147776"/>
            <wp:effectExtent l="0" t="0" r="4445" b="5080"/>
            <wp:wrapTight wrapText="bothSides">
              <wp:wrapPolygon edited="0">
                <wp:start x="0" y="0"/>
                <wp:lineTo x="0" y="21459"/>
                <wp:lineTo x="21518" y="21459"/>
                <wp:lineTo x="21518" y="0"/>
                <wp:lineTo x="0" y="0"/>
              </wp:wrapPolygon>
            </wp:wrapTight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253" cy="2147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This is a toy example:</w:t>
      </w:r>
    </w:p>
    <w:p w:rsidR="004D2A22" w:rsidRDefault="004D2A22" w:rsidP="004D2A2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(b) represent histograms of images from the category. </w:t>
      </w:r>
      <w:r w:rsidR="00FD16A6">
        <w:rPr>
          <w:rFonts w:ascii="Times New Roman" w:hAnsi="Times New Roman" w:cs="Times New Roman"/>
          <w:sz w:val="24"/>
          <w:szCs w:val="24"/>
        </w:rPr>
        <w:t xml:space="preserve">While bins 1 to 4 in (a) and (b) are exactly the same, </w:t>
      </w:r>
      <w:r w:rsidR="00D85FD9">
        <w:rPr>
          <w:rFonts w:ascii="Times New Roman" w:hAnsi="Times New Roman" w:cs="Times New Roman"/>
          <w:sz w:val="24"/>
          <w:szCs w:val="24"/>
        </w:rPr>
        <w:t>bin (</w:t>
      </w:r>
      <w:r w:rsidR="00FD16A6">
        <w:rPr>
          <w:rFonts w:ascii="Times New Roman" w:hAnsi="Times New Roman" w:cs="Times New Roman"/>
          <w:sz w:val="24"/>
          <w:szCs w:val="24"/>
        </w:rPr>
        <w:t>5) is very different because it simulates a large background clutters in the image where (b) is computed.</w:t>
      </w:r>
    </w:p>
    <w:p w:rsidR="00013588" w:rsidRDefault="00013588" w:rsidP="00013588"/>
    <w:p w:rsidR="00013588" w:rsidRPr="002C2B8F" w:rsidRDefault="008D04B3" w:rsidP="002C2B8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2B8F">
        <w:rPr>
          <w:rFonts w:ascii="Times New Roman" w:hAnsi="Times New Roman" w:cs="Times New Roman"/>
          <w:sz w:val="24"/>
          <w:szCs w:val="24"/>
        </w:rPr>
        <w:t xml:space="preserve">To address </w:t>
      </w:r>
      <w:r w:rsidR="00736CDF" w:rsidRPr="002C2B8F">
        <w:rPr>
          <w:rFonts w:ascii="Times New Roman" w:hAnsi="Times New Roman" w:cs="Times New Roman"/>
          <w:sz w:val="24"/>
          <w:szCs w:val="24"/>
        </w:rPr>
        <w:t>these two major</w:t>
      </w:r>
      <w:r w:rsidRPr="002C2B8F">
        <w:rPr>
          <w:rFonts w:ascii="Times New Roman" w:hAnsi="Times New Roman" w:cs="Times New Roman"/>
          <w:sz w:val="24"/>
          <w:szCs w:val="24"/>
        </w:rPr>
        <w:t xml:space="preserve"> steps</w:t>
      </w:r>
      <w:r w:rsidR="009B3870" w:rsidRPr="002C2B8F">
        <w:rPr>
          <w:rFonts w:ascii="Times New Roman" w:hAnsi="Times New Roman" w:cs="Times New Roman"/>
          <w:sz w:val="24"/>
          <w:szCs w:val="24"/>
        </w:rPr>
        <w:t xml:space="preserve"> </w:t>
      </w:r>
      <w:r w:rsidR="00736CDF" w:rsidRPr="002C2B8F">
        <w:rPr>
          <w:rFonts w:ascii="Times New Roman" w:hAnsi="Times New Roman" w:cs="Times New Roman"/>
          <w:sz w:val="24"/>
          <w:szCs w:val="24"/>
        </w:rPr>
        <w:t>bin-</w:t>
      </w:r>
      <w:r w:rsidR="009B3870" w:rsidRPr="002C2B8F">
        <w:rPr>
          <w:rFonts w:ascii="Times New Roman" w:hAnsi="Times New Roman" w:cs="Times New Roman"/>
          <w:sz w:val="24"/>
          <w:szCs w:val="24"/>
        </w:rPr>
        <w:t>ratio information is used. Bin-ratios are defined as the ratios betwee</w:t>
      </w:r>
      <w:r w:rsidR="00736CDF" w:rsidRPr="002C2B8F">
        <w:rPr>
          <w:rFonts w:ascii="Times New Roman" w:hAnsi="Times New Roman" w:cs="Times New Roman"/>
          <w:sz w:val="24"/>
          <w:szCs w:val="24"/>
        </w:rPr>
        <w:t xml:space="preserve">n bin values of histograms. These are </w:t>
      </w:r>
      <w:r w:rsidR="009B3870" w:rsidRPr="002C2B8F">
        <w:rPr>
          <w:rFonts w:ascii="Times New Roman" w:hAnsi="Times New Roman" w:cs="Times New Roman"/>
          <w:sz w:val="24"/>
          <w:szCs w:val="24"/>
        </w:rPr>
        <w:t>robust to normalization</w:t>
      </w:r>
      <w:r w:rsidR="00736CDF" w:rsidRPr="002C2B8F">
        <w:rPr>
          <w:rFonts w:ascii="Times New Roman" w:hAnsi="Times New Roman" w:cs="Times New Roman"/>
          <w:sz w:val="24"/>
          <w:szCs w:val="24"/>
        </w:rPr>
        <w:t xml:space="preserve">, </w:t>
      </w:r>
      <w:r w:rsidR="009B3870" w:rsidRPr="002C2B8F">
        <w:rPr>
          <w:rFonts w:ascii="Times New Roman" w:hAnsi="Times New Roman" w:cs="Times New Roman"/>
          <w:sz w:val="24"/>
          <w:szCs w:val="24"/>
        </w:rPr>
        <w:t xml:space="preserve">cluttering, </w:t>
      </w:r>
      <w:r w:rsidR="00736CDF" w:rsidRPr="002C2B8F">
        <w:rPr>
          <w:rFonts w:ascii="Times New Roman" w:hAnsi="Times New Roman" w:cs="Times New Roman"/>
          <w:sz w:val="24"/>
          <w:szCs w:val="24"/>
        </w:rPr>
        <w:t xml:space="preserve">and also capture co-occurrence information between all pairs of bins. The results of this are two histograms whose BRD is defined as the sum of squares of normalized differences over all matrix elements. </w:t>
      </w:r>
    </w:p>
    <w:p w:rsidR="003C7151" w:rsidRDefault="00736CDF" w:rsidP="002C2B8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2B8F">
        <w:rPr>
          <w:rFonts w:ascii="Times New Roman" w:hAnsi="Times New Roman" w:cs="Times New Roman"/>
          <w:sz w:val="24"/>
          <w:szCs w:val="24"/>
        </w:rPr>
        <w:t>As shown in figure 1(h),</w:t>
      </w:r>
      <w:r w:rsidR="002C2B8F" w:rsidRPr="002C2B8F">
        <w:rPr>
          <w:rFonts w:ascii="Times New Roman" w:hAnsi="Times New Roman" w:cs="Times New Roman"/>
          <w:sz w:val="24"/>
          <w:szCs w:val="24"/>
        </w:rPr>
        <w:t xml:space="preserve"> the new dissimilarity handles simultaneously partial matching and normalization problems.</w:t>
      </w:r>
    </w:p>
    <w:p w:rsidR="008B7109" w:rsidRPr="00214520" w:rsidRDefault="003C7151" w:rsidP="0021452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214520">
        <w:rPr>
          <w:rFonts w:ascii="Times New Roman" w:hAnsi="Times New Roman" w:cs="Times New Roman"/>
          <w:sz w:val="24"/>
          <w:szCs w:val="24"/>
        </w:rPr>
        <w:lastRenderedPageBreak/>
        <w:t>This project work is related to the histogram-based representations under t</w:t>
      </w:r>
      <w:r w:rsidR="008B7109" w:rsidRPr="00214520">
        <w:rPr>
          <w:rFonts w:ascii="Times New Roman" w:hAnsi="Times New Roman" w:cs="Times New Roman"/>
          <w:sz w:val="24"/>
          <w:szCs w:val="24"/>
        </w:rPr>
        <w:t>he bag-of-words framework [8, 9</w:t>
      </w:r>
      <w:r w:rsidRPr="00214520">
        <w:rPr>
          <w:rFonts w:ascii="Times New Roman" w:hAnsi="Times New Roman" w:cs="Times New Roman"/>
          <w:sz w:val="24"/>
          <w:szCs w:val="24"/>
        </w:rPr>
        <w:t>, 21,</w:t>
      </w:r>
      <w:r w:rsidR="008B7109" w:rsidRPr="00214520">
        <w:rPr>
          <w:rFonts w:ascii="Times New Roman" w:hAnsi="Times New Roman" w:cs="Times New Roman"/>
          <w:sz w:val="24"/>
          <w:szCs w:val="24"/>
        </w:rPr>
        <w:t xml:space="preserve"> </w:t>
      </w:r>
      <w:r w:rsidRPr="00214520">
        <w:rPr>
          <w:rFonts w:ascii="Times New Roman" w:hAnsi="Times New Roman" w:cs="Times New Roman"/>
          <w:sz w:val="24"/>
          <w:szCs w:val="24"/>
        </w:rPr>
        <w:t>32, 34, etc.].</w:t>
      </w:r>
      <w:r w:rsidR="008B7109" w:rsidRPr="00214520">
        <w:rPr>
          <w:rFonts w:ascii="Times New Roman" w:hAnsi="Times New Roman" w:cs="Times New Roman"/>
          <w:sz w:val="24"/>
          <w:szCs w:val="24"/>
        </w:rPr>
        <w:t xml:space="preserve"> The distances allow cross bin comparison between two histograms to gain robustness to histogram distortions. This project emphasizes three recent matching algorithms with high-order statistics:</w:t>
      </w:r>
    </w:p>
    <w:p w:rsidR="008B7109" w:rsidRPr="00214520" w:rsidRDefault="008B7109" w:rsidP="00214520">
      <w:pPr>
        <w:jc w:val="both"/>
        <w:rPr>
          <w:rFonts w:ascii="Times New Roman" w:hAnsi="Times New Roman" w:cs="Times New Roman"/>
          <w:sz w:val="24"/>
          <w:szCs w:val="24"/>
        </w:rPr>
      </w:pPr>
      <w:r w:rsidRPr="00214520">
        <w:rPr>
          <w:rFonts w:ascii="Times New Roman" w:hAnsi="Times New Roman" w:cs="Times New Roman"/>
          <w:sz w:val="24"/>
          <w:szCs w:val="24"/>
        </w:rPr>
        <w:t>Second-order programming</w:t>
      </w:r>
    </w:p>
    <w:p w:rsidR="008B7109" w:rsidRPr="00214520" w:rsidRDefault="008B7109" w:rsidP="00214520">
      <w:pPr>
        <w:jc w:val="both"/>
        <w:rPr>
          <w:rFonts w:ascii="Times New Roman" w:hAnsi="Times New Roman" w:cs="Times New Roman"/>
          <w:sz w:val="24"/>
          <w:szCs w:val="24"/>
        </w:rPr>
      </w:pPr>
      <w:r w:rsidRPr="00214520">
        <w:rPr>
          <w:rFonts w:ascii="Times New Roman" w:hAnsi="Times New Roman" w:cs="Times New Roman"/>
          <w:sz w:val="24"/>
          <w:szCs w:val="24"/>
        </w:rPr>
        <w:t>Matching</w:t>
      </w:r>
    </w:p>
    <w:p w:rsidR="00214520" w:rsidRPr="00214520" w:rsidRDefault="008B7109" w:rsidP="00214520">
      <w:pPr>
        <w:jc w:val="both"/>
        <w:rPr>
          <w:rFonts w:ascii="Times New Roman" w:hAnsi="Times New Roman" w:cs="Times New Roman"/>
          <w:sz w:val="24"/>
          <w:szCs w:val="24"/>
        </w:rPr>
      </w:pPr>
      <w:r w:rsidRPr="00214520">
        <w:rPr>
          <w:rFonts w:ascii="Times New Roman" w:hAnsi="Times New Roman" w:cs="Times New Roman"/>
          <w:sz w:val="24"/>
          <w:szCs w:val="24"/>
        </w:rPr>
        <w:t>H</w:t>
      </w:r>
      <w:r w:rsidR="00214520" w:rsidRPr="00214520">
        <w:rPr>
          <w:rFonts w:ascii="Times New Roman" w:hAnsi="Times New Roman" w:cs="Times New Roman"/>
          <w:sz w:val="24"/>
          <w:szCs w:val="24"/>
        </w:rPr>
        <w:t>igh order matching</w:t>
      </w:r>
    </w:p>
    <w:p w:rsidR="00214520" w:rsidRDefault="00214520" w:rsidP="00214520">
      <w:pPr>
        <w:jc w:val="both"/>
        <w:rPr>
          <w:rFonts w:ascii="Times New Roman" w:hAnsi="Times New Roman" w:cs="Times New Roman"/>
          <w:sz w:val="24"/>
          <w:szCs w:val="24"/>
        </w:rPr>
      </w:pPr>
      <w:r w:rsidRPr="00214520">
        <w:rPr>
          <w:rFonts w:ascii="Times New Roman" w:hAnsi="Times New Roman" w:cs="Times New Roman"/>
          <w:sz w:val="24"/>
          <w:szCs w:val="24"/>
        </w:rPr>
        <w:t>They formulate the hyper-graph matching problem as the maximization of a tensor function over all permutation of the features tuples. This work is inspired by the idea that dissimilarity measures use high-order information over different bins within a histogram.</w:t>
      </w:r>
    </w:p>
    <w:p w:rsidR="00214520" w:rsidRDefault="00214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29366A">
        <w:rPr>
          <w:rFonts w:ascii="Times New Roman" w:hAnsi="Times New Roman" w:cs="Times New Roman"/>
          <w:sz w:val="24"/>
          <w:szCs w:val="24"/>
        </w:rPr>
        <w:lastRenderedPageBreak/>
        <w:t xml:space="preserve">This is the formula that they used to </w:t>
      </w:r>
      <w:r>
        <w:rPr>
          <w:rFonts w:ascii="Times New Roman" w:hAnsi="Times New Roman" w:cs="Times New Roman"/>
          <w:sz w:val="24"/>
          <w:szCs w:val="24"/>
        </w:rPr>
        <w:t xml:space="preserve">denote a normalized histogram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hє</w:t>
      </w:r>
      <w:proofErr w:type="spellEnd"/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with n bins in total.</w:t>
      </w:r>
    </w:p>
    <w:p w:rsidR="00214520" w:rsidRDefault="00E35D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68395" cy="49974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66A" w:rsidRDefault="002936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also defined a ration matrix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є</w:t>
      </w:r>
      <w:proofErr w:type="spellEnd"/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xn</m:t>
            </m:r>
          </m:sup>
        </m:sSup>
      </m:oMath>
      <w:r w:rsidR="00632567">
        <w:rPr>
          <w:rFonts w:ascii="Times New Roman" w:eastAsiaTheme="minorEastAsia" w:hAnsi="Times New Roman" w:cs="Times New Roman"/>
          <w:sz w:val="24"/>
          <w:szCs w:val="24"/>
        </w:rPr>
        <w:t xml:space="preserve"> to capture relationship between histogram bins.</w:t>
      </w:r>
    </w:p>
    <w:p w:rsidR="00214520" w:rsidRDefault="00E35D10" w:rsidP="002145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76115" cy="12865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567" w:rsidRDefault="00632567" w:rsidP="0063256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ratio matrix is invariant to normalization since each element is invariant to normalization. Each matrix element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hj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/hi measures the relation between elements hi, </w:t>
      </w:r>
      <w:proofErr w:type="spellStart"/>
      <w:r>
        <w:rPr>
          <w:rFonts w:ascii="Times New Roman" w:hAnsi="Times New Roman" w:cs="Times New Roman"/>
          <w:sz w:val="24"/>
          <w:szCs w:val="24"/>
        </w:rPr>
        <w:t>hj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original histogram.</w:t>
      </w:r>
    </w:p>
    <w:p w:rsidR="0018387F" w:rsidRDefault="0018387F" w:rsidP="00632567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AEC762D" wp14:editId="4C7E590A">
            <wp:simplePos x="0" y="0"/>
            <wp:positionH relativeFrom="column">
              <wp:posOffset>-635</wp:posOffset>
            </wp:positionH>
            <wp:positionV relativeFrom="paragraph">
              <wp:posOffset>699770</wp:posOffset>
            </wp:positionV>
            <wp:extent cx="3638550" cy="695325"/>
            <wp:effectExtent l="0" t="0" r="0" b="9525"/>
            <wp:wrapTight wrapText="bothSides">
              <wp:wrapPolygon edited="0">
                <wp:start x="0" y="0"/>
                <wp:lineTo x="0" y="21304"/>
                <wp:lineTo x="21487" y="21304"/>
                <wp:lineTo x="2148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567">
        <w:rPr>
          <w:rFonts w:ascii="Times New Roman" w:hAnsi="Times New Roman" w:cs="Times New Roman"/>
          <w:sz w:val="24"/>
          <w:szCs w:val="24"/>
        </w:rPr>
        <w:t xml:space="preserve">Now, to compare the </w:t>
      </w:r>
      <w:proofErr w:type="spellStart"/>
      <w:r w:rsidR="00632567">
        <w:rPr>
          <w:rFonts w:ascii="Times New Roman" w:hAnsi="Times New Roman" w:cs="Times New Roman"/>
          <w:sz w:val="24"/>
          <w:szCs w:val="24"/>
        </w:rPr>
        <w:t>ith</w:t>
      </w:r>
      <w:proofErr w:type="spellEnd"/>
      <w:r w:rsidR="00632567">
        <w:rPr>
          <w:rFonts w:ascii="Times New Roman" w:hAnsi="Times New Roman" w:cs="Times New Roman"/>
          <w:sz w:val="24"/>
          <w:szCs w:val="24"/>
        </w:rPr>
        <w:t xml:space="preserve"> bins of two histograms as seen in the formula p and q  the dissimilarity was defined as the sum of squared differ (SSD) between </w:t>
      </w:r>
      <w:proofErr w:type="spellStart"/>
      <w:r w:rsidR="00632567">
        <w:rPr>
          <w:rFonts w:ascii="Times New Roman" w:hAnsi="Times New Roman" w:cs="Times New Roman"/>
          <w:sz w:val="24"/>
          <w:szCs w:val="24"/>
        </w:rPr>
        <w:t>ith</w:t>
      </w:r>
      <w:proofErr w:type="spellEnd"/>
      <w:r w:rsidR="00632567">
        <w:rPr>
          <w:rFonts w:ascii="Times New Roman" w:hAnsi="Times New Roman" w:cs="Times New Roman"/>
          <w:sz w:val="24"/>
          <w:szCs w:val="24"/>
        </w:rPr>
        <w:t xml:space="preserve"> rows of corresponding ratio matrices, that is.</w:t>
      </w:r>
      <w:r w:rsidR="00632567" w:rsidRPr="0063256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2A39D6" w:rsidRDefault="002A39D6" w:rsidP="00632567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2A39D6" w:rsidRDefault="002A39D6" w:rsidP="00632567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2A39D6" w:rsidRDefault="002A39D6" w:rsidP="00632567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BBFF8BA" wp14:editId="7EB5C51E">
            <wp:simplePos x="0" y="0"/>
            <wp:positionH relativeFrom="column">
              <wp:posOffset>-53975</wp:posOffset>
            </wp:positionH>
            <wp:positionV relativeFrom="paragraph">
              <wp:posOffset>483870</wp:posOffset>
            </wp:positionV>
            <wp:extent cx="3796030" cy="712470"/>
            <wp:effectExtent l="0" t="0" r="0" b="0"/>
            <wp:wrapTight wrapText="bothSides">
              <wp:wrapPolygon edited="0">
                <wp:start x="0" y="0"/>
                <wp:lineTo x="0" y="20791"/>
                <wp:lineTo x="21463" y="20791"/>
                <wp:lineTo x="2146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>However, this definition sufferes is unstable when pi and qi are close to zero, and to avoid this problem they included the normalization part to define the followin dissimilarity.</w:t>
      </w:r>
    </w:p>
    <w:p w:rsidR="002A39D6" w:rsidRDefault="002A39D6" w:rsidP="00632567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2A39D6" w:rsidRDefault="002A39D6">
      <w:pPr>
        <w:rPr>
          <w:rFonts w:ascii="Times New Roman" w:hAnsi="Times New Roman" w:cs="Times New Roman"/>
          <w:noProof/>
          <w:sz w:val="24"/>
          <w:szCs w:val="24"/>
        </w:rPr>
      </w:pPr>
    </w:p>
    <w:p w:rsidR="002A39D6" w:rsidRDefault="002A39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This normalization makes the whole dissimilarity variant to normalization. However, the gaining in robustness is mor important and strict normalization is not necessary. This is why they defined the bin-ratio dissimalirity BRD dbr(p,q) between two histograms p and q as:</w:t>
      </w:r>
    </w:p>
    <w:p w:rsidR="002A39D6" w:rsidRDefault="002A39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097EF" wp14:editId="02718C43">
            <wp:extent cx="4772025" cy="790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87F">
        <w:rPr>
          <w:rFonts w:ascii="Times New Roman" w:hAnsi="Times New Roman" w:cs="Times New Roman"/>
          <w:noProof/>
          <w:sz w:val="24"/>
          <w:szCs w:val="24"/>
        </w:rPr>
        <w:br w:type="page"/>
      </w:r>
    </w:p>
    <w:p w:rsidR="002A39D6" w:rsidRDefault="002A39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0794B4FC" wp14:editId="6EEFDB52">
            <wp:simplePos x="0" y="0"/>
            <wp:positionH relativeFrom="column">
              <wp:posOffset>29845</wp:posOffset>
            </wp:positionH>
            <wp:positionV relativeFrom="paragraph">
              <wp:posOffset>433070</wp:posOffset>
            </wp:positionV>
            <wp:extent cx="4795520" cy="3498215"/>
            <wp:effectExtent l="0" t="0" r="5080" b="6985"/>
            <wp:wrapTight wrapText="bothSides">
              <wp:wrapPolygon edited="0">
                <wp:start x="0" y="0"/>
                <wp:lineTo x="0" y="21526"/>
                <wp:lineTo x="21537" y="21526"/>
                <wp:lineTo x="2153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Even though BRD seems to have quadratic complexity, it can actually be computed in a simpler way as </w:t>
      </w:r>
      <w:r w:rsidR="00101887">
        <w:rPr>
          <w:rFonts w:ascii="Times New Roman" w:hAnsi="Times New Roman" w:cs="Times New Roman"/>
          <w:noProof/>
          <w:sz w:val="24"/>
          <w:szCs w:val="24"/>
        </w:rPr>
        <w:t>it is shown in the following image.</w:t>
      </w:r>
    </w:p>
    <w:p w:rsidR="0018387F" w:rsidRDefault="0018387F">
      <w:pPr>
        <w:rPr>
          <w:rFonts w:ascii="Times New Roman" w:hAnsi="Times New Roman" w:cs="Times New Roman"/>
          <w:noProof/>
          <w:sz w:val="24"/>
          <w:szCs w:val="24"/>
        </w:rPr>
      </w:pPr>
    </w:p>
    <w:p w:rsidR="00632567" w:rsidRPr="00214520" w:rsidRDefault="00632567" w:rsidP="0063256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9366A" w:rsidRDefault="0029366A" w:rsidP="002C2B8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sz w:val="24"/>
          <w:szCs w:val="24"/>
        </w:rPr>
      </w:pPr>
    </w:p>
    <w:p w:rsidR="00101887" w:rsidRDefault="0010188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equation 8, they came up with a simpler formulation as shown below.</w:t>
      </w:r>
      <w:r w:rsidRPr="0010188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1797FC" wp14:editId="232E541F">
            <wp:extent cx="4657725" cy="1304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887" w:rsidRDefault="0010188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Using this equation, BRD can be calculated in linear</w:t>
      </w:r>
      <w:r w:rsidR="0036118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time. This is because items have linear complexities and the combin</w:t>
      </w:r>
      <w:r w:rsidR="00D77D2D">
        <w:rPr>
          <w:rFonts w:ascii="Times New Roman" w:hAnsi="Times New Roman" w:cs="Times New Roman"/>
          <w:noProof/>
          <w:sz w:val="24"/>
          <w:szCs w:val="24"/>
        </w:rPr>
        <w:t>ation of them take only constant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time.</w:t>
      </w:r>
    </w:p>
    <w:p w:rsidR="00101887" w:rsidRDefault="0010188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:rsidR="00101887" w:rsidRDefault="00101887" w:rsidP="0010188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-361950</wp:posOffset>
            </wp:positionV>
            <wp:extent cx="3657600" cy="553085"/>
            <wp:effectExtent l="0" t="0" r="0" b="0"/>
            <wp:wrapTight wrapText="bothSides">
              <wp:wrapPolygon edited="0">
                <wp:start x="0" y="0"/>
                <wp:lineTo x="0" y="20831"/>
                <wp:lineTo x="21488" y="20831"/>
                <wp:lineTo x="2148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276F" w:rsidRDefault="00101887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equation (8) we saw that when either pi or qi is zero and the other is small noise, we have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dbr(p,q) </w:t>
      </w:r>
      <w:r>
        <w:rPr>
          <w:rFonts w:ascii="Times New Roman" w:hAnsi="Times New Roman" w:cs="Times New Roman"/>
          <w:noProof/>
          <w:sz w:val="24"/>
          <w:szCs w:val="24"/>
        </w:rPr>
        <w:t>=1. This observation</w:t>
      </w:r>
      <w:r w:rsidR="008E276F">
        <w:rPr>
          <w:rFonts w:ascii="Times New Roman" w:hAnsi="Times New Roman" w:cs="Times New Roman"/>
          <w:noProof/>
          <w:sz w:val="24"/>
          <w:szCs w:val="24"/>
        </w:rPr>
        <w:t xml:space="preserve"> implies that BRD can be sensitive to small noises, and since histograms measures can handle small noises the combine them with other method for complementary gaining.</w:t>
      </w: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Below is an example of how they first combined BRD with L1 distance, known to be robust to outliers small noises.</w:t>
      </w: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39" behindDoc="1" locked="0" layoutInCell="1" allowOverlap="1" wp14:anchorId="2F8F7E28" wp14:editId="2EE79E26">
            <wp:simplePos x="0" y="0"/>
            <wp:positionH relativeFrom="column">
              <wp:posOffset>-106680</wp:posOffset>
            </wp:positionH>
            <wp:positionV relativeFrom="paragraph">
              <wp:posOffset>5080</wp:posOffset>
            </wp:positionV>
            <wp:extent cx="4676775" cy="2171700"/>
            <wp:effectExtent l="0" t="0" r="9525" b="0"/>
            <wp:wrapThrough wrapText="bothSides">
              <wp:wrapPolygon edited="0">
                <wp:start x="0" y="0"/>
                <wp:lineTo x="0" y="21411"/>
                <wp:lineTo x="21556" y="21411"/>
                <wp:lineTo x="21556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8E276F" w:rsidRDefault="008E276F" w:rsidP="008E276F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From equation (10) whe on bins pi,qi is zero, L1-BRD adopts L1 distance making more robust than the original BRD.</w:t>
      </w:r>
    </w:p>
    <w:p w:rsidR="006B3595" w:rsidRDefault="008E276F" w:rsidP="008E27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Another combination example </w:t>
      </w:r>
      <w:r w:rsidR="006B3595">
        <w:rPr>
          <w:rFonts w:ascii="Times New Roman" w:hAnsi="Times New Roman" w:cs="Times New Roman"/>
          <w:noProof/>
          <w:sz w:val="24"/>
          <w:szCs w:val="24"/>
        </w:rPr>
        <w:t xml:space="preserve">represented below </w:t>
      </w:r>
      <w:r>
        <w:rPr>
          <w:rFonts w:ascii="Times New Roman" w:hAnsi="Times New Roman" w:cs="Times New Roman"/>
          <w:noProof/>
          <w:sz w:val="24"/>
          <w:szCs w:val="24"/>
        </w:rPr>
        <w:t>is with X^2</w:t>
      </w:r>
      <w:r w:rsidR="006B3595">
        <w:rPr>
          <w:rFonts w:ascii="Times New Roman" w:hAnsi="Times New Roman" w:cs="Times New Roman"/>
          <w:sz w:val="24"/>
          <w:szCs w:val="24"/>
        </w:rPr>
        <w:t>.</w:t>
      </w:r>
    </w:p>
    <w:p w:rsidR="006B3595" w:rsidRDefault="00D77D2D" w:rsidP="008E27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E3DE973" wp14:editId="5831C39B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4944110" cy="2232660"/>
            <wp:effectExtent l="0" t="0" r="8890" b="0"/>
            <wp:wrapTight wrapText="bothSides">
              <wp:wrapPolygon edited="0">
                <wp:start x="0" y="0"/>
                <wp:lineTo x="0" y="21379"/>
                <wp:lineTo x="21556" y="21379"/>
                <wp:lineTo x="2155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3595" w:rsidRDefault="006B3595" w:rsidP="008E27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3595" w:rsidRDefault="006B3595" w:rsidP="008E27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3595" w:rsidRDefault="006B3595" w:rsidP="008E27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3595" w:rsidRDefault="006B3595" w:rsidP="008E27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3595" w:rsidRDefault="006B3595" w:rsidP="008E27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3595" w:rsidRDefault="006B3595" w:rsidP="008E27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7D2D" w:rsidRDefault="00D77D2D" w:rsidP="008E27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E276F" w:rsidRDefault="006B3595" w:rsidP="008E27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L1-BRD and X^2-BRD are more efficient solutions to larger scale tasks due to their linear computational complexities.</w:t>
      </w:r>
      <w:r w:rsidR="0029366A">
        <w:rPr>
          <w:rFonts w:ascii="Times New Roman" w:hAnsi="Times New Roman" w:cs="Times New Roman"/>
          <w:sz w:val="24"/>
          <w:szCs w:val="24"/>
        </w:rPr>
        <w:br w:type="page"/>
      </w:r>
    </w:p>
    <w:p w:rsidR="008E276F" w:rsidRDefault="006B3595" w:rsidP="008E27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classification tasks, they combined the BRD technique with the standard bag-of-words model. To achieve this, they first built BRD kernels using extended Gaussian Kernels as shown below.</w:t>
      </w:r>
    </w:p>
    <w:p w:rsidR="0029366A" w:rsidRDefault="006B35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6A021B4" wp14:editId="0839C84A">
            <wp:simplePos x="0" y="0"/>
            <wp:positionH relativeFrom="column">
              <wp:posOffset>-21590</wp:posOffset>
            </wp:positionH>
            <wp:positionV relativeFrom="paragraph">
              <wp:posOffset>9525</wp:posOffset>
            </wp:positionV>
            <wp:extent cx="3891280" cy="723265"/>
            <wp:effectExtent l="0" t="0" r="0" b="63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CDF" w:rsidRDefault="00736CDF" w:rsidP="006B35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3595" w:rsidRDefault="006B3595" w:rsidP="006B35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78D1" w:rsidRDefault="006B3595" w:rsidP="006B35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</w:t>
      </w:r>
      <w:proofErr w:type="gramStart"/>
      <w:r>
        <w:rPr>
          <w:rFonts w:ascii="Times New Roman" w:hAnsi="Times New Roman" w:cs="Times New Roman"/>
          <w:sz w:val="24"/>
          <w:szCs w:val="24"/>
        </w:rPr>
        <w:t>D(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p,q</w:t>
      </w:r>
      <w:proofErr w:type="spellEnd"/>
      <w:r>
        <w:rPr>
          <w:rFonts w:ascii="Times New Roman" w:hAnsi="Times New Roman" w:cs="Times New Roman"/>
          <w:sz w:val="24"/>
          <w:szCs w:val="24"/>
        </w:rPr>
        <w:t>) is a dissimilarity when p and q are histograms of images, and A is a scaling parameter that can be determine by using validation.</w:t>
      </w:r>
    </w:p>
    <w:p w:rsidR="00D178D1" w:rsidRDefault="009556A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0" allowOverlap="1" wp14:anchorId="49B07D8F" wp14:editId="12CDC2B3">
            <wp:simplePos x="0" y="0"/>
            <wp:positionH relativeFrom="column">
              <wp:posOffset>-584200</wp:posOffset>
            </wp:positionH>
            <wp:positionV relativeFrom="paragraph">
              <wp:posOffset>283328</wp:posOffset>
            </wp:positionV>
            <wp:extent cx="7031885" cy="18288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188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78D1">
        <w:rPr>
          <w:rFonts w:ascii="Times New Roman" w:hAnsi="Times New Roman" w:cs="Times New Roman"/>
          <w:sz w:val="24"/>
          <w:szCs w:val="24"/>
        </w:rPr>
        <w:br w:type="page"/>
      </w:r>
    </w:p>
    <w:p w:rsidR="00D654AE" w:rsidRDefault="00D654AE" w:rsidP="00F73EC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54AE">
        <w:rPr>
          <w:rFonts w:ascii="Times New Roman" w:hAnsi="Times New Roman" w:cs="Times New Roman"/>
          <w:sz w:val="24"/>
          <w:szCs w:val="24"/>
        </w:rPr>
        <w:lastRenderedPageBreak/>
        <w:t>The scene-15 dataset is compiled from several datasets</w:t>
      </w:r>
      <w:r>
        <w:rPr>
          <w:rFonts w:ascii="Times New Roman" w:hAnsi="Times New Roman" w:cs="Times New Roman"/>
          <w:sz w:val="24"/>
          <w:szCs w:val="24"/>
        </w:rPr>
        <w:t xml:space="preserve"> and,</w:t>
      </w:r>
      <w:r w:rsidRPr="00D654AE">
        <w:rPr>
          <w:rFonts w:ascii="Times New Roman" w:hAnsi="Times New Roman" w:cs="Times New Roman"/>
          <w:sz w:val="24"/>
          <w:szCs w:val="24"/>
        </w:rPr>
        <w:t xml:space="preserve"> it contains 15 categories and 4485 scene images with 200 to 400 images per class.</w:t>
      </w:r>
      <w:r>
        <w:rPr>
          <w:rFonts w:ascii="Times New Roman" w:hAnsi="Times New Roman" w:cs="Times New Roman"/>
          <w:sz w:val="24"/>
          <w:szCs w:val="24"/>
        </w:rPr>
        <w:t xml:space="preserve"> This dataset was used for comparison with different methods and the result is shown below.</w:t>
      </w:r>
    </w:p>
    <w:p w:rsidR="00D654AE" w:rsidRPr="00D654AE" w:rsidRDefault="009556AA" w:rsidP="00D654A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0" allowOverlap="1" wp14:anchorId="7985ED24" wp14:editId="21E77CEF">
            <wp:simplePos x="0" y="0"/>
            <wp:positionH relativeFrom="page">
              <wp:posOffset>913765</wp:posOffset>
            </wp:positionH>
            <wp:positionV relativeFrom="page">
              <wp:posOffset>1678940</wp:posOffset>
            </wp:positionV>
            <wp:extent cx="4448175" cy="3136265"/>
            <wp:effectExtent l="0" t="0" r="0" b="6985"/>
            <wp:wrapTight wrapText="bothSides">
              <wp:wrapPolygon edited="0">
                <wp:start x="2868" y="0"/>
                <wp:lineTo x="1295" y="394"/>
                <wp:lineTo x="1203" y="1837"/>
                <wp:lineTo x="2128" y="2362"/>
                <wp:lineTo x="1943" y="4461"/>
                <wp:lineTo x="463" y="5510"/>
                <wp:lineTo x="93" y="5904"/>
                <wp:lineTo x="93" y="14432"/>
                <wp:lineTo x="648" y="14957"/>
                <wp:lineTo x="2128" y="14957"/>
                <wp:lineTo x="2035" y="15613"/>
                <wp:lineTo x="2035" y="17056"/>
                <wp:lineTo x="1203" y="18237"/>
                <wp:lineTo x="1203" y="18893"/>
                <wp:lineTo x="2590" y="19155"/>
                <wp:lineTo x="2590" y="19811"/>
                <wp:lineTo x="4903" y="21255"/>
                <wp:lineTo x="5828" y="21386"/>
                <wp:lineTo x="16281" y="21517"/>
                <wp:lineTo x="17113" y="21517"/>
                <wp:lineTo x="18686" y="21255"/>
                <wp:lineTo x="20814" y="19811"/>
                <wp:lineTo x="20721" y="19155"/>
                <wp:lineTo x="21369" y="19155"/>
                <wp:lineTo x="21461" y="18630"/>
                <wp:lineTo x="21091" y="17056"/>
                <wp:lineTo x="21276" y="1443"/>
                <wp:lineTo x="19426" y="1181"/>
                <wp:lineTo x="6383" y="0"/>
                <wp:lineTo x="2868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1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54AE" w:rsidRDefault="00D654AE" w:rsidP="00D654AE">
      <w:pPr>
        <w:rPr>
          <w:rFonts w:ascii="Times New Roman" w:hAnsi="Times New Roman" w:cs="Times New Roman"/>
          <w:sz w:val="24"/>
          <w:szCs w:val="24"/>
        </w:rPr>
      </w:pPr>
    </w:p>
    <w:p w:rsidR="00D654AE" w:rsidRDefault="00D654AE" w:rsidP="00D654AE">
      <w:pPr>
        <w:rPr>
          <w:rFonts w:ascii="Times New Roman" w:hAnsi="Times New Roman" w:cs="Times New Roman"/>
          <w:sz w:val="24"/>
          <w:szCs w:val="24"/>
        </w:rPr>
      </w:pPr>
    </w:p>
    <w:p w:rsidR="00D654AE" w:rsidRDefault="00D654AE" w:rsidP="00D654AE">
      <w:pPr>
        <w:rPr>
          <w:rFonts w:ascii="Times New Roman" w:hAnsi="Times New Roman" w:cs="Times New Roman"/>
          <w:sz w:val="24"/>
          <w:szCs w:val="24"/>
        </w:rPr>
      </w:pPr>
    </w:p>
    <w:p w:rsidR="00D654AE" w:rsidRDefault="00D654AE" w:rsidP="00D654AE">
      <w:pPr>
        <w:rPr>
          <w:rFonts w:ascii="Times New Roman" w:hAnsi="Times New Roman" w:cs="Times New Roman"/>
          <w:sz w:val="24"/>
          <w:szCs w:val="24"/>
        </w:rPr>
      </w:pPr>
    </w:p>
    <w:p w:rsidR="00D654AE" w:rsidRDefault="00D654AE" w:rsidP="00D654AE">
      <w:pPr>
        <w:rPr>
          <w:rFonts w:ascii="Times New Roman" w:hAnsi="Times New Roman" w:cs="Times New Roman"/>
          <w:sz w:val="24"/>
          <w:szCs w:val="24"/>
        </w:rPr>
      </w:pPr>
    </w:p>
    <w:p w:rsidR="00D654AE" w:rsidRDefault="00D654AE" w:rsidP="00D654AE">
      <w:pPr>
        <w:rPr>
          <w:rFonts w:ascii="Times New Roman" w:hAnsi="Times New Roman" w:cs="Times New Roman"/>
          <w:sz w:val="24"/>
          <w:szCs w:val="24"/>
        </w:rPr>
      </w:pPr>
    </w:p>
    <w:p w:rsidR="009556AA" w:rsidRDefault="009556AA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556AA" w:rsidRDefault="009556AA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556AA" w:rsidRDefault="009556AA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556AA" w:rsidRDefault="009556AA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F73ECD" w:rsidRDefault="00D654AE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image features, they used SIFT descriptors sampled on a regular grid with spacing of eight pixels.</w:t>
      </w:r>
      <w:r w:rsidR="00CA3AD4">
        <w:rPr>
          <w:rFonts w:ascii="Times New Roman" w:hAnsi="Times New Roman" w:cs="Times New Roman"/>
          <w:sz w:val="24"/>
          <w:szCs w:val="24"/>
        </w:rPr>
        <w:t xml:space="preserve"> SIFT descriptors are calculated on 16x16 patches, and according to their scale BRD performs comparable to previous tested method.</w:t>
      </w:r>
    </w:p>
    <w:p w:rsidR="00F73ECD" w:rsidRDefault="00F73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73ECD" w:rsidRDefault="00F73ECD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0" allowOverlap="1" wp14:anchorId="41CC1D22" wp14:editId="4E8673D9">
            <wp:simplePos x="0" y="0"/>
            <wp:positionH relativeFrom="column">
              <wp:posOffset>-197618</wp:posOffset>
            </wp:positionH>
            <wp:positionV relativeFrom="paragraph">
              <wp:posOffset>-556836</wp:posOffset>
            </wp:positionV>
            <wp:extent cx="6002655" cy="261556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55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3ECD" w:rsidRDefault="00F73ECD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F73ECD" w:rsidRDefault="00F73ECD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D654AE" w:rsidRDefault="00D654AE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F73ECD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9E4BFE1" wp14:editId="07A1FBB3">
                <wp:simplePos x="0" y="0"/>
                <wp:positionH relativeFrom="column">
                  <wp:posOffset>-563880</wp:posOffset>
                </wp:positionH>
                <wp:positionV relativeFrom="paragraph">
                  <wp:posOffset>89535</wp:posOffset>
                </wp:positionV>
                <wp:extent cx="4857115" cy="5773420"/>
                <wp:effectExtent l="0" t="0" r="0" b="0"/>
                <wp:wrapTight wrapText="bothSides">
                  <wp:wrapPolygon edited="0">
                    <wp:start x="1355" y="927"/>
                    <wp:lineTo x="1355" y="20597"/>
                    <wp:lineTo x="20247" y="20597"/>
                    <wp:lineTo x="20247" y="927"/>
                    <wp:lineTo x="1355" y="927"/>
                  </wp:wrapPolygon>
                </wp:wrapTight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115" cy="577342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6688" w:type="dxa"/>
                              <w:tblInd w:w="1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24"/>
                              <w:gridCol w:w="873"/>
                              <w:gridCol w:w="1047"/>
                              <w:gridCol w:w="116"/>
                              <w:gridCol w:w="843"/>
                              <w:gridCol w:w="1367"/>
                              <w:gridCol w:w="1018"/>
                            </w:tblGrid>
                            <w:tr w:rsidR="00CA3AD4" w:rsidTr="00F73ECD">
                              <w:trPr>
                                <w:trHeight w:val="330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  <w:gridSpan w:val="2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30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Validation Set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left="20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Test Set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285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F73EC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9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8"/>
                                      <w:sz w:val="18"/>
                                      <w:szCs w:val="18"/>
                                    </w:rPr>
                                    <w:t>Winner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9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 w:hAnsi="Arial" w:cs="Arial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-BRD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F73EC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9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4"/>
                                      <w:sz w:val="18"/>
                                      <w:szCs w:val="18"/>
                                    </w:rPr>
                                    <w:t>Winner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9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8"/>
                                      <w:sz w:val="18"/>
                                      <w:szCs w:val="18"/>
                                    </w:rPr>
                                    <w:t>Best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9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 w:hAnsi="Arial" w:cs="Arial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-BRD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23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9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w w:val="99"/>
                                      <w:sz w:val="18"/>
                                      <w:szCs w:val="18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Arial" w:hAnsi="Arial" w:cs="Arial"/>
                                      <w:w w:val="99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9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w w:val="99"/>
                                      <w:sz w:val="18"/>
                                      <w:szCs w:val="18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Arial" w:hAnsi="Arial" w:cs="Arial"/>
                                      <w:w w:val="99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0"/>
                                      <w:sz w:val="18"/>
                                      <w:szCs w:val="18"/>
                                    </w:rPr>
                                    <w:t>achieved 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w w:val="90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Arial" w:hAnsi="Arial" w:cs="Arial"/>
                                      <w:w w:val="90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13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w w:val="92"/>
                                      <w:sz w:val="18"/>
                                      <w:szCs w:val="18"/>
                                    </w:rPr>
                                    <w:t>Aeroplane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79.2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77.5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79.5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81.1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79.7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8"/>
                                      <w:sz w:val="18"/>
                                      <w:szCs w:val="18"/>
                                    </w:rPr>
                                    <w:t>Bicycle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39.7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44.6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54.3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54.3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56.3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9"/>
                                      <w:sz w:val="18"/>
                                      <w:szCs w:val="18"/>
                                    </w:rPr>
                                    <w:t>Bird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49.1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150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50.8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61.4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61.6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61.1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6"/>
                                      <w:sz w:val="18"/>
                                      <w:szCs w:val="18"/>
                                    </w:rPr>
                                    <w:t>Boat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62.6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63.0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64.8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67.8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66.5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Bottle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18.8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20.1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30.0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30.0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30.6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0"/>
                                      <w:sz w:val="18"/>
                                      <w:szCs w:val="18"/>
                                    </w:rPr>
                                    <w:t>Bus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52.3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55.1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52.1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52.1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56.5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2"/>
                                      <w:sz w:val="18"/>
                                      <w:szCs w:val="18"/>
                                    </w:rPr>
                                    <w:t>Car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55.5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54.8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59.5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59.5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58.9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Cat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56.2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55.1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59.4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59.9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58.1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2"/>
                                      <w:sz w:val="18"/>
                                      <w:szCs w:val="18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42.5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150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45.4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48.9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48.9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49.4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8"/>
                                      <w:sz w:val="18"/>
                                      <w:szCs w:val="18"/>
                                    </w:rPr>
                                    <w:t>Cow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24.1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26.4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33.6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33.6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34.9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2"/>
                                      <w:sz w:val="18"/>
                                      <w:szCs w:val="18"/>
                                    </w:rPr>
                                    <w:t>Dining table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25.7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29.0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37.8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40.8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43.5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6"/>
                                      <w:sz w:val="18"/>
                                      <w:szCs w:val="18"/>
                                    </w:rPr>
                                    <w:t>Dog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32.8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36.8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46.0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47.9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47.0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Horse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47.1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49.5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66.1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67.3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67.5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6"/>
                                      <w:sz w:val="18"/>
                                      <w:szCs w:val="18"/>
                                    </w:rPr>
                                    <w:t>Motorbike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39.9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41.5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64.0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65.2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62.9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4"/>
                                      <w:sz w:val="18"/>
                                      <w:szCs w:val="18"/>
                                    </w:rPr>
                                    <w:t>Person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88.0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87.2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86.8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87.1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86.6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Potted plant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24.1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28.5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29.2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31.8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33.2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4"/>
                                      <w:sz w:val="18"/>
                                      <w:szCs w:val="18"/>
                                    </w:rPr>
                                    <w:t>Sheep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30.8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31.2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42.3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42.3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42.7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6"/>
                                      <w:sz w:val="18"/>
                                      <w:szCs w:val="18"/>
                                    </w:rPr>
                                    <w:t>Sofa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38.7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38.7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44.0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45.4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45.7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7"/>
                                      <w:sz w:val="18"/>
                                      <w:szCs w:val="18"/>
                                    </w:rPr>
                                    <w:t>Train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67.4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68.5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77.8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77.8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76.2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TV/monitor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50.9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54.5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61.2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64.7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64.8</w:t>
                                  </w:r>
                                </w:p>
                              </w:tc>
                            </w:tr>
                            <w:tr w:rsidR="00CA3AD4" w:rsidTr="00F73ECD">
                              <w:trPr>
                                <w:trHeight w:val="301"/>
                              </w:trPr>
                              <w:tc>
                                <w:tcPr>
                                  <w:tcW w:w="142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mean AP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46.3</w:t>
                                  </w:r>
                                </w:p>
                              </w:tc>
                              <w:tc>
                                <w:tcPr>
                                  <w:tcW w:w="104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47.9</w:t>
                                  </w:r>
                                </w:p>
                              </w:tc>
                              <w:tc>
                                <w:tcPr>
                                  <w:tcW w:w="11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54.9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CA3AD4" w:rsidRDefault="00CA3AD4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56.1</w:t>
                                  </w:r>
                                </w:p>
                              </w:tc>
                            </w:tr>
                          </w:tbl>
                          <w:p w:rsidR="00F73ECD" w:rsidRDefault="00F73ECD" w:rsidP="00F73ECD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58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Table 1.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Category and average precisions of the winner’s method and the proposed method on the validation set and the test set of PASCAL 2008.</w:t>
                            </w:r>
                          </w:p>
                          <w:p w:rsidR="00CA3AD4" w:rsidRDefault="00CA3AD4" w:rsidP="00CA3A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6" style="position:absolute;left:0;text-align:left;margin-left:-44.4pt;margin-top:7.05pt;width:382.45pt;height:454.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" filled="f" stroked="f" strokeweight="2pt">
                <v:textbox>
                  <w:txbxContent>
                    <w:tbl>
                      <w:tblPr>
                        <w:tblW w:w="6688" w:type="dxa"/>
                        <w:tblInd w:w="1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24"/>
                        <w:gridCol w:w="873"/>
                        <w:gridCol w:w="1047"/>
                        <w:gridCol w:w="116"/>
                        <w:gridCol w:w="843"/>
                        <w:gridCol w:w="1367"/>
                        <w:gridCol w:w="1018"/>
                      </w:tblGrid>
                      <w:tr w:rsidR="00CA3AD4" w:rsidTr="00F73ECD">
                        <w:trPr>
                          <w:trHeight w:val="330"/>
                        </w:trPr>
                        <w:tc>
                          <w:tcPr>
                            <w:tcW w:w="142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  <w:gridSpan w:val="2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3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Validation Set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0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Test Set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tr w:rsidR="00CA3AD4" w:rsidTr="00F73ECD">
                        <w:trPr>
                          <w:trHeight w:val="285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</w:rPr>
                            </w:pP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F73EC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9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8"/>
                                <w:sz w:val="18"/>
                                <w:szCs w:val="18"/>
                              </w:rPr>
                              <w:t>Winner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9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11"/>
                                <w:szCs w:val="11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-BRD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F73EC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9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4"/>
                                <w:sz w:val="18"/>
                                <w:szCs w:val="18"/>
                              </w:rPr>
                              <w:t>Winner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9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8"/>
                                <w:sz w:val="18"/>
                                <w:szCs w:val="18"/>
                              </w:rPr>
                              <w:t>Best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9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11"/>
                                <w:szCs w:val="11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-BRD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23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9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w w:val="99"/>
                                <w:sz w:val="18"/>
                                <w:szCs w:val="18"/>
                              </w:rPr>
                              <w:t>32</w:t>
                            </w:r>
                            <w:r>
                              <w:rPr>
                                <w:rFonts w:ascii="Arial" w:hAnsi="Arial" w:cs="Arial"/>
                                <w:w w:val="99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9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w w:val="99"/>
                                <w:sz w:val="18"/>
                                <w:szCs w:val="18"/>
                              </w:rPr>
                              <w:t>32</w:t>
                            </w:r>
                            <w:r>
                              <w:rPr>
                                <w:rFonts w:ascii="Arial" w:hAnsi="Arial" w:cs="Arial"/>
                                <w:w w:val="99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0"/>
                                <w:sz w:val="18"/>
                                <w:szCs w:val="18"/>
                              </w:rPr>
                              <w:t>achieved 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w w:val="90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w w:val="90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tr w:rsidR="00CA3AD4" w:rsidTr="00F73ECD">
                        <w:trPr>
                          <w:trHeight w:val="313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w w:val="92"/>
                                <w:sz w:val="18"/>
                                <w:szCs w:val="18"/>
                              </w:rPr>
                              <w:t>Aeroplane</w:t>
                            </w:r>
                            <w:proofErr w:type="spellEnd"/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79.2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77.5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79.5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81.1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79.7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8"/>
                                <w:sz w:val="18"/>
                                <w:szCs w:val="18"/>
                              </w:rPr>
                              <w:t>Bicycle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39.7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44.6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54.3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54.3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56.3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9"/>
                                <w:sz w:val="18"/>
                                <w:szCs w:val="18"/>
                              </w:rPr>
                              <w:t>Bird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49.1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15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50.8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61.4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61.6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61.1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6"/>
                                <w:sz w:val="18"/>
                                <w:szCs w:val="18"/>
                              </w:rPr>
                              <w:t>Boat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62.6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63.0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64.8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67.8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66.5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Bottle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18.8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20.1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30.0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30.0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30.6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0"/>
                                <w:sz w:val="18"/>
                                <w:szCs w:val="18"/>
                              </w:rPr>
                              <w:t>Bus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52.3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55.1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52.1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52.1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56.5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2"/>
                                <w:sz w:val="18"/>
                                <w:szCs w:val="18"/>
                              </w:rPr>
                              <w:t>Car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55.5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54.8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59.5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59.5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58.9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Cat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56.2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55.1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59.4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59.9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58.1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2"/>
                                <w:sz w:val="18"/>
                                <w:szCs w:val="18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42.5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15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45.4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48.9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48.9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49.4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8"/>
                                <w:sz w:val="18"/>
                                <w:szCs w:val="18"/>
                              </w:rPr>
                              <w:t>Cow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24.1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26.4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33.6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33.6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34.9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2"/>
                                <w:sz w:val="18"/>
                                <w:szCs w:val="18"/>
                              </w:rPr>
                              <w:t>Dining table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25.7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29.0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37.8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40.8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43.5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6"/>
                                <w:sz w:val="18"/>
                                <w:szCs w:val="18"/>
                              </w:rPr>
                              <w:t>Dog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32.8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36.8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46.0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47.9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47.0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Horse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47.1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49.5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66.1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67.3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67.5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6"/>
                                <w:sz w:val="18"/>
                                <w:szCs w:val="18"/>
                              </w:rPr>
                              <w:t>Motorbike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39.9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41.5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64.0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65.2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62.9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4"/>
                                <w:sz w:val="18"/>
                                <w:szCs w:val="18"/>
                              </w:rPr>
                              <w:t>Person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88.0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87.2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86.8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87.1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86.6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Potted plant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24.1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28.5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29.2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31.8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33.2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4"/>
                                <w:sz w:val="18"/>
                                <w:szCs w:val="18"/>
                              </w:rPr>
                              <w:t>Sheep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30.8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31.2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42.3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42.3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42.7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6"/>
                                <w:sz w:val="18"/>
                                <w:szCs w:val="18"/>
                              </w:rPr>
                              <w:t>Sofa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38.7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38.7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44.0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45.4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45.7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7"/>
                                <w:sz w:val="18"/>
                                <w:szCs w:val="18"/>
                              </w:rPr>
                              <w:t>Train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67.4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68.5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77.8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77.8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76.2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TV/monitor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50.9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54.5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61.2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64.7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64.8</w:t>
                            </w:r>
                          </w:p>
                        </w:tc>
                      </w:tr>
                      <w:tr w:rsidR="00CA3AD4" w:rsidTr="00F73ECD">
                        <w:trPr>
                          <w:trHeight w:val="301"/>
                        </w:trPr>
                        <w:tc>
                          <w:tcPr>
                            <w:tcW w:w="142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mean AP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46.3</w:t>
                            </w:r>
                          </w:p>
                        </w:tc>
                        <w:tc>
                          <w:tcPr>
                            <w:tcW w:w="104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47.9</w:t>
                            </w:r>
                          </w:p>
                        </w:tc>
                        <w:tc>
                          <w:tcPr>
                            <w:tcW w:w="11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54.9</w:t>
                            </w:r>
                          </w:p>
                        </w:tc>
                        <w:tc>
                          <w:tcPr>
                            <w:tcW w:w="13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CA3AD4" w:rsidRDefault="00CA3AD4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56.1</w:t>
                            </w:r>
                          </w:p>
                        </w:tc>
                      </w:tr>
                    </w:tbl>
                    <w:p w:rsidR="00F73ECD" w:rsidRDefault="00F73ECD" w:rsidP="00F73ECD">
                      <w:pPr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after="0" w:line="258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Table 1.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Category and average precisions of the winner’s method and the proposed method on the validation set and the test set of PASCAL 2008.</w:t>
                      </w:r>
                    </w:p>
                    <w:p w:rsidR="00CA3AD4" w:rsidRDefault="00CA3AD4" w:rsidP="00CA3AD4">
                      <w:pPr>
                        <w:jc w:val="center"/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table shows L1-BRD outperforms the winner’s method in 14 out of 20 categories as well as the average performance. </w:t>
      </w: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CA3AD4" w:rsidRDefault="00F73ECD" w:rsidP="00F73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D55DB2B" wp14:editId="21C5C93B">
                <wp:simplePos x="0" y="0"/>
                <wp:positionH relativeFrom="column">
                  <wp:posOffset>-45720</wp:posOffset>
                </wp:positionH>
                <wp:positionV relativeFrom="paragraph">
                  <wp:posOffset>318770</wp:posOffset>
                </wp:positionV>
                <wp:extent cx="3997325" cy="1753870"/>
                <wp:effectExtent l="0" t="0" r="22225" b="17780"/>
                <wp:wrapTight wrapText="bothSides">
                  <wp:wrapPolygon edited="0">
                    <wp:start x="926" y="0"/>
                    <wp:lineTo x="0" y="938"/>
                    <wp:lineTo x="0" y="20411"/>
                    <wp:lineTo x="824" y="21584"/>
                    <wp:lineTo x="20794" y="21584"/>
                    <wp:lineTo x="21617" y="20411"/>
                    <wp:lineTo x="21617" y="938"/>
                    <wp:lineTo x="20691" y="0"/>
                    <wp:lineTo x="926" y="0"/>
                  </wp:wrapPolygon>
                </wp:wrapTight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325" cy="17538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252" w:type="dxa"/>
                              <w:jc w:val="center"/>
                              <w:tblInd w:w="23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74"/>
                              <w:gridCol w:w="690"/>
                              <w:gridCol w:w="542"/>
                              <w:gridCol w:w="740"/>
                              <w:gridCol w:w="518"/>
                              <w:gridCol w:w="888"/>
                            </w:tblGrid>
                            <w:tr w:rsidR="00F73ECD" w:rsidTr="00F73ECD">
                              <w:trPr>
                                <w:trHeight w:val="382"/>
                                <w:jc w:val="center"/>
                              </w:trPr>
                              <w:tc>
                                <w:tcPr>
                                  <w:tcW w:w="187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Motor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6" w:lineRule="exact"/>
                                    <w:ind w:left="4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Bike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7"/>
                                      <w:sz w:val="18"/>
                                      <w:szCs w:val="18"/>
                                    </w:rPr>
                                    <w:t>Person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9"/>
                                      <w:sz w:val="18"/>
                                      <w:szCs w:val="18"/>
                                    </w:rPr>
                                    <w:t>Car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9"/>
                                      <w:sz w:val="18"/>
                                      <w:szCs w:val="18"/>
                                    </w:rPr>
                                    <w:t>Average</w:t>
                                  </w:r>
                                </w:p>
                              </w:tc>
                            </w:tr>
                            <w:tr w:rsidR="00F73ECD" w:rsidTr="00F73ECD">
                              <w:trPr>
                                <w:trHeight w:val="357"/>
                                <w:jc w:val="center"/>
                              </w:trPr>
                              <w:tc>
                                <w:tcPr>
                                  <w:tcW w:w="187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9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 xml:space="preserve"> Winner (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w w:val="95"/>
                                      <w:sz w:val="18"/>
                                      <w:szCs w:val="18"/>
                                    </w:rPr>
                                    <w:t>Â</w:t>
                                  </w: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23"/>
                                      <w:szCs w:val="23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) 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w w:val="95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79.8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left="4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72.8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71.9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72.0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74.1</w:t>
                                  </w:r>
                                </w:p>
                              </w:tc>
                            </w:tr>
                            <w:tr w:rsidR="00F73ECD" w:rsidTr="00F73ECD">
                              <w:trPr>
                                <w:trHeight w:val="352"/>
                                <w:jc w:val="center"/>
                              </w:trPr>
                              <w:tc>
                                <w:tcPr>
                                  <w:tcW w:w="187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Winner (EMD) 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w w:val="95"/>
                                      <w:sz w:val="18"/>
                                      <w:szCs w:val="18"/>
                                    </w:rPr>
                                    <w:t>37</w:t>
                                  </w: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79.7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left="4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68.1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75.3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74.1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74.3</w:t>
                                  </w:r>
                                </w:p>
                              </w:tc>
                            </w:tr>
                            <w:tr w:rsidR="00F73ECD" w:rsidTr="00F73ECD">
                              <w:trPr>
                                <w:trHeight w:val="352"/>
                                <w:jc w:val="center"/>
                              </w:trPr>
                              <w:tc>
                                <w:tcPr>
                                  <w:tcW w:w="187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7"/>
                                      <w:sz w:val="18"/>
                                      <w:szCs w:val="18"/>
                                    </w:rPr>
                                    <w:t>PDK 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w w:val="97"/>
                                      <w:sz w:val="18"/>
                                      <w:szCs w:val="18"/>
                                    </w:rPr>
                                    <w:t>19</w:t>
                                  </w:r>
                                  <w:r>
                                    <w:rPr>
                                      <w:rFonts w:ascii="Arial" w:hAnsi="Arial" w:cs="Arial"/>
                                      <w:w w:val="97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76.9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left="4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70.1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72.5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78.4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74.5</w:t>
                                  </w:r>
                                </w:p>
                              </w:tc>
                            </w:tr>
                            <w:tr w:rsidR="00F73ECD" w:rsidTr="00F73ECD">
                              <w:trPr>
                                <w:trHeight w:val="352"/>
                                <w:jc w:val="center"/>
                              </w:trPr>
                              <w:tc>
                                <w:tcPr>
                                  <w:tcW w:w="187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 w:hAnsi="Arial" w:cs="Arial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-BRD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79.1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left="4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75.4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5"/>
                                      <w:sz w:val="18"/>
                                      <w:szCs w:val="18"/>
                                    </w:rPr>
                                    <w:t>73.9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78.2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F73ECD" w:rsidRDefault="00F73ECD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76.7</w:t>
                                  </w:r>
                                </w:p>
                              </w:tc>
                            </w:tr>
                          </w:tbl>
                          <w:p w:rsidR="00F73ECD" w:rsidRDefault="00F73ECD" w:rsidP="00F73ECD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62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Table 2.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Correct classification rates (at equal error rates) on the PASCAL challenge 2005 Test Set 2.</w:t>
                            </w:r>
                          </w:p>
                          <w:p w:rsidR="00F73ECD" w:rsidRDefault="00F73ECD" w:rsidP="00F73E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27" style="position:absolute;margin-left:-3.6pt;margin-top:25.1pt;width:314.75pt;height:138.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" fillcolor="white [3201]" strokecolor="#f79646 [3209]" strokeweight="2pt">
                <v:textbox>
                  <w:txbxContent>
                    <w:tbl>
                      <w:tblPr>
                        <w:tblW w:w="5252" w:type="dxa"/>
                        <w:jc w:val="center"/>
                        <w:tblInd w:w="23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74"/>
                        <w:gridCol w:w="690"/>
                        <w:gridCol w:w="542"/>
                        <w:gridCol w:w="740"/>
                        <w:gridCol w:w="518"/>
                        <w:gridCol w:w="888"/>
                      </w:tblGrid>
                      <w:tr w:rsidR="00F73ECD" w:rsidTr="00F73ECD">
                        <w:trPr>
                          <w:trHeight w:val="382"/>
                          <w:jc w:val="center"/>
                        </w:trPr>
                        <w:tc>
                          <w:tcPr>
                            <w:tcW w:w="187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Motor</w:t>
                            </w:r>
                          </w:p>
                        </w:tc>
                        <w:tc>
                          <w:tcPr>
                            <w:tcW w:w="542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6" w:lineRule="exact"/>
                              <w:ind w:left="4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Bike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7"/>
                                <w:sz w:val="18"/>
                                <w:szCs w:val="18"/>
                              </w:rPr>
                              <w:t>Person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9"/>
                                <w:sz w:val="18"/>
                                <w:szCs w:val="18"/>
                              </w:rPr>
                              <w:t>Car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9"/>
                                <w:sz w:val="18"/>
                                <w:szCs w:val="18"/>
                              </w:rPr>
                              <w:t>Average</w:t>
                            </w:r>
                          </w:p>
                        </w:tc>
                      </w:tr>
                      <w:tr w:rsidR="00F73ECD" w:rsidTr="00F73ECD">
                        <w:trPr>
                          <w:trHeight w:val="357"/>
                          <w:jc w:val="center"/>
                        </w:trPr>
                        <w:tc>
                          <w:tcPr>
                            <w:tcW w:w="187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9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 xml:space="preserve"> Winner (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95"/>
                                <w:sz w:val="18"/>
                                <w:szCs w:val="18"/>
                              </w:rPr>
                              <w:t>Â</w:t>
                            </w:r>
                            <w:r>
                              <w:rPr>
                                <w:rFonts w:ascii="Arial" w:hAnsi="Arial" w:cs="Arial"/>
                                <w:w w:val="95"/>
                                <w:sz w:val="23"/>
                                <w:szCs w:val="23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) 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w w:val="95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79.8</w:t>
                            </w:r>
                          </w:p>
                        </w:tc>
                        <w:tc>
                          <w:tcPr>
                            <w:tcW w:w="542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72.8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71.9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72.0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74.1</w:t>
                            </w:r>
                          </w:p>
                        </w:tc>
                      </w:tr>
                      <w:tr w:rsidR="00F73ECD" w:rsidTr="00F73ECD">
                        <w:trPr>
                          <w:trHeight w:val="352"/>
                          <w:jc w:val="center"/>
                        </w:trPr>
                        <w:tc>
                          <w:tcPr>
                            <w:tcW w:w="187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Winner (EMD) 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w w:val="95"/>
                                <w:sz w:val="18"/>
                                <w:szCs w:val="18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79.7</w:t>
                            </w:r>
                          </w:p>
                        </w:tc>
                        <w:tc>
                          <w:tcPr>
                            <w:tcW w:w="542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68.1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75.3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74.1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74.3</w:t>
                            </w:r>
                          </w:p>
                        </w:tc>
                      </w:tr>
                      <w:tr w:rsidR="00F73ECD" w:rsidTr="00F73ECD">
                        <w:trPr>
                          <w:trHeight w:val="352"/>
                          <w:jc w:val="center"/>
                        </w:trPr>
                        <w:tc>
                          <w:tcPr>
                            <w:tcW w:w="187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7"/>
                                <w:sz w:val="18"/>
                                <w:szCs w:val="18"/>
                              </w:rPr>
                              <w:t>PDK 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w w:val="97"/>
                                <w:sz w:val="18"/>
                                <w:szCs w:val="18"/>
                              </w:rPr>
                              <w:t>19</w:t>
                            </w:r>
                            <w:r>
                              <w:rPr>
                                <w:rFonts w:ascii="Arial" w:hAnsi="Arial" w:cs="Arial"/>
                                <w:w w:val="97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76.9</w:t>
                            </w:r>
                          </w:p>
                        </w:tc>
                        <w:tc>
                          <w:tcPr>
                            <w:tcW w:w="542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70.1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72.5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78.4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74.5</w:t>
                            </w:r>
                          </w:p>
                        </w:tc>
                      </w:tr>
                      <w:tr w:rsidR="00F73ECD" w:rsidTr="00F73ECD">
                        <w:trPr>
                          <w:trHeight w:val="352"/>
                          <w:jc w:val="center"/>
                        </w:trPr>
                        <w:tc>
                          <w:tcPr>
                            <w:tcW w:w="187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11"/>
                                <w:szCs w:val="11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-BRD</w:t>
                            </w:r>
                          </w:p>
                        </w:tc>
                        <w:tc>
                          <w:tcPr>
                            <w:tcW w:w="69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79.1</w:t>
                            </w:r>
                          </w:p>
                        </w:tc>
                        <w:tc>
                          <w:tcPr>
                            <w:tcW w:w="542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75.4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5"/>
                                <w:sz w:val="18"/>
                                <w:szCs w:val="18"/>
                              </w:rPr>
                              <w:t>73.9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78.2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F73ECD" w:rsidRDefault="00F73ECD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76.7</w:t>
                            </w:r>
                          </w:p>
                        </w:tc>
                      </w:tr>
                    </w:tbl>
                    <w:p w:rsidR="00F73ECD" w:rsidRDefault="00F73ECD" w:rsidP="00F73ECD">
                      <w:pPr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after="0" w:line="262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Table 2.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Correct classification rates (at equal error rates) on the PASCAL challenge 2005 Test Set 2.</w:t>
                      </w:r>
                    </w:p>
                    <w:p w:rsidR="00F73ECD" w:rsidRDefault="00F73ECD" w:rsidP="00F73ECD">
                      <w:pPr>
                        <w:jc w:val="center"/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This table shows that L1-BRD get the best average equal error rate, improving results by 2.2%.</w:t>
      </w:r>
    </w:p>
    <w:p w:rsidR="00CA3AD4" w:rsidRDefault="00CA3AD4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F73ECD" w:rsidRDefault="00F73ECD">
      <w:pPr>
        <w:rPr>
          <w:rFonts w:ascii="Times New Roman" w:hAnsi="Times New Roman" w:cs="Times New Roman"/>
          <w:sz w:val="24"/>
          <w:szCs w:val="24"/>
        </w:rPr>
      </w:pPr>
    </w:p>
    <w:p w:rsidR="00F73ECD" w:rsidRDefault="00F73ECD">
      <w:pPr>
        <w:rPr>
          <w:rFonts w:ascii="Times New Roman" w:hAnsi="Times New Roman" w:cs="Times New Roman"/>
          <w:sz w:val="24"/>
          <w:szCs w:val="24"/>
        </w:rPr>
      </w:pPr>
    </w:p>
    <w:p w:rsidR="00F73ECD" w:rsidRDefault="00F73ECD">
      <w:pPr>
        <w:rPr>
          <w:rFonts w:ascii="Times New Roman" w:hAnsi="Times New Roman" w:cs="Times New Roman"/>
          <w:sz w:val="24"/>
          <w:szCs w:val="24"/>
        </w:rPr>
      </w:pPr>
    </w:p>
    <w:p w:rsidR="00F73ECD" w:rsidRDefault="00D411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0" allowOverlap="1" wp14:anchorId="3E9577DF" wp14:editId="07246E19">
            <wp:simplePos x="0" y="0"/>
            <wp:positionH relativeFrom="column">
              <wp:posOffset>-4081780</wp:posOffset>
            </wp:positionH>
            <wp:positionV relativeFrom="paragraph">
              <wp:posOffset>568325</wp:posOffset>
            </wp:positionV>
            <wp:extent cx="6017895" cy="3042920"/>
            <wp:effectExtent l="0" t="0" r="1905" b="5080"/>
            <wp:wrapTight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3ECD" w:rsidRDefault="00F73ECD" w:rsidP="00D411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3ECD" w:rsidRDefault="00F73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dataset contains images from 17 flower categories with 80 images per category.</w:t>
      </w:r>
    </w:p>
    <w:p w:rsidR="00D41115" w:rsidRDefault="00D41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C927A55" wp14:editId="4A6BF8FA">
                <wp:simplePos x="0" y="0"/>
                <wp:positionH relativeFrom="column">
                  <wp:posOffset>-44450</wp:posOffset>
                </wp:positionH>
                <wp:positionV relativeFrom="paragraph">
                  <wp:posOffset>55245</wp:posOffset>
                </wp:positionV>
                <wp:extent cx="4146550" cy="1870710"/>
                <wp:effectExtent l="0" t="0" r="25400" b="15240"/>
                <wp:wrapTight wrapText="bothSides">
                  <wp:wrapPolygon edited="0">
                    <wp:start x="992" y="0"/>
                    <wp:lineTo x="0" y="1100"/>
                    <wp:lineTo x="0" y="19576"/>
                    <wp:lineTo x="496" y="21116"/>
                    <wp:lineTo x="893" y="21556"/>
                    <wp:lineTo x="20740" y="21556"/>
                    <wp:lineTo x="21137" y="21116"/>
                    <wp:lineTo x="21633" y="19576"/>
                    <wp:lineTo x="21633" y="1100"/>
                    <wp:lineTo x="20641" y="0"/>
                    <wp:lineTo x="992" y="0"/>
                  </wp:wrapPolygon>
                </wp:wrapTight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0" cy="18707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Ind w:w="47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54"/>
                              <w:gridCol w:w="970"/>
                              <w:gridCol w:w="189"/>
                              <w:gridCol w:w="782"/>
                              <w:gridCol w:w="40"/>
                            </w:tblGrid>
                            <w:tr w:rsidR="00174E21" w:rsidTr="00174E21">
                              <w:trPr>
                                <w:trHeight w:val="331"/>
                              </w:trPr>
                              <w:tc>
                                <w:tcPr>
                                  <w:tcW w:w="315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6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89"/>
                                      <w:sz w:val="18"/>
                                      <w:szCs w:val="18"/>
                                    </w:rPr>
                                    <w:t>Methods</w:t>
                                  </w:r>
                                </w:p>
                              </w:tc>
                              <w:tc>
                                <w:tcPr>
                                  <w:tcW w:w="1941" w:type="dxa"/>
                                  <w:gridSpan w:val="3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6" w:lineRule="exact"/>
                                    <w:ind w:right="3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Recognition rate</w:t>
                                  </w:r>
                                </w:p>
                              </w:tc>
                              <w:tc>
                                <w:tcPr>
                                  <w:tcW w:w="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74E21" w:rsidTr="00174E21">
                              <w:trPr>
                                <w:trHeight w:val="308"/>
                              </w:trPr>
                              <w:tc>
                                <w:tcPr>
                                  <w:tcW w:w="315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Nilsback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 xml:space="preserve"> and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Zisserman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w w:val="91"/>
                                      <w:sz w:val="18"/>
                                      <w:szCs w:val="18"/>
                                    </w:rPr>
                                    <w:t>22</w:t>
                                  </w: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41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1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71.76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w w:val="95"/>
                                      <w:sz w:val="18"/>
                                      <w:szCs w:val="18"/>
                                    </w:rPr>
                                    <w:t>§</w:t>
                                  </w: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1.76</w:t>
                                  </w:r>
                                </w:p>
                              </w:tc>
                              <w:tc>
                                <w:tcPr>
                                  <w:tcW w:w="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74E21" w:rsidTr="00174E21">
                              <w:trPr>
                                <w:trHeight w:val="304"/>
                              </w:trPr>
                              <w:tc>
                                <w:tcPr>
                                  <w:tcW w:w="3154" w:type="dxa"/>
                                  <w:tcBorders>
                                    <w:top w:val="nil"/>
                                    <w:left w:val="single" w:sz="8" w:space="0" w:color="auto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Varma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 xml:space="preserve"> and Ray 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w w:val="91"/>
                                      <w:sz w:val="18"/>
                                      <w:szCs w:val="18"/>
                                    </w:rPr>
                                    <w:t>33</w:t>
                                  </w:r>
                                  <w:r>
                                    <w:rPr>
                                      <w:rFonts w:ascii="Arial" w:hAnsi="Arial" w:cs="Arial"/>
                                      <w:w w:val="91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941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1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82.55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w w:val="95"/>
                                      <w:sz w:val="18"/>
                                      <w:szCs w:val="18"/>
                                    </w:rPr>
                                    <w:t>§</w:t>
                                  </w: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0.34</w:t>
                                  </w:r>
                                </w:p>
                              </w:tc>
                              <w:tc>
                                <w:tcPr>
                                  <w:tcW w:w="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74E21" w:rsidTr="00174E21">
                              <w:trPr>
                                <w:trHeight w:val="13"/>
                              </w:trPr>
                              <w:tc>
                                <w:tcPr>
                                  <w:tcW w:w="3154" w:type="dxa"/>
                                  <w:tcBorders>
                                    <w:top w:val="nil"/>
                                    <w:left w:val="single" w:sz="8" w:space="0" w:color="auto"/>
                                    <w:bottom w:val="nil"/>
                                    <w:right w:val="single" w:sz="8" w:space="0" w:color="auto"/>
                                  </w:tcBorders>
                                  <w:shd w:val="clear" w:color="auto" w:fill="000000"/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9" w:lineRule="exact"/>
                                    <w:ind w:right="71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"/>
                                      <w:szCs w:val="2"/>
                                    </w:rPr>
                                    <w:t>Zisserman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"/>
                                      <w:szCs w:val="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FF00"/>
                                      <w:sz w:val="2"/>
                                      <w:szCs w:val="2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Arial" w:hAnsi="Arial" w:cs="Arial"/>
                                      <w:sz w:val="2"/>
                                      <w:szCs w:val="2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000000"/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9" w:lineRule="exact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"/>
                                      <w:szCs w:val="2"/>
                                    </w:rPr>
                                    <w:t>88.33</w:t>
                                  </w:r>
                                </w:p>
                              </w:tc>
                              <w:tc>
                                <w:tcPr>
                                  <w:tcW w:w="18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000000"/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" w:lineRule="exact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shd w:val="clear" w:color="auto" w:fill="000000"/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9" w:lineRule="exact"/>
                                    <w:ind w:right="354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"/>
                                      <w:szCs w:val="2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" w:lineRule="exact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74E21" w:rsidTr="00174E21">
                              <w:trPr>
                                <w:trHeight w:val="314"/>
                              </w:trPr>
                              <w:tc>
                                <w:tcPr>
                                  <w:tcW w:w="3154" w:type="dxa"/>
                                  <w:tcBorders>
                                    <w:top w:val="nil"/>
                                    <w:left w:val="single" w:sz="8" w:space="0" w:color="auto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1191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Nilsback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 xml:space="preserve"> and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§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74E21" w:rsidTr="00174E21">
                              <w:trPr>
                                <w:trHeight w:val="19"/>
                              </w:trPr>
                              <w:tc>
                                <w:tcPr>
                                  <w:tcW w:w="3154" w:type="dxa"/>
                                  <w:tcBorders>
                                    <w:top w:val="nil"/>
                                    <w:left w:val="single" w:sz="8" w:space="0" w:color="auto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1011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"/>
                                      <w:szCs w:val="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" w:lineRule="exact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" w:lineRule="exact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" w:lineRule="exact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0" w:lineRule="exact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74E21" w:rsidTr="00174E21">
                              <w:trPr>
                                <w:trHeight w:val="320"/>
                              </w:trPr>
                              <w:tc>
                                <w:tcPr>
                                  <w:tcW w:w="315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96" w:lineRule="exact"/>
                                    <w:ind w:right="1091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Â</w:t>
                                  </w:r>
                                </w:p>
                              </w:tc>
                              <w:tc>
                                <w:tcPr>
                                  <w:tcW w:w="1941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1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87.45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w w:val="95"/>
                                      <w:sz w:val="18"/>
                                      <w:szCs w:val="18"/>
                                    </w:rPr>
                                    <w:t>§</w:t>
                                  </w: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1.13</w:t>
                                  </w:r>
                                </w:p>
                              </w:tc>
                              <w:tc>
                                <w:tcPr>
                                  <w:tcW w:w="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74E21" w:rsidTr="00174E21">
                              <w:trPr>
                                <w:trHeight w:val="304"/>
                              </w:trPr>
                              <w:tc>
                                <w:tcPr>
                                  <w:tcW w:w="3154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 w:hAnsi="Arial" w:cs="Arial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-BRD</w:t>
                                  </w:r>
                                </w:p>
                              </w:tc>
                              <w:tc>
                                <w:tcPr>
                                  <w:tcW w:w="1941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ind w:right="1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89.02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w w:val="95"/>
                                      <w:sz w:val="18"/>
                                      <w:szCs w:val="18"/>
                                    </w:rPr>
                                    <w:t>§</w:t>
                                  </w:r>
                                  <w:r>
                                    <w:rPr>
                                      <w:rFonts w:ascii="Arial" w:hAnsi="Arial" w:cs="Arial"/>
                                      <w:w w:val="95"/>
                                      <w:sz w:val="18"/>
                                      <w:szCs w:val="18"/>
                                    </w:rPr>
                                    <w:t>0.60</w:t>
                                  </w:r>
                                </w:p>
                              </w:tc>
                              <w:tc>
                                <w:tcPr>
                                  <w:tcW w:w="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:rsidR="00174E21" w:rsidRDefault="00174E21" w:rsidP="00EA490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74E21" w:rsidRDefault="00174E21" w:rsidP="00174E21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262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Table 3.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The average of per-class recognition rates of different methods on the Oxford flower dataset.</w:t>
                            </w:r>
                          </w:p>
                          <w:p w:rsidR="00174E21" w:rsidRDefault="00174E21" w:rsidP="00174E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28" style="position:absolute;margin-left:-3.5pt;margin-top:4.35pt;width:326.5pt;height:147.3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" fillcolor="white [3201]" strokecolor="#f79646 [3209]" strokeweight="2pt">
                <v:textbox>
                  <w:txbxContent>
                    <w:tbl>
                      <w:tblPr>
                        <w:tblW w:w="0" w:type="auto"/>
                        <w:tblInd w:w="47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54"/>
                        <w:gridCol w:w="970"/>
                        <w:gridCol w:w="189"/>
                        <w:gridCol w:w="782"/>
                        <w:gridCol w:w="40"/>
                      </w:tblGrid>
                      <w:tr w:rsidR="00174E21" w:rsidTr="00174E21">
                        <w:trPr>
                          <w:trHeight w:val="331"/>
                        </w:trPr>
                        <w:tc>
                          <w:tcPr>
                            <w:tcW w:w="315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89"/>
                                <w:sz w:val="18"/>
                                <w:szCs w:val="18"/>
                              </w:rPr>
                              <w:t>Methods</w:t>
                            </w:r>
                          </w:p>
                        </w:tc>
                        <w:tc>
                          <w:tcPr>
                            <w:tcW w:w="1941" w:type="dxa"/>
                            <w:gridSpan w:val="3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6" w:lineRule="exact"/>
                              <w:ind w:right="3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Recognition rate</w:t>
                            </w:r>
                          </w:p>
                        </w:tc>
                        <w:tc>
                          <w:tcPr>
                            <w:tcW w:w="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74E21" w:rsidTr="00174E21">
                        <w:trPr>
                          <w:trHeight w:val="308"/>
                        </w:trPr>
                        <w:tc>
                          <w:tcPr>
                            <w:tcW w:w="315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Nilsback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Zisserman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 xml:space="preserve"> 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w w:val="91"/>
                                <w:sz w:val="18"/>
                                <w:szCs w:val="18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41" w:type="dxa"/>
                            <w:gridSpan w:val="3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1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71.76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95"/>
                                <w:sz w:val="18"/>
                                <w:szCs w:val="18"/>
                              </w:rPr>
                              <w:t>§</w:t>
                            </w: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1.76</w:t>
                            </w:r>
                          </w:p>
                        </w:tc>
                        <w:tc>
                          <w:tcPr>
                            <w:tcW w:w="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74E21" w:rsidTr="00174E21">
                        <w:trPr>
                          <w:trHeight w:val="304"/>
                        </w:trPr>
                        <w:tc>
                          <w:tcPr>
                            <w:tcW w:w="3154" w:type="dxa"/>
                            <w:tcBorders>
                              <w:top w:val="nil"/>
                              <w:left w:val="single" w:sz="8" w:space="0" w:color="auto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Varma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 xml:space="preserve"> and Ray 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w w:val="91"/>
                                <w:sz w:val="18"/>
                                <w:szCs w:val="18"/>
                              </w:rPr>
                              <w:t>33</w:t>
                            </w:r>
                            <w:r>
                              <w:rPr>
                                <w:rFonts w:ascii="Arial" w:hAnsi="Arial" w:cs="Arial"/>
                                <w:w w:val="91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941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1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82.55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95"/>
                                <w:sz w:val="18"/>
                                <w:szCs w:val="18"/>
                              </w:rPr>
                              <w:t>§</w:t>
                            </w: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0.34</w:t>
                            </w:r>
                          </w:p>
                        </w:tc>
                        <w:tc>
                          <w:tcPr>
                            <w:tcW w:w="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74E21" w:rsidTr="00174E21">
                        <w:trPr>
                          <w:trHeight w:val="13"/>
                        </w:trPr>
                        <w:tc>
                          <w:tcPr>
                            <w:tcW w:w="3154" w:type="dxa"/>
                            <w:tcBorders>
                              <w:top w:val="nil"/>
                              <w:left w:val="single" w:sz="8" w:space="0" w:color="auto"/>
                              <w:bottom w:val="nil"/>
                              <w:right w:val="single" w:sz="8" w:space="0" w:color="auto"/>
                            </w:tcBorders>
                            <w:shd w:val="clear" w:color="auto" w:fill="000000"/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9" w:lineRule="exact"/>
                              <w:ind w:right="71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>Zisserman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 xml:space="preserve"> [</w:t>
                            </w:r>
                            <w:r>
                              <w:rPr>
                                <w:rFonts w:ascii="Arial" w:hAnsi="Arial" w:cs="Arial"/>
                                <w:color w:val="00FF00"/>
                                <w:sz w:val="2"/>
                                <w:szCs w:val="2"/>
                              </w:rPr>
                              <w:t>23</w:t>
                            </w:r>
                            <w:r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97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000000"/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9" w:lineRule="exact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>88.33</w:t>
                            </w:r>
                          </w:p>
                        </w:tc>
                        <w:tc>
                          <w:tcPr>
                            <w:tcW w:w="18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000000"/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" w:lineRule="exact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shd w:val="clear" w:color="auto" w:fill="000000"/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9" w:lineRule="exact"/>
                              <w:ind w:right="354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" w:lineRule="exact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74E21" w:rsidTr="00174E21">
                        <w:trPr>
                          <w:trHeight w:val="314"/>
                        </w:trPr>
                        <w:tc>
                          <w:tcPr>
                            <w:tcW w:w="3154" w:type="dxa"/>
                            <w:tcBorders>
                              <w:top w:val="nil"/>
                              <w:left w:val="single" w:sz="8" w:space="0" w:color="auto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1191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Nilsback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and</w:t>
                            </w:r>
                          </w:p>
                        </w:tc>
                        <w:tc>
                          <w:tcPr>
                            <w:tcW w:w="97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89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§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74E21" w:rsidTr="00174E21">
                        <w:trPr>
                          <w:trHeight w:val="19"/>
                        </w:trPr>
                        <w:tc>
                          <w:tcPr>
                            <w:tcW w:w="3154" w:type="dxa"/>
                            <w:tcBorders>
                              <w:top w:val="nil"/>
                              <w:left w:val="single" w:sz="8" w:space="0" w:color="auto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1011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" w:lineRule="exact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" w:lineRule="exact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" w:lineRule="exact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" w:lineRule="exact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74E21" w:rsidTr="00174E21">
                        <w:trPr>
                          <w:trHeight w:val="320"/>
                        </w:trPr>
                        <w:tc>
                          <w:tcPr>
                            <w:tcW w:w="315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96" w:lineRule="exact"/>
                              <w:ind w:right="1091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Â</w:t>
                            </w:r>
                          </w:p>
                        </w:tc>
                        <w:tc>
                          <w:tcPr>
                            <w:tcW w:w="1941" w:type="dxa"/>
                            <w:gridSpan w:val="3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1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87.45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95"/>
                                <w:sz w:val="18"/>
                                <w:szCs w:val="18"/>
                              </w:rPr>
                              <w:t>§</w:t>
                            </w: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1.13</w:t>
                            </w:r>
                          </w:p>
                        </w:tc>
                        <w:tc>
                          <w:tcPr>
                            <w:tcW w:w="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74E21" w:rsidTr="00174E21">
                        <w:trPr>
                          <w:trHeight w:val="304"/>
                        </w:trPr>
                        <w:tc>
                          <w:tcPr>
                            <w:tcW w:w="3154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11"/>
                                <w:szCs w:val="11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-BRD</w:t>
                            </w:r>
                          </w:p>
                        </w:tc>
                        <w:tc>
                          <w:tcPr>
                            <w:tcW w:w="1941" w:type="dxa"/>
                            <w:gridSpan w:val="3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1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89.02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95"/>
                                <w:sz w:val="18"/>
                                <w:szCs w:val="18"/>
                              </w:rPr>
                              <w:t>§</w:t>
                            </w:r>
                            <w:r>
                              <w:rPr>
                                <w:rFonts w:ascii="Arial" w:hAnsi="Arial" w:cs="Arial"/>
                                <w:w w:val="95"/>
                                <w:sz w:val="18"/>
                                <w:szCs w:val="18"/>
                              </w:rPr>
                              <w:t>0.60</w:t>
                            </w:r>
                          </w:p>
                        </w:tc>
                        <w:tc>
                          <w:tcPr>
                            <w:tcW w:w="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="00174E21" w:rsidRDefault="00174E21" w:rsidP="00EA490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174E21" w:rsidRDefault="00174E21" w:rsidP="00174E21">
                      <w:pPr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after="0" w:line="262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Table 3.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The average of per-class recognition rates of different methods on the Oxford flower dataset.</w:t>
                      </w:r>
                    </w:p>
                    <w:p w:rsidR="00174E21" w:rsidRDefault="00174E21" w:rsidP="00174E21">
                      <w:pPr>
                        <w:jc w:val="center"/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p w:rsidR="00174E21" w:rsidRDefault="00174E21">
      <w:pPr>
        <w:rPr>
          <w:rFonts w:ascii="Times New Roman" w:hAnsi="Times New Roman" w:cs="Times New Roman"/>
          <w:sz w:val="24"/>
          <w:szCs w:val="24"/>
        </w:rPr>
      </w:pPr>
    </w:p>
    <w:p w:rsidR="00174E21" w:rsidRDefault="00174E21">
      <w:pPr>
        <w:rPr>
          <w:rFonts w:ascii="Times New Roman" w:hAnsi="Times New Roman" w:cs="Times New Roman"/>
          <w:sz w:val="24"/>
          <w:szCs w:val="24"/>
        </w:rPr>
      </w:pPr>
    </w:p>
    <w:p w:rsidR="00D41115" w:rsidRDefault="00D41115">
      <w:pPr>
        <w:rPr>
          <w:rFonts w:ascii="Times New Roman" w:hAnsi="Times New Roman" w:cs="Times New Roman"/>
          <w:sz w:val="24"/>
          <w:szCs w:val="24"/>
        </w:rPr>
      </w:pPr>
    </w:p>
    <w:p w:rsidR="00D41115" w:rsidRDefault="00D41115">
      <w:pPr>
        <w:rPr>
          <w:rFonts w:ascii="Times New Roman" w:hAnsi="Times New Roman" w:cs="Times New Roman"/>
          <w:sz w:val="24"/>
          <w:szCs w:val="24"/>
        </w:rPr>
      </w:pPr>
    </w:p>
    <w:p w:rsidR="00D41115" w:rsidRDefault="00D41115">
      <w:pPr>
        <w:rPr>
          <w:rFonts w:ascii="Times New Roman" w:hAnsi="Times New Roman" w:cs="Times New Roman"/>
          <w:sz w:val="24"/>
          <w:szCs w:val="24"/>
        </w:rPr>
      </w:pPr>
    </w:p>
    <w:p w:rsidR="00174E21" w:rsidRDefault="00F73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table above summarizes the recognition accuracies of different methods along with </w:t>
      </w:r>
      <w:r w:rsidR="00174E21">
        <w:rPr>
          <w:rFonts w:ascii="Times New Roman" w:hAnsi="Times New Roman" w:cs="Times New Roman"/>
          <w:sz w:val="24"/>
          <w:szCs w:val="24"/>
        </w:rPr>
        <w:t>L1-BRD method, as we can see L1-BRD achieves the best performance.</w:t>
      </w:r>
    </w:p>
    <w:p w:rsidR="00F73ECD" w:rsidRDefault="00174E21" w:rsidP="00DC6C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>Their main contribution lies in using bin-ratio information for category and scene classification because it is robust to background clutter and histogram normalization, captures rich co-occurrence information while having a linear computation complexity as we could see, and the advantage of being easily combined with different distances that provide complimentary information.</w:t>
      </w:r>
    </w:p>
    <w:p w:rsidR="00F73ECD" w:rsidRPr="00D654AE" w:rsidRDefault="00F73ECD" w:rsidP="00CA3AD4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F73ECD" w:rsidRPr="00D65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214C9E"/>
    <w:multiLevelType w:val="hybridMultilevel"/>
    <w:tmpl w:val="72F80538"/>
    <w:lvl w:ilvl="0" w:tplc="DB783D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8171516"/>
    <w:multiLevelType w:val="hybridMultilevel"/>
    <w:tmpl w:val="5A049D28"/>
    <w:lvl w:ilvl="0" w:tplc="05A253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9A2"/>
    <w:rsid w:val="000009D1"/>
    <w:rsid w:val="000019A7"/>
    <w:rsid w:val="00013588"/>
    <w:rsid w:val="000241A0"/>
    <w:rsid w:val="000447DB"/>
    <w:rsid w:val="00047A2D"/>
    <w:rsid w:val="0005127B"/>
    <w:rsid w:val="00053F79"/>
    <w:rsid w:val="00055E06"/>
    <w:rsid w:val="0007076A"/>
    <w:rsid w:val="00075E3F"/>
    <w:rsid w:val="00077B34"/>
    <w:rsid w:val="000809F4"/>
    <w:rsid w:val="00096B5D"/>
    <w:rsid w:val="000B724F"/>
    <w:rsid w:val="000C1908"/>
    <w:rsid w:val="000C26C7"/>
    <w:rsid w:val="000C3F56"/>
    <w:rsid w:val="000E6FAA"/>
    <w:rsid w:val="00101887"/>
    <w:rsid w:val="0010324F"/>
    <w:rsid w:val="00112B60"/>
    <w:rsid w:val="00113150"/>
    <w:rsid w:val="00121864"/>
    <w:rsid w:val="001524ED"/>
    <w:rsid w:val="00174E21"/>
    <w:rsid w:val="001769DA"/>
    <w:rsid w:val="00183544"/>
    <w:rsid w:val="0018387F"/>
    <w:rsid w:val="0019056B"/>
    <w:rsid w:val="001A381F"/>
    <w:rsid w:val="001A517C"/>
    <w:rsid w:val="001C46D9"/>
    <w:rsid w:val="001D5CF9"/>
    <w:rsid w:val="001E3362"/>
    <w:rsid w:val="001E3837"/>
    <w:rsid w:val="001F11B5"/>
    <w:rsid w:val="001F38C8"/>
    <w:rsid w:val="001F3E2D"/>
    <w:rsid w:val="002110C8"/>
    <w:rsid w:val="00212435"/>
    <w:rsid w:val="00214520"/>
    <w:rsid w:val="00232FAF"/>
    <w:rsid w:val="00253B4D"/>
    <w:rsid w:val="002729B0"/>
    <w:rsid w:val="0029366A"/>
    <w:rsid w:val="002949C5"/>
    <w:rsid w:val="00294A60"/>
    <w:rsid w:val="00295DD0"/>
    <w:rsid w:val="002A39D6"/>
    <w:rsid w:val="002A5A60"/>
    <w:rsid w:val="002A76DF"/>
    <w:rsid w:val="002C2B8F"/>
    <w:rsid w:val="002C66D9"/>
    <w:rsid w:val="002D2B58"/>
    <w:rsid w:val="002D45AF"/>
    <w:rsid w:val="002E042D"/>
    <w:rsid w:val="002E181E"/>
    <w:rsid w:val="002E48FB"/>
    <w:rsid w:val="002F453F"/>
    <w:rsid w:val="002F5ACA"/>
    <w:rsid w:val="003206B0"/>
    <w:rsid w:val="00324226"/>
    <w:rsid w:val="003444C5"/>
    <w:rsid w:val="0036118B"/>
    <w:rsid w:val="0036536C"/>
    <w:rsid w:val="00365EC5"/>
    <w:rsid w:val="00390EB1"/>
    <w:rsid w:val="003A5175"/>
    <w:rsid w:val="003B1CED"/>
    <w:rsid w:val="003B6FE4"/>
    <w:rsid w:val="003B74D6"/>
    <w:rsid w:val="003C7151"/>
    <w:rsid w:val="003D6DF9"/>
    <w:rsid w:val="003E3AAE"/>
    <w:rsid w:val="00414C78"/>
    <w:rsid w:val="00416DAE"/>
    <w:rsid w:val="00421FDD"/>
    <w:rsid w:val="00427DF4"/>
    <w:rsid w:val="0045165F"/>
    <w:rsid w:val="0045443F"/>
    <w:rsid w:val="0048046E"/>
    <w:rsid w:val="00491C71"/>
    <w:rsid w:val="004B4AEF"/>
    <w:rsid w:val="004D09BF"/>
    <w:rsid w:val="004D2A22"/>
    <w:rsid w:val="004D78F3"/>
    <w:rsid w:val="004E6066"/>
    <w:rsid w:val="004E64FE"/>
    <w:rsid w:val="004F483E"/>
    <w:rsid w:val="0050375C"/>
    <w:rsid w:val="005165E1"/>
    <w:rsid w:val="00520B8F"/>
    <w:rsid w:val="00521274"/>
    <w:rsid w:val="00521BE2"/>
    <w:rsid w:val="0052332E"/>
    <w:rsid w:val="00550625"/>
    <w:rsid w:val="00562499"/>
    <w:rsid w:val="00563859"/>
    <w:rsid w:val="00574778"/>
    <w:rsid w:val="00580C29"/>
    <w:rsid w:val="005A1AF4"/>
    <w:rsid w:val="005B0F67"/>
    <w:rsid w:val="005B71F7"/>
    <w:rsid w:val="005C35EC"/>
    <w:rsid w:val="005C4775"/>
    <w:rsid w:val="005D0737"/>
    <w:rsid w:val="005D24A5"/>
    <w:rsid w:val="005D33BE"/>
    <w:rsid w:val="005F127B"/>
    <w:rsid w:val="005F540A"/>
    <w:rsid w:val="00632567"/>
    <w:rsid w:val="006412E8"/>
    <w:rsid w:val="00650759"/>
    <w:rsid w:val="00655EE3"/>
    <w:rsid w:val="00657C4E"/>
    <w:rsid w:val="006712CC"/>
    <w:rsid w:val="006716DC"/>
    <w:rsid w:val="0067233B"/>
    <w:rsid w:val="00672F44"/>
    <w:rsid w:val="00685C09"/>
    <w:rsid w:val="00697349"/>
    <w:rsid w:val="006A378D"/>
    <w:rsid w:val="006B3595"/>
    <w:rsid w:val="006B4A04"/>
    <w:rsid w:val="006D2299"/>
    <w:rsid w:val="006D2AE1"/>
    <w:rsid w:val="006F29DB"/>
    <w:rsid w:val="00704906"/>
    <w:rsid w:val="00717F57"/>
    <w:rsid w:val="0072088E"/>
    <w:rsid w:val="00721A86"/>
    <w:rsid w:val="007229EF"/>
    <w:rsid w:val="00722C95"/>
    <w:rsid w:val="00726CB1"/>
    <w:rsid w:val="00736CDF"/>
    <w:rsid w:val="007434AD"/>
    <w:rsid w:val="00745DF3"/>
    <w:rsid w:val="00756ED2"/>
    <w:rsid w:val="007633FF"/>
    <w:rsid w:val="0076684B"/>
    <w:rsid w:val="00782733"/>
    <w:rsid w:val="00785684"/>
    <w:rsid w:val="007B058A"/>
    <w:rsid w:val="007C3EF6"/>
    <w:rsid w:val="007D3331"/>
    <w:rsid w:val="007E684F"/>
    <w:rsid w:val="008107F0"/>
    <w:rsid w:val="00831B93"/>
    <w:rsid w:val="00835866"/>
    <w:rsid w:val="00835FF3"/>
    <w:rsid w:val="00841DDE"/>
    <w:rsid w:val="00845A99"/>
    <w:rsid w:val="008978C8"/>
    <w:rsid w:val="008B0AE6"/>
    <w:rsid w:val="008B0D82"/>
    <w:rsid w:val="008B7109"/>
    <w:rsid w:val="008D04B3"/>
    <w:rsid w:val="008E276F"/>
    <w:rsid w:val="008F12D3"/>
    <w:rsid w:val="008F2D43"/>
    <w:rsid w:val="008F6F36"/>
    <w:rsid w:val="009060D8"/>
    <w:rsid w:val="00913344"/>
    <w:rsid w:val="0091507A"/>
    <w:rsid w:val="00922043"/>
    <w:rsid w:val="00923B06"/>
    <w:rsid w:val="00925A7C"/>
    <w:rsid w:val="00927DD4"/>
    <w:rsid w:val="0095476F"/>
    <w:rsid w:val="00954A7A"/>
    <w:rsid w:val="009556AA"/>
    <w:rsid w:val="009601EA"/>
    <w:rsid w:val="009654D3"/>
    <w:rsid w:val="00970788"/>
    <w:rsid w:val="009755B9"/>
    <w:rsid w:val="0099039F"/>
    <w:rsid w:val="00991949"/>
    <w:rsid w:val="00991EFC"/>
    <w:rsid w:val="009A7478"/>
    <w:rsid w:val="009B3870"/>
    <w:rsid w:val="009C2846"/>
    <w:rsid w:val="009C7091"/>
    <w:rsid w:val="009C7666"/>
    <w:rsid w:val="009D1D85"/>
    <w:rsid w:val="009D53D9"/>
    <w:rsid w:val="009D6AC2"/>
    <w:rsid w:val="009E1AE3"/>
    <w:rsid w:val="009F39B1"/>
    <w:rsid w:val="00A07F7A"/>
    <w:rsid w:val="00A13A57"/>
    <w:rsid w:val="00A3051D"/>
    <w:rsid w:val="00A41261"/>
    <w:rsid w:val="00A451FD"/>
    <w:rsid w:val="00A4563C"/>
    <w:rsid w:val="00A5229B"/>
    <w:rsid w:val="00A54187"/>
    <w:rsid w:val="00A62161"/>
    <w:rsid w:val="00A8619B"/>
    <w:rsid w:val="00A928D6"/>
    <w:rsid w:val="00A935BD"/>
    <w:rsid w:val="00AA27A2"/>
    <w:rsid w:val="00AC1C90"/>
    <w:rsid w:val="00AD2C15"/>
    <w:rsid w:val="00AD326D"/>
    <w:rsid w:val="00AF0B34"/>
    <w:rsid w:val="00B01B2C"/>
    <w:rsid w:val="00B037E4"/>
    <w:rsid w:val="00B07F11"/>
    <w:rsid w:val="00B130B5"/>
    <w:rsid w:val="00B44A53"/>
    <w:rsid w:val="00BB7A07"/>
    <w:rsid w:val="00C01906"/>
    <w:rsid w:val="00C03435"/>
    <w:rsid w:val="00C0522D"/>
    <w:rsid w:val="00C06C3D"/>
    <w:rsid w:val="00C104E7"/>
    <w:rsid w:val="00C10590"/>
    <w:rsid w:val="00C14B92"/>
    <w:rsid w:val="00C20A84"/>
    <w:rsid w:val="00C3137E"/>
    <w:rsid w:val="00C37080"/>
    <w:rsid w:val="00C462B7"/>
    <w:rsid w:val="00C56C1E"/>
    <w:rsid w:val="00C61BA6"/>
    <w:rsid w:val="00C6640B"/>
    <w:rsid w:val="00C87697"/>
    <w:rsid w:val="00C96EA0"/>
    <w:rsid w:val="00C9705A"/>
    <w:rsid w:val="00CA3AD4"/>
    <w:rsid w:val="00CA44D1"/>
    <w:rsid w:val="00CB7ABD"/>
    <w:rsid w:val="00CC1D8B"/>
    <w:rsid w:val="00CC3679"/>
    <w:rsid w:val="00CD3BA8"/>
    <w:rsid w:val="00CD51F5"/>
    <w:rsid w:val="00CF5D6E"/>
    <w:rsid w:val="00D15F7A"/>
    <w:rsid w:val="00D178D1"/>
    <w:rsid w:val="00D233B1"/>
    <w:rsid w:val="00D410BB"/>
    <w:rsid w:val="00D41115"/>
    <w:rsid w:val="00D466B2"/>
    <w:rsid w:val="00D55E4D"/>
    <w:rsid w:val="00D610E1"/>
    <w:rsid w:val="00D654AE"/>
    <w:rsid w:val="00D77D2D"/>
    <w:rsid w:val="00D812F6"/>
    <w:rsid w:val="00D85FD9"/>
    <w:rsid w:val="00D93483"/>
    <w:rsid w:val="00DA1D04"/>
    <w:rsid w:val="00DA447E"/>
    <w:rsid w:val="00DB4712"/>
    <w:rsid w:val="00DC6CEA"/>
    <w:rsid w:val="00DE3343"/>
    <w:rsid w:val="00DE3E39"/>
    <w:rsid w:val="00DF2AA2"/>
    <w:rsid w:val="00E012AA"/>
    <w:rsid w:val="00E22895"/>
    <w:rsid w:val="00E22910"/>
    <w:rsid w:val="00E33568"/>
    <w:rsid w:val="00E35D10"/>
    <w:rsid w:val="00E423A3"/>
    <w:rsid w:val="00E80EA1"/>
    <w:rsid w:val="00E84113"/>
    <w:rsid w:val="00E91843"/>
    <w:rsid w:val="00EC6548"/>
    <w:rsid w:val="00EE3ADD"/>
    <w:rsid w:val="00EF65D9"/>
    <w:rsid w:val="00F132B1"/>
    <w:rsid w:val="00F23B38"/>
    <w:rsid w:val="00F24201"/>
    <w:rsid w:val="00F24A93"/>
    <w:rsid w:val="00F45470"/>
    <w:rsid w:val="00F55351"/>
    <w:rsid w:val="00F55C89"/>
    <w:rsid w:val="00F5605C"/>
    <w:rsid w:val="00F70702"/>
    <w:rsid w:val="00F73ECD"/>
    <w:rsid w:val="00F759A2"/>
    <w:rsid w:val="00F75A57"/>
    <w:rsid w:val="00F92467"/>
    <w:rsid w:val="00F94166"/>
    <w:rsid w:val="00FB0ECB"/>
    <w:rsid w:val="00FB0F19"/>
    <w:rsid w:val="00FB4494"/>
    <w:rsid w:val="00FB4D96"/>
    <w:rsid w:val="00FD16A6"/>
    <w:rsid w:val="00FD1B97"/>
    <w:rsid w:val="00FD4C0B"/>
    <w:rsid w:val="00FD4D0F"/>
    <w:rsid w:val="00FE6853"/>
    <w:rsid w:val="00FE7250"/>
    <w:rsid w:val="00FF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A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5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1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35D1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A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5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1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35D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cp:lastModifiedBy>Puchito</cp:lastModifiedBy>
  <cp:revision>2</cp:revision>
  <dcterms:created xsi:type="dcterms:W3CDTF">2012-12-15T14:17:00Z</dcterms:created>
  <dcterms:modified xsi:type="dcterms:W3CDTF">2012-12-15T14:17:00Z</dcterms:modified>
</cp:coreProperties>
</file>