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2.6pt;margin-top:36pt;width:494.3pt;height:570.7pt;z-index:-251658240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FFFFFF"/>
          <w:sz w:val="48"/>
          <w:szCs w:val="48"/>
        </w:rPr>
        <w:t xml:space="preserve">SECTION </w:t>
      </w:r>
      <w:r>
        <w:rPr>
          <w:rFonts w:ascii="Tahoma" w:hAnsi="Tahoma" w:cs="Tahoma"/>
          <w:b/>
          <w:bCs/>
          <w:color w:val="FFFFFF"/>
          <w:sz w:val="96"/>
          <w:szCs w:val="96"/>
        </w:rPr>
        <w:t>6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9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FFFFFF"/>
          <w:sz w:val="48"/>
          <w:szCs w:val="48"/>
        </w:rPr>
        <w:t>NV200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FFFFFF"/>
          <w:sz w:val="48"/>
          <w:szCs w:val="48"/>
        </w:rPr>
        <w:t>MANUAL SET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left="180" w:firstLine="17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FFFFFF"/>
          <w:sz w:val="48"/>
          <w:szCs w:val="48"/>
        </w:rPr>
        <w:t>TECHNICAL APPENDICES</w:t>
      </w:r>
    </w:p>
    <w:p w:rsidR="00000000" w:rsidRDefault="008A36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34"/>
          <w:pgMar w:top="1440" w:right="2040" w:bottom="1440" w:left="6540" w:header="720" w:footer="720" w:gutter="0"/>
          <w:cols w:space="720" w:equalWidth="0">
            <w:col w:w="3320"/>
          </w:cols>
          <w:noEndnote/>
        </w:sectPr>
      </w:pPr>
      <w:r>
        <w:rPr>
          <w:noProof/>
        </w:rPr>
        <w:pict>
          <v:shape id="_x0000_s1027" type="#_x0000_t75" style="position:absolute;margin-left:-232.3pt;margin-top:402.25pt;width:408.75pt;height:48.85pt;z-index:-251657216;mso-position-horizontal-relative:text;mso-position-vertical-relative:text" o:allowincell="f">
            <v:imagedata r:id="rId6" o:title=""/>
          </v:shape>
        </w:pict>
      </w:r>
    </w:p>
    <w:p w:rsidR="00000000" w:rsidRDefault="008A36DD">
      <w:pPr>
        <w:pStyle w:val="a0"/>
        <w:widowControl w:val="0"/>
        <w:tabs>
          <w:tab w:val="left" w:pos="894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pict>
          <v:shape id="_x0000_s1028" type="#_x0000_t75" style="position:absolute;margin-left:67.05pt;margin-top:36.2pt;width:476.25pt;height:30pt;z-index:-251656192;mso-position-horizontal-relative:page;mso-position-vertical-relative:page" o:allowincell="f">
            <v:imagedata r:id="rId7" o:title="" chromakey="white"/>
            <w10:wrap anchorx="page" anchory="page"/>
          </v:shape>
        </w:pict>
      </w:r>
      <w:r>
        <w:rPr>
          <w:rFonts w:ascii="Tahoma" w:hAnsi="Tahoma" w:cs="Tahoma"/>
          <w:b/>
          <w:bCs/>
          <w:color w:val="FFFFFF"/>
          <w:sz w:val="20"/>
          <w:szCs w:val="20"/>
        </w:rPr>
        <w:t>NV200 Manual Set – Section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FFFFFF"/>
          <w:sz w:val="18"/>
          <w:szCs w:val="18"/>
        </w:rPr>
        <w:t>2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240" w:bottom="442" w:left="1580" w:header="720" w:footer="720" w:gutter="0"/>
          <w:cols w:space="720" w:equalWidth="0">
            <w:col w:w="908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NV200 MANUAL SET – SECTION 6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7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820"/>
        <w:gridCol w:w="6940"/>
        <w:gridCol w:w="9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right="51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  <w:w w:val="96"/>
              </w:rPr>
              <w:t>6.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TECHNICAL APPENDICES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APPENDIX A – PRODUCT APPROVALS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3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APPENDIX B – TECHNICAL SPECIFICATIONS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APPENDIX C – GLOSSARY OF TERMS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7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APPENDIX D – ORDERING INFORMATION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APPENDIX E – IDENTIFYING THE NV200 ISSUE NUMBER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800000"/>
              </w:rPr>
              <w:t>11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204.05pt;margin-top:535.35pt;width:22.2pt;height:21.6pt;z-index:-251655168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1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140" w:bottom="442" w:left="1580" w:header="720" w:footer="720" w:gutter="0"/>
          <w:cols w:space="720" w:equalWidth="0">
            <w:col w:w="918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980"/>
        <w:gridCol w:w="3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page5"/>
            <w:bookmarkEnd w:id="2"/>
            <w:r>
              <w:rPr>
                <w:noProof/>
              </w:rPr>
              <w:lastRenderedPageBreak/>
              <w:pict>
                <v:shape id="_x0000_s1030" type="#_x0000_t75" style="position:absolute;margin-left:67.05pt;margin-top:36.2pt;width:476.25pt;height:30pt;z-index:-251654144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3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5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800000"/>
          <w:sz w:val="28"/>
          <w:szCs w:val="28"/>
        </w:rPr>
        <w:t>TECHNICAL APPENDICES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APPENDIX A – PRODUCT APPROVALS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CE Marking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38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NV200 unit described in this manual set has been designed to comply with the relevant sections of the following Harmonised European Standards: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6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hanging="358"/>
        <w:jc w:val="both"/>
        <w:rPr>
          <w:rFonts w:ascii="Wingdings" w:hAnsi="Wingdings" w:cs="Wingdings"/>
          <w:sz w:val="48"/>
          <w:szCs w:val="48"/>
          <w:vertAlign w:val="superscript"/>
        </w:rPr>
      </w:pPr>
      <w:r>
        <w:rPr>
          <w:rFonts w:ascii="Tahoma" w:hAnsi="Tahoma" w:cs="Tahoma"/>
          <w:sz w:val="24"/>
          <w:szCs w:val="24"/>
        </w:rPr>
        <w:t xml:space="preserve">EN60950-1:2001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Wingdings" w:hAnsi="Wingdings" w:cs="Wingdings"/>
          <w:sz w:val="48"/>
          <w:szCs w:val="48"/>
          <w:vertAlign w:val="superscript"/>
        </w:rPr>
      </w:pPr>
    </w:p>
    <w:p w:rsidR="00000000" w:rsidRDefault="008A36DD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183" w:lineRule="auto"/>
        <w:ind w:hanging="358"/>
        <w:jc w:val="both"/>
        <w:rPr>
          <w:rFonts w:ascii="Wingdings" w:hAnsi="Wingdings" w:cs="Wingdings"/>
          <w:sz w:val="34"/>
          <w:szCs w:val="34"/>
          <w:vertAlign w:val="superscript"/>
        </w:rPr>
      </w:pPr>
      <w:r>
        <w:rPr>
          <w:rFonts w:ascii="Tahoma" w:hAnsi="Tahoma" w:cs="Tahoma"/>
          <w:sz w:val="19"/>
          <w:szCs w:val="19"/>
        </w:rPr>
        <w:t xml:space="preserve">EN60335-1:2002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82" w:lineRule="exact"/>
        <w:rPr>
          <w:rFonts w:ascii="Wingdings" w:hAnsi="Wingdings" w:cs="Wingdings"/>
          <w:sz w:val="34"/>
          <w:szCs w:val="34"/>
          <w:vertAlign w:val="superscript"/>
        </w:rPr>
      </w:pPr>
    </w:p>
    <w:p w:rsidR="00000000" w:rsidRDefault="008A36DD">
      <w:pPr>
        <w:pStyle w:val="a0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183" w:lineRule="auto"/>
        <w:ind w:hanging="358"/>
        <w:jc w:val="both"/>
        <w:rPr>
          <w:rFonts w:ascii="Wingdings" w:hAnsi="Wingdings" w:cs="Wingdings"/>
          <w:sz w:val="34"/>
          <w:szCs w:val="34"/>
          <w:vertAlign w:val="superscript"/>
        </w:rPr>
      </w:pPr>
      <w:r>
        <w:rPr>
          <w:rFonts w:ascii="Tahoma" w:hAnsi="Tahoma" w:cs="Tahoma"/>
          <w:sz w:val="19"/>
          <w:szCs w:val="19"/>
        </w:rPr>
        <w:t xml:space="preserve">EN60335-2-82:2003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unit complies with all the applicable essential requirements of the Standards.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8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RoHS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4" w:lineRule="auto"/>
        <w:ind w:righ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following products, identified by the part numbers listed in the table below, are compliant with the European Union Directive 2002/95/EC of the Restriction of th</w:t>
      </w:r>
      <w:r>
        <w:rPr>
          <w:rFonts w:ascii="Tahoma" w:hAnsi="Tahoma" w:cs="Tahoma"/>
          <w:sz w:val="24"/>
          <w:szCs w:val="24"/>
        </w:rPr>
        <w:t>e use of certain Hazardous Substances (RoHS) in Electrical and Electronic Equipment.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20"/>
        <w:gridCol w:w="4140"/>
        <w:gridCol w:w="23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/>
        </w:trPr>
        <w:tc>
          <w:tcPr>
            <w:tcW w:w="26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Product</w:t>
            </w:r>
          </w:p>
        </w:tc>
        <w:tc>
          <w:tcPr>
            <w:tcW w:w="41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Description</w:t>
            </w:r>
          </w:p>
        </w:tc>
        <w:tc>
          <w:tcPr>
            <w:tcW w:w="23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Lead free date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5"/>
                <w:szCs w:val="5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/>
        </w:trPr>
        <w:tc>
          <w:tcPr>
            <w:tcW w:w="2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NV200</w:t>
            </w:r>
          </w:p>
        </w:tc>
        <w:tc>
          <w:tcPr>
            <w:tcW w:w="4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Bank Note Acceptor Assembly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All NV200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"/>
        </w:trPr>
        <w:tc>
          <w:tcPr>
            <w:tcW w:w="2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4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3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32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We hereby declare that lead (Pb), mercury (Hg), cadmium (Cd), hexavalent chromium (Cr4-6), polybrominated biphenyls (PBB) and polybrominated diphenyl ethers (PBDE), are not intentionally added to our products in amounts exceeding the maximum concentration </w:t>
      </w:r>
      <w:r>
        <w:rPr>
          <w:rFonts w:ascii="Tahoma" w:hAnsi="Tahoma" w:cs="Tahoma"/>
          <w:sz w:val="24"/>
          <w:szCs w:val="24"/>
        </w:rPr>
        <w:t>values as defined by RoHS regulations (except where the application of any of those substances comes within the scope of the RoHS regulations exempted applications).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 compliant products are clearly marked on the product and/or packaging.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1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All the infor</w:t>
      </w:r>
      <w:r>
        <w:rPr>
          <w:rFonts w:ascii="Tahoma" w:hAnsi="Tahoma" w:cs="Tahoma"/>
          <w:sz w:val="24"/>
          <w:szCs w:val="24"/>
        </w:rPr>
        <w:t>mation provided in this statement of compliance is accurate to the best of our knowledge, as of the date of this publication being issued.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204.05pt;margin-top:137.2pt;width:22.2pt;height:21.6pt;z-index:-251653120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980"/>
        <w:gridCol w:w="3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age7"/>
            <w:bookmarkEnd w:id="3"/>
            <w:r>
              <w:rPr>
                <w:noProof/>
              </w:rPr>
              <w:pict>
                <v:shape id="_x0000_s1032" type="#_x0000_t75" style="position:absolute;margin-left:67.05pt;margin-top:36.2pt;width:476.25pt;height:30pt;z-index:-251652096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4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WEEE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European Union’s directive 2002/96/EC on Waste Electrical and Electronic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30" w:lineRule="auto"/>
        <w:ind w:right="6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Equipment (WEEE) was adopted by the European Council and Parliament in 2003 with a view to improving the collection and recycling of Waste Electrical and Electronic Equipment throughout the EU, and to reduce the level of non-recycled waste. The directive w</w:t>
      </w:r>
      <w:r>
        <w:rPr>
          <w:rFonts w:ascii="Tahoma" w:hAnsi="Tahoma" w:cs="Tahoma"/>
          <w:sz w:val="24"/>
          <w:szCs w:val="24"/>
        </w:rPr>
        <w:t>as implemented into law by many EU member states during 2005 and 2006.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34" w:lineRule="auto"/>
        <w:ind w:left="1760" w:right="2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3"/>
          <w:szCs w:val="23"/>
        </w:rPr>
        <w:t xml:space="preserve">Products and packaging that display the symbol (shown left) indicates that this product must NOT be disposed of with other waste. Instead it is the user’s responsibility to dispose of </w:t>
      </w:r>
      <w:r>
        <w:rPr>
          <w:rFonts w:ascii="Tahoma" w:hAnsi="Tahoma" w:cs="Tahoma"/>
          <w:sz w:val="23"/>
          <w:szCs w:val="23"/>
        </w:rPr>
        <w:t>their Waste Electrical and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3" type="#_x0000_t75" style="position:absolute;margin-left:-2.85pt;margin-top:-37.7pt;width:81.85pt;height:82.55pt;z-index:-251651072;mso-position-horizontal-relative:text;mso-position-vertical-relative:text" o:allowincell="f">
            <v:imagedata r:id="rId9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4" w:lineRule="auto"/>
        <w:ind w:left="1760" w:right="1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Electronic Equipment by handing it over to an approved reprocessor, or by returning it to the original equipment manufacturer for reprocessing.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204.05pt;margin-top:493.7pt;width:22.2pt;height:21.6pt;z-index:-251650048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980"/>
        <w:gridCol w:w="3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age9"/>
            <w:bookmarkEnd w:id="4"/>
            <w:r>
              <w:rPr>
                <w:noProof/>
              </w:rPr>
              <w:pict>
                <v:shape id="_x0000_s1035" type="#_x0000_t75" style="position:absolute;margin-left:67.05pt;margin-top:36.2pt;width:476.25pt;height:30pt;z-index:-251649024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5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APPENDIX B – TECHNICAL SPECIFICATIONS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34" w:lineRule="auto"/>
        <w:ind w:left="100" w:right="68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3"/>
          <w:szCs w:val="23"/>
        </w:rPr>
        <w:t>The information contained here does not form part of a contract and is subject to change without notice. Innovative Technology Ltd operates a policy of continual product development; as such specifications may change from time to time.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Environment: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7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100"/>
        <w:gridCol w:w="40"/>
        <w:gridCol w:w="1940"/>
        <w:gridCol w:w="1200"/>
        <w:gridCol w:w="920"/>
        <w:gridCol w:w="2140"/>
        <w:gridCol w:w="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Min</w:t>
            </w: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imum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Maximum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Temperature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+3 °C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+50 °C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Humidity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5 %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95 % non condensing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Power Requirements: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DC Voltage</w:t>
            </w: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Minimum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Nominal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Maximum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Absolute limits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10.8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12 V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24 V </w:t>
            </w: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**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Supply ripple voltage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 V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0V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0.25 V @ 100 Hz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/>
        </w:trPr>
        <w:tc>
          <w:tcPr>
            <w:tcW w:w="31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Supply Current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Standby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400 mA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Running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1.5 A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Peak (motor stall)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3 A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020" w:bottom="440" w:left="1480" w:header="720" w:footer="720" w:gutter="0"/>
          <w:cols w:space="720" w:equalWidth="0">
            <w:col w:w="940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8169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5" type="#_x0000_t75" style="width:34.5pt;height:29.25pt">
            <v:imagedata r:id="rId10" o:title=""/>
          </v:shape>
        </w:pict>
      </w: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10.5pt;height:29.25pt">
            <v:imagedata r:id="rId11" o:title=""/>
          </v:shape>
        </w:pict>
      </w:r>
      <w:r w:rsidR="008A36DD">
        <w:rPr>
          <w:rFonts w:ascii="Tahoma" w:hAnsi="Tahoma" w:cs="Tahoma"/>
          <w:b/>
          <w:bCs/>
          <w:sz w:val="24"/>
          <w:szCs w:val="24"/>
        </w:rPr>
        <w:t>WARNING!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6" type="#_x0000_t75" style="position:absolute;margin-left:-.95pt;margin-top:-30.8pt;width:160.35pt;height:69pt;z-index:-251648000;mso-position-horizontal-relative:text;mso-position-vertical-relative:text" o:allowincell="f">
            <v:imagedata r:id="rId12" o:title=""/>
          </v:shape>
        </w:pict>
      </w:r>
      <w:r w:rsidR="0018169E">
        <w:rPr>
          <w:rFonts w:ascii="Times New Roman" w:hAnsi="Times New Roman" w:cs="Times New Roman"/>
          <w:sz w:val="24"/>
          <w:szCs w:val="24"/>
        </w:rPr>
        <w:pict>
          <v:shape id="_x0000_i1027" type="#_x0000_t75" style="width:4.5pt;height:12pt">
            <v:imagedata r:id="rId13" o:title=""/>
          </v:shape>
        </w:pict>
      </w:r>
      <w:r>
        <w:rPr>
          <w:rFonts w:ascii="Tahoma" w:hAnsi="Tahoma" w:cs="Tahoma"/>
          <w:sz w:val="23"/>
          <w:szCs w:val="23"/>
        </w:rPr>
        <w:t>Use correct supply voltage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7" type="#_x0000_t75" style="position:absolute;margin-left:.4pt;margin-top:-14.2pt;width:157.35pt;height:36.5pt;z-index:-251646976;mso-position-horizontal-relative:text;mso-position-vertical-relative:text" o:allowincell="f">
            <v:imagedata r:id="rId14" o:title="" chromakey="black"/>
          </v:shape>
        </w:pict>
      </w:r>
      <w:r>
        <w:rPr>
          <w:noProof/>
        </w:rPr>
        <w:pict>
          <v:shape id="_x0000_s1038" type="#_x0000_t75" style="position:absolute;margin-left:.4pt;margin-top:-14.2pt;width:157.35pt;height:36.5pt;z-index:-251645952;mso-position-horizontal-relative:text;mso-position-vertical-relative:text" o:allowincell="f">
            <v:imagedata r:id="rId15" o:title="" chromakey="white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** NOTE: </w:t>
      </w:r>
      <w:r>
        <w:rPr>
          <w:rFonts w:ascii="Tahoma" w:hAnsi="Tahoma" w:cs="Tahoma"/>
          <w:sz w:val="24"/>
          <w:szCs w:val="24"/>
        </w:rPr>
        <w:t>Only the later models of NV200 are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capable of using a supply voltage up to 24 V DC. Earlier versions have a maximum voltage of 13.2 V DC.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8" w:lineRule="auto"/>
        <w:ind w:right="2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See Appendix E of this manual (Identifyin</w:t>
      </w:r>
      <w:r>
        <w:rPr>
          <w:rFonts w:ascii="Tahoma" w:hAnsi="Tahoma" w:cs="Tahoma"/>
          <w:sz w:val="24"/>
          <w:szCs w:val="24"/>
        </w:rPr>
        <w:t>g The NV200 Issue Number) for information on how to identify if your validator supports 24V DC operation.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280" w:bottom="440" w:left="1720" w:header="720" w:footer="720" w:gutter="0"/>
          <w:cols w:num="2" w:space="620" w:equalWidth="0">
            <w:col w:w="2900" w:space="620"/>
            <w:col w:w="538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We recommend that your power supply is capable of supplying 12V DC at 3 A, or 24V DC at 1.5 A - TDK Lambda produce</w:t>
      </w:r>
      <w:r>
        <w:rPr>
          <w:rFonts w:ascii="Tahoma" w:hAnsi="Tahoma" w:cs="Tahoma"/>
          <w:sz w:val="24"/>
          <w:szCs w:val="24"/>
        </w:rPr>
        <w:t>s a range of suitable power supplies: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3" w:lineRule="auto"/>
        <w:ind w:right="40" w:hanging="356"/>
        <w:rPr>
          <w:rFonts w:ascii="Wingdings" w:hAnsi="Wingdings" w:cs="Wingdings"/>
          <w:sz w:val="46"/>
          <w:szCs w:val="46"/>
          <w:vertAlign w:val="superscript"/>
        </w:rPr>
      </w:pPr>
      <w:r>
        <w:rPr>
          <w:rFonts w:ascii="Tahoma" w:hAnsi="Tahoma" w:cs="Tahoma"/>
          <w:sz w:val="23"/>
          <w:szCs w:val="23"/>
        </w:rPr>
        <w:t xml:space="preserve">For 12V operation, use TDK Lambda model SWS50-12. This power supply is available from a variety of suppliers including Farnell (stock code 1184645) and RS (stock code 466-5869).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Wingdings" w:hAnsi="Wingdings" w:cs="Wingdings"/>
          <w:sz w:val="46"/>
          <w:szCs w:val="46"/>
          <w:vertAlign w:val="superscript"/>
        </w:rPr>
      </w:pPr>
    </w:p>
    <w:p w:rsidR="00000000" w:rsidRDefault="008A36DD">
      <w:pPr>
        <w:pStyle w:val="a0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183" w:lineRule="auto"/>
        <w:ind w:right="20" w:hanging="356"/>
        <w:rPr>
          <w:rFonts w:ascii="Wingdings" w:hAnsi="Wingdings" w:cs="Wingdings"/>
          <w:sz w:val="46"/>
          <w:szCs w:val="46"/>
          <w:vertAlign w:val="superscript"/>
        </w:rPr>
      </w:pPr>
      <w:r>
        <w:rPr>
          <w:rFonts w:ascii="Tahoma" w:hAnsi="Tahoma" w:cs="Tahoma"/>
          <w:sz w:val="23"/>
          <w:szCs w:val="23"/>
        </w:rPr>
        <w:t xml:space="preserve">For 24V operation, use TDK Lambda model SWS50-24. This power supply is also available from a variety of suppliers including Farnell (stock code 1184646) and RS (stock code 466-5875).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5" w:lineRule="auto"/>
        <w:ind w:righ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3"/>
          <w:szCs w:val="23"/>
        </w:rPr>
        <w:t>It is recommended that a ferrite cable clamp be used on the cable to the NV200, with the cable having a single turn around the ferrite. The suggested ferrite is as follows: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2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60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0"/>
        <w:gridCol w:w="3380"/>
        <w:gridCol w:w="16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24"/>
                <w:szCs w:val="24"/>
              </w:rPr>
              <w:t>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Manufacturer: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Fair-Rite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19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" w:hAnsi="Wingdings" w:cs="Wingdings"/>
                <w:sz w:val="23"/>
                <w:szCs w:val="23"/>
              </w:rPr>
              <w:t>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Manufacturer Part Number: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  <w:sz w:val="24"/>
                <w:szCs w:val="24"/>
              </w:rPr>
              <w:t>0443166651</w:t>
            </w:r>
          </w:p>
        </w:tc>
      </w:tr>
    </w:tbl>
    <w:p w:rsidR="00000000" w:rsidRDefault="008A36DD">
      <w:pPr>
        <w:pStyle w:val="a0"/>
        <w:widowControl w:val="0"/>
        <w:numPr>
          <w:ilvl w:val="0"/>
          <w:numId w:val="3"/>
        </w:numPr>
        <w:overflowPunct w:val="0"/>
        <w:autoSpaceDE w:val="0"/>
        <w:autoSpaceDN w:val="0"/>
        <w:adjustRightInd w:val="0"/>
        <w:spacing w:after="0" w:line="184" w:lineRule="auto"/>
        <w:ind w:hanging="356"/>
        <w:jc w:val="both"/>
        <w:rPr>
          <w:rFonts w:ascii="Wingdings" w:hAnsi="Wingdings" w:cs="Wingdings"/>
          <w:sz w:val="34"/>
          <w:szCs w:val="34"/>
          <w:vertAlign w:val="superscript"/>
        </w:rPr>
      </w:pPr>
      <w:r>
        <w:rPr>
          <w:rFonts w:ascii="Tahoma" w:hAnsi="Tahoma" w:cs="Tahoma"/>
          <w:sz w:val="19"/>
          <w:szCs w:val="19"/>
        </w:rPr>
        <w:t xml:space="preserve">Impedance (100MHz @ 1 turn):  225 Ohms 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9" type="#_x0000_t75" style="position:absolute;margin-left:204.05pt;margin-top:9.85pt;width:22.2pt;height:21.6pt;z-index:-251644928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140" w:bottom="440" w:left="1580" w:header="720" w:footer="720" w:gutter="0"/>
          <w:cols w:space="620" w:equalWidth="0">
            <w:col w:w="9180" w:space="620"/>
          </w:cols>
          <w:noEndnote/>
        </w:sect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980"/>
        <w:gridCol w:w="3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page11"/>
            <w:bookmarkEnd w:id="5"/>
            <w:r>
              <w:rPr>
                <w:noProof/>
              </w:rPr>
              <w:pict>
                <v:shape id="_x0000_s1040" type="#_x0000_t75" style="position:absolute;margin-left:67.05pt;margin-top:36.2pt;width:476.25pt;height:30pt;z-index:-251643904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6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Logic Levels: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100"/>
        <w:gridCol w:w="40"/>
        <w:gridCol w:w="2940"/>
        <w:gridCol w:w="200"/>
        <w:gridCol w:w="3060"/>
        <w:gridCol w:w="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Interface Logic Levels</w:t>
            </w: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Logic Low</w:t>
            </w:r>
          </w:p>
        </w:tc>
        <w:tc>
          <w:tcPr>
            <w:tcW w:w="32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Logic High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Inputs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0 V to 0.5 V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+3.7 V to +12 V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Outputs (2.2 kΩ pull-up)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0.6 V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Pull-up voltage of host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interface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Maximum current sink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50 mA per output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/>
        </w:trP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General Specifications: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/>
        </w:trPr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Note Sizes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Minimum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Maximum</w:t>
            </w: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Width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60 mm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85 mm</w:t>
            </w: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Length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115 mm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170 mm</w:t>
            </w: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Capacity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Storage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500 or 1000 notes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Weight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NV200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2.9 kg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/>
        </w:trPr>
        <w:tc>
          <w:tcPr>
            <w:tcW w:w="3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Interface Protocol</w:t>
            </w: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eSSP; ccTalk; SIO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620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** MDB; Parallel; Pulse; Binary</w:t>
            </w: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020" w:bottom="440" w:left="1480" w:header="720" w:footer="720" w:gutter="0"/>
          <w:cols w:space="720" w:equalWidth="0">
            <w:col w:w="940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Information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1" type="#_x0000_t75" style="position:absolute;margin-left:-5.75pt;margin-top:-24.45pt;width:161.05pt;height:66.7pt;z-index:-251642880;mso-position-horizontal-relative:text;mso-position-vertical-relative:text" o:allowincell="f">
            <v:imagedata r:id="rId16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26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Additional interface required.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2" type="#_x0000_t75" style="position:absolute;margin-left:-5.75pt;margin-top:-14.3pt;width:161.05pt;height:19.1pt;z-index:-251641856;mso-position-horizontal-relative:text;mso-position-vertical-relative:text" o:allowincell="f">
            <v:imagedata r:id="rId17" o:title="" chromakey="black"/>
          </v:shape>
        </w:pict>
      </w:r>
      <w:r>
        <w:rPr>
          <w:noProof/>
        </w:rPr>
        <w:pict>
          <v:shape id="_x0000_s1043" type="#_x0000_t75" style="position:absolute;margin-left:-5.75pt;margin-top:-14.3pt;width:161.05pt;height:19.1pt;z-index:-251640832;mso-position-horizontal-relative:text;mso-position-vertical-relative:text" o:allowincell="f">
            <v:imagedata r:id="rId18" o:title="" chromakey="white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4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** NOTE: Using the NV200 with any of the following protocols will require an additional external interface unit: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line id="_x0000_s1044" style="position:absolute;z-index:-251639808;mso-position-horizontal-relative:text;mso-position-vertical-relative:text" from="-18.55pt,16.5pt" to="-18.55pt,48.55pt" o:allowincell="f" strokecolor="#cff" strokeweight="1.60864mm"/>
        </w:pict>
      </w:r>
      <w:r>
        <w:rPr>
          <w:noProof/>
        </w:rPr>
        <w:pict>
          <v:line id="_x0000_s1045" style="position:absolute;z-index:-251638784;mso-position-horizontal-relative:text;mso-position-vertical-relative:text" from="-15.4pt,-16.55pt" to="-15.4pt,50.1pt" o:allowincell="f" strokeweight=".50797mm"/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MDB; Binary; Parallel; Pulse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72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See the table below for details of the external interface unit required.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240" w:bottom="440" w:left="1700" w:header="720" w:footer="720" w:gutter="0"/>
          <w:cols w:num="2" w:space="1100" w:equalWidth="0">
            <w:col w:w="2300" w:space="1100"/>
            <w:col w:w="556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4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140"/>
        <w:gridCol w:w="31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/>
        </w:trPr>
        <w:tc>
          <w:tcPr>
            <w:tcW w:w="3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Interface Protocol</w:t>
            </w:r>
          </w:p>
        </w:tc>
        <w:tc>
          <w:tcPr>
            <w:tcW w:w="3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External Interface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</w:rPr>
              <w:t>eSSP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</w:rPr>
              <w:t>---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8"/>
              </w:rPr>
              <w:t>ccTalk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</w:rPr>
              <w:t>---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</w:rPr>
              <w:t>SIO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</w:rPr>
              <w:t>---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MDB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IF5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8"/>
              </w:rPr>
              <w:t>Binary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IF9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Parallel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IF10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8"/>
              </w:rPr>
              <w:t>Pulse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54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</w:rPr>
              <w:t>IF15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6" type="#_x0000_t75" style="position:absolute;margin-left:204.05pt;margin-top:82.5pt;width:22.2pt;height:21.6pt;z-index:-251637760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140" w:bottom="440" w:left="1580" w:header="720" w:footer="720" w:gutter="0"/>
          <w:cols w:space="1100" w:equalWidth="0">
            <w:col w:w="9180" w:space="1100"/>
          </w:cols>
          <w:noEndnote/>
        </w:sectPr>
      </w:pPr>
    </w:p>
    <w:p w:rsidR="00000000" w:rsidRDefault="008A36DD">
      <w:pPr>
        <w:pStyle w:val="a0"/>
        <w:widowControl w:val="0"/>
        <w:tabs>
          <w:tab w:val="left" w:pos="894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6" w:name="page13"/>
      <w:bookmarkEnd w:id="6"/>
      <w:r>
        <w:rPr>
          <w:noProof/>
        </w:rPr>
        <w:pict>
          <v:shape id="_x0000_s1047" type="#_x0000_t75" style="position:absolute;margin-left:67.05pt;margin-top:36.2pt;width:476.25pt;height:30pt;z-index:-251636736;mso-position-horizontal-relative:page;mso-position-vertical-relative:page" o:allowincell="f">
            <v:imagedata r:id="rId7" o:title="" chromakey="white"/>
            <w10:wrap anchorx="page" anchory="page"/>
          </v:shape>
        </w:pict>
      </w:r>
      <w:r>
        <w:rPr>
          <w:rFonts w:ascii="Tahoma" w:hAnsi="Tahoma" w:cs="Tahoma"/>
          <w:b/>
          <w:bCs/>
          <w:color w:val="FFFFFF"/>
          <w:sz w:val="20"/>
          <w:szCs w:val="20"/>
        </w:rPr>
        <w:t>NV200 Manual Set – Section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FFFFFF"/>
          <w:sz w:val="18"/>
          <w:szCs w:val="18"/>
        </w:rPr>
        <w:t>7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240" w:bottom="440" w:left="1580" w:header="720" w:footer="720" w:gutter="0"/>
          <w:cols w:space="720" w:equalWidth="0">
            <w:col w:w="908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APPENDIX C – GLOSSARY OF TERMS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260"/>
        <w:gridCol w:w="5420"/>
        <w:gridCol w:w="15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Term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Meaning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Ampere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AC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Alternating Current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ACK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Acknowledge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AES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Advanced Encryption Standard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ASSY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Assembly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AV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Average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AWG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American Wire Gauge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AWP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Amusement With Prizes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BNV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Bank Note Validator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ccTalk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Coin Controls Talk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COMMS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Communications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CRC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Cyclic Redundancy Check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DC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Direct Current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DIA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Diameter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DIP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Dual Inline Package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ECB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Electronic Code Book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EEPROM</w:t>
            </w:r>
          </w:p>
        </w:tc>
        <w:tc>
          <w:tcPr>
            <w:tcW w:w="69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Electrically Erasable Programmable Read Only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Memory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eSSP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Encrypted Smiley</w:t>
            </w:r>
            <w:r>
              <w:rPr>
                <w:rFonts w:ascii="Tahoma" w:hAnsi="Tahoma" w:cs="Tahoma"/>
                <w:sz w:val="32"/>
                <w:szCs w:val="32"/>
                <w:vertAlign w:val="superscript"/>
              </w:rPr>
              <w:t>®</w:t>
            </w:r>
            <w:r>
              <w:rPr>
                <w:rFonts w:ascii="Tahoma" w:hAnsi="Tahoma" w:cs="Tahoma"/>
                <w:sz w:val="24"/>
                <w:szCs w:val="24"/>
              </w:rPr>
              <w:t xml:space="preserve"> Secure Protocol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FAQ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Frequently Asked Questions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GA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General Assembly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GND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Ground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Hz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Hertz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/>
        </w:trPr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ITL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Innovative Technology Ltd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/>
        </w:trPr>
        <w:tc>
          <w:tcPr>
            <w:tcW w:w="7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5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8" type="#_x0000_t75" style="position:absolute;margin-left:204.05pt;margin-top:-22.5pt;width:22.2pt;height:21.6pt;z-index:-251635712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</w:p>
    <w:p w:rsidR="00000000" w:rsidRDefault="008A36DD">
      <w:pPr>
        <w:pStyle w:val="a0"/>
        <w:widowControl w:val="0"/>
        <w:tabs>
          <w:tab w:val="left" w:pos="894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7" w:name="page15"/>
      <w:bookmarkEnd w:id="7"/>
      <w:r>
        <w:rPr>
          <w:noProof/>
        </w:rPr>
        <w:pict>
          <v:shape id="_x0000_s1049" type="#_x0000_t75" style="position:absolute;margin-left:67.05pt;margin-top:36.2pt;width:476.25pt;height:30pt;z-index:-251634688;mso-position-horizontal-relative:page;mso-position-vertical-relative:page" o:allowincell="f">
            <v:imagedata r:id="rId7" o:title="" chromakey="white"/>
            <w10:wrap anchorx="page" anchory="page"/>
          </v:shape>
        </w:pict>
      </w:r>
      <w:r>
        <w:rPr>
          <w:rFonts w:ascii="Tahoma" w:hAnsi="Tahoma" w:cs="Tahoma"/>
          <w:b/>
          <w:bCs/>
          <w:color w:val="FFFFFF"/>
          <w:sz w:val="20"/>
          <w:szCs w:val="20"/>
        </w:rPr>
        <w:t>NV200 Manual Set – Section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FFFFFF"/>
          <w:sz w:val="18"/>
          <w:szCs w:val="18"/>
        </w:rPr>
        <w:t>8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800000"/>
          <w:sz w:val="24"/>
          <w:szCs w:val="24"/>
        </w:rPr>
        <w:t>Meaning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LED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Light Emitting Diode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milliampere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max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maximum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MDB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Multi Drop Bus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minimum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millimetre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millisecond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MOD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Modified (or Modification)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NV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Note Validator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PCB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Printed Circuit Board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PDF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Portable Document Format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PiPS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Pay-in Pay-out System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PROM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Programmable Read Only Memory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PSU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Power Supply Unit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QTY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Quantity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Random Access Memory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ROM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Read Only Memory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Rx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Receive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RoHS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Restriction of the use of certain Hazardous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346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Substances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SIO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Serial Input Output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SSP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Smiley</w:t>
      </w:r>
      <w:r>
        <w:rPr>
          <w:rFonts w:ascii="Tahoma" w:hAnsi="Tahoma" w:cs="Tahoma"/>
          <w:sz w:val="32"/>
          <w:szCs w:val="32"/>
          <w:vertAlign w:val="superscript"/>
        </w:rPr>
        <w:t>®</w:t>
      </w:r>
      <w:r>
        <w:rPr>
          <w:rFonts w:ascii="Tahoma" w:hAnsi="Tahoma" w:cs="Tahoma"/>
          <w:sz w:val="24"/>
          <w:szCs w:val="24"/>
        </w:rPr>
        <w:t xml:space="preserve"> Secure Protocol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3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SWG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Standard Wire Gauge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SWP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Skill With Prizes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SYNC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Synchronize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0" type="#_x0000_t75" style="position:absolute;margin-left:204.05pt;margin-top:39.8pt;width:22.2pt;height:21.6pt;z-index:-251633664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</w:p>
    <w:p w:rsidR="00000000" w:rsidRDefault="008A36DD">
      <w:pPr>
        <w:pStyle w:val="a0"/>
        <w:widowControl w:val="0"/>
        <w:tabs>
          <w:tab w:val="left" w:pos="8940"/>
        </w:tabs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8" w:name="page17"/>
      <w:bookmarkEnd w:id="8"/>
      <w:r>
        <w:rPr>
          <w:noProof/>
        </w:rPr>
        <w:pict>
          <v:shape id="_x0000_s1051" type="#_x0000_t75" style="position:absolute;margin-left:67.05pt;margin-top:36.2pt;width:476.25pt;height:30pt;z-index:-251632640;mso-position-horizontal-relative:page;mso-position-vertical-relative:page" o:allowincell="f">
            <v:imagedata r:id="rId7" o:title="" chromakey="white"/>
            <w10:wrap anchorx="page" anchory="page"/>
          </v:shape>
        </w:pict>
      </w:r>
      <w:r>
        <w:rPr>
          <w:rFonts w:ascii="Tahoma" w:hAnsi="Tahoma" w:cs="Tahoma"/>
          <w:b/>
          <w:bCs/>
          <w:color w:val="FFFFFF"/>
          <w:sz w:val="20"/>
          <w:szCs w:val="20"/>
        </w:rPr>
        <w:t>NV200 Manual Set – Section 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FFFFFF"/>
          <w:sz w:val="18"/>
          <w:szCs w:val="18"/>
        </w:rPr>
        <w:t>9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4"/>
          <w:szCs w:val="24"/>
        </w:rPr>
        <w:t>Term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b/>
          <w:bCs/>
          <w:color w:val="800000"/>
          <w:sz w:val="24"/>
          <w:szCs w:val="24"/>
        </w:rPr>
        <w:t>Meaning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TTL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Transistor Transistor Logic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Tx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Transmit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USB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Universal Serial Bus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Volt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V_In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Voltage In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tabs>
          <w:tab w:val="left" w:pos="3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WEEE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Waste Electrical and Electronic Equipment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2" type="#_x0000_t75" style="position:absolute;margin-left:204.05pt;margin-top:531.75pt;width:22.2pt;height:21.6pt;z-index:-251631616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920"/>
        <w:gridCol w:w="31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page19"/>
            <w:bookmarkEnd w:id="9"/>
            <w:r>
              <w:rPr>
                <w:noProof/>
              </w:rPr>
              <w:pict>
                <v:shape id="_x0000_s1053" type="#_x0000_t75" style="position:absolute;margin-left:67.05pt;margin-top:36.2pt;width:476.25pt;height:30pt;z-index:-251630592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10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APPENDIX D – ORDERING INFORMATION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7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0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following information is required to order an NV200 validator: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3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820"/>
        <w:gridCol w:w="2120"/>
        <w:gridCol w:w="5460"/>
        <w:gridCol w:w="3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Product</w:t>
            </w:r>
          </w:p>
        </w:tc>
        <w:tc>
          <w:tcPr>
            <w:tcW w:w="21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NV200</w:t>
            </w:r>
          </w:p>
        </w:tc>
        <w:tc>
          <w:tcPr>
            <w:tcW w:w="54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Consists of NV200 validator and cash box chassis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Dataset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Country code and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Alternatively supply details of the currency and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variant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note types you wish to use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Bezel Size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82mm; 85 mm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These are the only bezel sizes available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Bezel Colour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RGB code or text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description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Cash Box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500 or 1000 note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capacity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/>
        </w:trPr>
        <w:tc>
          <w:tcPr>
            <w:tcW w:w="182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800000"/>
                <w:sz w:val="24"/>
                <w:szCs w:val="24"/>
              </w:rPr>
              <w:t>Interface</w:t>
            </w:r>
          </w:p>
        </w:tc>
        <w:tc>
          <w:tcPr>
            <w:tcW w:w="21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eSSP; ccTalk;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7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Using the NV200 with any of the following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/>
        </w:trPr>
        <w:tc>
          <w:tcPr>
            <w:tcW w:w="182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protocols will require an additional external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1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SIO; MDB;</w:t>
            </w:r>
          </w:p>
        </w:tc>
        <w:tc>
          <w:tcPr>
            <w:tcW w:w="54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interface unit: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1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Parallel; Pulse;</w:t>
            </w:r>
          </w:p>
        </w:tc>
        <w:tc>
          <w:tcPr>
            <w:tcW w:w="54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1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Binary</w:t>
            </w:r>
          </w:p>
        </w:tc>
        <w:tc>
          <w:tcPr>
            <w:tcW w:w="54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MDB; Parallel; Pulse; Binary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/>
        </w:trPr>
        <w:tc>
          <w:tcPr>
            <w:tcW w:w="18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4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4" type="#_x0000_t75" style="position:absolute;margin-left:209.05pt;margin-top:343.1pt;width:22.2pt;height:21.6pt;z-index:-251629568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020" w:bottom="440" w:left="1480" w:header="720" w:footer="720" w:gutter="0"/>
          <w:cols w:space="720" w:equalWidth="0">
            <w:col w:w="9400"/>
          </w:cols>
          <w:noEndnote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5920"/>
        <w:gridCol w:w="31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page21"/>
            <w:bookmarkEnd w:id="10"/>
            <w:r>
              <w:rPr>
                <w:noProof/>
              </w:rPr>
              <w:pict>
                <v:shape id="_x0000_s1055" type="#_x0000_t75" style="position:absolute;margin-left:67.05pt;margin-top:36.2pt;width:476.25pt;height:30pt;z-index:-251628544;mso-position-horizontal-relative:page;mso-position-vertical-relative:page" o:allowincell="f">
                  <v:imagedata r:id="rId7" o:title="" chromakey="white"/>
                  <w10:wrap anchorx="page" anchory="page"/>
                </v:shape>
              </w:pict>
            </w: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NV200 Manual Set – Section 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FFFFFF"/>
                <w:sz w:val="20"/>
                <w:szCs w:val="20"/>
              </w:rPr>
              <w:t>11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6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8"/>
          <w:szCs w:val="28"/>
        </w:rPr>
        <w:t>APPENDIX E – IDENTIFYING THE NV200 ISSUE NUMBER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4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Early revisions of the NV200 did not allow the use of a 24V DC supply. You need to check the NV200 issue number to see if the validator has 24V compatibility: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37" w:right="1140" w:bottom="440" w:left="1580" w:header="720" w:footer="720" w:gutter="0"/>
          <w:cols w:space="720" w:equalWidth="0">
            <w:col w:w="9180"/>
          </w:cols>
          <w:noEndnote/>
        </w:sectPr>
      </w:pPr>
      <w:r>
        <w:rPr>
          <w:noProof/>
        </w:rPr>
        <w:pict>
          <v:shape id="_x0000_s1056" type="#_x0000_t75" style="position:absolute;margin-left:241.5pt;margin-top:26.65pt;width:135.4pt;height:180.5pt;z-index:-251627520;mso-position-horizontal-relative:text;mso-position-vertical-relative:text" o:allowincell="f">
            <v:imagedata r:id="rId19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3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Open the NV200</w:t>
      </w:r>
      <w:r>
        <w:rPr>
          <w:rFonts w:ascii="Tahoma" w:hAnsi="Tahoma" w:cs="Tahoma"/>
          <w:sz w:val="24"/>
          <w:szCs w:val="24"/>
        </w:rPr>
        <w:t xml:space="preserve"> validator lid and check the marking on the PCB where shown in this picture – the marking needs to read </w:t>
      </w:r>
      <w:r>
        <w:rPr>
          <w:rFonts w:ascii="Tahoma" w:hAnsi="Tahoma" w:cs="Tahoma"/>
          <w:b/>
          <w:bCs/>
          <w:sz w:val="24"/>
          <w:szCs w:val="24"/>
        </w:rPr>
        <w:t>PB00266_4</w:t>
      </w:r>
      <w:r>
        <w:rPr>
          <w:rFonts w:ascii="Tahoma" w:hAnsi="Tahoma" w:cs="Tahoma"/>
          <w:sz w:val="24"/>
          <w:szCs w:val="24"/>
        </w:rPr>
        <w:t xml:space="preserve"> or higher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  <w:sz w:val="20"/>
          <w:szCs w:val="20"/>
        </w:rPr>
        <w:t>PCB marking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5080" w:bottom="440" w:left="2400" w:header="720" w:footer="720" w:gutter="0"/>
          <w:cols w:num="2" w:space="320" w:equalWidth="0">
            <w:col w:w="3260" w:space="320"/>
            <w:col w:w="84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6" w:lineRule="auto"/>
        <w:ind w:right="16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If the PCB issue (the last digit) is lower than </w:t>
      </w:r>
      <w:r>
        <w:rPr>
          <w:rFonts w:ascii="Tahoma" w:hAnsi="Tahoma" w:cs="Tahoma"/>
          <w:b/>
          <w:bCs/>
          <w:sz w:val="24"/>
          <w:szCs w:val="24"/>
        </w:rPr>
        <w:t>4</w:t>
      </w:r>
      <w:r>
        <w:rPr>
          <w:rFonts w:ascii="Tahoma" w:hAnsi="Tahoma" w:cs="Tahoma"/>
          <w:sz w:val="24"/>
          <w:szCs w:val="24"/>
        </w:rPr>
        <w:t>, the NV200 validator can only be used with a 12V DC supply.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57" type="#_x0000_t75" style="position:absolute;margin-left:204.05pt;margin-top:388.4pt;width:22.2pt;height:21.6pt;z-index:-251626496;mso-position-horizontal-relative:text;mso-position-vertical-relative:text" o:allowincell="f">
            <v:imagedata r:id="rId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7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6100"/>
        <w:gridCol w:w="308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Copyright © Innovative Technology Ltd 2013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2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7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37" w:right="1140" w:bottom="440" w:left="1580" w:header="720" w:footer="720" w:gutter="0"/>
          <w:cols w:space="320" w:equalWidth="0">
            <w:col w:w="9180" w:space="32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bookmarkStart w:id="11" w:name="page23"/>
      <w:bookmarkEnd w:id="11"/>
      <w:r>
        <w:rPr>
          <w:noProof/>
        </w:rPr>
        <w:pict>
          <v:shape id="_x0000_s1058" type="#_x0000_t75" style="position:absolute;margin-left:67.05pt;margin-top:36.2pt;width:476.25pt;height:30pt;z-index:-251625472;mso-position-horizontal-relative:page;mso-position-vertical-relative:page" o:allowincell="f">
            <v:imagedata r:id="rId7" o:title="" chromakey="white"/>
            <w10:wrap anchorx="page" anchory="page"/>
          </v:shape>
        </w:pict>
      </w:r>
      <w:r>
        <w:rPr>
          <w:rFonts w:ascii="Tahoma" w:hAnsi="Tahoma" w:cs="Tahoma"/>
          <w:b/>
          <w:bCs/>
          <w:color w:val="FFFFFF"/>
          <w:sz w:val="19"/>
          <w:szCs w:val="19"/>
        </w:rPr>
        <w:t>NV200 Manual Set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9" w:h="16834"/>
          <w:pgMar w:top="849" w:right="8480" w:bottom="438" w:left="1580" w:header="720" w:footer="720" w:gutter="0"/>
          <w:cols w:space="720" w:equalWidth="0">
            <w:col w:w="1840"/>
          </w:cols>
          <w:noEndnote/>
        </w:sectPr>
      </w:pPr>
      <w:r>
        <w:rPr>
          <w:noProof/>
        </w:rPr>
        <w:pict>
          <v:rect id="_x0000_s1059" style="position:absolute;margin-left:188.5pt;margin-top:47.6pt;width:5.4pt;height:31.45pt;z-index:-251624448;mso-position-horizontal-relative:text;mso-position-vertical-relative:text" o:allowincell="f" fillcolor="maroon" stroked="f"/>
        </w:pict>
      </w:r>
      <w:r>
        <w:rPr>
          <w:noProof/>
        </w:rPr>
        <w:pict>
          <v:rect id="_x0000_s1060" style="position:absolute;margin-left:193.9pt;margin-top:47.6pt;width:5.4pt;height:101.65pt;z-index:-251623424;mso-position-horizontal-relative:text;mso-position-vertical-relative:text" o:allowincell="f" fillcolor="maroon" stroked="f"/>
        </w:pict>
      </w:r>
      <w:r>
        <w:rPr>
          <w:noProof/>
        </w:rPr>
        <w:pict>
          <v:rect id="_x0000_s1061" style="position:absolute;margin-left:458.9pt;margin-top:47.6pt;width:5.2pt;height:101.65pt;z-index:-251622400;mso-position-horizontal-relative:text;mso-position-vertical-relative:text" o:allowincell="f" fillcolor="maroon" stroked="f"/>
        </w:pict>
      </w:r>
      <w:r>
        <w:rPr>
          <w:noProof/>
        </w:rPr>
        <w:pict>
          <v:line id="_x0000_s1062" style="position:absolute;z-index:-251621376;mso-position-horizontal-relative:text;mso-position-vertical-relative:text" from="-5.4pt,47.35pt" to="464.55pt,47.35pt" o:allowincell="f" strokeweight=".16931mm"/>
        </w:pict>
      </w:r>
      <w:r>
        <w:rPr>
          <w:noProof/>
        </w:rPr>
        <w:pict>
          <v:rect id="_x0000_s1063" style="position:absolute;margin-left:458.9pt;margin-top:184.75pt;width:5.2pt;height:281pt;z-index:-251620352;mso-position-horizontal-relative:text;mso-position-vertical-relative:text" o:allowincell="f" fillcolor="silver" stroked="f"/>
        </w:pict>
      </w:r>
      <w:r>
        <w:rPr>
          <w:noProof/>
        </w:rPr>
        <w:pict>
          <v:line id="_x0000_s1064" style="position:absolute;z-index:-251619328;mso-position-horizontal-relative:text;mso-position-vertical-relative:text" from="-5.4pt,149.5pt" to="193.9pt,149.5pt" o:allowincell="f" strokeweight=".16931mm"/>
        </w:pict>
      </w:r>
      <w:r>
        <w:rPr>
          <w:noProof/>
        </w:rPr>
        <w:pict>
          <v:line id="_x0000_s1065" style="position:absolute;z-index:-251618304;mso-position-horizontal-relative:text;mso-position-vertical-relative:text" from="-5.15pt,47.1pt" to="-5.15pt,501.25pt" o:allowincell="f" strokeweight=".48pt"/>
        </w:pict>
      </w:r>
      <w:r>
        <w:rPr>
          <w:noProof/>
        </w:rPr>
        <w:pict>
          <v:line id="_x0000_s1066" style="position:absolute;z-index:-251617280;mso-position-horizontal-relative:text;mso-position-vertical-relative:text" from="464.35pt,47.1pt" to="464.35pt,501.25pt" o:allowincell="f" strokeweight=".16931mm"/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9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18169E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5.25pt;height:31.5pt">
            <v:imagedata r:id="rId20" o:title=""/>
          </v:shape>
        </w:pict>
      </w:r>
      <w:r w:rsidR="008A36DD">
        <w:rPr>
          <w:rFonts w:ascii="Tahoma" w:hAnsi="Tahoma" w:cs="Tahoma"/>
          <w:b/>
          <w:bCs/>
          <w:color w:val="FFFFFF"/>
          <w:sz w:val="27"/>
          <w:szCs w:val="27"/>
        </w:rPr>
        <w:t>MAIN HEADQUARTERS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67" type="#_x0000_t75" style="position:absolute;margin-left:18.9pt;margin-top:180.1pt;width:149.95pt;height:46.55pt;z-index:-251616256;mso-position-horizontal-relative:text;mso-position-vertical-relative:text" o:allowincell="f">
            <v:imagedata r:id="rId21" o:title=""/>
          </v:shape>
        </w:pict>
      </w:r>
      <w:r>
        <w:rPr>
          <w:noProof/>
        </w:rPr>
        <w:pict>
          <v:shape id="_x0000_s1068" type="#_x0000_t75" style="position:absolute;margin-left:5.4pt;margin-top:86.95pt;width:188.3pt;height:48.85pt;z-index:-251615232;mso-position-horizontal-relative:text;mso-position-vertical-relative:text" o:allowincell="f">
            <v:imagedata r:id="rId22" o:title=""/>
          </v:shape>
        </w:pict>
      </w:r>
      <w:r>
        <w:rPr>
          <w:noProof/>
        </w:rPr>
        <w:pict>
          <v:shape id="_x0000_s1069" type="#_x0000_t75" style="position:absolute;margin-left:.05pt;margin-top:-31.4pt;width:198.85pt;height:101.65pt;z-index:-251614208;mso-position-horizontal-relative:text;mso-position-vertical-relative:text" o:allowincell="f">
            <v:imagedata r:id="rId23" o:title="" chromakey="black"/>
          </v:shape>
        </w:pict>
      </w:r>
      <w:r>
        <w:rPr>
          <w:noProof/>
        </w:rPr>
        <w:pict>
          <v:shape id="_x0000_s1070" type="#_x0000_t75" style="position:absolute;margin-left:.05pt;margin-top:-31.4pt;width:198.85pt;height:101.65pt;z-index:-251613184;mso-position-horizontal-relative:text;mso-position-vertical-relative:text" o:allowincell="f">
            <v:imagedata r:id="rId24" o:title="" chromakey="white"/>
          </v:shape>
        </w:pict>
      </w: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FFFFFF"/>
          <w:sz w:val="24"/>
          <w:szCs w:val="24"/>
        </w:rPr>
        <w:t>Innovative Technology Ltd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1" type="#_x0000_t75" style="position:absolute;margin-left:.35pt;margin-top:-28.85pt;width:259.6pt;height:43.55pt;z-index:-251612160;mso-position-horizontal-relative:text;mso-position-vertical-relative:text" o:allowincell="f">
            <v:imagedata r:id="rId25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2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color w:val="FFFFFF"/>
          <w:sz w:val="24"/>
          <w:szCs w:val="24"/>
        </w:rPr>
        <w:t>Derker Street – Oldham –</w:t>
      </w:r>
      <w:r>
        <w:rPr>
          <w:rFonts w:ascii="Tahoma" w:hAnsi="Tahoma" w:cs="Tahoma"/>
          <w:color w:val="FFFFFF"/>
          <w:sz w:val="24"/>
          <w:szCs w:val="24"/>
        </w:rPr>
        <w:t xml:space="preserve"> England - OL1 4EQ Tel: +44 161 626 9999 Fax: +44 161 620 2090 E-mail: support@innovative-technology.co.uk Web site: www.innovative-technology.co.uk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2" type="#_x0000_t75" style="position:absolute;margin-left:-5pt;margin-top:-43.25pt;width:270.2pt;height:374.55pt;z-index:-251611136;mso-position-horizontal-relative:text;mso-position-vertical-relative:text" o:allowincell="f">
            <v:imagedata r:id="rId26" o:title="" chromakey="black"/>
          </v:shape>
        </w:pict>
      </w:r>
      <w:r>
        <w:rPr>
          <w:noProof/>
        </w:rPr>
        <w:pict>
          <v:shape id="_x0000_s1073" type="#_x0000_t75" style="position:absolute;margin-left:-5pt;margin-top:-43.25pt;width:270.2pt;height:374.55pt;z-index:-251610112;mso-position-horizontal-relative:text;mso-position-vertical-relative:text" o:allowincell="f">
            <v:imagedata r:id="rId27" o:title="" chromakey="white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7" w:lineRule="auto"/>
        <w:ind w:right="174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 xml:space="preserve">BRAZIL </w:t>
      </w:r>
      <w:r>
        <w:rPr>
          <w:rFonts w:ascii="Tahoma" w:hAnsi="Tahoma" w:cs="Tahoma"/>
        </w:rPr>
        <w:t>suporte@bellis-technology.com.br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4" type="#_x0000_t75" style="position:absolute;margin-left:.35pt;margin-top:-13.15pt;width:259.6pt;height:40pt;z-index:-251609088;mso-position-horizontal-relative:text;mso-position-vertical-relative:text" o:allowincell="f">
            <v:imagedata r:id="rId28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7" w:lineRule="auto"/>
        <w:ind w:right="138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 xml:space="preserve">CHINA </w:t>
      </w:r>
      <w:r>
        <w:rPr>
          <w:rFonts w:ascii="Tahoma" w:hAnsi="Tahoma" w:cs="Tahoma"/>
        </w:rPr>
        <w:t>support@innovative-technology.co.uk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5" type="#_x0000_t75" style="position:absolute;margin-left:.35pt;margin-top:-13.15pt;width:259.6pt;height:39.95pt;z-index:-251608064;mso-position-horizontal-relative:text;mso-position-vertical-relative:text" o:allowincell="f">
            <v:imagedata r:id="rId28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7" w:lineRule="auto"/>
        <w:ind w:right="138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 xml:space="preserve">GERMANY </w:t>
      </w:r>
      <w:r>
        <w:rPr>
          <w:rFonts w:ascii="Tahoma" w:hAnsi="Tahoma" w:cs="Tahoma"/>
        </w:rPr>
        <w:t>supportDE@innovative-technology.eu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6" type="#_x0000_t75" style="position:absolute;margin-left:.35pt;margin-top:-13.15pt;width:259.6pt;height:39.95pt;z-index:-251607040;mso-position-horizontal-relative:text;mso-position-vertical-relative:text" o:allowincell="f">
            <v:imagedata r:id="rId28" o:title=""/>
          </v:shape>
        </w:pict>
      </w:r>
    </w:p>
    <w:p w:rsidR="00000000" w:rsidRDefault="008A36DD">
      <w:pPr>
        <w:pStyle w:val="a0"/>
        <w:widowControl w:val="0"/>
        <w:overflowPunct w:val="0"/>
        <w:autoSpaceDE w:val="0"/>
        <w:autoSpaceDN w:val="0"/>
        <w:adjustRightInd w:val="0"/>
        <w:spacing w:after="0" w:line="217" w:lineRule="auto"/>
        <w:ind w:right="142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 xml:space="preserve">SPAIN </w:t>
      </w:r>
      <w:r>
        <w:rPr>
          <w:rFonts w:ascii="Tahoma" w:hAnsi="Tahoma" w:cs="Tahoma"/>
        </w:rPr>
        <w:t>supportES@innovative-technology.eu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7" type="#_x0000_t75" style="position:absolute;margin-left:.35pt;margin-top:-13.15pt;width:259.6pt;height:39.95pt;z-index:-251606016;mso-position-horizontal-relative:text;mso-position-vertical-relative:text" o:allowincell="f">
            <v:imagedata r:id="rId2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>UNITED KINGDOM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8" type="#_x0000_t75" style="position:absolute;margin-left:.35pt;margin-top:.1pt;width:259.6pt;height:13.3pt;z-index:-251604992;mso-position-horizontal-relative:text;mso-position-vertical-relative:text" o:allowincell="f">
            <v:imagedata r:id="rId29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</w:rPr>
        <w:t>support@innovative-technology.co.uk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79" type="#_x0000_t75" style="position:absolute;margin-left:.35pt;margin-top:.1pt;width:259.6pt;height:40pt;z-index:-251603968;mso-position-horizontal-relative:text;mso-position-vertical-relative:text" o:allowincell="f">
            <v:imagedata r:id="rId28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>UNITED STATES OF AMERICA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</w:rPr>
        <w:t>supportusa@bellis-technology.com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0" type="#_x0000_t75" style="position:absolute;margin-left:.35pt;margin-top:.1pt;width:259.6pt;height:26.65pt;z-index:-251602944;mso-position-horizontal-relative:text;mso-position-vertical-relative:text" o:allowincell="f">
            <v:imagedata r:id="rId30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b/>
          <w:bCs/>
          <w:color w:val="800000"/>
        </w:rPr>
        <w:t>REST OF THE WORLD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1" type="#_x0000_t75" style="position:absolute;margin-left:.35pt;margin-top:.1pt;width:259.6pt;height:13.3pt;z-index:-251601920;mso-position-horizontal-relative:text;mso-position-vertical-relative:text" o:allowincell="f">
            <v:imagedata r:id="rId29" o:title=""/>
          </v:shape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</w:rPr>
        <w:t>support@innovative-technology.co.uk</w: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9" w:h="16834"/>
          <w:pgMar w:top="849" w:right="1300" w:bottom="438" w:left="1480" w:header="720" w:footer="720" w:gutter="0"/>
          <w:cols w:num="2" w:space="760" w:equalWidth="0">
            <w:col w:w="3320" w:space="760"/>
            <w:col w:w="5040"/>
          </w:cols>
          <w:noEndnote/>
        </w:sectPr>
      </w:pP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880"/>
        <w:gridCol w:w="100"/>
        <w:gridCol w:w="5200"/>
        <w:gridCol w:w="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/>
        </w:trPr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5"/>
        </w:trPr>
        <w:tc>
          <w:tcPr>
            <w:tcW w:w="3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w w:val="99"/>
                <w:sz w:val="20"/>
                <w:szCs w:val="20"/>
              </w:rPr>
              <w:t>Copyright © Innovative Technology Ltd 2013</w:t>
            </w:r>
          </w:p>
        </w:tc>
        <w:tc>
          <w:tcPr>
            <w:tcW w:w="5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8A36DD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ind w:left="42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sz w:val="20"/>
                <w:szCs w:val="20"/>
              </w:rPr>
              <w:t>GA00620-2</w:t>
            </w:r>
          </w:p>
        </w:tc>
      </w:tr>
    </w:tbl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82" type="#_x0000_t75" style="position:absolute;margin-left:204.05pt;margin-top:-22.55pt;width:22.2pt;height:21.6pt;z-index:-251600896;mso-position-horizontal-relative:text;mso-position-vertical-relative:text" o:allowincell="f">
            <v:imagedata r:id="rId8" o:title=""/>
          </v:shape>
        </w:pict>
      </w:r>
      <w:r>
        <w:rPr>
          <w:noProof/>
        </w:rPr>
        <w:pict>
          <v:line id="_x0000_s1083" style="position:absolute;z-index:-251599872;mso-position-horizontal-relative:text;mso-position-vertical-relative:text" from="-5.4pt,-251pt" to="464.55pt,-251pt" o:allowincell="f" strokeweight=".48pt"/>
        </w:pict>
      </w:r>
    </w:p>
    <w:p w:rsidR="00000000" w:rsidRDefault="008A36DD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1909" w:h="16834"/>
      <w:pgMar w:top="849" w:right="1040" w:bottom="438" w:left="1580" w:header="720" w:footer="720" w:gutter="0"/>
      <w:cols w:space="760" w:equalWidth="0">
        <w:col w:w="9280" w:space="76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8169E"/>
    <w:rsid w:val="0018169E"/>
    <w:rsid w:val="008A3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3</ap:Pages>
  <ap:Words>1424</ap:Words>
  <ap:Characters>8120</ap:Characters>
  <ap:Application>convertonlinefree.com</ap:Application>
  <ap:DocSecurity>4</ap:DocSecurity>
  <ap:Lines>67</ap:Lines>
  <ap:Paragraphs>19</ap:Paragraphs>
  <ap:ScaleCrop>false</ap:ScaleCrop>
  <ap:Company/>
  <ap:LinksUpToDate>false</ap:LinksUpToDate>
  <ap:CharactersWithSpaces>9525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2014-09-10T19:48:00Z</dcterms:created>
  <dcterms:modified xsi:type="dcterms:W3CDTF">2014-09-10T19:48:00Z</dcterms:modified>
</cp:coreProperties>
</file>