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CA" w:rsidRDefault="008B3305">
      <w:pPr>
        <w:rPr>
          <w:rFonts w:hint="eastAsia"/>
        </w:rPr>
      </w:pPr>
      <w:r>
        <w:rPr>
          <w:rFonts w:hint="eastAsia"/>
        </w:rPr>
        <w:t xml:space="preserve">\d </w:t>
      </w:r>
      <w:r>
        <w:rPr>
          <w:rFonts w:hint="eastAsia"/>
        </w:rPr>
        <w:t>匹配数字</w:t>
      </w:r>
    </w:p>
    <w:p w:rsidR="007E36D2" w:rsidRDefault="007E36D2">
      <w:pPr>
        <w:rPr>
          <w:rFonts w:ascii="Birka" w:eastAsia="Birka" w:cs="Birka" w:hint="eastAsia"/>
          <w:kern w:val="0"/>
          <w:sz w:val="20"/>
          <w:szCs w:val="20"/>
        </w:rPr>
      </w:pPr>
      <w:r>
        <w:rPr>
          <w:rFonts w:ascii="TheSansMonoCd-W5Regular" w:eastAsia="TheSansMonoCd-W5Regular" w:cs="TheSansMonoCd-W5Regular"/>
          <w:kern w:val="0"/>
          <w:sz w:val="18"/>
          <w:szCs w:val="18"/>
        </w:rPr>
        <w:t xml:space="preserve">(\d) </w:t>
      </w:r>
      <w:r>
        <w:rPr>
          <w:rFonts w:ascii="Birka" w:eastAsia="Birka" w:cs="Birka"/>
          <w:kern w:val="0"/>
          <w:sz w:val="20"/>
          <w:szCs w:val="20"/>
        </w:rPr>
        <w:t>matches the first digit and captures it</w:t>
      </w:r>
    </w:p>
    <w:p w:rsidR="00234681" w:rsidRDefault="00234681">
      <w:pPr>
        <w:rPr>
          <w:rFonts w:ascii="Birka" w:eastAsia="Birka" w:cs="Birka" w:hint="eastAsia"/>
          <w:kern w:val="0"/>
          <w:sz w:val="20"/>
          <w:szCs w:val="20"/>
        </w:rPr>
      </w:pPr>
      <w:r>
        <w:rPr>
          <w:rFonts w:ascii="TheSansMonoCd-W5Regular" w:eastAsia="TheSansMonoCd-W5Regular" w:cs="TheSansMonoCd-W5Regular"/>
          <w:kern w:val="0"/>
          <w:sz w:val="18"/>
          <w:szCs w:val="18"/>
        </w:rPr>
        <w:t xml:space="preserve">\1 </w:t>
      </w:r>
      <w:r>
        <w:rPr>
          <w:rFonts w:ascii="Birka" w:eastAsia="Birka" w:cs="Birka"/>
          <w:kern w:val="0"/>
          <w:sz w:val="20"/>
          <w:szCs w:val="20"/>
        </w:rPr>
        <w:t>references the captured digit</w:t>
      </w:r>
    </w:p>
    <w:p w:rsidR="008D17A0" w:rsidRDefault="008D17A0">
      <w:pPr>
        <w:rPr>
          <w:rFonts w:ascii="Birka" w:eastAsia="Birka" w:cs="Birka" w:hint="eastAsia"/>
          <w:kern w:val="0"/>
          <w:sz w:val="20"/>
          <w:szCs w:val="20"/>
        </w:rPr>
      </w:pPr>
      <w:r>
        <w:rPr>
          <w:rFonts w:ascii="Birka" w:eastAsia="Birka" w:cs="Birka" w:hint="eastAsia"/>
          <w:kern w:val="0"/>
          <w:sz w:val="20"/>
          <w:szCs w:val="20"/>
        </w:rPr>
        <w:t>[0-9] 或者 \d</w:t>
      </w:r>
    </w:p>
    <w:p w:rsidR="00C373E9" w:rsidRDefault="00C373E9">
      <w:pPr>
        <w:rPr>
          <w:rFonts w:ascii="Birka" w:eastAsia="Birka" w:cs="Birka" w:hint="eastAsia"/>
          <w:kern w:val="0"/>
          <w:sz w:val="20"/>
          <w:szCs w:val="20"/>
        </w:rPr>
      </w:pPr>
    </w:p>
    <w:p w:rsidR="005713AE" w:rsidRDefault="005713AE">
      <w:pPr>
        <w:rPr>
          <w:rFonts w:ascii="Birka" w:eastAsia="Birka" w:cs="Birka" w:hint="eastAsia"/>
          <w:kern w:val="0"/>
          <w:sz w:val="20"/>
          <w:szCs w:val="20"/>
        </w:rPr>
      </w:pPr>
      <w:r>
        <w:rPr>
          <w:rFonts w:ascii="Birka" w:eastAsia="Birka" w:cs="Birka"/>
          <w:kern w:val="0"/>
          <w:sz w:val="20"/>
          <w:szCs w:val="20"/>
        </w:rPr>
        <w:t>M</w:t>
      </w:r>
      <w:r>
        <w:rPr>
          <w:rFonts w:ascii="Birka" w:eastAsia="Birka" w:cs="Birka" w:hint="eastAsia"/>
          <w:kern w:val="0"/>
          <w:sz w:val="20"/>
          <w:szCs w:val="20"/>
        </w:rPr>
        <w:t>atch Non-Digits 用\D</w:t>
      </w:r>
      <w:r w:rsidR="00B27905">
        <w:rPr>
          <w:rFonts w:ascii="Birka" w:eastAsia="Birka" w:cs="Birka" w:hint="eastAsia"/>
          <w:kern w:val="0"/>
          <w:sz w:val="20"/>
          <w:szCs w:val="20"/>
        </w:rPr>
        <w:t>, 也可以通过</w:t>
      </w:r>
    </w:p>
    <w:p w:rsidR="00B27905" w:rsidRDefault="00B27905">
      <w:pPr>
        <w:rPr>
          <w:rFonts w:ascii="Birka" w:eastAsia="Birka" w:cs="Birka" w:hint="eastAsia"/>
          <w:kern w:val="0"/>
          <w:sz w:val="20"/>
          <w:szCs w:val="20"/>
        </w:rPr>
      </w:pPr>
      <w:r>
        <w:rPr>
          <w:rFonts w:ascii="Birka" w:eastAsia="Birka" w:cs="Birka" w:hint="eastAsia"/>
          <w:kern w:val="0"/>
          <w:sz w:val="20"/>
          <w:szCs w:val="20"/>
        </w:rPr>
        <w:t>\w 来替换，words</w:t>
      </w:r>
      <w:r w:rsidR="006D11E3">
        <w:rPr>
          <w:rFonts w:ascii="Birka" w:eastAsia="Birka" w:cs="Birka" w:hint="eastAsia"/>
          <w:kern w:val="0"/>
          <w:sz w:val="20"/>
          <w:szCs w:val="20"/>
        </w:rPr>
        <w:t>, 去除特殊字符</w:t>
      </w:r>
    </w:p>
    <w:p w:rsidR="008D53EA" w:rsidRDefault="00EA6694">
      <w:pPr>
        <w:rPr>
          <w:rFonts w:ascii="Birka" w:eastAsia="Birka" w:cs="Birka" w:hint="eastAsia"/>
          <w:kern w:val="0"/>
          <w:sz w:val="20"/>
          <w:szCs w:val="20"/>
        </w:rPr>
      </w:pPr>
      <w:r>
        <w:rPr>
          <w:rFonts w:ascii="Birka" w:eastAsia="Birka" w:cs="Birka" w:hint="eastAsia"/>
          <w:kern w:val="0"/>
          <w:sz w:val="20"/>
          <w:szCs w:val="20"/>
        </w:rPr>
        <w:t>\w = [a-zA-Z0-9]</w:t>
      </w:r>
    </w:p>
    <w:p w:rsidR="00A31AF7" w:rsidRDefault="00A31AF7">
      <w:pPr>
        <w:rPr>
          <w:rFonts w:ascii="Birka" w:eastAsia="Birka" w:cs="Birka" w:hint="eastAsia"/>
          <w:kern w:val="0"/>
          <w:sz w:val="20"/>
          <w:szCs w:val="20"/>
        </w:rPr>
      </w:pPr>
    </w:p>
    <w:p w:rsidR="00A37373" w:rsidRPr="001D5DAC" w:rsidRDefault="00A37373" w:rsidP="00A37373">
      <w:pPr>
        <w:autoSpaceDE w:val="0"/>
        <w:autoSpaceDN w:val="0"/>
        <w:adjustRightInd w:val="0"/>
        <w:jc w:val="left"/>
        <w:rPr>
          <w:rFonts w:ascii="TheSansMonoCd-W5Regular" w:eastAsia="TheSansMonoCd-W5Regular" w:cs="TheSansMonoCd-W5Regular"/>
          <w:b/>
          <w:kern w:val="0"/>
          <w:sz w:val="16"/>
          <w:szCs w:val="16"/>
        </w:rPr>
      </w:pPr>
      <w:r w:rsidRPr="001D5DAC">
        <w:rPr>
          <w:rFonts w:ascii="TheSansMonoCd-W5Regular" w:eastAsia="TheSansMonoCd-W5Regular" w:cs="TheSansMonoCd-W5Regular"/>
          <w:b/>
          <w:kern w:val="0"/>
          <w:sz w:val="16"/>
          <w:szCs w:val="16"/>
        </w:rPr>
        <w:t>\W</w:t>
      </w:r>
    </w:p>
    <w:p w:rsidR="00A37373" w:rsidRDefault="00A37373" w:rsidP="00A37373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rFonts w:ascii="Birka" w:eastAsia="Birka" w:cs="Birka"/>
          <w:kern w:val="0"/>
          <w:sz w:val="20"/>
          <w:szCs w:val="20"/>
        </w:rPr>
        <w:t>This shorthand matches whitespace, punctuation, and other kinds of characters that</w:t>
      </w:r>
    </w:p>
    <w:p w:rsidR="00A37373" w:rsidRDefault="00A37373" w:rsidP="00A37373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rFonts w:ascii="Birka" w:eastAsia="Birka" w:cs="Birka"/>
          <w:kern w:val="0"/>
          <w:sz w:val="20"/>
          <w:szCs w:val="20"/>
        </w:rPr>
        <w:t>aren</w:t>
      </w:r>
      <w:r>
        <w:rPr>
          <w:rFonts w:ascii="Birka" w:eastAsia="Birka" w:cs="Birka" w:hint="eastAsia"/>
          <w:kern w:val="0"/>
          <w:sz w:val="20"/>
          <w:szCs w:val="20"/>
        </w:rPr>
        <w:t>’</w:t>
      </w:r>
      <w:r>
        <w:rPr>
          <w:rFonts w:ascii="Birka" w:eastAsia="Birka" w:cs="Birka"/>
          <w:kern w:val="0"/>
          <w:sz w:val="20"/>
          <w:szCs w:val="20"/>
        </w:rPr>
        <w:t>t used in words in this example. It is the same as using the following character class:</w:t>
      </w:r>
    </w:p>
    <w:p w:rsidR="00A31AF7" w:rsidRDefault="00A37373" w:rsidP="00A37373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[^a-zA-Z0-9]</w:t>
      </w:r>
    </w:p>
    <w:p w:rsidR="00DE1DC7" w:rsidRDefault="00DE1DC7" w:rsidP="00A37373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</w:p>
    <w:p w:rsidR="00DE1DC7" w:rsidRDefault="00DE1DC7" w:rsidP="00A37373">
      <w:pPr>
        <w:rPr>
          <w:rFonts w:ascii="Birka" w:eastAsia="Birka" w:cs="Birka" w:hint="eastAsia"/>
          <w:kern w:val="0"/>
          <w:sz w:val="20"/>
          <w:szCs w:val="20"/>
        </w:rPr>
      </w:pPr>
    </w:p>
    <w:p w:rsidR="00AF005C" w:rsidRDefault="00AF005C" w:rsidP="00A37373">
      <w:pPr>
        <w:rPr>
          <w:rFonts w:ascii="Birka" w:eastAsia="Birka" w:cs="Birka" w:hint="eastAsia"/>
          <w:kern w:val="0"/>
          <w:sz w:val="20"/>
          <w:szCs w:val="20"/>
        </w:rPr>
      </w:pP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Birka-Italic" w:eastAsia="Birka-Italic" w:cs="Birka-Italic"/>
          <w:i/>
          <w:iCs/>
          <w:color w:val="000000"/>
          <w:kern w:val="0"/>
          <w:sz w:val="18"/>
          <w:szCs w:val="18"/>
        </w:rPr>
      </w:pPr>
      <w:proofErr w:type="gramStart"/>
      <w:r>
        <w:rPr>
          <w:rFonts w:ascii="Birka-Italic" w:eastAsia="Birka-Italic" w:cs="Birka-Italic"/>
          <w:i/>
          <w:iCs/>
          <w:color w:val="000000"/>
          <w:kern w:val="0"/>
          <w:sz w:val="18"/>
          <w:szCs w:val="18"/>
        </w:rPr>
        <w:t>Table 2-1.</w:t>
      </w:r>
      <w:proofErr w:type="gramEnd"/>
      <w:r>
        <w:rPr>
          <w:rFonts w:ascii="Birka-Italic" w:eastAsia="Birka-Italic" w:cs="Birka-Italic"/>
          <w:i/>
          <w:iCs/>
          <w:color w:val="000000"/>
          <w:kern w:val="0"/>
          <w:sz w:val="18"/>
          <w:szCs w:val="18"/>
        </w:rPr>
        <w:t xml:space="preserve"> Character shorthands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color w:val="000000"/>
          <w:kern w:val="0"/>
          <w:sz w:val="18"/>
          <w:szCs w:val="18"/>
        </w:rPr>
      </w:pPr>
      <w:r>
        <w:rPr>
          <w:rFonts w:ascii="MyriadPro-SemiboldCond" w:eastAsia="MyriadPro-SemiboldCond" w:cs="MyriadPro-SemiboldCond"/>
          <w:color w:val="000000"/>
          <w:kern w:val="0"/>
          <w:sz w:val="18"/>
          <w:szCs w:val="18"/>
        </w:rPr>
        <w:t>Character Shorthand Description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 xml:space="preserve">\a </w:t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Alert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 xml:space="preserve">\b </w:t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Word boundary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 xml:space="preserve">[\b] </w:t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Backspace character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 xml:space="preserve">\B </w:t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Non-word boundary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TheSansMonoCd-W5Regular" w:eastAsia="TheSansMonoCd-W5Regular" w:cs="TheSansMonoCd-W5Regular"/>
          <w:color w:val="000000"/>
          <w:kern w:val="0"/>
          <w:sz w:val="16"/>
          <w:szCs w:val="16"/>
        </w:rPr>
        <w:t xml:space="preserve">\c </w:t>
      </w:r>
      <w:r>
        <w:rPr>
          <w:rFonts w:ascii="TheSansMonoCd-W5RegularItalic" w:eastAsia="Birka-Italic" w:hAnsi="TheSansMonoCd-W5RegularItalic" w:cs="TheSansMonoCd-W5RegularItalic"/>
          <w:i/>
          <w:iCs/>
          <w:color w:val="000000"/>
          <w:kern w:val="0"/>
          <w:sz w:val="16"/>
          <w:szCs w:val="16"/>
        </w:rPr>
        <w:t xml:space="preserve">x </w:t>
      </w:r>
      <w:r>
        <w:rPr>
          <w:rFonts w:ascii="TheSansMonoCd-W5RegularItalic" w:eastAsia="Birka-Italic" w:hAnsi="TheSansMonoCd-W5RegularItalic" w:cs="TheSansMonoCd-W5RegularItalic" w:hint="eastAsia"/>
          <w:i/>
          <w:iCs/>
          <w:color w:val="000000"/>
          <w:kern w:val="0"/>
          <w:sz w:val="16"/>
          <w:szCs w:val="16"/>
        </w:rPr>
        <w:tab/>
      </w:r>
      <w:r>
        <w:rPr>
          <w:rFonts w:ascii="TheSansMonoCd-W5RegularItalic" w:eastAsia="Birka-Italic" w:hAnsi="TheSansMonoCd-W5RegularItalic" w:cs="TheSansMonoCd-W5RegularItalic" w:hint="eastAsia"/>
          <w:i/>
          <w:iCs/>
          <w:color w:val="000000"/>
          <w:kern w:val="0"/>
          <w:sz w:val="16"/>
          <w:szCs w:val="16"/>
        </w:rPr>
        <w:tab/>
      </w:r>
      <w:r>
        <w:rPr>
          <w:rFonts w:ascii="TheSansMonoCd-W5RegularItalic" w:eastAsia="Birka-Italic" w:hAnsi="TheSansMonoCd-W5RegularItalic" w:cs="TheSansMonoCd-W5RegularItalic" w:hint="eastAsia"/>
          <w:i/>
          <w:iCs/>
          <w:color w:val="000000"/>
          <w:kern w:val="0"/>
          <w:sz w:val="16"/>
          <w:szCs w:val="16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Control character</w:t>
      </w:r>
    </w:p>
    <w:p w:rsidR="00AF005C" w:rsidRPr="00DC4AF2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</w:pPr>
      <w:r w:rsidRPr="00DC4AF2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 xml:space="preserve">\d </w:t>
      </w:r>
      <w:r w:rsidRPr="00DC4AF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DC4AF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DC4AF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DC4AF2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>Digit character</w:t>
      </w:r>
    </w:p>
    <w:p w:rsidR="00AF005C" w:rsidRPr="00DC4AF2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</w:pPr>
      <w:r w:rsidRPr="00DC4AF2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 xml:space="preserve">\D </w:t>
      </w:r>
      <w:r w:rsidRPr="00DC4AF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DC4AF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DC4AF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DC4AF2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>Non-digit character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TheSansMonoCd-W5Regular" w:eastAsia="TheSansMonoCd-W5Regular" w:cs="TheSansMonoCd-W5Regular"/>
          <w:color w:val="000000"/>
          <w:kern w:val="0"/>
          <w:sz w:val="16"/>
          <w:szCs w:val="16"/>
        </w:rPr>
        <w:t xml:space="preserve">\d </w:t>
      </w:r>
      <w:r>
        <w:rPr>
          <w:rFonts w:ascii="TheSansMonoCd-W5RegularItalic" w:eastAsia="Birka-Italic" w:hAnsi="TheSansMonoCd-W5RegularItalic" w:cs="TheSansMonoCd-W5RegularItalic"/>
          <w:i/>
          <w:iCs/>
          <w:color w:val="000000"/>
          <w:kern w:val="0"/>
          <w:sz w:val="16"/>
          <w:szCs w:val="16"/>
        </w:rPr>
        <w:t xml:space="preserve">xxx </w:t>
      </w:r>
      <w:r>
        <w:rPr>
          <w:rFonts w:ascii="TheSansMonoCd-W5RegularItalic" w:eastAsia="Birka-Italic" w:hAnsi="TheSansMonoCd-W5RegularItalic" w:cs="TheSansMonoCd-W5RegularItalic" w:hint="eastAsia"/>
          <w:i/>
          <w:iCs/>
          <w:color w:val="000000"/>
          <w:kern w:val="0"/>
          <w:sz w:val="16"/>
          <w:szCs w:val="16"/>
        </w:rPr>
        <w:tab/>
      </w:r>
      <w:r>
        <w:rPr>
          <w:rFonts w:ascii="TheSansMonoCd-W5RegularItalic" w:eastAsia="Birka-Italic" w:hAnsi="TheSansMonoCd-W5RegularItalic" w:cs="TheSansMonoCd-W5RegularItalic" w:hint="eastAsia"/>
          <w:i/>
          <w:iCs/>
          <w:color w:val="000000"/>
          <w:kern w:val="0"/>
          <w:sz w:val="16"/>
          <w:szCs w:val="16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Decimal value for a character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 xml:space="preserve">\f </w:t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Form feed character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 xml:space="preserve">\r </w:t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Carriage return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 xml:space="preserve">\n </w:t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Newline character</w:t>
      </w:r>
    </w:p>
    <w:p w:rsidR="00AF005C" w:rsidRP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3"/>
          <w:szCs w:val="13"/>
        </w:rPr>
      </w:pPr>
      <w:proofErr w:type="gramStart"/>
      <w:r w:rsidRPr="00AF005C">
        <w:rPr>
          <w:rFonts w:ascii="MyriadPro-Cond" w:eastAsia="MyriadPro-Cond" w:cs="MyriadPro-Cond"/>
          <w:color w:val="000000"/>
          <w:kern w:val="0"/>
          <w:sz w:val="13"/>
          <w:szCs w:val="13"/>
        </w:rPr>
        <w:t>pass:</w:t>
      </w:r>
      <w:proofErr w:type="gramEnd"/>
      <w:r w:rsidRPr="00AF005C">
        <w:rPr>
          <w:rFonts w:ascii="MyriadPro-Cond" w:eastAsia="MyriadPro-Cond" w:cs="MyriadPro-Cond"/>
          <w:color w:val="000000"/>
          <w:kern w:val="0"/>
          <w:sz w:val="13"/>
          <w:szCs w:val="13"/>
        </w:rPr>
        <w:t>[&lt;literal&gt;\o&lt;/literal&gt;</w:t>
      </w:r>
      <w:r w:rsidRPr="00AF005C">
        <w:rPr>
          <w:rFonts w:ascii="MyriadPro-Cond" w:eastAsia="MyriadPro-Cond" w:cs="MyriadPro-Cond" w:hint="eastAsia"/>
          <w:color w:val="000000"/>
          <w:kern w:val="0"/>
          <w:sz w:val="13"/>
          <w:szCs w:val="13"/>
        </w:rPr>
        <w:t xml:space="preserve">                       </w:t>
      </w:r>
      <w:r w:rsidRPr="00AF005C">
        <w:rPr>
          <w:rFonts w:ascii="MyriadPro-Cond" w:eastAsia="MyriadPro-Cond" w:cs="MyriadPro-Cond"/>
          <w:color w:val="000000"/>
          <w:kern w:val="0"/>
          <w:sz w:val="13"/>
          <w:szCs w:val="13"/>
        </w:rPr>
        <w:t>Octal value for a character</w:t>
      </w:r>
    </w:p>
    <w:p w:rsidR="00AF005C" w:rsidRP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3"/>
          <w:szCs w:val="13"/>
        </w:rPr>
      </w:pPr>
      <w:r w:rsidRPr="00AF005C">
        <w:rPr>
          <w:rFonts w:ascii="MyriadPro-Cond" w:eastAsia="MyriadPro-Cond" w:cs="MyriadPro-Cond"/>
          <w:color w:val="000000"/>
          <w:kern w:val="0"/>
          <w:sz w:val="13"/>
          <w:szCs w:val="13"/>
        </w:rPr>
        <w:t>&lt;replaceable&gt;\</w:t>
      </w:r>
      <w:r w:rsidRPr="00AF005C">
        <w:rPr>
          <w:rFonts w:ascii="MyriadPro-CondIt" w:eastAsia="Birka-Italic" w:hAnsi="MyriadPro-CondIt" w:cs="MyriadPro-CondIt"/>
          <w:i/>
          <w:iCs/>
          <w:color w:val="000000"/>
          <w:kern w:val="0"/>
          <w:sz w:val="13"/>
          <w:szCs w:val="13"/>
        </w:rPr>
        <w:t>xxx</w:t>
      </w:r>
      <w:r w:rsidRPr="00AF005C">
        <w:rPr>
          <w:rFonts w:ascii="MyriadPro-Cond" w:eastAsia="MyriadPro-Cond" w:cs="MyriadPro-Cond"/>
          <w:color w:val="000000"/>
          <w:kern w:val="0"/>
          <w:sz w:val="13"/>
          <w:szCs w:val="13"/>
        </w:rPr>
        <w:t>&lt;/replaceable&gt;]</w:t>
      </w:r>
    </w:p>
    <w:p w:rsidR="00AF005C" w:rsidRPr="002D6BD0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</w:pPr>
      <w:r w:rsidRPr="002D6BD0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 xml:space="preserve">\s </w:t>
      </w:r>
      <w:r w:rsidRPr="002D6BD0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2D6BD0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2D6BD0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2D6BD0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>Space character</w:t>
      </w:r>
    </w:p>
    <w:p w:rsidR="00AF005C" w:rsidRPr="002D6BD0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</w:pPr>
      <w:r w:rsidRPr="002D6BD0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 xml:space="preserve">\S </w:t>
      </w:r>
      <w:r w:rsidRPr="002D6BD0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2D6BD0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2D6BD0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2D6BD0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>Non-space character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 xml:space="preserve">\t </w:t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Horizontal tab character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 xml:space="preserve">\v </w:t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Vertical tab character</w:t>
      </w:r>
    </w:p>
    <w:p w:rsidR="00AF005C" w:rsidRPr="00CB3C42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</w:pPr>
      <w:r w:rsidRPr="00CB3C42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 xml:space="preserve">\w </w:t>
      </w:r>
      <w:r w:rsidRPr="00CB3C4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CB3C4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CB3C4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CB3C42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>Word character</w:t>
      </w:r>
    </w:p>
    <w:p w:rsidR="00AF005C" w:rsidRPr="00CB3C42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</w:pPr>
      <w:r w:rsidRPr="00CB3C42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>\W</w:t>
      </w:r>
      <w:r w:rsidRPr="00CB3C4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CB3C4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CB3C42">
        <w:rPr>
          <w:rFonts w:ascii="MyriadPro-Cond" w:eastAsia="MyriadPro-Cond" w:cs="MyriadPro-Cond" w:hint="eastAsia"/>
          <w:b/>
          <w:color w:val="000000"/>
          <w:kern w:val="0"/>
          <w:sz w:val="18"/>
          <w:szCs w:val="18"/>
        </w:rPr>
        <w:tab/>
      </w:r>
      <w:r w:rsidRPr="00CB3C42">
        <w:rPr>
          <w:rFonts w:ascii="MyriadPro-Cond" w:eastAsia="MyriadPro-Cond" w:cs="MyriadPro-Cond"/>
          <w:b/>
          <w:color w:val="000000"/>
          <w:kern w:val="0"/>
          <w:sz w:val="18"/>
          <w:szCs w:val="18"/>
        </w:rPr>
        <w:t>Non-word character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 xml:space="preserve">\0 </w:t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Nul character</w:t>
      </w:r>
    </w:p>
    <w:p w:rsidR="00AF005C" w:rsidRDefault="00AF005C" w:rsidP="00AF005C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color w:val="000000"/>
          <w:kern w:val="0"/>
          <w:sz w:val="18"/>
          <w:szCs w:val="18"/>
        </w:rPr>
      </w:pPr>
      <w:r>
        <w:rPr>
          <w:rFonts w:ascii="TheSansMonoCd-W5Regular" w:eastAsia="TheSansMonoCd-W5Regular" w:cs="TheSansMonoCd-W5Regular"/>
          <w:color w:val="000000"/>
          <w:kern w:val="0"/>
          <w:sz w:val="16"/>
          <w:szCs w:val="16"/>
        </w:rPr>
        <w:t xml:space="preserve">\ </w:t>
      </w:r>
      <w:proofErr w:type="gramStart"/>
      <w:r>
        <w:rPr>
          <w:rFonts w:ascii="TheSansMonoCd-W5Regular" w:eastAsia="TheSansMonoCd-W5Regular" w:cs="TheSansMonoCd-W5Regular"/>
          <w:color w:val="000000"/>
          <w:kern w:val="0"/>
          <w:sz w:val="16"/>
          <w:szCs w:val="16"/>
        </w:rPr>
        <w:t>x</w:t>
      </w:r>
      <w:r>
        <w:rPr>
          <w:rFonts w:ascii="TheSansMonoCd-W5RegularItalic" w:eastAsia="Birka-Italic" w:hAnsi="TheSansMonoCd-W5RegularItalic" w:cs="TheSansMonoCd-W5RegularItalic"/>
          <w:i/>
          <w:iCs/>
          <w:color w:val="000000"/>
          <w:kern w:val="0"/>
          <w:sz w:val="16"/>
          <w:szCs w:val="16"/>
        </w:rPr>
        <w:t>xx</w:t>
      </w:r>
      <w:proofErr w:type="gramEnd"/>
      <w:r>
        <w:rPr>
          <w:rFonts w:ascii="TheSansMonoCd-W5RegularItalic" w:eastAsia="Birka-Italic" w:hAnsi="TheSansMonoCd-W5RegularItalic" w:cs="TheSansMonoCd-W5RegularItalic"/>
          <w:i/>
          <w:iCs/>
          <w:color w:val="000000"/>
          <w:kern w:val="0"/>
          <w:sz w:val="16"/>
          <w:szCs w:val="16"/>
        </w:rPr>
        <w:t xml:space="preserve"> </w:t>
      </w:r>
      <w:r>
        <w:rPr>
          <w:rFonts w:ascii="TheSansMonoCd-W5RegularItalic" w:eastAsia="Birka-Italic" w:hAnsi="TheSansMonoCd-W5RegularItalic" w:cs="TheSansMonoCd-W5RegularItalic" w:hint="eastAsia"/>
          <w:i/>
          <w:iCs/>
          <w:color w:val="000000"/>
          <w:kern w:val="0"/>
          <w:sz w:val="16"/>
          <w:szCs w:val="16"/>
        </w:rPr>
        <w:tab/>
      </w:r>
      <w:r>
        <w:rPr>
          <w:rFonts w:ascii="TheSansMonoCd-W5RegularItalic" w:eastAsia="Birka-Italic" w:hAnsi="TheSansMonoCd-W5RegularItalic" w:cs="TheSansMonoCd-W5RegularItalic" w:hint="eastAsia"/>
          <w:i/>
          <w:iCs/>
          <w:color w:val="000000"/>
          <w:kern w:val="0"/>
          <w:sz w:val="16"/>
          <w:szCs w:val="16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Hexadecimal value for a character</w:t>
      </w:r>
    </w:p>
    <w:p w:rsidR="00AF005C" w:rsidRDefault="00AF005C" w:rsidP="00AF005C">
      <w:pP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</w:pPr>
      <w:r>
        <w:rPr>
          <w:rFonts w:ascii="TheSansMonoCd-W5Regular" w:eastAsia="TheSansMonoCd-W5Regular" w:cs="TheSansMonoCd-W5Regular"/>
          <w:color w:val="000000"/>
          <w:kern w:val="0"/>
          <w:sz w:val="16"/>
          <w:szCs w:val="16"/>
        </w:rPr>
        <w:t xml:space="preserve">\u </w:t>
      </w:r>
      <w:r>
        <w:rPr>
          <w:rFonts w:ascii="TheSansMonoCd-W5RegularItalic" w:eastAsia="Birka-Italic" w:hAnsi="TheSansMonoCd-W5RegularItalic" w:cs="TheSansMonoCd-W5RegularItalic"/>
          <w:i/>
          <w:iCs/>
          <w:color w:val="000000"/>
          <w:kern w:val="0"/>
          <w:sz w:val="16"/>
          <w:szCs w:val="16"/>
        </w:rPr>
        <w:t xml:space="preserve">xxxx </w:t>
      </w:r>
      <w:r>
        <w:rPr>
          <w:rFonts w:ascii="TheSansMonoCd-W5RegularItalic" w:eastAsia="Birka-Italic" w:hAnsi="TheSansMonoCd-W5RegularItalic" w:cs="TheSansMonoCd-W5RegularItalic" w:hint="eastAsia"/>
          <w:i/>
          <w:iCs/>
          <w:color w:val="000000"/>
          <w:kern w:val="0"/>
          <w:sz w:val="16"/>
          <w:szCs w:val="16"/>
        </w:rPr>
        <w:tab/>
      </w:r>
      <w:r>
        <w:rPr>
          <w:rFonts w:ascii="TheSansMonoCd-W5RegularItalic" w:eastAsia="Birka-Italic" w:hAnsi="TheSansMonoCd-W5RegularItalic" w:cs="TheSansMonoCd-W5RegularItalic" w:hint="eastAsia"/>
          <w:i/>
          <w:iCs/>
          <w:color w:val="000000"/>
          <w:kern w:val="0"/>
          <w:sz w:val="16"/>
          <w:szCs w:val="16"/>
        </w:rPr>
        <w:tab/>
      </w:r>
      <w:r>
        <w:rPr>
          <w:rFonts w:ascii="MyriadPro-Cond" w:eastAsia="MyriadPro-Cond" w:cs="MyriadPro-Cond"/>
          <w:color w:val="000000"/>
          <w:kern w:val="0"/>
          <w:sz w:val="18"/>
          <w:szCs w:val="18"/>
        </w:rPr>
        <w:t>Unicode value for a character</w:t>
      </w:r>
    </w:p>
    <w:p w:rsidR="0023080E" w:rsidRDefault="0023080E" w:rsidP="00AF005C">
      <w:pPr>
        <w:rPr>
          <w:rFonts w:ascii="MyriadPro-Cond" w:eastAsia="MyriadPro-Cond" w:cs="MyriadPro-Cond" w:hint="eastAsia"/>
          <w:color w:val="000000"/>
          <w:kern w:val="0"/>
          <w:sz w:val="18"/>
          <w:szCs w:val="18"/>
        </w:rPr>
      </w:pPr>
    </w:p>
    <w:p w:rsidR="0023080E" w:rsidRDefault="0023080E" w:rsidP="00AF005C">
      <w:pPr>
        <w:rPr>
          <w:rFonts w:ascii="Birka" w:eastAsia="Birka" w:cs="Birka" w:hint="eastAsia"/>
          <w:kern w:val="0"/>
          <w:sz w:val="20"/>
          <w:szCs w:val="20"/>
        </w:rPr>
      </w:pPr>
    </w:p>
    <w:p w:rsidR="003A2602" w:rsidRDefault="003A2602" w:rsidP="00AF005C">
      <w:pPr>
        <w:rPr>
          <w:rFonts w:ascii="Birka" w:eastAsia="Birka" w:cs="Birka" w:hint="eastAsia"/>
          <w:kern w:val="0"/>
          <w:sz w:val="20"/>
          <w:szCs w:val="20"/>
        </w:rPr>
      </w:pPr>
    </w:p>
    <w:p w:rsidR="003A2602" w:rsidRDefault="003A2602" w:rsidP="00AF005C">
      <w:pPr>
        <w:rPr>
          <w:rFonts w:ascii="Birka" w:eastAsia="Birka" w:cs="Birka" w:hint="eastAsia"/>
          <w:kern w:val="0"/>
          <w:sz w:val="20"/>
          <w:szCs w:val="20"/>
        </w:rPr>
      </w:pPr>
    </w:p>
    <w:p w:rsidR="003A2602" w:rsidRDefault="003A2602" w:rsidP="00AF005C">
      <w:pPr>
        <w:rPr>
          <w:rFonts w:ascii="Birka" w:eastAsia="Birka" w:cs="Birka" w:hint="eastAsia"/>
          <w:kern w:val="0"/>
          <w:sz w:val="20"/>
          <w:szCs w:val="20"/>
        </w:rPr>
      </w:pPr>
    </w:p>
    <w:p w:rsidR="003A2602" w:rsidRDefault="003A2602" w:rsidP="003A2602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18"/>
          <w:szCs w:val="18"/>
        </w:rPr>
      </w:pPr>
      <w:r>
        <w:rPr>
          <w:rFonts w:ascii="MyriadPro-SemiboldCond" w:eastAsia="MyriadPro-SemiboldCond" w:cs="MyriadPro-SemiboldCond"/>
          <w:kern w:val="0"/>
          <w:sz w:val="18"/>
          <w:szCs w:val="18"/>
        </w:rPr>
        <w:t>Character Shorthand Description</w:t>
      </w:r>
    </w:p>
    <w:p w:rsidR="003A2602" w:rsidRDefault="003A2602" w:rsidP="003A2602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\f Form feed</w:t>
      </w:r>
    </w:p>
    <w:p w:rsidR="003A2602" w:rsidRDefault="003A2602" w:rsidP="003A2602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\h Horizontal whitespace</w:t>
      </w:r>
    </w:p>
    <w:p w:rsidR="003A2602" w:rsidRDefault="003A2602" w:rsidP="003A2602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 xml:space="preserve">\H </w:t>
      </w:r>
      <w:proofErr w:type="gramStart"/>
      <w:r>
        <w:rPr>
          <w:rFonts w:ascii="MyriadPro-Cond" w:eastAsia="MyriadPro-Cond" w:cs="MyriadPro-Cond"/>
          <w:kern w:val="0"/>
          <w:sz w:val="18"/>
          <w:szCs w:val="18"/>
        </w:rPr>
        <w:t>Not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 xml:space="preserve"> horizontal whitespace</w:t>
      </w:r>
    </w:p>
    <w:p w:rsidR="003A2602" w:rsidRDefault="003A2602" w:rsidP="003A2602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\n Newline</w:t>
      </w:r>
    </w:p>
    <w:p w:rsidR="003A2602" w:rsidRDefault="003A2602" w:rsidP="003A2602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\r Carriage return</w:t>
      </w:r>
    </w:p>
    <w:p w:rsidR="003A2602" w:rsidRDefault="003A2602" w:rsidP="003A2602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\t Horizontal tab</w:t>
      </w:r>
    </w:p>
    <w:p w:rsidR="003A2602" w:rsidRDefault="003A2602" w:rsidP="003A2602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\v Vertical tab (whitespace)</w:t>
      </w:r>
    </w:p>
    <w:p w:rsidR="003A2602" w:rsidRDefault="003A2602" w:rsidP="003A2602">
      <w:pPr>
        <w:rPr>
          <w:rFonts w:ascii="MyriadPro-Cond" w:eastAsia="MyriadPro-Cond" w:cs="MyriadPro-Cond" w:hint="eastAsia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 xml:space="preserve">\V </w:t>
      </w:r>
      <w:proofErr w:type="gramStart"/>
      <w:r>
        <w:rPr>
          <w:rFonts w:ascii="MyriadPro-Cond" w:eastAsia="MyriadPro-Cond" w:cs="MyriadPro-Cond"/>
          <w:kern w:val="0"/>
          <w:sz w:val="18"/>
          <w:szCs w:val="18"/>
        </w:rPr>
        <w:t>Not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 xml:space="preserve"> vertical whitespace</w:t>
      </w:r>
    </w:p>
    <w:p w:rsidR="001262C9" w:rsidRDefault="001262C9" w:rsidP="003A2602">
      <w:pPr>
        <w:rPr>
          <w:rFonts w:ascii="MyriadPro-Cond" w:eastAsia="MyriadPro-Cond" w:cs="MyriadPro-Cond" w:hint="eastAsia"/>
          <w:kern w:val="0"/>
          <w:sz w:val="18"/>
          <w:szCs w:val="18"/>
        </w:rPr>
      </w:pPr>
    </w:p>
    <w:p w:rsidR="001262C9" w:rsidRDefault="001262C9" w:rsidP="003A2602">
      <w:pPr>
        <w:rPr>
          <w:rFonts w:ascii="MyriadPro-Cond" w:eastAsia="MyriadPro-Cond" w:cs="MyriadPro-Cond" w:hint="eastAsia"/>
          <w:kern w:val="0"/>
          <w:sz w:val="18"/>
          <w:szCs w:val="18"/>
        </w:rPr>
      </w:pPr>
    </w:p>
    <w:p w:rsidR="001262C9" w:rsidRDefault="00F675F3" w:rsidP="003A2602">
      <w:pPr>
        <w:rPr>
          <w:rFonts w:ascii="MyriadPro-Cond" w:eastAsia="MyriadPro-Cond" w:cs="MyriadPro-Cond" w:hint="eastAsia"/>
          <w:kern w:val="0"/>
          <w:sz w:val="18"/>
          <w:szCs w:val="18"/>
        </w:rPr>
      </w:pPr>
      <w:r>
        <w:rPr>
          <w:rFonts w:ascii="MyriadPro-Cond" w:eastAsia="MyriadPro-Cond" w:cs="MyriadPro-Cond" w:hint="eastAsia"/>
          <w:kern w:val="0"/>
          <w:sz w:val="18"/>
          <w:szCs w:val="18"/>
        </w:rPr>
        <w:t>. (</w:t>
      </w:r>
      <w:proofErr w:type="gramStart"/>
      <w:r>
        <w:rPr>
          <w:rFonts w:ascii="MyriadPro-Cond" w:eastAsia="MyriadPro-Cond" w:cs="MyriadPro-Cond" w:hint="eastAsia"/>
          <w:kern w:val="0"/>
          <w:sz w:val="18"/>
          <w:szCs w:val="18"/>
        </w:rPr>
        <w:t>dot</w:t>
      </w:r>
      <w:proofErr w:type="gramEnd"/>
      <w:r>
        <w:rPr>
          <w:rFonts w:ascii="MyriadPro-Cond" w:eastAsia="MyriadPro-Cond" w:cs="MyriadPro-Cond" w:hint="eastAsia"/>
          <w:kern w:val="0"/>
          <w:sz w:val="18"/>
          <w:szCs w:val="18"/>
        </w:rPr>
        <w:t>)</w:t>
      </w:r>
    </w:p>
    <w:p w:rsidR="00F675F3" w:rsidRDefault="000E065C" w:rsidP="003A2602">
      <w:pPr>
        <w:rPr>
          <w:rFonts w:ascii="MyriadPro-Cond" w:eastAsia="MyriadPro-Cond" w:cs="MyriadPro-Cond" w:hint="eastAsia"/>
          <w:kern w:val="0"/>
          <w:sz w:val="18"/>
          <w:szCs w:val="18"/>
        </w:rPr>
      </w:pPr>
      <w:r>
        <w:rPr>
          <w:rFonts w:ascii="MyriadPro-Cond" w:eastAsia="MyriadPro-Cond" w:cs="MyriadPro-Cond" w:hint="eastAsia"/>
          <w:kern w:val="0"/>
          <w:sz w:val="18"/>
          <w:szCs w:val="18"/>
        </w:rPr>
        <w:t xml:space="preserve"> 点用来匹配所有字符</w:t>
      </w:r>
    </w:p>
    <w:p w:rsidR="0014008F" w:rsidRDefault="0014008F" w:rsidP="003A2602">
      <w:pPr>
        <w:rPr>
          <w:rFonts w:ascii="MyriadPro-Cond" w:eastAsia="MyriadPro-Cond" w:cs="MyriadPro-Cond" w:hint="eastAsia"/>
          <w:kern w:val="0"/>
          <w:sz w:val="18"/>
          <w:szCs w:val="18"/>
        </w:rPr>
      </w:pPr>
    </w:p>
    <w:p w:rsidR="0014008F" w:rsidRDefault="0014008F" w:rsidP="003A2602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^</w:t>
      </w:r>
      <w:r>
        <w:rPr>
          <w:rFonts w:ascii="TheSansMonoCd-W5Regular" w:eastAsia="TheSansMonoCd-W5Regular" w:cs="TheSansMonoCd-W5Regular" w:hint="eastAsia"/>
          <w:kern w:val="0"/>
          <w:sz w:val="16"/>
          <w:szCs w:val="16"/>
        </w:rPr>
        <w:t xml:space="preserve"> 匹配行首字符</w:t>
      </w:r>
    </w:p>
    <w:p w:rsidR="005157D6" w:rsidRDefault="005157D6" w:rsidP="003A2602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r>
        <w:rPr>
          <w:rFonts w:ascii="TheSansMonoCd-W5Regular" w:eastAsia="TheSansMonoCd-W5Regular" w:cs="TheSansMonoCd-W5Regular" w:hint="eastAsia"/>
          <w:kern w:val="0"/>
          <w:sz w:val="16"/>
          <w:szCs w:val="16"/>
        </w:rPr>
        <w:t>$ 匹配行末字符</w:t>
      </w:r>
    </w:p>
    <w:p w:rsidR="004D0C3A" w:rsidRDefault="00F0234C" w:rsidP="003A2602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r>
        <w:rPr>
          <w:rFonts w:ascii="TheSansMonoCd-W5Regular" w:eastAsia="TheSansMonoCd-W5Regular" w:cs="TheSansMonoCd-W5Regular" w:hint="eastAsia"/>
          <w:kern w:val="0"/>
          <w:sz w:val="16"/>
          <w:szCs w:val="16"/>
        </w:rPr>
        <w:t>\b 边界字符</w:t>
      </w:r>
      <w:r w:rsidR="00EB4116">
        <w:rPr>
          <w:rFonts w:ascii="TheSansMonoCd-W5Regular" w:eastAsia="TheSansMonoCd-W5Regular" w:cs="TheSansMonoCd-W5Regular" w:hint="eastAsia"/>
          <w:kern w:val="0"/>
          <w:sz w:val="16"/>
          <w:szCs w:val="16"/>
        </w:rPr>
        <w:t xml:space="preserve"> 使用方法  \bAAA\b</w:t>
      </w:r>
      <w:r w:rsidR="005A338E">
        <w:rPr>
          <w:rFonts w:ascii="TheSansMonoCd-W5Regular" w:eastAsia="TheSansMonoCd-W5Regular" w:cs="TheSansMonoCd-W5Regular" w:hint="eastAsia"/>
          <w:kern w:val="0"/>
          <w:sz w:val="16"/>
          <w:szCs w:val="16"/>
        </w:rPr>
        <w:t xml:space="preserve"> 定界 AAA 字符</w:t>
      </w:r>
    </w:p>
    <w:p w:rsidR="00413A6A" w:rsidRDefault="00130B97" w:rsidP="003A2602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\Be\B</w:t>
      </w:r>
      <w:r w:rsidR="00D50369">
        <w:rPr>
          <w:rFonts w:ascii="TheSansMonoCd-W5Regular" w:eastAsia="TheSansMonoCd-W5Regular" w:cs="TheSansMonoCd-W5Regular" w:hint="eastAsia"/>
          <w:kern w:val="0"/>
          <w:sz w:val="16"/>
          <w:szCs w:val="16"/>
        </w:rPr>
        <w:t xml:space="preserve">  不定界</w:t>
      </w:r>
    </w:p>
    <w:p w:rsidR="005A338E" w:rsidRDefault="005A338E" w:rsidP="003A2602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</w:p>
    <w:p w:rsidR="00F1507A" w:rsidRDefault="00F1507A" w:rsidP="003A2602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r>
        <w:rPr>
          <w:rFonts w:ascii="TheSansMonoCd-W5Regular" w:eastAsia="TheSansMonoCd-W5Regular" w:cs="TheSansMonoCd-W5Regular" w:hint="eastAsia"/>
          <w:kern w:val="0"/>
          <w:sz w:val="16"/>
          <w:szCs w:val="16"/>
        </w:rPr>
        <w:t>\Q 是使用转换字符</w:t>
      </w:r>
      <w:r w:rsidR="002919F0">
        <w:rPr>
          <w:rFonts w:ascii="TheSansMonoCd-W5Regular" w:eastAsia="TheSansMonoCd-W5Regular" w:cs="TheSansMonoCd-W5Regular"/>
          <w:kern w:val="0"/>
          <w:sz w:val="16"/>
          <w:szCs w:val="16"/>
        </w:rPr>
        <w:t>.^$*+?</w:t>
      </w:r>
      <w:proofErr w:type="gramStart"/>
      <w:r w:rsidR="002919F0">
        <w:rPr>
          <w:rFonts w:ascii="TheSansMonoCd-W5Regular" w:eastAsia="TheSansMonoCd-W5Regular" w:cs="TheSansMonoCd-W5Regular"/>
          <w:kern w:val="0"/>
          <w:sz w:val="16"/>
          <w:szCs w:val="16"/>
        </w:rPr>
        <w:t>|(</w:t>
      </w:r>
      <w:proofErr w:type="gramEnd"/>
      <w:r w:rsidR="002919F0">
        <w:rPr>
          <w:rFonts w:ascii="TheSansMonoCd-W5Regular" w:eastAsia="TheSansMonoCd-W5Regular" w:cs="TheSansMonoCd-W5Regular"/>
          <w:kern w:val="0"/>
          <w:sz w:val="16"/>
          <w:szCs w:val="16"/>
        </w:rPr>
        <w:t>){}[]\-</w:t>
      </w:r>
      <w:r w:rsidR="002919F0">
        <w:rPr>
          <w:rFonts w:ascii="TheSansMonoCd-W5Regular" w:eastAsia="TheSansMonoCd-W5Regular" w:cs="TheSansMonoCd-W5Regular" w:hint="eastAsia"/>
          <w:kern w:val="0"/>
          <w:sz w:val="16"/>
          <w:szCs w:val="16"/>
        </w:rPr>
        <w:t xml:space="preserve"> 作为普通字符</w:t>
      </w:r>
    </w:p>
    <w:p w:rsidR="002A0348" w:rsidRDefault="0017316E" w:rsidP="003A2602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\Q$\E</w:t>
      </w:r>
    </w:p>
    <w:p w:rsidR="002A0348" w:rsidRDefault="002A0348" w:rsidP="003A2602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</w:p>
    <w:p w:rsidR="006B567A" w:rsidRDefault="006B567A" w:rsidP="003A2602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</w:p>
    <w:p w:rsidR="006B567A" w:rsidRDefault="006B567A" w:rsidP="003A2602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</w:p>
    <w:p w:rsidR="006B567A" w:rsidRDefault="006B567A" w:rsidP="006B567A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(?d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) </w:t>
      </w:r>
      <w:proofErr w:type="gramStart"/>
      <w:r>
        <w:rPr>
          <w:rFonts w:ascii="MyriadPro-Cond" w:eastAsia="MyriadPro-Cond" w:cs="MyriadPro-Cond"/>
          <w:kern w:val="0"/>
          <w:sz w:val="18"/>
          <w:szCs w:val="18"/>
        </w:rPr>
        <w:t>Unix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 xml:space="preserve"> lines Java</w:t>
      </w:r>
    </w:p>
    <w:p w:rsidR="006B567A" w:rsidRDefault="006B567A" w:rsidP="006B567A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(?i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) </w:t>
      </w:r>
      <w:r>
        <w:rPr>
          <w:rFonts w:ascii="MyriadPro-Cond" w:eastAsia="MyriadPro-Cond" w:cs="MyriadPro-Cond"/>
          <w:kern w:val="0"/>
          <w:sz w:val="18"/>
          <w:szCs w:val="18"/>
        </w:rPr>
        <w:t>Case insensitive PCRE, Perl, Java</w:t>
      </w:r>
    </w:p>
    <w:p w:rsidR="006B567A" w:rsidRDefault="006B567A" w:rsidP="006B567A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4"/>
          <w:szCs w:val="14"/>
        </w:rPr>
      </w:pP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(?J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) </w:t>
      </w:r>
      <w:r>
        <w:rPr>
          <w:rFonts w:ascii="MyriadPro-Cond" w:eastAsia="MyriadPro-Cond" w:cs="MyriadPro-Cond"/>
          <w:kern w:val="0"/>
          <w:sz w:val="18"/>
          <w:szCs w:val="18"/>
        </w:rPr>
        <w:t>Allow duplicate names PCRE</w:t>
      </w:r>
      <w:r>
        <w:rPr>
          <w:rFonts w:ascii="MyriadPro-Cond" w:eastAsia="MyriadPro-Cond" w:cs="MyriadPro-Cond"/>
          <w:kern w:val="0"/>
          <w:sz w:val="14"/>
          <w:szCs w:val="14"/>
        </w:rPr>
        <w:t>*</w:t>
      </w:r>
    </w:p>
    <w:p w:rsidR="006B567A" w:rsidRDefault="006B567A" w:rsidP="006B567A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(?m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) </w:t>
      </w:r>
      <w:r>
        <w:rPr>
          <w:rFonts w:ascii="MyriadPro-Cond" w:eastAsia="MyriadPro-Cond" w:cs="MyriadPro-Cond"/>
          <w:kern w:val="0"/>
          <w:sz w:val="18"/>
          <w:szCs w:val="18"/>
        </w:rPr>
        <w:t>Multiline PCRE, Perl, Java</w:t>
      </w:r>
    </w:p>
    <w:p w:rsidR="006B567A" w:rsidRDefault="006B567A" w:rsidP="006B567A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(?s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) </w:t>
      </w:r>
      <w:r>
        <w:rPr>
          <w:rFonts w:ascii="MyriadPro-Cond" w:eastAsia="MyriadPro-Cond" w:cs="MyriadPro-Cond"/>
          <w:kern w:val="0"/>
          <w:sz w:val="18"/>
          <w:szCs w:val="18"/>
        </w:rPr>
        <w:t>Single line (dotall) PCRE, Perl, Java</w:t>
      </w:r>
    </w:p>
    <w:p w:rsidR="006B567A" w:rsidRDefault="006B567A" w:rsidP="006B567A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(?u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) </w:t>
      </w:r>
      <w:r>
        <w:rPr>
          <w:rFonts w:ascii="MyriadPro-Cond" w:eastAsia="MyriadPro-Cond" w:cs="MyriadPro-Cond"/>
          <w:kern w:val="0"/>
          <w:sz w:val="18"/>
          <w:szCs w:val="18"/>
        </w:rPr>
        <w:t>Unicode case Java</w:t>
      </w:r>
    </w:p>
    <w:p w:rsidR="006B567A" w:rsidRDefault="006B567A" w:rsidP="006B567A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(?U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) </w:t>
      </w:r>
      <w:r>
        <w:rPr>
          <w:rFonts w:ascii="MyriadPro-Cond" w:eastAsia="MyriadPro-Cond" w:cs="MyriadPro-Cond"/>
          <w:kern w:val="0"/>
          <w:sz w:val="18"/>
          <w:szCs w:val="18"/>
        </w:rPr>
        <w:t>Default match lazy PCRE</w:t>
      </w:r>
    </w:p>
    <w:p w:rsidR="006B567A" w:rsidRDefault="006B567A" w:rsidP="006B567A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(?x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) </w:t>
      </w:r>
      <w:r>
        <w:rPr>
          <w:rFonts w:ascii="MyriadPro-Cond" w:eastAsia="MyriadPro-Cond" w:cs="MyriadPro-Cond"/>
          <w:kern w:val="0"/>
          <w:sz w:val="18"/>
          <w:szCs w:val="18"/>
        </w:rPr>
        <w:t>Ignore whitespace, comments PCRE, Perl, Java</w:t>
      </w:r>
    </w:p>
    <w:p w:rsidR="006B567A" w:rsidRDefault="006B567A" w:rsidP="006B567A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(?-</w:t>
      </w:r>
      <w:r>
        <w:rPr>
          <w:rFonts w:ascii="TheSansMonoCd-W5Regular" w:eastAsia="TheSansMonoCd-W5Regular" w:cs="TheSansMonoCd-W5Regular" w:hint="eastAsia"/>
          <w:kern w:val="0"/>
          <w:sz w:val="16"/>
          <w:szCs w:val="16"/>
        </w:rPr>
        <w:t>…</w:t>
      </w:r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) </w:t>
      </w:r>
      <w:r>
        <w:rPr>
          <w:rFonts w:ascii="MyriadPro-Cond" w:eastAsia="MyriadPro-Cond" w:cs="MyriadPro-Cond"/>
          <w:kern w:val="0"/>
          <w:sz w:val="18"/>
          <w:szCs w:val="18"/>
        </w:rPr>
        <w:t>Unset or turn off options PCRE</w:t>
      </w:r>
    </w:p>
    <w:p w:rsidR="005A338E" w:rsidRDefault="005A338E" w:rsidP="003A2602">
      <w:pPr>
        <w:rPr>
          <w:rFonts w:ascii="Birka" w:eastAsia="Birka" w:cs="Birka" w:hint="eastAsia"/>
          <w:kern w:val="0"/>
          <w:sz w:val="20"/>
          <w:szCs w:val="20"/>
        </w:rPr>
      </w:pPr>
    </w:p>
    <w:p w:rsidR="000F2AC0" w:rsidRDefault="000F2AC0" w:rsidP="003A2602">
      <w:pPr>
        <w:rPr>
          <w:rFonts w:ascii="Birka" w:eastAsia="Birka" w:cs="Birka" w:hint="eastAsia"/>
          <w:kern w:val="0"/>
          <w:sz w:val="20"/>
          <w:szCs w:val="20"/>
        </w:rPr>
      </w:pPr>
    </w:p>
    <w:p w:rsidR="000F2AC0" w:rsidRDefault="000F2AC0" w:rsidP="000F2AC0">
      <w:pPr>
        <w:autoSpaceDE w:val="0"/>
        <w:autoSpaceDN w:val="0"/>
        <w:adjustRightInd w:val="0"/>
        <w:jc w:val="left"/>
        <w:rPr>
          <w:rFonts w:ascii="TheSansMonoCd-W5Regular" w:eastAsia="TheSansMonoCd-W5Regular" w:cs="TheSansMonoCd-W5Regular"/>
          <w:kern w:val="0"/>
          <w:sz w:val="16"/>
          <w:szCs w:val="16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\1</w:t>
      </w:r>
    </w:p>
    <w:p w:rsidR="000F2AC0" w:rsidRDefault="000F2AC0" w:rsidP="000F2AC0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proofErr w:type="gramStart"/>
      <w:r>
        <w:rPr>
          <w:rFonts w:ascii="Birka" w:eastAsia="Birka" w:cs="Birka"/>
          <w:kern w:val="0"/>
          <w:sz w:val="20"/>
          <w:szCs w:val="20"/>
        </w:rPr>
        <w:t>or</w:t>
      </w:r>
      <w:proofErr w:type="gramEnd"/>
      <w:r>
        <w:rPr>
          <w:rFonts w:ascii="Birka" w:eastAsia="Birka" w:cs="Birka"/>
          <w:kern w:val="0"/>
          <w:sz w:val="20"/>
          <w:szCs w:val="20"/>
        </w:rPr>
        <w:t>:</w:t>
      </w:r>
    </w:p>
    <w:p w:rsidR="000F2AC0" w:rsidRDefault="000F2AC0" w:rsidP="000F2AC0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$1</w:t>
      </w:r>
    </w:p>
    <w:p w:rsidR="000F2AC0" w:rsidRDefault="000F2AC0" w:rsidP="000F2AC0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</w:p>
    <w:p w:rsidR="000F2AC0" w:rsidRDefault="000F2AC0" w:rsidP="000F2AC0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 w:hint="eastAsia"/>
          <w:kern w:val="0"/>
          <w:sz w:val="16"/>
          <w:szCs w:val="16"/>
        </w:rPr>
        <w:t>eG</w:t>
      </w:r>
      <w:proofErr w:type="gramEnd"/>
      <w:r>
        <w:rPr>
          <w:rFonts w:ascii="TheSansMonoCd-W5Regular" w:eastAsia="TheSansMonoCd-W5Regular" w:cs="TheSansMonoCd-W5Regular" w:hint="eastAsia"/>
          <w:kern w:val="0"/>
          <w:sz w:val="16"/>
          <w:szCs w:val="16"/>
        </w:rPr>
        <w:t>:</w:t>
      </w:r>
    </w:p>
    <w:p w:rsidR="000F2AC0" w:rsidRDefault="000F2AC0" w:rsidP="000F2AC0">
      <w:pPr>
        <w:autoSpaceDE w:val="0"/>
        <w:autoSpaceDN w:val="0"/>
        <w:adjustRightInd w:val="0"/>
        <w:jc w:val="left"/>
        <w:rPr>
          <w:rFonts w:ascii="TheSansMonoCd-W5Regular" w:eastAsia="TheSansMonoCd-W5Regular" w:cs="TheSansMonoCd-W5Regular"/>
          <w:kern w:val="0"/>
          <w:sz w:val="16"/>
          <w:szCs w:val="16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(It is) (</w:t>
      </w: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an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 ancyent Marinere)</w:t>
      </w:r>
    </w:p>
    <w:p w:rsidR="000F2AC0" w:rsidRDefault="000F2AC0" w:rsidP="000F2AC0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rFonts w:ascii="Birka" w:eastAsia="Birka" w:cs="Birka"/>
          <w:kern w:val="0"/>
          <w:sz w:val="20"/>
          <w:szCs w:val="20"/>
        </w:rPr>
        <w:t>Scroll the subject text (third text area) down until you can see the highlighted line, and</w:t>
      </w:r>
    </w:p>
    <w:p w:rsidR="000F2AC0" w:rsidRDefault="000F2AC0" w:rsidP="000F2AC0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proofErr w:type="gramStart"/>
      <w:r>
        <w:rPr>
          <w:rFonts w:ascii="Birka" w:eastAsia="Birka" w:cs="Birka"/>
          <w:kern w:val="0"/>
          <w:sz w:val="20"/>
          <w:szCs w:val="20"/>
        </w:rPr>
        <w:t>then</w:t>
      </w:r>
      <w:proofErr w:type="gramEnd"/>
      <w:r>
        <w:rPr>
          <w:rFonts w:ascii="Birka" w:eastAsia="Birka" w:cs="Birka"/>
          <w:kern w:val="0"/>
          <w:sz w:val="20"/>
          <w:szCs w:val="20"/>
        </w:rPr>
        <w:t xml:space="preserve"> in the second box, enter:</w:t>
      </w:r>
    </w:p>
    <w:p w:rsidR="000F2AC0" w:rsidRDefault="000F2AC0" w:rsidP="000F2AC0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lastRenderedPageBreak/>
        <w:t>$2 $1</w:t>
      </w:r>
    </w:p>
    <w:p w:rsidR="00974759" w:rsidRDefault="00974759" w:rsidP="000F2AC0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</w:p>
    <w:p w:rsidR="00974759" w:rsidRDefault="00974759" w:rsidP="000F2AC0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</w:p>
    <w:p w:rsidR="00974759" w:rsidRDefault="00974759" w:rsidP="00974759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0"/>
          <w:szCs w:val="30"/>
        </w:rPr>
      </w:pPr>
      <w:r>
        <w:rPr>
          <w:rFonts w:ascii="MyriadPro-SemiboldCond" w:eastAsia="MyriadPro-SemiboldCond" w:cs="MyriadPro-SemiboldCond"/>
          <w:kern w:val="0"/>
          <w:sz w:val="30"/>
          <w:szCs w:val="30"/>
        </w:rPr>
        <w:t>Named Groups</w:t>
      </w:r>
    </w:p>
    <w:p w:rsidR="00974759" w:rsidRDefault="00974759" w:rsidP="00974759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rFonts w:ascii="Birka-Italic" w:eastAsia="Birka-Italic" w:cs="Birka-Italic"/>
          <w:i/>
          <w:iCs/>
          <w:kern w:val="0"/>
          <w:sz w:val="20"/>
          <w:szCs w:val="20"/>
        </w:rPr>
        <w:t xml:space="preserve">Named groups </w:t>
      </w:r>
      <w:r>
        <w:rPr>
          <w:rFonts w:ascii="Birka" w:eastAsia="Birka" w:cs="Birka"/>
          <w:kern w:val="0"/>
          <w:sz w:val="20"/>
          <w:szCs w:val="20"/>
        </w:rPr>
        <w:t>are captured groups with names. You can access those groups by name</w:t>
      </w:r>
    </w:p>
    <w:p w:rsidR="00974759" w:rsidRDefault="00974759" w:rsidP="00974759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proofErr w:type="gramStart"/>
      <w:r>
        <w:rPr>
          <w:rFonts w:ascii="Birka" w:eastAsia="Birka" w:cs="Birka"/>
          <w:kern w:val="0"/>
          <w:sz w:val="20"/>
          <w:szCs w:val="20"/>
        </w:rPr>
        <w:t>later</w:t>
      </w:r>
      <w:proofErr w:type="gramEnd"/>
      <w:r>
        <w:rPr>
          <w:rFonts w:ascii="Birka" w:eastAsia="Birka" w:cs="Birka"/>
          <w:kern w:val="0"/>
          <w:sz w:val="20"/>
          <w:szCs w:val="20"/>
        </w:rPr>
        <w:t>, rather than by integer. I</w:t>
      </w:r>
      <w:r>
        <w:rPr>
          <w:rFonts w:ascii="Birka" w:eastAsia="Birka" w:cs="Birka" w:hint="eastAsia"/>
          <w:kern w:val="0"/>
          <w:sz w:val="20"/>
          <w:szCs w:val="20"/>
        </w:rPr>
        <w:t>’</w:t>
      </w:r>
      <w:r>
        <w:rPr>
          <w:rFonts w:ascii="Birka" w:eastAsia="Birka" w:cs="Birka"/>
          <w:kern w:val="0"/>
          <w:sz w:val="20"/>
          <w:szCs w:val="20"/>
        </w:rPr>
        <w:t>ll show you how here in Perl:</w:t>
      </w:r>
    </w:p>
    <w:p w:rsidR="00974759" w:rsidRDefault="00974759" w:rsidP="00974759">
      <w:pPr>
        <w:autoSpaceDE w:val="0"/>
        <w:autoSpaceDN w:val="0"/>
        <w:adjustRightInd w:val="0"/>
        <w:jc w:val="left"/>
        <w:rPr>
          <w:rFonts w:ascii="TheSansMonoCd-W5Regular" w:eastAsia="TheSansMonoCd-W5Regular" w:cs="TheSansMonoCd-W5Regular"/>
          <w:kern w:val="0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perl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 -ne 'print if s/(?&lt;one&gt;It is) (?&lt;two&gt;an ancyent Marinere)/\u$+{two}</w:t>
      </w:r>
    </w:p>
    <w:p w:rsidR="00974759" w:rsidRDefault="00974759" w:rsidP="00974759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\l$</w:t>
      </w: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+{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>one}/' rime.txt</w:t>
      </w:r>
    </w:p>
    <w:p w:rsidR="004C72F9" w:rsidRDefault="004C72F9" w:rsidP="00974759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</w:p>
    <w:p w:rsidR="004C72F9" w:rsidRDefault="004C72F9" w:rsidP="00974759">
      <w:pPr>
        <w:rPr>
          <w:rFonts w:ascii="TheSansMonoCd-W5Regular" w:eastAsia="TheSansMonoCd-W5Regular" w:cs="TheSansMonoCd-W5Regular" w:hint="eastAsia"/>
          <w:kern w:val="0"/>
          <w:sz w:val="16"/>
          <w:szCs w:val="16"/>
        </w:rPr>
      </w:pPr>
    </w:p>
    <w:p w:rsidR="004C72F9" w:rsidRDefault="004C72F9" w:rsidP="004C72F9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proofErr w:type="gramStart"/>
      <w:r>
        <w:rPr>
          <w:rFonts w:ascii="MyriadPro-Cond" w:eastAsia="MyriadPro-Cond" w:cs="MyriadPro-Cond"/>
          <w:kern w:val="0"/>
          <w:sz w:val="18"/>
          <w:szCs w:val="18"/>
        </w:rPr>
        <w:t>(?&lt;</w:t>
      </w:r>
      <w:proofErr w:type="gramEnd"/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>name</w:t>
      </w:r>
      <w:r>
        <w:rPr>
          <w:rFonts w:ascii="MyriadPro-Cond" w:eastAsia="MyriadPro-Cond" w:cs="MyriadPro-Cond"/>
          <w:kern w:val="0"/>
          <w:sz w:val="18"/>
          <w:szCs w:val="18"/>
        </w:rPr>
        <w:t>&gt;</w:t>
      </w:r>
      <w:r>
        <w:rPr>
          <w:rFonts w:ascii="MyriadPro-Cond" w:eastAsia="MyriadPro-Cond" w:cs="MyriadPro-Cond" w:hint="eastAsia"/>
          <w:kern w:val="0"/>
          <w:sz w:val="18"/>
          <w:szCs w:val="18"/>
        </w:rPr>
        <w:t>…</w:t>
      </w:r>
      <w:r>
        <w:rPr>
          <w:rFonts w:ascii="MyriadPro-Cond" w:eastAsia="MyriadPro-Cond" w:cs="MyriadPro-Cond"/>
          <w:kern w:val="0"/>
          <w:sz w:val="18"/>
          <w:szCs w:val="18"/>
        </w:rPr>
        <w:t>) A named group</w:t>
      </w:r>
    </w:p>
    <w:p w:rsidR="004C72F9" w:rsidRDefault="004C72F9" w:rsidP="004C72F9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proofErr w:type="gramStart"/>
      <w:r>
        <w:rPr>
          <w:rFonts w:ascii="MyriadPro-Cond" w:eastAsia="MyriadPro-Cond" w:cs="MyriadPro-Cond"/>
          <w:kern w:val="0"/>
          <w:sz w:val="18"/>
          <w:szCs w:val="18"/>
        </w:rPr>
        <w:t>(?</w:t>
      </w:r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>name</w:t>
      </w:r>
      <w:proofErr w:type="gramEnd"/>
      <w:r>
        <w:rPr>
          <w:rFonts w:ascii="MyriadPro-Cond" w:eastAsia="MyriadPro-Cond" w:cs="MyriadPro-Cond" w:hint="eastAsia"/>
          <w:kern w:val="0"/>
          <w:sz w:val="18"/>
          <w:szCs w:val="18"/>
        </w:rPr>
        <w:t>…</w:t>
      </w:r>
      <w:r>
        <w:rPr>
          <w:rFonts w:ascii="MyriadPro-Cond" w:eastAsia="MyriadPro-Cond" w:cs="MyriadPro-Cond"/>
          <w:kern w:val="0"/>
          <w:sz w:val="18"/>
          <w:szCs w:val="18"/>
        </w:rPr>
        <w:t>) Another named group</w:t>
      </w:r>
    </w:p>
    <w:p w:rsidR="004C72F9" w:rsidRDefault="004C72F9" w:rsidP="004C72F9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proofErr w:type="gramStart"/>
      <w:r>
        <w:rPr>
          <w:rFonts w:ascii="MyriadPro-Cond" w:eastAsia="MyriadPro-Cond" w:cs="MyriadPro-Cond"/>
          <w:kern w:val="0"/>
          <w:sz w:val="18"/>
          <w:szCs w:val="18"/>
        </w:rPr>
        <w:t>(?P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>&lt;</w:t>
      </w:r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>name</w:t>
      </w:r>
      <w:r>
        <w:rPr>
          <w:rFonts w:ascii="MyriadPro-Cond" w:eastAsia="MyriadPro-Cond" w:cs="MyriadPro-Cond"/>
          <w:kern w:val="0"/>
          <w:sz w:val="18"/>
          <w:szCs w:val="18"/>
        </w:rPr>
        <w:t>&gt;</w:t>
      </w:r>
      <w:r>
        <w:rPr>
          <w:rFonts w:ascii="MyriadPro-Cond" w:eastAsia="MyriadPro-Cond" w:cs="MyriadPro-Cond" w:hint="eastAsia"/>
          <w:kern w:val="0"/>
          <w:sz w:val="18"/>
          <w:szCs w:val="18"/>
        </w:rPr>
        <w:t>…</w:t>
      </w:r>
      <w:r>
        <w:rPr>
          <w:rFonts w:ascii="MyriadPro-Cond" w:eastAsia="MyriadPro-Cond" w:cs="MyriadPro-Cond"/>
          <w:kern w:val="0"/>
          <w:sz w:val="18"/>
          <w:szCs w:val="18"/>
        </w:rPr>
        <w:t>) A named group in Python</w:t>
      </w:r>
    </w:p>
    <w:p w:rsidR="004C72F9" w:rsidRDefault="004C72F9" w:rsidP="004C72F9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\k&lt;</w:t>
      </w:r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>name</w:t>
      </w:r>
      <w:r>
        <w:rPr>
          <w:rFonts w:ascii="MyriadPro-Cond" w:eastAsia="MyriadPro-Cond" w:cs="MyriadPro-Cond"/>
          <w:kern w:val="0"/>
          <w:sz w:val="18"/>
          <w:szCs w:val="18"/>
        </w:rPr>
        <w:t>&gt; Reference by name in Perl</w:t>
      </w:r>
    </w:p>
    <w:p w:rsidR="004C72F9" w:rsidRDefault="004C72F9" w:rsidP="004C72F9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\k'</w:t>
      </w:r>
      <w:r>
        <w:rPr>
          <w:rFonts w:ascii="TheSansMonoCd-W5RegularItalic" w:eastAsia="MyriadPro-Cond" w:hAnsi="TheSansMonoCd-W5RegularItalic" w:cs="TheSansMonoCd-W5RegularItalic"/>
          <w:i/>
          <w:iCs/>
          <w:kern w:val="0"/>
          <w:sz w:val="16"/>
          <w:szCs w:val="16"/>
        </w:rPr>
        <w:t>name</w:t>
      </w:r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' </w:t>
      </w:r>
      <w:r>
        <w:rPr>
          <w:rFonts w:ascii="MyriadPro-Cond" w:eastAsia="MyriadPro-Cond" w:cs="MyriadPro-Cond"/>
          <w:kern w:val="0"/>
          <w:sz w:val="18"/>
          <w:szCs w:val="18"/>
        </w:rPr>
        <w:t>Reference by name in Perl</w:t>
      </w:r>
    </w:p>
    <w:p w:rsidR="004C72F9" w:rsidRDefault="004C72F9" w:rsidP="004C72F9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\g{</w:t>
      </w:r>
      <w:r>
        <w:rPr>
          <w:rFonts w:ascii="TheSansMonoCd-W5RegularItalic" w:eastAsia="MyriadPro-Cond" w:hAnsi="TheSansMonoCd-W5RegularItalic" w:cs="TheSansMonoCd-W5RegularItalic"/>
          <w:i/>
          <w:iCs/>
          <w:kern w:val="0"/>
          <w:sz w:val="16"/>
          <w:szCs w:val="16"/>
        </w:rPr>
        <w:t>name</w:t>
      </w:r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} </w:t>
      </w:r>
      <w:r>
        <w:rPr>
          <w:rFonts w:ascii="MyriadPro-Cond" w:eastAsia="MyriadPro-Cond" w:cs="MyriadPro-Cond"/>
          <w:kern w:val="0"/>
          <w:sz w:val="18"/>
          <w:szCs w:val="18"/>
        </w:rPr>
        <w:t>Reference by name in Perl</w:t>
      </w:r>
    </w:p>
    <w:p w:rsidR="004C72F9" w:rsidRDefault="004C72F9" w:rsidP="004C72F9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>\k{</w:t>
      </w:r>
      <w:r>
        <w:rPr>
          <w:rFonts w:ascii="TheSansMonoCd-W5RegularItalic" w:eastAsia="MyriadPro-Cond" w:hAnsi="TheSansMonoCd-W5RegularItalic" w:cs="TheSansMonoCd-W5RegularItalic"/>
          <w:i/>
          <w:iCs/>
          <w:kern w:val="0"/>
          <w:sz w:val="16"/>
          <w:szCs w:val="16"/>
        </w:rPr>
        <w:t>name</w:t>
      </w:r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} </w:t>
      </w:r>
      <w:r>
        <w:rPr>
          <w:rFonts w:ascii="MyriadPro-Cond" w:eastAsia="MyriadPro-Cond" w:cs="MyriadPro-Cond"/>
          <w:kern w:val="0"/>
          <w:sz w:val="18"/>
          <w:szCs w:val="18"/>
        </w:rPr>
        <w:t>Reference by name in .NET</w:t>
      </w:r>
    </w:p>
    <w:p w:rsidR="004C72F9" w:rsidRDefault="004C72F9" w:rsidP="004C72F9">
      <w:pPr>
        <w:rPr>
          <w:rFonts w:ascii="MyriadPro-Cond" w:eastAsia="MyriadPro-Cond" w:cs="MyriadPro-Cond" w:hint="eastAsia"/>
          <w:kern w:val="0"/>
          <w:sz w:val="18"/>
          <w:szCs w:val="18"/>
        </w:rPr>
      </w:pPr>
      <w:proofErr w:type="gramStart"/>
      <w:r>
        <w:rPr>
          <w:rFonts w:ascii="TheSansMonoCd-W5Regular" w:eastAsia="TheSansMonoCd-W5Regular" w:cs="TheSansMonoCd-W5Regular"/>
          <w:kern w:val="0"/>
          <w:sz w:val="16"/>
          <w:szCs w:val="16"/>
        </w:rPr>
        <w:t>(?P</w:t>
      </w:r>
      <w:proofErr w:type="gramEnd"/>
      <w:r>
        <w:rPr>
          <w:rFonts w:ascii="TheSansMonoCd-W5Regular" w:eastAsia="TheSansMonoCd-W5Regular" w:cs="TheSansMonoCd-W5Regular"/>
          <w:kern w:val="0"/>
          <w:sz w:val="16"/>
          <w:szCs w:val="16"/>
        </w:rPr>
        <w:t>=</w:t>
      </w:r>
      <w:r>
        <w:rPr>
          <w:rFonts w:ascii="TheSansMonoCd-W5RegularItalic" w:eastAsia="MyriadPro-Cond" w:hAnsi="TheSansMonoCd-W5RegularItalic" w:cs="TheSansMonoCd-W5RegularItalic"/>
          <w:i/>
          <w:iCs/>
          <w:kern w:val="0"/>
          <w:sz w:val="16"/>
          <w:szCs w:val="16"/>
        </w:rPr>
        <w:t>name</w:t>
      </w:r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) </w:t>
      </w:r>
      <w:r>
        <w:rPr>
          <w:rFonts w:ascii="MyriadPro-Cond" w:eastAsia="MyriadPro-Cond" w:cs="MyriadPro-Cond"/>
          <w:kern w:val="0"/>
          <w:sz w:val="18"/>
          <w:szCs w:val="18"/>
        </w:rPr>
        <w:t>Reference by name in Python</w:t>
      </w:r>
    </w:p>
    <w:p w:rsidR="00B5690E" w:rsidRDefault="00B5690E" w:rsidP="004C72F9">
      <w:pPr>
        <w:rPr>
          <w:rFonts w:ascii="MyriadPro-Cond" w:eastAsia="MyriadPro-Cond" w:cs="MyriadPro-Cond" w:hint="eastAsia"/>
          <w:kern w:val="0"/>
          <w:sz w:val="18"/>
          <w:szCs w:val="18"/>
        </w:rPr>
      </w:pPr>
    </w:p>
    <w:p w:rsidR="00B5690E" w:rsidRDefault="00B5690E" w:rsidP="004C72F9">
      <w:pPr>
        <w:rPr>
          <w:rFonts w:ascii="MyriadPro-Cond" w:eastAsia="MyriadPro-Cond" w:cs="MyriadPro-Cond" w:hint="eastAsia"/>
          <w:kern w:val="0"/>
          <w:sz w:val="18"/>
          <w:szCs w:val="18"/>
        </w:rPr>
      </w:pPr>
    </w:p>
    <w:p w:rsidR="00B5690E" w:rsidRDefault="00B5690E" w:rsidP="00B5690E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? </w:t>
      </w:r>
      <w:r>
        <w:rPr>
          <w:rFonts w:ascii="MyriadPro-Cond" w:eastAsia="MyriadPro-Cond" w:cs="MyriadPro-Cond"/>
          <w:kern w:val="0"/>
          <w:sz w:val="18"/>
          <w:szCs w:val="18"/>
        </w:rPr>
        <w:t>Zero or one (optional)</w:t>
      </w:r>
    </w:p>
    <w:p w:rsidR="00B5690E" w:rsidRDefault="00B5690E" w:rsidP="00B5690E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+ One or more</w:t>
      </w:r>
    </w:p>
    <w:p w:rsidR="00B5690E" w:rsidRDefault="00B5690E" w:rsidP="00B5690E">
      <w:pPr>
        <w:rPr>
          <w:rFonts w:ascii="MyriadPro-Cond" w:eastAsia="MyriadPro-Cond" w:cs="MyriadPro-Cond" w:hint="eastAsia"/>
          <w:kern w:val="0"/>
          <w:sz w:val="18"/>
          <w:szCs w:val="18"/>
        </w:rPr>
      </w:pPr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* </w:t>
      </w:r>
      <w:r>
        <w:rPr>
          <w:rFonts w:ascii="MyriadPro-Cond" w:eastAsia="MyriadPro-Cond" w:cs="MyriadPro-Cond"/>
          <w:kern w:val="0"/>
          <w:sz w:val="18"/>
          <w:szCs w:val="18"/>
        </w:rPr>
        <w:t>Zero or more</w:t>
      </w:r>
    </w:p>
    <w:p w:rsidR="00980E2F" w:rsidRDefault="00980E2F" w:rsidP="00B5690E">
      <w:pPr>
        <w:rPr>
          <w:rFonts w:ascii="MyriadPro-Cond" w:eastAsia="MyriadPro-Cond" w:cs="MyriadPro-Cond" w:hint="eastAsia"/>
          <w:kern w:val="0"/>
          <w:sz w:val="18"/>
          <w:szCs w:val="18"/>
        </w:rPr>
      </w:pPr>
    </w:p>
    <w:p w:rsidR="00980E2F" w:rsidRDefault="00980E2F" w:rsidP="00B5690E">
      <w:pPr>
        <w:rPr>
          <w:rFonts w:ascii="MyriadPro-Cond" w:eastAsia="MyriadPro-Cond" w:cs="MyriadPro-Cond" w:hint="eastAsia"/>
          <w:kern w:val="0"/>
          <w:sz w:val="18"/>
          <w:szCs w:val="18"/>
        </w:rPr>
      </w:pPr>
    </w:p>
    <w:p w:rsidR="00980E2F" w:rsidRDefault="00980E2F" w:rsidP="00980E2F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{</w:t>
      </w:r>
      <w:proofErr w:type="gramStart"/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>n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 xml:space="preserve">} Match </w:t>
      </w:r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 xml:space="preserve">n </w:t>
      </w:r>
      <w:r>
        <w:rPr>
          <w:rFonts w:ascii="MyriadPro-Cond" w:eastAsia="MyriadPro-Cond" w:cs="MyriadPro-Cond"/>
          <w:kern w:val="0"/>
          <w:sz w:val="18"/>
          <w:szCs w:val="18"/>
        </w:rPr>
        <w:t>times exactly</w:t>
      </w:r>
    </w:p>
    <w:p w:rsidR="00980E2F" w:rsidRDefault="00980E2F" w:rsidP="00980E2F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{</w:t>
      </w:r>
      <w:proofErr w:type="gramStart"/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>n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 xml:space="preserve">,} Match </w:t>
      </w:r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 xml:space="preserve">n </w:t>
      </w:r>
      <w:r>
        <w:rPr>
          <w:rFonts w:ascii="MyriadPro-Cond" w:eastAsia="MyriadPro-Cond" w:cs="MyriadPro-Cond"/>
          <w:kern w:val="0"/>
          <w:sz w:val="18"/>
          <w:szCs w:val="18"/>
        </w:rPr>
        <w:t>or more times</w:t>
      </w:r>
    </w:p>
    <w:p w:rsidR="00980E2F" w:rsidRDefault="00980E2F" w:rsidP="00980E2F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{</w:t>
      </w:r>
      <w:proofErr w:type="gramStart"/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>m,</w:t>
      </w:r>
      <w:proofErr w:type="gramEnd"/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>n</w:t>
      </w:r>
      <w:r>
        <w:rPr>
          <w:rFonts w:ascii="MyriadPro-Cond" w:eastAsia="MyriadPro-Cond" w:cs="MyriadPro-Cond"/>
          <w:kern w:val="0"/>
          <w:sz w:val="18"/>
          <w:szCs w:val="18"/>
        </w:rPr>
        <w:t xml:space="preserve">} Match </w:t>
      </w:r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 xml:space="preserve">m </w:t>
      </w:r>
      <w:r>
        <w:rPr>
          <w:rFonts w:ascii="MyriadPro-Cond" w:eastAsia="MyriadPro-Cond" w:cs="MyriadPro-Cond"/>
          <w:kern w:val="0"/>
          <w:sz w:val="18"/>
          <w:szCs w:val="18"/>
        </w:rPr>
        <w:t xml:space="preserve">to </w:t>
      </w:r>
      <w:r>
        <w:rPr>
          <w:rFonts w:ascii="MyriadPro-CondIt" w:eastAsia="MyriadPro-Cond" w:hAnsi="MyriadPro-CondIt" w:cs="MyriadPro-CondIt"/>
          <w:i/>
          <w:iCs/>
          <w:kern w:val="0"/>
          <w:sz w:val="18"/>
          <w:szCs w:val="18"/>
        </w:rPr>
        <w:t xml:space="preserve">n </w:t>
      </w:r>
      <w:r>
        <w:rPr>
          <w:rFonts w:ascii="MyriadPro-Cond" w:eastAsia="MyriadPro-Cond" w:cs="MyriadPro-Cond"/>
          <w:kern w:val="0"/>
          <w:sz w:val="18"/>
          <w:szCs w:val="18"/>
        </w:rPr>
        <w:t>times</w:t>
      </w:r>
    </w:p>
    <w:p w:rsidR="00980E2F" w:rsidRDefault="00980E2F" w:rsidP="00980E2F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{0</w:t>
      </w:r>
      <w:proofErr w:type="gramStart"/>
      <w:r>
        <w:rPr>
          <w:rFonts w:ascii="MyriadPro-Cond" w:eastAsia="MyriadPro-Cond" w:cs="MyriadPro-Cond"/>
          <w:kern w:val="0"/>
          <w:sz w:val="18"/>
          <w:szCs w:val="18"/>
        </w:rPr>
        <w:t>,1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 xml:space="preserve">} Same as </w:t>
      </w:r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? </w:t>
      </w:r>
      <w:r>
        <w:rPr>
          <w:rFonts w:ascii="MyriadPro-Cond" w:eastAsia="MyriadPro-Cond" w:cs="MyriadPro-Cond"/>
          <w:kern w:val="0"/>
          <w:sz w:val="18"/>
          <w:szCs w:val="18"/>
        </w:rPr>
        <w:t>(</w:t>
      </w:r>
      <w:proofErr w:type="gramStart"/>
      <w:r>
        <w:rPr>
          <w:rFonts w:ascii="MyriadPro-Cond" w:eastAsia="MyriadPro-Cond" w:cs="MyriadPro-Cond"/>
          <w:kern w:val="0"/>
          <w:sz w:val="18"/>
          <w:szCs w:val="18"/>
        </w:rPr>
        <w:t>zero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 xml:space="preserve"> or one)</w:t>
      </w:r>
    </w:p>
    <w:p w:rsidR="00980E2F" w:rsidRDefault="00980E2F" w:rsidP="00980E2F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{1</w:t>
      </w:r>
      <w:proofErr w:type="gramStart"/>
      <w:r>
        <w:rPr>
          <w:rFonts w:ascii="MyriadPro-Cond" w:eastAsia="MyriadPro-Cond" w:cs="MyriadPro-Cond"/>
          <w:kern w:val="0"/>
          <w:sz w:val="18"/>
          <w:szCs w:val="18"/>
        </w:rPr>
        <w:t>,0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>} Same as + (one or more)</w:t>
      </w:r>
    </w:p>
    <w:p w:rsidR="00980E2F" w:rsidRDefault="00980E2F" w:rsidP="00980E2F">
      <w:pPr>
        <w:rPr>
          <w:rFonts w:ascii="MyriadPro-Cond" w:eastAsia="MyriadPro-Cond" w:cs="MyriadPro-Cond" w:hint="eastAsia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 xml:space="preserve">{0,} Same as </w:t>
      </w:r>
      <w:r>
        <w:rPr>
          <w:rFonts w:ascii="TheSansMonoCd-W5Regular" w:eastAsia="TheSansMonoCd-W5Regular" w:cs="TheSansMonoCd-W5Regular"/>
          <w:kern w:val="0"/>
          <w:sz w:val="16"/>
          <w:szCs w:val="16"/>
        </w:rPr>
        <w:t xml:space="preserve">* </w:t>
      </w:r>
      <w:r>
        <w:rPr>
          <w:rFonts w:ascii="MyriadPro-Cond" w:eastAsia="MyriadPro-Cond" w:cs="MyriadPro-Cond"/>
          <w:kern w:val="0"/>
          <w:sz w:val="18"/>
          <w:szCs w:val="18"/>
        </w:rPr>
        <w:t>(zero or more)</w:t>
      </w:r>
    </w:p>
    <w:p w:rsidR="00FE60DE" w:rsidRDefault="00FE60DE" w:rsidP="00980E2F">
      <w:pPr>
        <w:rPr>
          <w:rFonts w:ascii="MyriadPro-Cond" w:eastAsia="MyriadPro-Cond" w:cs="MyriadPro-Cond" w:hint="eastAsia"/>
          <w:kern w:val="0"/>
          <w:sz w:val="18"/>
          <w:szCs w:val="18"/>
        </w:rPr>
      </w:pPr>
    </w:p>
    <w:p w:rsidR="00FE60DE" w:rsidRDefault="00FE60DE" w:rsidP="00980E2F">
      <w:pPr>
        <w:rPr>
          <w:rFonts w:ascii="MyriadPro-Cond" w:eastAsia="MyriadPro-Cond" w:cs="MyriadPro-Cond" w:hint="eastAsia"/>
          <w:kern w:val="0"/>
          <w:sz w:val="18"/>
          <w:szCs w:val="18"/>
        </w:rPr>
      </w:pPr>
    </w:p>
    <w:p w:rsidR="00FE60DE" w:rsidRDefault="00FE60DE" w:rsidP="00FE60DE">
      <w:pPr>
        <w:autoSpaceDE w:val="0"/>
        <w:autoSpaceDN w:val="0"/>
        <w:adjustRightInd w:val="0"/>
        <w:jc w:val="left"/>
        <w:rPr>
          <w:rFonts w:ascii="Birka-Italic" w:eastAsia="Birka-Italic" w:cs="Birka-Italic"/>
          <w:i/>
          <w:iCs/>
          <w:kern w:val="0"/>
          <w:sz w:val="18"/>
          <w:szCs w:val="18"/>
        </w:rPr>
      </w:pPr>
      <w:proofErr w:type="gramStart"/>
      <w:r>
        <w:rPr>
          <w:rFonts w:ascii="Birka-Italic" w:eastAsia="Birka-Italic" w:cs="Birka-Italic"/>
          <w:i/>
          <w:iCs/>
          <w:kern w:val="0"/>
          <w:sz w:val="18"/>
          <w:szCs w:val="18"/>
        </w:rPr>
        <w:t>Table 7-3.</w:t>
      </w:r>
      <w:proofErr w:type="gramEnd"/>
      <w:r>
        <w:rPr>
          <w:rFonts w:ascii="Birka-Italic" w:eastAsia="Birka-Italic" w:cs="Birka-Italic"/>
          <w:i/>
          <w:iCs/>
          <w:kern w:val="0"/>
          <w:sz w:val="18"/>
          <w:szCs w:val="18"/>
        </w:rPr>
        <w:t xml:space="preserve"> Lazy quantifiers</w:t>
      </w:r>
    </w:p>
    <w:p w:rsidR="00FE60DE" w:rsidRDefault="00FE60DE" w:rsidP="00FE60DE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18"/>
          <w:szCs w:val="18"/>
        </w:rPr>
      </w:pPr>
      <w:r>
        <w:rPr>
          <w:rFonts w:ascii="MyriadPro-SemiboldCond" w:eastAsia="MyriadPro-SemiboldCond" w:cs="MyriadPro-SemiboldCond"/>
          <w:kern w:val="0"/>
          <w:sz w:val="18"/>
          <w:szCs w:val="18"/>
        </w:rPr>
        <w:t>Syntax Description</w:t>
      </w:r>
    </w:p>
    <w:p w:rsidR="00FE60DE" w:rsidRDefault="00FE60DE" w:rsidP="00FE60DE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?? Lazy zero or one (optional)</w:t>
      </w:r>
    </w:p>
    <w:p w:rsidR="00FE60DE" w:rsidRDefault="00FE60DE" w:rsidP="00FE60DE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lastRenderedPageBreak/>
        <w:t>+? Lazy one or more</w:t>
      </w:r>
    </w:p>
    <w:p w:rsidR="00FE60DE" w:rsidRDefault="00FE60DE" w:rsidP="00FE60DE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*? Lazy zero or more</w:t>
      </w:r>
    </w:p>
    <w:p w:rsidR="00FE60DE" w:rsidRPr="002D5E17" w:rsidRDefault="00FE60DE" w:rsidP="00FE60DE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{</w:t>
      </w:r>
      <w:proofErr w:type="gramStart"/>
      <w:r w:rsidRPr="002D5E17">
        <w:rPr>
          <w:rFonts w:ascii="MyriadPro-Cond" w:eastAsia="MyriadPro-Cond" w:cs="MyriadPro-Cond"/>
          <w:kern w:val="0"/>
          <w:sz w:val="18"/>
          <w:szCs w:val="18"/>
        </w:rPr>
        <w:t>n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 xml:space="preserve">}? Lazy </w:t>
      </w:r>
      <w:r w:rsidRPr="002D5E17">
        <w:rPr>
          <w:rFonts w:ascii="MyriadPro-Cond" w:eastAsia="MyriadPro-Cond" w:cs="MyriadPro-Cond"/>
          <w:kern w:val="0"/>
          <w:sz w:val="18"/>
          <w:szCs w:val="18"/>
        </w:rPr>
        <w:t>n</w:t>
      </w:r>
    </w:p>
    <w:p w:rsidR="00FE60DE" w:rsidRDefault="00FE60DE" w:rsidP="00FE60DE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{</w:t>
      </w:r>
      <w:proofErr w:type="gramStart"/>
      <w:r w:rsidRPr="002D5E17">
        <w:rPr>
          <w:rFonts w:ascii="MyriadPro-Cond" w:eastAsia="MyriadPro-Cond" w:cs="MyriadPro-Cond"/>
          <w:kern w:val="0"/>
          <w:sz w:val="18"/>
          <w:szCs w:val="18"/>
        </w:rPr>
        <w:t>n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 xml:space="preserve">,}? Lazy </w:t>
      </w:r>
      <w:r w:rsidRPr="002D5E17">
        <w:rPr>
          <w:rFonts w:ascii="MyriadPro-Cond" w:eastAsia="MyriadPro-Cond" w:cs="MyriadPro-Cond"/>
          <w:kern w:val="0"/>
          <w:sz w:val="18"/>
          <w:szCs w:val="18"/>
        </w:rPr>
        <w:t xml:space="preserve">n </w:t>
      </w:r>
      <w:r>
        <w:rPr>
          <w:rFonts w:ascii="MyriadPro-Cond" w:eastAsia="MyriadPro-Cond" w:cs="MyriadPro-Cond"/>
          <w:kern w:val="0"/>
          <w:sz w:val="18"/>
          <w:szCs w:val="18"/>
        </w:rPr>
        <w:t>or more</w:t>
      </w:r>
    </w:p>
    <w:p w:rsidR="00FE60DE" w:rsidRDefault="00FE60DE" w:rsidP="002D5E17">
      <w:pPr>
        <w:autoSpaceDE w:val="0"/>
        <w:autoSpaceDN w:val="0"/>
        <w:adjustRightInd w:val="0"/>
        <w:jc w:val="left"/>
        <w:rPr>
          <w:rFonts w:ascii="MyriadPro-Cond" w:eastAsia="MyriadPro-Cond" w:cs="MyriadPro-Cond" w:hint="eastAsia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{</w:t>
      </w:r>
      <w:proofErr w:type="gramStart"/>
      <w:r w:rsidRPr="002D5E17">
        <w:rPr>
          <w:rFonts w:ascii="MyriadPro-Cond" w:eastAsia="MyriadPro-Cond" w:cs="MyriadPro-Cond"/>
          <w:kern w:val="0"/>
          <w:sz w:val="18"/>
          <w:szCs w:val="18"/>
        </w:rPr>
        <w:t>m,</w:t>
      </w:r>
      <w:proofErr w:type="gramEnd"/>
      <w:r w:rsidRPr="002D5E17">
        <w:rPr>
          <w:rFonts w:ascii="MyriadPro-Cond" w:eastAsia="MyriadPro-Cond" w:cs="MyriadPro-Cond"/>
          <w:kern w:val="0"/>
          <w:sz w:val="18"/>
          <w:szCs w:val="18"/>
        </w:rPr>
        <w:t>n</w:t>
      </w:r>
      <w:r>
        <w:rPr>
          <w:rFonts w:ascii="MyriadPro-Cond" w:eastAsia="MyriadPro-Cond" w:cs="MyriadPro-Cond"/>
          <w:kern w:val="0"/>
          <w:sz w:val="18"/>
          <w:szCs w:val="18"/>
        </w:rPr>
        <w:t xml:space="preserve">}? Lazy </w:t>
      </w:r>
      <w:r w:rsidRPr="002D5E17">
        <w:rPr>
          <w:rFonts w:ascii="MyriadPro-Cond" w:eastAsia="MyriadPro-Cond" w:cs="MyriadPro-Cond"/>
          <w:kern w:val="0"/>
          <w:sz w:val="18"/>
          <w:szCs w:val="18"/>
        </w:rPr>
        <w:t>m</w:t>
      </w:r>
      <w:proofErr w:type="gramStart"/>
      <w:r w:rsidRPr="002D5E17">
        <w:rPr>
          <w:rFonts w:ascii="MyriadPro-Cond" w:eastAsia="MyriadPro-Cond" w:cs="MyriadPro-Cond"/>
          <w:kern w:val="0"/>
          <w:sz w:val="18"/>
          <w:szCs w:val="18"/>
        </w:rPr>
        <w:t>,n</w:t>
      </w:r>
      <w:proofErr w:type="gramEnd"/>
    </w:p>
    <w:p w:rsidR="00FD3A9B" w:rsidRDefault="00FD3A9B" w:rsidP="002D5E17">
      <w:pPr>
        <w:autoSpaceDE w:val="0"/>
        <w:autoSpaceDN w:val="0"/>
        <w:adjustRightInd w:val="0"/>
        <w:jc w:val="left"/>
        <w:rPr>
          <w:rFonts w:ascii="MyriadPro-Cond" w:eastAsia="MyriadPro-Cond" w:cs="MyriadPro-Cond" w:hint="eastAsia"/>
          <w:kern w:val="0"/>
          <w:sz w:val="18"/>
          <w:szCs w:val="18"/>
        </w:rPr>
      </w:pPr>
    </w:p>
    <w:p w:rsidR="00FD3A9B" w:rsidRDefault="00FD3A9B" w:rsidP="00FD3A9B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?+ Possessive zero or one (optional)</w:t>
      </w:r>
    </w:p>
    <w:p w:rsidR="00FD3A9B" w:rsidRDefault="00FD3A9B" w:rsidP="00FD3A9B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++ Possessive one or more</w:t>
      </w:r>
    </w:p>
    <w:p w:rsidR="00FD3A9B" w:rsidRDefault="00FD3A9B" w:rsidP="00FD3A9B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*+ Possessive zero or more</w:t>
      </w:r>
    </w:p>
    <w:p w:rsidR="00FD3A9B" w:rsidRPr="00246D00" w:rsidRDefault="00FD3A9B" w:rsidP="00FD3A9B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{</w:t>
      </w:r>
      <w:proofErr w:type="gramStart"/>
      <w:r w:rsidRPr="00246D00">
        <w:rPr>
          <w:rFonts w:ascii="MyriadPro-Cond" w:eastAsia="MyriadPro-Cond" w:cs="MyriadPro-Cond"/>
          <w:kern w:val="0"/>
          <w:sz w:val="18"/>
          <w:szCs w:val="18"/>
        </w:rPr>
        <w:t>n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 xml:space="preserve">}+ Possessive </w:t>
      </w:r>
      <w:r w:rsidRPr="00246D00">
        <w:rPr>
          <w:rFonts w:ascii="MyriadPro-Cond" w:eastAsia="MyriadPro-Cond" w:cs="MyriadPro-Cond"/>
          <w:kern w:val="0"/>
          <w:sz w:val="18"/>
          <w:szCs w:val="18"/>
        </w:rPr>
        <w:t>n</w:t>
      </w:r>
    </w:p>
    <w:p w:rsidR="00FD3A9B" w:rsidRDefault="00FD3A9B" w:rsidP="00FD3A9B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{</w:t>
      </w:r>
      <w:proofErr w:type="gramStart"/>
      <w:r w:rsidRPr="00246D00">
        <w:rPr>
          <w:rFonts w:ascii="MyriadPro-Cond" w:eastAsia="MyriadPro-Cond" w:cs="MyriadPro-Cond"/>
          <w:kern w:val="0"/>
          <w:sz w:val="18"/>
          <w:szCs w:val="18"/>
        </w:rPr>
        <w:t>n</w:t>
      </w:r>
      <w:proofErr w:type="gramEnd"/>
      <w:r>
        <w:rPr>
          <w:rFonts w:ascii="MyriadPro-Cond" w:eastAsia="MyriadPro-Cond" w:cs="MyriadPro-Cond"/>
          <w:kern w:val="0"/>
          <w:sz w:val="18"/>
          <w:szCs w:val="18"/>
        </w:rPr>
        <w:t xml:space="preserve">,}+ Possessive </w:t>
      </w:r>
      <w:r w:rsidRPr="00246D00">
        <w:rPr>
          <w:rFonts w:ascii="MyriadPro-Cond" w:eastAsia="MyriadPro-Cond" w:cs="MyriadPro-Cond"/>
          <w:kern w:val="0"/>
          <w:sz w:val="18"/>
          <w:szCs w:val="18"/>
        </w:rPr>
        <w:t xml:space="preserve">n </w:t>
      </w:r>
      <w:r>
        <w:rPr>
          <w:rFonts w:ascii="MyriadPro-Cond" w:eastAsia="MyriadPro-Cond" w:cs="MyriadPro-Cond"/>
          <w:kern w:val="0"/>
          <w:sz w:val="18"/>
          <w:szCs w:val="18"/>
        </w:rPr>
        <w:t>or more</w:t>
      </w:r>
    </w:p>
    <w:p w:rsidR="00FD3A9B" w:rsidRPr="002D5E17" w:rsidRDefault="00FD3A9B" w:rsidP="00FD3A9B">
      <w:pPr>
        <w:autoSpaceDE w:val="0"/>
        <w:autoSpaceDN w:val="0"/>
        <w:adjustRightInd w:val="0"/>
        <w:jc w:val="left"/>
        <w:rPr>
          <w:rFonts w:ascii="MyriadPro-Cond" w:eastAsia="MyriadPro-Cond" w:cs="MyriadPro-Cond"/>
          <w:kern w:val="0"/>
          <w:sz w:val="18"/>
          <w:szCs w:val="18"/>
        </w:rPr>
      </w:pPr>
      <w:r>
        <w:rPr>
          <w:rFonts w:ascii="MyriadPro-Cond" w:eastAsia="MyriadPro-Cond" w:cs="MyriadPro-Cond"/>
          <w:kern w:val="0"/>
          <w:sz w:val="18"/>
          <w:szCs w:val="18"/>
        </w:rPr>
        <w:t>{</w:t>
      </w:r>
      <w:proofErr w:type="gramStart"/>
      <w:r w:rsidRPr="00246D00">
        <w:rPr>
          <w:rFonts w:ascii="MyriadPro-Cond" w:eastAsia="MyriadPro-Cond" w:cs="MyriadPro-Cond"/>
          <w:kern w:val="0"/>
          <w:sz w:val="18"/>
          <w:szCs w:val="18"/>
        </w:rPr>
        <w:t>m,</w:t>
      </w:r>
      <w:proofErr w:type="gramEnd"/>
      <w:r w:rsidRPr="00246D00">
        <w:rPr>
          <w:rFonts w:ascii="MyriadPro-Cond" w:eastAsia="MyriadPro-Cond" w:cs="MyriadPro-Cond"/>
          <w:kern w:val="0"/>
          <w:sz w:val="18"/>
          <w:szCs w:val="18"/>
        </w:rPr>
        <w:t>n</w:t>
      </w:r>
      <w:r>
        <w:rPr>
          <w:rFonts w:ascii="MyriadPro-Cond" w:eastAsia="MyriadPro-Cond" w:cs="MyriadPro-Cond"/>
          <w:kern w:val="0"/>
          <w:sz w:val="18"/>
          <w:szCs w:val="18"/>
        </w:rPr>
        <w:t>}+ Pos</w:t>
      </w:r>
      <w:bookmarkStart w:id="0" w:name="_GoBack"/>
      <w:bookmarkEnd w:id="0"/>
      <w:r>
        <w:rPr>
          <w:rFonts w:ascii="MyriadPro-Cond" w:eastAsia="MyriadPro-Cond" w:cs="MyriadPro-Cond"/>
          <w:kern w:val="0"/>
          <w:sz w:val="18"/>
          <w:szCs w:val="18"/>
        </w:rPr>
        <w:t xml:space="preserve">sessive </w:t>
      </w:r>
      <w:r w:rsidRPr="00246D00">
        <w:rPr>
          <w:rFonts w:ascii="MyriadPro-Cond" w:eastAsia="MyriadPro-Cond" w:cs="MyriadPro-Cond"/>
          <w:kern w:val="0"/>
          <w:sz w:val="18"/>
          <w:szCs w:val="18"/>
        </w:rPr>
        <w:t>m</w:t>
      </w:r>
      <w:proofErr w:type="gramStart"/>
      <w:r w:rsidRPr="00246D00">
        <w:rPr>
          <w:rFonts w:ascii="MyriadPro-Cond" w:eastAsia="MyriadPro-Cond" w:cs="MyriadPro-Cond"/>
          <w:kern w:val="0"/>
          <w:sz w:val="18"/>
          <w:szCs w:val="18"/>
        </w:rPr>
        <w:t>,n</w:t>
      </w:r>
      <w:proofErr w:type="gramEnd"/>
    </w:p>
    <w:sectPr w:rsidR="00FD3A9B" w:rsidRPr="002D5E1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eSansMonoCd-W5Regular">
    <w:altName w:val="方正等线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Birka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irka-Italic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riadPro-SemiboldCond">
    <w:altName w:val="方正等线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MyriadPro-Cond">
    <w:altName w:val="方正等线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TheSansMonoCd-W5RegularItalic">
    <w:altName w:val="Urdu Typesetting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MyriadPro-CondIt">
    <w:altName w:val="Urdu Typesetting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89"/>
    <w:rsid w:val="000E065C"/>
    <w:rsid w:val="000F02A5"/>
    <w:rsid w:val="000F2AC0"/>
    <w:rsid w:val="001262C9"/>
    <w:rsid w:val="00130B97"/>
    <w:rsid w:val="0014008F"/>
    <w:rsid w:val="0017316E"/>
    <w:rsid w:val="001D5DAC"/>
    <w:rsid w:val="0023080E"/>
    <w:rsid w:val="00234681"/>
    <w:rsid w:val="00246D00"/>
    <w:rsid w:val="002919F0"/>
    <w:rsid w:val="002A0348"/>
    <w:rsid w:val="002D5E17"/>
    <w:rsid w:val="002D6BD0"/>
    <w:rsid w:val="00323341"/>
    <w:rsid w:val="00383A43"/>
    <w:rsid w:val="003A2602"/>
    <w:rsid w:val="003C5D89"/>
    <w:rsid w:val="00413A6A"/>
    <w:rsid w:val="00447941"/>
    <w:rsid w:val="004C72F9"/>
    <w:rsid w:val="004D0C3A"/>
    <w:rsid w:val="005157D6"/>
    <w:rsid w:val="005713AE"/>
    <w:rsid w:val="005A338E"/>
    <w:rsid w:val="006B567A"/>
    <w:rsid w:val="006D11E3"/>
    <w:rsid w:val="007E36D2"/>
    <w:rsid w:val="008028FA"/>
    <w:rsid w:val="008B3305"/>
    <w:rsid w:val="008D17A0"/>
    <w:rsid w:val="008D53EA"/>
    <w:rsid w:val="00974759"/>
    <w:rsid w:val="00980E2F"/>
    <w:rsid w:val="00A31AF7"/>
    <w:rsid w:val="00A35528"/>
    <w:rsid w:val="00A37373"/>
    <w:rsid w:val="00AF005C"/>
    <w:rsid w:val="00B27905"/>
    <w:rsid w:val="00B5690E"/>
    <w:rsid w:val="00C373E9"/>
    <w:rsid w:val="00CB3C42"/>
    <w:rsid w:val="00D50369"/>
    <w:rsid w:val="00DC4AF2"/>
    <w:rsid w:val="00DE1DC7"/>
    <w:rsid w:val="00EA6694"/>
    <w:rsid w:val="00EB4116"/>
    <w:rsid w:val="00F0234C"/>
    <w:rsid w:val="00F1507A"/>
    <w:rsid w:val="00F675F3"/>
    <w:rsid w:val="00FC14F7"/>
    <w:rsid w:val="00FD3A9B"/>
    <w:rsid w:val="00F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Zhaoyang, PENG(WMD PIC SH SWD 1-SH-TCT)</dc:creator>
  <cp:keywords/>
  <dc:description/>
  <cp:lastModifiedBy>Zhaoyang, PENG(WMD PIC SH SWD 1-SH-TCT)</cp:lastModifiedBy>
  <cp:revision>54</cp:revision>
  <dcterms:created xsi:type="dcterms:W3CDTF">2016-05-18T02:55:00Z</dcterms:created>
  <dcterms:modified xsi:type="dcterms:W3CDTF">2016-05-18T07:19:00Z</dcterms:modified>
</cp:coreProperties>
</file>