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一、标题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一个模拟的负载均衡系统的实现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二、题目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为了构建可伸缩的，高可用的网络服务，很多大型网站都采用了负载均衡技术。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利用负载均衡技术，可以将多台廉价的、低性能的服务器，组合成一台性能强劲的，高可用的虚拟服务器。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负载均衡的常见实现方式大致如下：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将网络服务的地址（如公网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地址、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套接字等）部署在负载均衡器上，而不是真实的服务器上；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将负载均衡器作为网络服务的总入口，接收用户的所有访问请求；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负载均衡器接收到用户的访问请求后，将访问请求按照一定的策略分发给某一台真实的服务器进行处理；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真实服务器，对访问请求进行处理后，将处理结果发送给负载均衡器；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负载均衡器接收到真实服务器的处理结果，将他发送给用户。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下图展示了一个负载均衡系统的组网结构，图中包含了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台负载均衡器，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台真实的服务器。公网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配置在负载均衡器上，负载均衡器与真实服务器之间，则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通过私网地址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进行通讯。</w:t>
      </w:r>
    </w:p>
    <w:p w:rsidR="003C341B" w:rsidRPr="003C341B" w:rsidRDefault="003C341B" w:rsidP="003C341B">
      <w:pPr>
        <w:widowControl/>
        <w:shd w:val="clear" w:color="auto" w:fill="FFFFFF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1645920" cy="1675130"/>
            <wp:effectExtent l="0" t="0" r="0" b="1270"/>
            <wp:docPr id="2" name="图片 2" descr="http://assets.dajieimg.com/bd/minisite/zte_group/img/fristtask5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assets.dajieimg.com/bd/minisite/zte_group/img/fristtask5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1B" w:rsidRPr="003C341B" w:rsidRDefault="003C341B" w:rsidP="003C341B">
      <w:pPr>
        <w:widowControl/>
        <w:shd w:val="clear" w:color="auto" w:fill="FFFFFF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图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1 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负载均衡组网结构</w:t>
      </w:r>
    </w:p>
    <w:p w:rsidR="003C341B" w:rsidRPr="003C341B" w:rsidRDefault="003C341B" w:rsidP="003C341B">
      <w:pPr>
        <w:widowControl/>
        <w:shd w:val="clear" w:color="auto" w:fill="FFFFFF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有关负载均衡的技术原理及更多详细信息，请上网查阅相关资料或阅读相关书籍。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本题的任务，是在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PC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机上实现一个模拟的负载均衡系统。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他包含如下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个可执行程序：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 (server.exe)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――辅助程序，通过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端口，提供时间查询服务。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负载均衡器</w:t>
      </w:r>
      <w:r w:rsidR="00226F30">
        <w:rPr>
          <w:rFonts w:ascii="Times New Roman" w:eastAsia="宋体" w:hAnsi="Times New Roman" w:cs="Times New Roman"/>
          <w:color w:val="333333"/>
          <w:kern w:val="0"/>
          <w:szCs w:val="21"/>
        </w:rPr>
        <w:t>(LB.exe)</w:t>
      </w:r>
      <w:bookmarkStart w:id="0" w:name="_GoBack"/>
      <w:bookmarkEnd w:id="0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――核心程序，用于实现负载均衡功能。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 (client.exe)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――辅助程序，通过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端口，访问时间查询服务。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个程序的协作关系如下图所示，其中客户端与服务端程序，需要起多个进程。</w:t>
      </w:r>
    </w:p>
    <w:p w:rsidR="003C341B" w:rsidRPr="003C341B" w:rsidRDefault="003C341B" w:rsidP="003C341B">
      <w:pPr>
        <w:widowControl/>
        <w:shd w:val="clear" w:color="auto" w:fill="FFFFFF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5266690" cy="2582545"/>
            <wp:effectExtent l="0" t="0" r="0" b="8255"/>
            <wp:docPr id="1" name="图片 1" descr="http://assets.dajieimg.com/bd/minisite/zte_group/img/fristtask5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dajieimg.com/bd/minisite/zte_group/img/fristtask5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图 2 系统协作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上图中，每一个方框表示一个进程。每一个进程拥有一个唯一的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（注意，这是由用户配置的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，并非操作系统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为进程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分配的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pid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），进程之间一律通过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协议进行通信。系统运行起来之后，客户端通过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协议向负载均衡器发送“时间请求”消息，负载均衡器通过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协议将消息分发给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某个服务端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进行处理。服务端返回“时间应答”消息给负载均衡器，负载均衡器将“时间应答”消息返回给客户端。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为了简化实现，本模拟系统中，所有消息，都采用如下结构体进行封装。通过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msg_type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字段的值，来区分不同类型的消息。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proofErr w:type="gram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typedef</w:t>
      </w:r>
      <w:proofErr w:type="spellEnd"/>
      <w:proofErr w:type="gram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struct</w:t>
      </w:r>
      <w:proofErr w:type="spellEnd"/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{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/*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消息的发送进程是谁，就填谁的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id */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   </w:t>
      </w:r>
      <w:proofErr w:type="gram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unsigned</w:t>
      </w:r>
      <w:proofErr w:type="gram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src_id</w:t>
      </w:r>
      <w:proofErr w:type="spell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/*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消息的接收进程是谁，就填谁的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id */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   </w:t>
      </w:r>
      <w:proofErr w:type="gram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unsigned</w:t>
      </w:r>
      <w:proofErr w:type="gram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dst_id</w:t>
      </w:r>
      <w:proofErr w:type="spell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/*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发送“时间请求”消息时填写，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lastRenderedPageBreak/>
        <w:t>回复“时间应答”消息时，其值要与请求消息保持一致。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 */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   </w:t>
      </w:r>
      <w:proofErr w:type="gram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unsigned</w:t>
      </w:r>
      <w:proofErr w:type="gram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usr_id</w:t>
      </w:r>
      <w:proofErr w:type="spell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/*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消息类型：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0, 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时间请求；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1, 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时间答应；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2, 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心跳请求；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3, 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心跳应答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 */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   </w:t>
      </w:r>
      <w:proofErr w:type="gram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unsigned</w:t>
      </w:r>
      <w:proofErr w:type="gram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msg_type</w:t>
      </w:r>
      <w:proofErr w:type="spell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/* 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服务端回复“时间应答”消息时，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在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data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中填入当前时间的字符串，形式如“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2013-06-20 13:56:28</w:t>
      </w:r>
      <w:r w:rsidRPr="003C341B">
        <w:rPr>
          <w:rFonts w:ascii="宋体" w:eastAsia="宋体" w:hAnsi="宋体" w:cs="Times New Roman" w:hint="eastAsia"/>
          <w:color w:val="2126FB"/>
          <w:kern w:val="0"/>
          <w:szCs w:val="21"/>
        </w:rPr>
        <w:t>”即可</w:t>
      </w:r>
      <w:r w:rsidRPr="003C341B">
        <w:rPr>
          <w:rFonts w:ascii="Times New Roman" w:eastAsia="宋体" w:hAnsi="Times New Roman" w:cs="Times New Roman"/>
          <w:color w:val="2126FB"/>
          <w:kern w:val="0"/>
          <w:szCs w:val="21"/>
        </w:rPr>
        <w:t>  */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   </w:t>
      </w:r>
      <w:proofErr w:type="gram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char</w:t>
      </w:r>
      <w:proofErr w:type="gram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data[32];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} 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t_msg</w:t>
      </w:r>
      <w:proofErr w:type="spellEnd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三、初赛阶段要求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功能需求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a)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服务端程序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服务端程序，需要起多个进程，每个进程拥有一个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唯一的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，绑定到一个唯一的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端口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上。每个服务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端进程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通过自己绑定的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端口接收“时间请求”消息，如果消息中的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dst_id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等于自己的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，就向对端发送“时间应答”消息。否则，就丢弃此消息。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每个服务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端进程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端口号，可以通过命令行参数传入，可以通过配置文件配置，也可以在进程运行时指定。三种方式，只要支持任意一种就行了。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服务端程序，需要具备一个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调试开关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。在运行过程中，可以打开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关闭调试开关。当调试开关打开后，服务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端进程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需要将自己接收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发送的每一个消息，都实时显示给用户看。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服务端程序，需要具备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统计功能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。在运行过程中，可以随时可看，每个服务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端进程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接收了多少条消息（正确的多少条，错误的多少条），应答了多少条消息。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b)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负载均衡程序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负载均衡程序，只要</w:t>
      </w:r>
      <w:r w:rsidRPr="003C341B">
        <w:rPr>
          <w:rFonts w:ascii="宋体" w:eastAsia="宋体" w:hAnsi="宋体" w:cs="Times New Roman" w:hint="eastAsia"/>
          <w:color w:val="FF0000"/>
          <w:kern w:val="0"/>
          <w:szCs w:val="21"/>
        </w:rPr>
        <w:t>启动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一个进程即可。此进程拥有一个唯一的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，绑定到两个不同的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端口上。一个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端口（下文称为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client_udp_port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）用于收发客户端的消息，一个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端口（下文称为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server_udp_port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）用于收发服务端的消息。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负载均衡进程的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是多少，绑定的两个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端口号是多少，支持多少个服务端，每个服务端的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端口各是多少，均通过配置文件进行配置的。负载均衡进程启动时读入这些信息，运行过程中，不会改变。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对于客户端有多少个，每个客户端的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是多少，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端口号是多少，负载均衡进程对这些信息是一无所知的，也是无法预测的。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负载均衡进程通过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client_udp_port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接收到客户端的“时间请求”消息后，如果消息中的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dst_id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不等于自己的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，就丢弃此消息。否则，就按照轮转算法选出一个服务端，将时间请求消息中的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dst_id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改成此服务端的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后，将消息通过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server_udp_port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分发给该服务端处理。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负载均衡进程通过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server_udp_port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接收到客户端的“时间应答”消息后，将消息中的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src_id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改成自己的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，然后将消息通过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client_udp_port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发送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给消息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中的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dst_id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所指示的客户端。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负载均衡程序，需要具备一个调试开关。在运行过程中，可以打开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关闭调试开关。当调试开关打开后，程序需要将自己接收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发送的每一个消息，都实时显示给用户看。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程序，需要具备统计功能。在运行过程中，可以随时可看，本进程从客户端接收了多少条消息（正确的多少条，错误的多少条），向客户端发送了多少条消息，从服务端接收了多少条消息（正确的多少条，错误的多少条），向服务端发送了多少条消息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负载均衡程序，还需要具备日志功能。在运行过程中，如果出现异常事件（如</w:t>
      </w:r>
      <w:r w:rsidRPr="002C25CF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UDP</w:t>
      </w:r>
      <w:r w:rsidRPr="002C25CF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接收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r w:rsidRPr="002C25CF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发送失败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等），需要记录日志，供后续分析查看。日志中，尽当尽可能包含详细的信息，如异常事件发生的时间、事件描述、事件原因等。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c)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客户端程序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客户端程序，需要起多个进程，每个</w:t>
      </w:r>
      <w:r w:rsidRPr="008409A2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进程拥有一个</w:t>
      </w:r>
      <w:r w:rsidRPr="008409A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，一个</w:t>
      </w:r>
      <w:proofErr w:type="spellStart"/>
      <w:r w:rsidRPr="008409A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usr_id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，绑定到一个默认分配的</w:t>
      </w:r>
      <w:r w:rsidRPr="008409A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UDP</w:t>
      </w:r>
      <w:r w:rsidRPr="008409A2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端口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上。每个客户端进程启动后，通过自己绑定的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端口向负载均衡器发</w:t>
      </w:r>
      <w:r w:rsidRPr="008409A2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送</w:t>
      </w:r>
      <w:r w:rsidRPr="008409A2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n</w:t>
      </w:r>
      <w:r w:rsidRPr="008409A2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条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“时间请求”消息，并接收相应的时间应答消息。时间请求消息中的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src_id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填写自己的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usr_id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填写自己的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usr_id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dst_id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填写负载均衡器进程的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每个客户端进程的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usr_id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，发送的消息条数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，可以通过命令行参数传入，可以通过配置文件配置，也可以在进程启动时指定。三种方式，只要支持任意一种就行了。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注意，不同客户端进程的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usr_id</w:t>
      </w:r>
      <w:proofErr w:type="spell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可以相同。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客户端进程，在运行过程中，需要将自己接收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发送的每一个消息，都实时显示给用户看。客户端进程完成自己的任务后，显示一下相关的统计信息，即可退出。统计信息包括本进程发送了多少条消息，接收了多少条消息（正确的多少条，错误的多少条）。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非功能需求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编程语言：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C/C++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语言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开发及运行环境：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操作系统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四、初赛阶段审核标准及评价细则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程序基本功能（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60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分）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服务端基本功能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 (5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端统计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负载均衡端基本功能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 (25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</w:t>
      </w:r>
      <w:proofErr w:type="gramStart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端统计</w:t>
      </w:r>
      <w:proofErr w:type="gramEnd"/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负载均衡端日志功能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负载均衡端调试信息显示功能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客户端基本功能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客户端统计功能（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分）</w:t>
      </w:r>
    </w:p>
    <w:p w:rsidR="003C341B" w:rsidRPr="00C4794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代码质量（</w:t>
      </w:r>
      <w:r w:rsidRPr="00C4794B"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  <w:t>30</w:t>
      </w: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分）</w:t>
      </w:r>
    </w:p>
    <w:p w:rsidR="003C341B" w:rsidRPr="00C4794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代码复杂度</w:t>
      </w:r>
    </w:p>
    <w:p w:rsidR="003C341B" w:rsidRPr="00C4794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  <w:highlight w:val="yellow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代码可读性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代码注释</w:t>
      </w:r>
    </w:p>
    <w:p w:rsidR="003C341B" w:rsidRPr="00C4794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  <w:highlight w:val="cyan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cyan"/>
        </w:rPr>
        <w:t>文档质量（</w:t>
      </w:r>
      <w:r w:rsidRPr="00C4794B">
        <w:rPr>
          <w:rFonts w:ascii="Times New Roman" w:eastAsia="宋体" w:hAnsi="Times New Roman" w:cs="Times New Roman"/>
          <w:color w:val="333333"/>
          <w:kern w:val="0"/>
          <w:szCs w:val="21"/>
          <w:highlight w:val="cyan"/>
        </w:rPr>
        <w:t>10</w:t>
      </w: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cyan"/>
        </w:rPr>
        <w:t>分）</w:t>
      </w:r>
    </w:p>
    <w:p w:rsidR="003C341B" w:rsidRPr="00C4794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  <w:highlight w:val="cyan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cyan"/>
        </w:rPr>
        <w:t>设计文档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4794B">
        <w:rPr>
          <w:rFonts w:ascii="宋体" w:eastAsia="宋体" w:hAnsi="宋体" w:cs="Times New Roman" w:hint="eastAsia"/>
          <w:color w:val="333333"/>
          <w:kern w:val="0"/>
          <w:szCs w:val="21"/>
          <w:highlight w:val="cyan"/>
        </w:rPr>
        <w:t>用户文档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五、初赛阶段说明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在初赛阶段需要提交下列材料：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设计、用户说明文档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可编译执行的源代码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可执行程序</w:t>
      </w:r>
    </w:p>
    <w:p w:rsidR="003C341B" w:rsidRPr="003C341B" w:rsidRDefault="003C341B" w:rsidP="003C341B">
      <w:pPr>
        <w:widowControl/>
        <w:shd w:val="clear" w:color="auto" w:fill="FFFFFF"/>
        <w:spacing w:line="520" w:lineRule="atLeas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如有缺失将直接影响评分。</w:t>
      </w:r>
    </w:p>
    <w:p w:rsidR="000F3373" w:rsidRPr="003C341B" w:rsidRDefault="000F3373"/>
    <w:sectPr w:rsidR="000F3373" w:rsidRPr="003C3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B9"/>
    <w:rsid w:val="0008794D"/>
    <w:rsid w:val="000F3373"/>
    <w:rsid w:val="00226F30"/>
    <w:rsid w:val="002C25CF"/>
    <w:rsid w:val="003C341B"/>
    <w:rsid w:val="003E0484"/>
    <w:rsid w:val="0053645B"/>
    <w:rsid w:val="006513B2"/>
    <w:rsid w:val="008409A2"/>
    <w:rsid w:val="009573B9"/>
    <w:rsid w:val="00C4794B"/>
    <w:rsid w:val="00F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341B"/>
  </w:style>
  <w:style w:type="paragraph" w:styleId="a3">
    <w:name w:val="Balloon Text"/>
    <w:basedOn w:val="a"/>
    <w:link w:val="Char"/>
    <w:uiPriority w:val="99"/>
    <w:semiHidden/>
    <w:unhideWhenUsed/>
    <w:rsid w:val="003C34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4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341B"/>
  </w:style>
  <w:style w:type="paragraph" w:styleId="a3">
    <w:name w:val="Balloon Text"/>
    <w:basedOn w:val="a"/>
    <w:link w:val="Char"/>
    <w:uiPriority w:val="99"/>
    <w:semiHidden/>
    <w:unhideWhenUsed/>
    <w:rsid w:val="003C34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6</Pages>
  <Words>464</Words>
  <Characters>2646</Characters>
  <Application>Microsoft Office Word</Application>
  <DocSecurity>0</DocSecurity>
  <Lines>22</Lines>
  <Paragraphs>6</Paragraphs>
  <ScaleCrop>false</ScaleCrop>
  <Company> 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pzhp</dc:creator>
  <cp:keywords/>
  <dc:description/>
  <cp:lastModifiedBy>pzhp</cp:lastModifiedBy>
  <cp:revision>7</cp:revision>
  <dcterms:created xsi:type="dcterms:W3CDTF">2013-06-28T06:15:00Z</dcterms:created>
  <dcterms:modified xsi:type="dcterms:W3CDTF">2013-07-07T03:15:00Z</dcterms:modified>
</cp:coreProperties>
</file>