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52"/>
          <w:szCs w:val="52"/>
          <w:lang w:val="en-US" w:eastAsia="zh-CN"/>
        </w:rPr>
      </w:pPr>
      <w:r>
        <w:rPr>
          <w:rFonts w:hint="eastAsia"/>
          <w:b/>
          <w:bCs/>
          <w:sz w:val="52"/>
          <w:szCs w:val="52"/>
          <w:lang w:val="en-US" w:eastAsia="zh-CN"/>
        </w:rPr>
        <w:t>等保测评之上云篇</w:t>
      </w:r>
    </w:p>
    <w:p>
      <w:pPr>
        <w:rPr>
          <w:rFonts w:hint="eastAsia"/>
          <w:lang w:val="en-US" w:eastAsia="zh-CN"/>
        </w:rPr>
      </w:pPr>
    </w:p>
    <w:p>
      <w:pPr>
        <w:pStyle w:val="2"/>
        <w:rPr>
          <w:rFonts w:hint="eastAsia"/>
          <w:lang w:val="en-US" w:eastAsia="zh-CN"/>
        </w:rPr>
      </w:pPr>
      <w:r>
        <w:rPr>
          <w:rFonts w:hint="eastAsia"/>
          <w:lang w:val="en-US" w:eastAsia="zh-CN"/>
        </w:rPr>
        <w:t>一、阿里云</w:t>
      </w:r>
    </w:p>
    <w:p>
      <w:pPr>
        <w:rPr>
          <w:rFonts w:hint="eastAsia"/>
          <w:lang w:val="en-US" w:eastAsia="zh-CN"/>
        </w:rPr>
      </w:pPr>
      <w:r>
        <w:rPr>
          <w:rFonts w:hint="eastAsia"/>
          <w:lang w:val="en-US" w:eastAsia="zh-CN"/>
        </w:rPr>
        <w:t>===============================================================================</w:t>
      </w:r>
    </w:p>
    <w:p>
      <w:pPr>
        <w:rPr>
          <w:rFonts w:hint="eastAsia"/>
          <w:b/>
          <w:bCs/>
          <w:color w:val="00B050"/>
          <w:lang w:val="en-US" w:eastAsia="zh-CN"/>
        </w:rPr>
      </w:pPr>
      <w:r>
        <w:rPr>
          <w:rFonts w:hint="eastAsia"/>
          <w:b/>
          <w:bCs/>
          <w:color w:val="00B050"/>
          <w:lang w:val="en-US" w:eastAsia="zh-CN"/>
        </w:rPr>
        <w:t>根据等保安全点进行分析</w:t>
      </w:r>
    </w:p>
    <w:p>
      <w:pPr>
        <w:rPr>
          <w:rFonts w:hint="eastAsia"/>
          <w:lang w:val="en-US" w:eastAsia="zh-CN"/>
        </w:rPr>
      </w:pPr>
      <w:r>
        <w:rPr>
          <w:rFonts w:hint="eastAsia"/>
          <w:lang w:val="en-US" w:eastAsia="zh-CN"/>
        </w:rPr>
        <w:t>（一）、针对web网站系统</w:t>
      </w:r>
    </w:p>
    <w:p>
      <w:pPr>
        <w:rPr>
          <w:rFonts w:hint="eastAsia"/>
          <w:lang w:val="en-US" w:eastAsia="zh-CN"/>
        </w:rPr>
      </w:pPr>
      <w:r>
        <w:rPr>
          <w:rFonts w:hint="eastAsia"/>
          <w:lang w:val="en-US" w:eastAsia="zh-CN"/>
        </w:rPr>
        <w:t>1、网站防篡改、web应用攻击防护、CC恶意攻击安全防护、网站一键https、SQL注入等。</w:t>
      </w:r>
    </w:p>
    <w:p>
      <w:pPr>
        <w:rPr>
          <w:rFonts w:hint="eastAsia"/>
          <w:lang w:val="en-US" w:eastAsia="zh-CN"/>
        </w:rPr>
      </w:pPr>
      <w:r>
        <w:rPr>
          <w:rFonts w:hint="eastAsia"/>
          <w:lang w:val="en-US" w:eastAsia="zh-CN"/>
        </w:rPr>
        <w:t xml:space="preserve">2、推荐使用：云WAF </w:t>
      </w:r>
    </w:p>
    <w:p>
      <w:pPr>
        <w:rPr>
          <w:rFonts w:hint="eastAsia"/>
          <w:lang w:val="en-US" w:eastAsia="zh-CN"/>
        </w:rPr>
      </w:pPr>
      <w:r>
        <w:rPr>
          <w:rFonts w:hint="eastAsia"/>
          <w:lang w:val="en-US" w:eastAsia="zh-CN"/>
        </w:rPr>
        <w:t>3、安全等级：高</w:t>
      </w:r>
    </w:p>
    <w:p>
      <w:pPr>
        <w:rPr>
          <w:rFonts w:hint="eastAsia"/>
          <w:lang w:val="en-US" w:eastAsia="zh-CN"/>
        </w:rPr>
      </w:pPr>
    </w:p>
    <w:p>
      <w:pPr>
        <w:rPr>
          <w:rFonts w:hint="eastAsia"/>
          <w:lang w:val="en-US" w:eastAsia="zh-CN"/>
        </w:rPr>
      </w:pPr>
      <w:r>
        <w:rPr>
          <w:rFonts w:hint="eastAsia"/>
          <w:lang w:val="en-US" w:eastAsia="zh-CN"/>
        </w:rPr>
        <w:t>（二）恶意代码防范方面</w:t>
      </w:r>
    </w:p>
    <w:p>
      <w:pPr>
        <w:rPr>
          <w:rFonts w:hint="eastAsia"/>
          <w:lang w:val="en-US" w:eastAsia="zh-CN"/>
        </w:rPr>
      </w:pPr>
      <w:r>
        <w:rPr>
          <w:rFonts w:hint="eastAsia"/>
          <w:lang w:val="en-US" w:eastAsia="zh-CN"/>
        </w:rPr>
        <w:t>1、linux主机：安装clamav开源杀毒软件 windows主机：安装360、瑞星等</w:t>
      </w:r>
    </w:p>
    <w:p>
      <w:pPr>
        <w:rPr>
          <w:rFonts w:hint="eastAsia"/>
          <w:lang w:val="en-US" w:eastAsia="zh-CN"/>
        </w:rPr>
      </w:pPr>
      <w:r>
        <w:rPr>
          <w:rFonts w:hint="eastAsia"/>
          <w:lang w:val="en-US" w:eastAsia="zh-CN"/>
        </w:rPr>
        <w:t>2、推荐使用：态势感知、安骑士（态势感知包含安骑士基本上所有功能）</w:t>
      </w:r>
    </w:p>
    <w:p>
      <w:pPr>
        <w:rPr>
          <w:rFonts w:hint="eastAsia"/>
          <w:lang w:val="en-US" w:eastAsia="zh-CN"/>
        </w:rPr>
      </w:pPr>
      <w:r>
        <w:rPr>
          <w:rFonts w:hint="eastAsia"/>
          <w:lang w:val="en-US" w:eastAsia="zh-CN"/>
        </w:rPr>
        <w:t>3、安全等级：中</w:t>
      </w:r>
    </w:p>
    <w:p>
      <w:pPr>
        <w:rPr>
          <w:rFonts w:hint="eastAsia"/>
          <w:lang w:val="en-US" w:eastAsia="zh-CN"/>
        </w:rPr>
      </w:pPr>
    </w:p>
    <w:p>
      <w:pPr>
        <w:rPr>
          <w:rFonts w:hint="eastAsia"/>
          <w:lang w:val="en-US" w:eastAsia="zh-CN"/>
        </w:rPr>
      </w:pPr>
      <w:r>
        <w:rPr>
          <w:rFonts w:hint="eastAsia"/>
          <w:lang w:val="en-US" w:eastAsia="zh-CN"/>
        </w:rPr>
        <w:t>（三）入侵防范方面和抗ddos攻击（针对游戏行业）</w:t>
      </w:r>
    </w:p>
    <w:p>
      <w:pPr>
        <w:rPr>
          <w:rFonts w:hint="eastAsia"/>
          <w:lang w:val="en-US" w:eastAsia="zh-CN"/>
        </w:rPr>
      </w:pPr>
      <w:r>
        <w:rPr>
          <w:rFonts w:hint="eastAsia"/>
          <w:lang w:val="en-US" w:eastAsia="zh-CN"/>
        </w:rPr>
        <w:t>1、推荐使用：态势感知、安骑士（是否合理？）、抗D高防IP</w:t>
      </w:r>
    </w:p>
    <w:p>
      <w:pPr>
        <w:rPr>
          <w:rFonts w:hint="eastAsia"/>
          <w:lang w:val="en-US" w:eastAsia="zh-CN"/>
        </w:rPr>
      </w:pPr>
      <w:r>
        <w:rPr>
          <w:rFonts w:hint="eastAsia"/>
          <w:lang w:val="en-US" w:eastAsia="zh-CN"/>
        </w:rPr>
        <w:t>2、安全等级：高</w:t>
      </w:r>
    </w:p>
    <w:p>
      <w:pPr>
        <w:rPr>
          <w:rFonts w:hint="eastAsia"/>
          <w:lang w:val="en-US" w:eastAsia="zh-CN"/>
        </w:rPr>
      </w:pPr>
    </w:p>
    <w:p>
      <w:pPr>
        <w:rPr>
          <w:rFonts w:hint="eastAsia"/>
          <w:lang w:val="en-US" w:eastAsia="zh-CN"/>
        </w:rPr>
      </w:pPr>
      <w:r>
        <w:rPr>
          <w:rFonts w:hint="eastAsia"/>
          <w:lang w:val="en-US" w:eastAsia="zh-CN"/>
        </w:rPr>
        <w:t>（四）安全审计和日志方面（应用日志，操作系统日志，网络日志，安全事件日志）</w:t>
      </w:r>
    </w:p>
    <w:p>
      <w:pPr>
        <w:rPr>
          <w:rFonts w:hint="eastAsia"/>
          <w:lang w:val="en-US" w:eastAsia="zh-CN"/>
        </w:rPr>
      </w:pPr>
      <w:r>
        <w:rPr>
          <w:rFonts w:hint="eastAsia"/>
          <w:lang w:val="en-US" w:eastAsia="zh-CN"/>
        </w:rPr>
        <w:t>1、linux主机：rsyslog、auditd进程开启   windows主机：安全策略勾选  数据库：c2等安全策略勾选或者my.cnf文件中配置log命令</w:t>
      </w:r>
    </w:p>
    <w:p>
      <w:pPr>
        <w:rPr>
          <w:rFonts w:hint="eastAsia"/>
          <w:lang w:val="en-US" w:eastAsia="zh-CN"/>
        </w:rPr>
      </w:pPr>
      <w:r>
        <w:rPr>
          <w:rFonts w:hint="eastAsia"/>
          <w:lang w:val="en-US" w:eastAsia="zh-CN"/>
        </w:rPr>
        <w:t>2、推荐使用：云堡垒机、数据库审计、态势感知（有日志分析平台功能，但是否符合？）、云WAF（有日志管理功能，是否符合？）、</w:t>
      </w:r>
    </w:p>
    <w:p>
      <w:pPr>
        <w:rPr>
          <w:rFonts w:hint="eastAsia"/>
          <w:lang w:val="en-US" w:eastAsia="zh-CN"/>
        </w:rPr>
      </w:pPr>
      <w:r>
        <w:rPr>
          <w:rFonts w:hint="eastAsia"/>
          <w:lang w:val="en-US" w:eastAsia="zh-CN"/>
        </w:rPr>
        <w:t>或者自己搭建日志服务器（对于开源的jumpserver（开源堡垒机，基本符合收费堡垒机功能）、zabbix（除监控外，也有审计和日志功能）是否满足？）</w:t>
      </w:r>
    </w:p>
    <w:p>
      <w:pPr>
        <w:rPr>
          <w:rFonts w:hint="eastAsia"/>
          <w:lang w:val="en-US" w:eastAsia="zh-CN"/>
        </w:rPr>
      </w:pPr>
      <w:r>
        <w:rPr>
          <w:rFonts w:hint="eastAsia"/>
          <w:lang w:val="en-US" w:eastAsia="zh-CN"/>
        </w:rPr>
        <w:t>3、安全等级：高</w:t>
      </w:r>
    </w:p>
    <w:p>
      <w:pPr>
        <w:rPr>
          <w:rFonts w:hint="eastAsia"/>
          <w:lang w:val="en-US" w:eastAsia="zh-CN"/>
        </w:rPr>
      </w:pPr>
    </w:p>
    <w:p>
      <w:pPr>
        <w:rPr>
          <w:rFonts w:hint="eastAsia"/>
          <w:lang w:val="en-US" w:eastAsia="zh-CN"/>
        </w:rPr>
      </w:pPr>
      <w:r>
        <w:rPr>
          <w:rFonts w:hint="eastAsia"/>
          <w:lang w:val="en-US" w:eastAsia="zh-CN"/>
        </w:rPr>
        <w:t>（五）操作审计、账号管理权限分配、双因子认证、远程安全管理</w:t>
      </w:r>
    </w:p>
    <w:p>
      <w:pPr>
        <w:rPr>
          <w:rFonts w:hint="eastAsia"/>
          <w:lang w:val="en-US" w:eastAsia="zh-CN"/>
        </w:rPr>
      </w:pPr>
      <w:r>
        <w:rPr>
          <w:rFonts w:hint="eastAsia"/>
          <w:lang w:val="en-US" w:eastAsia="zh-CN"/>
        </w:rPr>
        <w:t>1、推荐使用：云堡垒机</w:t>
      </w:r>
    </w:p>
    <w:p>
      <w:pPr>
        <w:rPr>
          <w:rFonts w:hint="eastAsia"/>
          <w:lang w:val="en-US" w:eastAsia="zh-CN"/>
        </w:rPr>
      </w:pPr>
      <w:r>
        <w:rPr>
          <w:rFonts w:hint="eastAsia"/>
          <w:lang w:val="en-US" w:eastAsia="zh-CN"/>
        </w:rPr>
        <w:t>2、安全等级：中</w:t>
      </w:r>
    </w:p>
    <w:p>
      <w:pPr>
        <w:rPr>
          <w:rFonts w:hint="eastAsia"/>
          <w:lang w:val="en-US" w:eastAsia="zh-CN"/>
        </w:rPr>
      </w:pPr>
    </w:p>
    <w:p>
      <w:pPr>
        <w:rPr>
          <w:rFonts w:hint="eastAsia"/>
          <w:color w:val="00B050"/>
          <w:lang w:val="en-US" w:eastAsia="zh-CN"/>
        </w:rPr>
      </w:pPr>
      <w:r>
        <w:rPr>
          <w:rFonts w:hint="eastAsia"/>
          <w:b/>
          <w:bCs/>
          <w:color w:val="00B050"/>
          <w:lang w:val="en-US" w:eastAsia="zh-CN"/>
        </w:rPr>
        <w:t>阿里云中一些细节问题：</w:t>
      </w:r>
    </w:p>
    <w:p>
      <w:pPr>
        <w:rPr>
          <w:rFonts w:hint="eastAsia"/>
          <w:lang w:val="en-US" w:eastAsia="zh-CN"/>
        </w:rPr>
      </w:pPr>
      <w:r>
        <w:rPr>
          <w:rFonts w:hint="eastAsia"/>
          <w:lang w:val="en-US" w:eastAsia="zh-CN"/>
        </w:rPr>
        <w:t>1、凡是租用或购买阿里云服务器的，阿里云免费提供5G抗DDOS高防</w:t>
      </w:r>
    </w:p>
    <w:p>
      <w:pPr>
        <w:rPr>
          <w:rFonts w:hint="eastAsia"/>
          <w:lang w:val="en-US" w:eastAsia="zh-CN"/>
        </w:rPr>
      </w:pPr>
      <w:r>
        <w:rPr>
          <w:rFonts w:hint="eastAsia"/>
          <w:lang w:val="en-US" w:eastAsia="zh-CN"/>
        </w:rPr>
        <w:t>2、购买安骑士或态势感知，会以账号绑定总的ECS服务器数量进行购买</w:t>
      </w:r>
    </w:p>
    <w:p>
      <w:pPr>
        <w:rPr>
          <w:rFonts w:hint="eastAsia"/>
          <w:lang w:val="en-US" w:eastAsia="zh-CN"/>
        </w:rPr>
      </w:pPr>
    </w:p>
    <w:p>
      <w:pPr>
        <w:rPr>
          <w:rFonts w:hint="eastAsia"/>
          <w:lang w:val="en-US" w:eastAsia="zh-CN"/>
        </w:rPr>
      </w:pPr>
    </w:p>
    <w:p>
      <w:pPr>
        <w:rPr>
          <w:rFonts w:hint="eastAsia"/>
          <w:b/>
          <w:bCs/>
          <w:color w:val="00B050"/>
          <w:lang w:val="en-US" w:eastAsia="zh-CN"/>
        </w:rPr>
      </w:pPr>
      <w:bookmarkStart w:id="0" w:name="OLE_LINK3"/>
      <w:r>
        <w:rPr>
          <w:rFonts w:hint="eastAsia"/>
          <w:b/>
          <w:bCs/>
          <w:color w:val="00B050"/>
          <w:lang w:val="en-US" w:eastAsia="zh-CN"/>
        </w:rPr>
        <w:t>四川抽查工作重点：</w:t>
      </w:r>
    </w:p>
    <w:p>
      <w:pPr>
        <w:numPr>
          <w:ilvl w:val="0"/>
          <w:numId w:val="1"/>
        </w:numPr>
        <w:rPr>
          <w:rFonts w:hint="eastAsia"/>
          <w:lang w:val="en-US" w:eastAsia="zh-CN"/>
        </w:rPr>
      </w:pPr>
      <w:r>
        <w:rPr>
          <w:rFonts w:hint="eastAsia"/>
          <w:lang w:val="en-US" w:eastAsia="zh-CN"/>
        </w:rPr>
        <w:t>系统所包含的服务器、数据库、网络及安全产品等重要资产是否齐全，不能出现虚报资产</w:t>
      </w:r>
    </w:p>
    <w:p>
      <w:pPr>
        <w:numPr>
          <w:numId w:val="0"/>
        </w:numPr>
        <w:rPr>
          <w:rFonts w:hint="eastAsia"/>
          <w:color w:val="00B050"/>
          <w:lang w:val="en-US" w:eastAsia="zh-CN"/>
        </w:rPr>
      </w:pPr>
      <w:r>
        <w:rPr>
          <w:rFonts w:hint="eastAsia"/>
          <w:color w:val="00B050"/>
          <w:lang w:val="en-US" w:eastAsia="zh-CN"/>
        </w:rPr>
        <w:t>我要等保：针对那些将系统分类进行等保测评的项目，需要统计所有的资产（比如迈齐科技）；对于那种由一套系统组成（比如：3个服务器、2套数据库），当新增加客户业务时就clone一份同样的系统配置，这种情况统计资产的时候，需要把所有的业务资产统计（比如：3个客户资源，这个系统的资产就应该是9个服务器、6套数据库）</w:t>
      </w:r>
    </w:p>
    <w:p>
      <w:pPr>
        <w:numPr>
          <w:ilvl w:val="0"/>
          <w:numId w:val="1"/>
        </w:numPr>
        <w:rPr>
          <w:rFonts w:hint="eastAsia"/>
          <w:lang w:val="en-US" w:eastAsia="zh-CN"/>
        </w:rPr>
      </w:pPr>
      <w:r>
        <w:rPr>
          <w:rFonts w:hint="eastAsia"/>
          <w:lang w:val="en-US" w:eastAsia="zh-CN"/>
        </w:rPr>
        <w:t>网络安全职责是否明确，是否有明确的主管领导、分管领导、责任部门且同一人员不得兼任</w:t>
      </w:r>
    </w:p>
    <w:p>
      <w:pPr>
        <w:numPr>
          <w:numId w:val="0"/>
        </w:numPr>
        <w:rPr>
          <w:rFonts w:hint="eastAsia"/>
          <w:color w:val="00B050"/>
          <w:lang w:val="en-US" w:eastAsia="zh-CN"/>
        </w:rPr>
      </w:pPr>
      <w:r>
        <w:rPr>
          <w:rFonts w:hint="eastAsia"/>
          <w:color w:val="00B050"/>
          <w:lang w:val="en-US" w:eastAsia="zh-CN"/>
        </w:rPr>
        <w:t>我要等保：制度中的系统应急预案和单位网络安全管理机构设置情况说明</w:t>
      </w:r>
    </w:p>
    <w:p>
      <w:pPr>
        <w:numPr>
          <w:ilvl w:val="0"/>
          <w:numId w:val="1"/>
        </w:numPr>
        <w:rPr>
          <w:rFonts w:hint="eastAsia"/>
          <w:lang w:val="en-US" w:eastAsia="zh-CN"/>
        </w:rPr>
      </w:pPr>
      <w:r>
        <w:rPr>
          <w:rFonts w:hint="eastAsia"/>
          <w:lang w:val="en-US" w:eastAsia="zh-CN"/>
        </w:rPr>
        <w:t>是否用明确的信息发布审核、登记制度，违法有害信息审核、清除制度、病毒检测和漏洞检测等管理制度</w:t>
      </w:r>
    </w:p>
    <w:p>
      <w:pPr>
        <w:widowControl w:val="0"/>
        <w:numPr>
          <w:numId w:val="0"/>
        </w:numPr>
        <w:jc w:val="both"/>
        <w:rPr>
          <w:rFonts w:hint="eastAsia"/>
          <w:color w:val="00B050"/>
          <w:lang w:val="en-US" w:eastAsia="zh-CN"/>
        </w:rPr>
      </w:pPr>
      <w:r>
        <w:rPr>
          <w:rFonts w:hint="eastAsia"/>
          <w:color w:val="00B050"/>
          <w:lang w:val="en-US" w:eastAsia="zh-CN"/>
        </w:rPr>
        <w:t>我要等保：管理制度测评报告中重点关注这几点进行判断扣分</w:t>
      </w:r>
    </w:p>
    <w:p>
      <w:pPr>
        <w:numPr>
          <w:ilvl w:val="0"/>
          <w:numId w:val="1"/>
        </w:numPr>
        <w:rPr>
          <w:rFonts w:hint="eastAsia"/>
          <w:lang w:val="en-US" w:eastAsia="zh-CN"/>
        </w:rPr>
      </w:pPr>
      <w:r>
        <w:rPr>
          <w:rFonts w:hint="eastAsia"/>
          <w:lang w:val="en-US" w:eastAsia="zh-CN"/>
        </w:rPr>
        <w:t>日志保存时间是否达到六个月，日志包括：主机、网络、数据库、应用，日志包含的内容：ip地址、访问时间、源端口号等关键类型。日志记录是否异机实时备份。</w:t>
      </w:r>
    </w:p>
    <w:p>
      <w:pPr>
        <w:widowControl w:val="0"/>
        <w:numPr>
          <w:numId w:val="0"/>
        </w:numPr>
        <w:jc w:val="both"/>
        <w:rPr>
          <w:rFonts w:hint="eastAsia"/>
          <w:lang w:val="en-US" w:eastAsia="zh-CN"/>
        </w:rPr>
      </w:pPr>
      <w:r>
        <w:rPr>
          <w:rFonts w:hint="eastAsia"/>
          <w:color w:val="00B050"/>
          <w:lang w:val="en-US" w:eastAsia="zh-CN"/>
        </w:rPr>
        <w:t>我要等保：日志包括系统所关联的日志，要满足日志的完整性和可追踪溯源，强烈建议日志审计系统</w:t>
      </w:r>
    </w:p>
    <w:p>
      <w:pPr>
        <w:numPr>
          <w:ilvl w:val="0"/>
          <w:numId w:val="1"/>
        </w:numPr>
        <w:rPr>
          <w:rFonts w:hint="eastAsia"/>
          <w:lang w:val="en-US" w:eastAsia="zh-CN"/>
        </w:rPr>
      </w:pPr>
      <w:r>
        <w:rPr>
          <w:rFonts w:hint="eastAsia"/>
          <w:lang w:val="en-US" w:eastAsia="zh-CN"/>
        </w:rPr>
        <w:t>数据传输是否加密保护，登录是否有二次验证机制，数据存储是否加密保护</w:t>
      </w:r>
    </w:p>
    <w:p>
      <w:pPr>
        <w:widowControl w:val="0"/>
        <w:numPr>
          <w:numId w:val="0"/>
        </w:numPr>
        <w:jc w:val="both"/>
        <w:rPr>
          <w:rFonts w:hint="eastAsia"/>
          <w:color w:val="00B050"/>
          <w:lang w:val="en-US" w:eastAsia="zh-CN"/>
        </w:rPr>
      </w:pPr>
      <w:r>
        <w:rPr>
          <w:rFonts w:hint="eastAsia"/>
          <w:color w:val="00B050"/>
          <w:lang w:val="en-US" w:eastAsia="zh-CN"/>
        </w:rPr>
        <w:t>我要等保：登录是否有二次验证机制就是针对测评中的双因子认证</w:t>
      </w:r>
    </w:p>
    <w:p>
      <w:pPr>
        <w:numPr>
          <w:ilvl w:val="0"/>
          <w:numId w:val="1"/>
        </w:numPr>
        <w:rPr>
          <w:rFonts w:hint="eastAsia"/>
          <w:lang w:val="en-US" w:eastAsia="zh-CN"/>
        </w:rPr>
      </w:pPr>
      <w:r>
        <w:rPr>
          <w:rFonts w:hint="eastAsia"/>
          <w:lang w:val="en-US" w:eastAsia="zh-CN"/>
        </w:rPr>
        <w:t>是否用web应用防护、入侵防范、病毒木马查杀等安全措施</w:t>
      </w:r>
    </w:p>
    <w:p>
      <w:pPr>
        <w:widowControl w:val="0"/>
        <w:numPr>
          <w:numId w:val="0"/>
        </w:numPr>
        <w:jc w:val="both"/>
        <w:rPr>
          <w:rFonts w:hint="eastAsia"/>
          <w:color w:val="00B050"/>
          <w:lang w:val="en-US" w:eastAsia="zh-CN"/>
        </w:rPr>
      </w:pPr>
      <w:r>
        <w:rPr>
          <w:rFonts w:hint="eastAsia"/>
          <w:color w:val="00B050"/>
          <w:lang w:val="en-US" w:eastAsia="zh-CN"/>
        </w:rPr>
        <w:t>我要等保：这一点就是对安全设备或安全服务明确指出</w:t>
      </w:r>
    </w:p>
    <w:p>
      <w:pPr>
        <w:numPr>
          <w:ilvl w:val="0"/>
          <w:numId w:val="1"/>
        </w:numPr>
        <w:rPr>
          <w:rFonts w:hint="eastAsia"/>
          <w:lang w:val="en-US" w:eastAsia="zh-CN"/>
        </w:rPr>
      </w:pPr>
      <w:r>
        <w:rPr>
          <w:rFonts w:hint="eastAsia"/>
          <w:lang w:val="en-US" w:eastAsia="zh-CN"/>
        </w:rPr>
        <w:t>是否存在操作系统、中间件、数据库及其他容易导致黑客攻击入侵非法获取服务器权限的高危漏洞</w:t>
      </w:r>
    </w:p>
    <w:p>
      <w:pPr>
        <w:widowControl w:val="0"/>
        <w:numPr>
          <w:numId w:val="0"/>
        </w:numPr>
        <w:jc w:val="both"/>
        <w:rPr>
          <w:rFonts w:hint="eastAsia"/>
          <w:color w:val="00B050"/>
          <w:lang w:val="en-US" w:eastAsia="zh-CN"/>
        </w:rPr>
      </w:pPr>
      <w:r>
        <w:rPr>
          <w:rFonts w:hint="eastAsia"/>
          <w:color w:val="00B050"/>
          <w:lang w:val="en-US" w:eastAsia="zh-CN"/>
        </w:rPr>
        <w:t>我要等保：这点覆盖测评中漏扫和渗透部分</w:t>
      </w:r>
    </w:p>
    <w:bookmarkEnd w:id="0"/>
    <w:p>
      <w:pPr>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1 现场测评内容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lang w:val="en-US" w:eastAsia="zh-CN"/>
        </w:rPr>
        <w:t>物理安全和网络安全没有进行测评，但是物理机房的信息需要记录；网络安全中的安全产品需要记录，并且要获取销售许可证，如果需要对网络架构测评，那么需要询问阿里云提供网络结构的截图；剩下的按照非云系统进行测评。</w:t>
      </w:r>
    </w:p>
    <w:p>
      <w:pPr>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2 阿里云和云租户责任划分</w:t>
      </w:r>
    </w:p>
    <w:p>
      <w:pPr>
        <w:pStyle w:val="4"/>
        <w:rPr>
          <w:rFonts w:hint="eastAsia"/>
          <w:lang w:val="en-US" w:eastAsia="zh-CN"/>
        </w:rPr>
      </w:pPr>
      <w:r>
        <w:rPr>
          <w:rFonts w:hint="eastAsia"/>
          <w:lang w:val="en-US" w:eastAsia="zh-CN"/>
        </w:rPr>
        <w:t>2.1 合规责任共担</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t>阿里云平台与云上租户系统分别定级和测评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default"/>
        </w:rPr>
      </w:pPr>
      <w:r>
        <w:rPr>
          <w:rFonts w:hint="default"/>
        </w:rPr>
        <w:t>阿里云平台测评结论可供租户系统测评时复用</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r>
        <w:drawing>
          <wp:inline distT="0" distB="0" distL="114300" distR="114300">
            <wp:extent cx="5269865" cy="4145280"/>
            <wp:effectExtent l="0" t="0" r="6985"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5269865" cy="414528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pStyle w:val="4"/>
        <w:rPr>
          <w:rFonts w:hint="eastAsia"/>
          <w:lang w:val="en-US" w:eastAsia="zh-CN"/>
        </w:rPr>
      </w:pPr>
      <w:r>
        <w:rPr>
          <w:rFonts w:hint="eastAsia"/>
          <w:lang w:val="en-US" w:eastAsia="zh-CN"/>
        </w:rPr>
        <w:t>2.2 阿里云提供资料</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t>阿里云平台等保备案证明</w:t>
      </w:r>
      <w:r>
        <w:rPr>
          <w:rFonts w:hint="eastAsia"/>
          <w:lang w:val="en-US" w:eastAsia="zh-CN"/>
        </w:rPr>
        <w:t xml:space="preserve">               </w:t>
      </w:r>
      <w:r>
        <w:rPr>
          <w:rFonts w:hint="default"/>
        </w:rPr>
        <w:t>阿里云测评报告关键页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rFonts w:hint="default"/>
        </w:rPr>
        <w:t>阿里云云盾销售许可证</w:t>
      </w:r>
      <w:r>
        <w:rPr>
          <w:rFonts w:hint="eastAsia"/>
          <w:lang w:val="en-US" w:eastAsia="zh-CN"/>
        </w:rPr>
        <w:t xml:space="preserve">                 </w:t>
      </w:r>
      <w:r>
        <w:rPr>
          <w:rFonts w:hint="default"/>
        </w:rPr>
        <w:t>阿里云部分测评项说明</w:t>
      </w:r>
    </w:p>
    <w:p>
      <w:pPr>
        <w:jc w:val="left"/>
        <w:rPr>
          <w:rFonts w:hint="eastAsia" w:asciiTheme="minorHAnsi" w:hAnsiTheme="minorHAnsi" w:eastAsiaTheme="minorEastAsia" w:cstheme="minorBidi"/>
          <w:color w:val="00B050"/>
          <w:kern w:val="2"/>
          <w:sz w:val="21"/>
          <w:szCs w:val="24"/>
          <w:lang w:val="en-US" w:eastAsia="zh-CN" w:bidi="ar-SA"/>
        </w:rPr>
      </w:pPr>
      <w:r>
        <w:rPr>
          <w:rFonts w:hint="eastAsia" w:cstheme="minorBidi"/>
          <w:color w:val="00B050"/>
          <w:kern w:val="2"/>
          <w:sz w:val="21"/>
          <w:szCs w:val="24"/>
          <w:lang w:val="en-US" w:eastAsia="zh-CN" w:bidi="ar-SA"/>
        </w:rPr>
        <w:t>我要等保：阿里云的云盾产品都只用一个销售许可证</w:t>
      </w:r>
    </w:p>
    <w:p>
      <w:pPr>
        <w:pStyle w:val="4"/>
        <w:rPr>
          <w:rFonts w:hint="eastAsia"/>
          <w:lang w:val="en-US" w:eastAsia="zh-CN"/>
        </w:rPr>
      </w:pPr>
      <w:r>
        <w:rPr>
          <w:rFonts w:hint="eastAsia"/>
          <w:lang w:val="en-US" w:eastAsia="zh-CN"/>
        </w:rPr>
        <w:t>2.3 责任分担详解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eastAsiaTheme="minorEastAsia"/>
          <w:lang w:eastAsia="zh-CN"/>
        </w:rPr>
      </w:pPr>
      <w:r>
        <w:rPr>
          <w:rFonts w:hint="eastAsia"/>
          <w:lang w:eastAsia="zh-CN"/>
        </w:rPr>
        <w:t>阿里云的</w:t>
      </w:r>
      <w:r>
        <w:t>公共云、电子政务云通过等级保护三级备案和测评；金融云通过等级保护四级的备案和测评</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eastAsiaTheme="minorEastAsia"/>
          <w:lang w:eastAsia="zh-CN"/>
        </w:rPr>
      </w:pPr>
      <w:r>
        <w:t>根据监管部门明确的结论复用原则，阿里云上的租户系统通过等级保护测评时，物理安全、部分网络安全和安全管理的结论可以复用，阿里云可提供说明</w:t>
      </w:r>
      <w:r>
        <w:rPr>
          <w:rFonts w:hint="eastAsia"/>
          <w:lang w:eastAsia="zh-CN"/>
        </w:rPr>
        <w:t>。</w:t>
      </w:r>
    </w:p>
    <w:p>
      <w:pPr>
        <w:jc w:val="left"/>
        <w:rPr>
          <w:rFonts w:hint="eastAsia" w:ascii="Arial" w:hAnsi="Arial" w:eastAsia="Arial" w:cs="Arial"/>
          <w:i w:val="0"/>
          <w:caps w:val="0"/>
          <w:color w:val="666666"/>
          <w:spacing w:val="0"/>
          <w:sz w:val="18"/>
          <w:szCs w:val="18"/>
          <w:shd w:val="clear" w:fill="F9F9F9"/>
          <w:lang w:val="en-US" w:eastAsia="zh-CN"/>
        </w:rPr>
      </w:pPr>
    </w:p>
    <w:p>
      <w:pPr>
        <w:pStyle w:val="3"/>
        <w:rPr>
          <w:rFonts w:hint="eastAsia" w:eastAsia="宋体"/>
          <w:lang w:eastAsia="zh-CN"/>
        </w:rPr>
      </w:pPr>
      <w:r>
        <w:rPr>
          <w:rFonts w:hint="eastAsia"/>
          <w:lang w:val="en-US" w:eastAsia="zh-CN"/>
        </w:rPr>
        <w:t xml:space="preserve">3 </w:t>
      </w:r>
      <w:r>
        <w:rPr>
          <w:rFonts w:hint="default"/>
        </w:rPr>
        <w:t>《网络安全等级保护基本要求》重点解读</w:t>
      </w:r>
      <w:r>
        <w:rPr>
          <w:rFonts w:hint="eastAsia"/>
          <w:lang w:eastAsia="zh-CN"/>
        </w:rPr>
        <w:t>（按照</w:t>
      </w:r>
      <w:r>
        <w:rPr>
          <w:rFonts w:hint="eastAsia"/>
          <w:lang w:val="en-US" w:eastAsia="zh-CN"/>
        </w:rPr>
        <w:t>2.0标准</w:t>
      </w:r>
      <w:r>
        <w:rPr>
          <w:rFonts w:hint="eastAsia"/>
          <w:lang w:eastAsia="zh-CN"/>
        </w:rPr>
        <w:t>）</w:t>
      </w:r>
    </w:p>
    <w:p>
      <w:pPr>
        <w:pStyle w:val="4"/>
        <w:rPr>
          <w:rFonts w:hint="eastAsia"/>
          <w:lang w:val="en-US" w:eastAsia="zh-CN"/>
        </w:rPr>
      </w:pPr>
      <w:r>
        <w:rPr>
          <w:rFonts w:hint="eastAsia"/>
          <w:lang w:val="en-US" w:eastAsia="zh-CN"/>
        </w:rPr>
        <w:t>3.1 网络与通信安全</w:t>
      </w:r>
    </w:p>
    <w:p>
      <w:pPr>
        <w:pStyle w:val="5"/>
        <w:rPr>
          <w:rFonts w:hint="eastAsia"/>
          <w:lang w:val="en-US" w:eastAsia="zh-CN"/>
        </w:rPr>
      </w:pPr>
      <w:r>
        <w:rPr>
          <w:rFonts w:hint="eastAsia"/>
          <w:lang w:val="en-US" w:eastAsia="zh-CN"/>
        </w:rPr>
        <w:t>3.1.1 测评指标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网络架构：应划分不同的网络区域，并按照方便管理和控制的原则为各网络区域分配地址；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访问控制：应在网络边界或区域之间根据访问控制策略设置访问控制规则，默认情况下除允许通信外受控接口拒绝所有通信；应能根据会话状态信息为进出数据流提供明确的允许/拒绝访问的能力，控制粒度为端口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通信传输：应采用校验码技术或加解密技术保证通信过程中数据的完整性；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rPr>
      </w:pPr>
      <w:bookmarkStart w:id="3" w:name="_GoBack"/>
      <w:bookmarkEnd w:id="3"/>
      <w:r>
        <w:rPr>
          <w:rFonts w:hint="eastAsia" w:asciiTheme="minorEastAsia" w:hAnsiTheme="minorEastAsia" w:eastAsiaTheme="minorEastAsia" w:cstheme="minorEastAsia"/>
        </w:rPr>
        <w:t>边界防护：应保证跨越边界的访问和数据流通过边界防护设备提供的受控接口进行通信；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入侵防范：应在关键网络节点处检测、防止或限制从外部发起的网络攻击行为；当检测到攻击行为时，记录攻击源IP、攻击类型、攻击目的、攻击时间，在发生严重入侵事件时应提供报警；</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安全审计：应在网络边界、重要网络节点进行安全审计，审计覆盖到每个用户，对重要的用户行为和重要安全事件进行审计；</w:t>
      </w:r>
    </w:p>
    <w:p>
      <w:pPr>
        <w:rPr>
          <w:rFonts w:hint="default"/>
        </w:rPr>
      </w:pPr>
    </w:p>
    <w:p>
      <w:pPr>
        <w:pStyle w:val="5"/>
        <w:rPr>
          <w:rFonts w:hint="default"/>
        </w:rPr>
      </w:pPr>
      <w:r>
        <w:rPr>
          <w:rFonts w:hint="eastAsia"/>
          <w:lang w:val="en-US" w:eastAsia="zh-CN"/>
        </w:rPr>
        <w:t xml:space="preserve">3.1.2 </w:t>
      </w:r>
      <w:r>
        <w:rPr>
          <w:rFonts w:hint="default"/>
        </w:rPr>
        <w:t>条款解读</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根据服务器角色和重要性，对网络进行安全域划分；</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在内外网的安全域边界设置访问控制策略，并要求配置到具体的端口；</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在网络边界处应当部署入侵防范手段，防御并记录入侵行为；</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对网络中的用户行为日志和安全事件信息进行记录和审计；</w:t>
      </w:r>
    </w:p>
    <w:p>
      <w:pPr>
        <w:rPr>
          <w:rFonts w:hint="default"/>
        </w:rPr>
      </w:pPr>
    </w:p>
    <w:p>
      <w:pPr>
        <w:pStyle w:val="5"/>
        <w:rPr>
          <w:rFonts w:hint="default"/>
        </w:rPr>
      </w:pPr>
      <w:r>
        <w:rPr>
          <w:rFonts w:hint="eastAsia"/>
          <w:lang w:val="en-US" w:eastAsia="zh-CN"/>
        </w:rPr>
        <w:t xml:space="preserve">3.1.3 </w:t>
      </w:r>
      <w:r>
        <w:rPr>
          <w:rFonts w:hint="default"/>
        </w:rPr>
        <w:t>应对策略</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推荐使用</w:t>
      </w:r>
      <w:r>
        <w:rPr>
          <w:rFonts w:hint="eastAsia" w:asciiTheme="minorEastAsia" w:hAnsiTheme="minorEastAsia" w:eastAsiaTheme="minorEastAsia" w:cstheme="minorEastAsia"/>
          <w:color w:val="FF0000"/>
        </w:rPr>
        <w:t>阿里云的VPC和安全组</w:t>
      </w:r>
      <w:r>
        <w:rPr>
          <w:rFonts w:hint="eastAsia" w:asciiTheme="minorEastAsia" w:hAnsiTheme="minorEastAsia" w:eastAsiaTheme="minorEastAsia" w:cstheme="minorEastAsia"/>
        </w:rPr>
        <w:t>对网络进行安全域划分并进行合理的访问控制；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0000"/>
        </w:rPr>
        <w:t>Web应用防火墙</w:t>
      </w:r>
      <w:r>
        <w:rPr>
          <w:rFonts w:hint="eastAsia" w:asciiTheme="minorEastAsia" w:hAnsiTheme="minorEastAsia" w:eastAsiaTheme="minorEastAsia" w:cstheme="minorEastAsia"/>
        </w:rPr>
        <w:t>防范网络入侵；</w:t>
      </w:r>
      <w:r>
        <w:rPr>
          <w:rFonts w:hint="eastAsia" w:asciiTheme="minorEastAsia" w:hAnsiTheme="minorEastAsia" w:eastAsiaTheme="minorEastAsia" w:cstheme="minorEastAsia"/>
          <w:color w:val="FF0000"/>
        </w:rPr>
        <w:t>态势感知</w:t>
      </w:r>
      <w:r>
        <w:rPr>
          <w:rFonts w:hint="eastAsia" w:asciiTheme="minorEastAsia" w:hAnsiTheme="minorEastAsia" w:eastAsiaTheme="minorEastAsia" w:cstheme="minorEastAsia"/>
        </w:rPr>
        <w:t>的日志功能对用户行为日志和安全事件进行记录分析和审计；</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对于经常面临DDoS威胁系统，还可使用</w:t>
      </w:r>
      <w:r>
        <w:rPr>
          <w:rFonts w:hint="eastAsia" w:asciiTheme="minorEastAsia" w:hAnsiTheme="minorEastAsia" w:eastAsiaTheme="minorEastAsia" w:cstheme="minorEastAsia"/>
          <w:color w:val="FF0000"/>
        </w:rPr>
        <w:t>DDoS高防</w:t>
      </w:r>
      <w:r>
        <w:rPr>
          <w:rFonts w:hint="eastAsia" w:asciiTheme="minorEastAsia" w:hAnsiTheme="minorEastAsia" w:eastAsiaTheme="minorEastAsia" w:cstheme="minorEastAsia"/>
        </w:rPr>
        <w:t>进行异常流量过滤和清洗。</w:t>
      </w:r>
    </w:p>
    <w:p>
      <w:pPr>
        <w:jc w:val="left"/>
        <w:rPr>
          <w:rFonts w:hint="eastAsia"/>
          <w:lang w:val="en-US" w:eastAsia="zh-CN"/>
        </w:rPr>
      </w:pPr>
    </w:p>
    <w:p>
      <w:pPr>
        <w:jc w:val="left"/>
        <w:rPr>
          <w:rFonts w:hint="eastAsia"/>
          <w:b/>
          <w:bCs/>
          <w:color w:val="2E75B6" w:themeColor="accent1" w:themeShade="BF"/>
          <w:lang w:val="en-US" w:eastAsia="zh-CN"/>
        </w:rPr>
      </w:pPr>
      <w:r>
        <w:rPr>
          <w:rFonts w:hint="eastAsia"/>
          <w:b/>
          <w:bCs/>
          <w:color w:val="2E75B6" w:themeColor="accent1" w:themeShade="BF"/>
          <w:lang w:val="en-US" w:eastAsia="zh-CN"/>
        </w:rPr>
        <w:t>问题：目前这一部分我理解的是和网络安全相类似，但是我是没有进行测评的，是否不规范？如果需要测评怎么开展这部分？</w:t>
      </w:r>
    </w:p>
    <w:p>
      <w:pPr>
        <w:rPr>
          <w:rFonts w:hint="eastAsia" w:asciiTheme="minorHAnsi" w:hAnsiTheme="minorHAnsi" w:eastAsiaTheme="minorEastAsia" w:cstheme="minorBidi"/>
          <w:b/>
          <w:bCs/>
          <w:color w:val="2E75B6" w:themeColor="accent1" w:themeShade="BF"/>
          <w:kern w:val="2"/>
          <w:sz w:val="21"/>
          <w:szCs w:val="24"/>
          <w:lang w:val="en-US" w:eastAsia="zh-CN" w:bidi="ar-SA"/>
        </w:rPr>
      </w:pPr>
    </w:p>
    <w:p>
      <w:pPr>
        <w:pStyle w:val="4"/>
        <w:rPr>
          <w:rFonts w:hint="eastAsia"/>
          <w:lang w:val="en-US" w:eastAsia="zh-CN"/>
        </w:rPr>
      </w:pPr>
      <w:r>
        <w:rPr>
          <w:rFonts w:hint="eastAsia"/>
          <w:lang w:val="en-US" w:eastAsia="zh-CN"/>
        </w:rPr>
        <w:t>3.2 设备和计算机</w:t>
      </w:r>
    </w:p>
    <w:p>
      <w:pPr>
        <w:pStyle w:val="5"/>
        <w:rPr>
          <w:rFonts w:hint="eastAsia"/>
          <w:lang w:val="en-US" w:eastAsia="zh-CN"/>
        </w:rPr>
      </w:pPr>
      <w:r>
        <w:rPr>
          <w:rFonts w:hint="eastAsia"/>
          <w:lang w:val="en-US" w:eastAsia="zh-CN"/>
        </w:rPr>
        <w:t>3.2.1 测评指标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rFonts w:hint="default"/>
        </w:rPr>
        <w:t>身份鉴别：应对登录的用户进行身份标识和鉴别，身份标识具有唯一性；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default"/>
        </w:rPr>
      </w:pPr>
      <w:r>
        <w:rPr>
          <w:rFonts w:hint="default"/>
        </w:rPr>
        <w:t>访问控制：应根据管理用户的角色建立不同账户并分配权限，仅授予管理用户所需的最小权限，实现管理用户的权限分离；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default"/>
        </w:rPr>
      </w:pPr>
      <w:r>
        <w:rPr>
          <w:rFonts w:hint="default"/>
        </w:rPr>
        <w:t>安全审计：应启用安全审计功能，审计覆盖到每个用户，对重要的用户行为和重要安全事件进行审计；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default"/>
        </w:rPr>
      </w:pPr>
      <w:r>
        <w:rPr>
          <w:rFonts w:hint="default"/>
        </w:rPr>
        <w:t>入侵防范：应能够检测到对重要节点进行入侵的行为，并在发生严重入侵事件时提供报警。</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default"/>
        </w:rPr>
      </w:pPr>
      <w:r>
        <w:rPr>
          <w:rFonts w:hint="default"/>
        </w:rPr>
        <w:t>恶意代码防范：应采用免受恶意代码攻击的技术措施或采用可信计算技术建立从系统到应用的信任链，实现系统运行过程中重要程序或文件完整性检测，并在检测到破坏后进行恢复。</w:t>
      </w:r>
    </w:p>
    <w:p>
      <w:pPr>
        <w:jc w:val="left"/>
        <w:rPr>
          <w:rFonts w:hint="eastAsia"/>
          <w:lang w:val="en-US" w:eastAsia="zh-CN"/>
        </w:rPr>
      </w:pPr>
    </w:p>
    <w:p>
      <w:pPr>
        <w:pStyle w:val="5"/>
        <w:rPr>
          <w:rFonts w:hint="eastAsia"/>
          <w:lang w:val="en-US" w:eastAsia="zh-CN"/>
        </w:rPr>
      </w:pPr>
      <w:r>
        <w:rPr>
          <w:rFonts w:hint="eastAsia"/>
          <w:lang w:val="en-US" w:eastAsia="zh-CN"/>
        </w:rPr>
        <w:t>3.2.2 条款解读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textAlignment w:val="auto"/>
        <w:outlineLvl w:val="9"/>
      </w:pPr>
      <w:r>
        <w:rPr>
          <w:rFonts w:hint="default"/>
        </w:rPr>
        <w:t>避免账号共享、记录和审计运维操作行为是最基本的安全要求；</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textAlignment w:val="auto"/>
        <w:outlineLvl w:val="9"/>
        <w:rPr>
          <w:rFonts w:hint="default"/>
        </w:rPr>
      </w:pPr>
      <w:r>
        <w:rPr>
          <w:rFonts w:hint="default"/>
        </w:rPr>
        <w:t>必要的安全手段保证系统层安全，防范服务器入侵行为；</w:t>
      </w:r>
    </w:p>
    <w:p>
      <w:pPr>
        <w:pStyle w:val="5"/>
      </w:pPr>
      <w:r>
        <w:rPr>
          <w:rFonts w:hint="eastAsia"/>
          <w:lang w:val="en-US" w:eastAsia="zh-CN"/>
        </w:rPr>
        <w:t xml:space="preserve">3.2.3 </w:t>
      </w:r>
      <w:r>
        <w:rPr>
          <w:rFonts w:hint="default"/>
        </w:rPr>
        <w:t>应对策略</w:t>
      </w:r>
    </w:p>
    <w:p>
      <w:pPr>
        <w:pStyle w:val="7"/>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0" w:right="0" w:hanging="420" w:firstLineChars="0"/>
        <w:textAlignment w:val="auto"/>
        <w:outlineLvl w:val="9"/>
        <w:rPr>
          <w:rFonts w:hint="eastAsia" w:asciiTheme="minorEastAsia" w:hAnsiTheme="minorEastAsia" w:eastAsiaTheme="minorEastAsia" w:cstheme="minorEastAsia"/>
          <w:i w:val="0"/>
          <w:caps w:val="0"/>
          <w:color w:val="333333"/>
          <w:spacing w:val="0"/>
          <w:sz w:val="21"/>
          <w:szCs w:val="21"/>
          <w:shd w:val="clear" w:fill="FFFFFF"/>
        </w:rPr>
      </w:pPr>
      <w:r>
        <w:rPr>
          <w:rFonts w:hint="eastAsia" w:asciiTheme="minorEastAsia" w:hAnsiTheme="minorEastAsia" w:eastAsiaTheme="minorEastAsia" w:cstheme="minorEastAsia"/>
          <w:i w:val="0"/>
          <w:caps w:val="0"/>
          <w:color w:val="333333"/>
          <w:spacing w:val="0"/>
          <w:sz w:val="21"/>
          <w:szCs w:val="21"/>
          <w:shd w:val="clear" w:fill="FFFFFF"/>
        </w:rPr>
        <w:t>推荐使用阿里云的</w:t>
      </w:r>
      <w:r>
        <w:rPr>
          <w:rFonts w:hint="eastAsia" w:asciiTheme="minorEastAsia" w:hAnsiTheme="minorEastAsia" w:eastAsiaTheme="minorEastAsia" w:cstheme="minorEastAsia"/>
          <w:i w:val="0"/>
          <w:caps w:val="0"/>
          <w:color w:val="FF0000"/>
          <w:spacing w:val="0"/>
          <w:sz w:val="21"/>
          <w:szCs w:val="21"/>
          <w:shd w:val="clear" w:fill="FFFFFF"/>
        </w:rPr>
        <w:t>堡垒机</w:t>
      </w:r>
      <w:r>
        <w:rPr>
          <w:rFonts w:hint="eastAsia" w:asciiTheme="minorEastAsia" w:hAnsiTheme="minorEastAsia" w:eastAsiaTheme="minorEastAsia" w:cstheme="minorEastAsia"/>
          <w:i w:val="0"/>
          <w:caps w:val="0"/>
          <w:color w:val="333333"/>
          <w:spacing w:val="0"/>
          <w:sz w:val="21"/>
          <w:szCs w:val="21"/>
          <w:shd w:val="clear" w:fill="FFFFFF"/>
        </w:rPr>
        <w:t>、</w:t>
      </w:r>
      <w:r>
        <w:rPr>
          <w:rFonts w:hint="eastAsia" w:asciiTheme="minorEastAsia" w:hAnsiTheme="minorEastAsia" w:eastAsiaTheme="minorEastAsia" w:cstheme="minorEastAsia"/>
          <w:i w:val="0"/>
          <w:caps w:val="0"/>
          <w:color w:val="FF0000"/>
          <w:spacing w:val="0"/>
          <w:sz w:val="21"/>
          <w:szCs w:val="21"/>
          <w:shd w:val="clear" w:fill="FFFFFF"/>
        </w:rPr>
        <w:t>数据库审计</w:t>
      </w:r>
      <w:r>
        <w:rPr>
          <w:rFonts w:hint="eastAsia" w:asciiTheme="minorEastAsia" w:hAnsiTheme="minorEastAsia" w:eastAsiaTheme="minorEastAsia" w:cstheme="minorEastAsia"/>
          <w:i w:val="0"/>
          <w:caps w:val="0"/>
          <w:color w:val="333333"/>
          <w:spacing w:val="0"/>
          <w:sz w:val="21"/>
          <w:szCs w:val="21"/>
          <w:shd w:val="clear" w:fill="FFFFFF"/>
        </w:rPr>
        <w:t>对服务器和数据的操作行为进行审计，同时为每个运维人员建立独立的堡垒机账号，避免账号共享；</w:t>
      </w:r>
    </w:p>
    <w:p>
      <w:pPr>
        <w:pStyle w:val="7"/>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0" w:right="0" w:hanging="420" w:firstLineChars="0"/>
        <w:textAlignment w:val="auto"/>
        <w:outlineLvl w:val="9"/>
        <w:rPr>
          <w:rFonts w:hint="eastAsia" w:asciiTheme="minorEastAsia" w:hAnsiTheme="minorEastAsia" w:eastAsiaTheme="minorEastAsia" w:cstheme="minorEastAsia"/>
          <w:i w:val="0"/>
          <w:caps w:val="0"/>
          <w:color w:val="333333"/>
          <w:spacing w:val="0"/>
          <w:sz w:val="21"/>
          <w:szCs w:val="21"/>
        </w:rPr>
      </w:pPr>
      <w:r>
        <w:rPr>
          <w:rFonts w:hint="eastAsia" w:asciiTheme="minorEastAsia" w:hAnsiTheme="minorEastAsia" w:eastAsiaTheme="minorEastAsia" w:cstheme="minorEastAsia"/>
          <w:i w:val="0"/>
          <w:caps w:val="0"/>
          <w:color w:val="333333"/>
          <w:spacing w:val="0"/>
          <w:sz w:val="21"/>
          <w:szCs w:val="21"/>
          <w:shd w:val="clear" w:fill="FFFFFF"/>
        </w:rPr>
        <w:t>使用</w:t>
      </w:r>
      <w:r>
        <w:rPr>
          <w:rFonts w:hint="eastAsia" w:asciiTheme="minorEastAsia" w:hAnsiTheme="minorEastAsia" w:eastAsiaTheme="minorEastAsia" w:cstheme="minorEastAsia"/>
          <w:i w:val="0"/>
          <w:caps w:val="0"/>
          <w:color w:val="FF0000"/>
          <w:spacing w:val="0"/>
          <w:sz w:val="21"/>
          <w:szCs w:val="21"/>
          <w:shd w:val="clear" w:fill="FFFFFF"/>
        </w:rPr>
        <w:t>安骑士</w:t>
      </w:r>
      <w:r>
        <w:rPr>
          <w:rFonts w:hint="eastAsia" w:asciiTheme="minorEastAsia" w:hAnsiTheme="minorEastAsia" w:eastAsiaTheme="minorEastAsia" w:cstheme="minorEastAsia"/>
          <w:i w:val="0"/>
          <w:caps w:val="0"/>
          <w:color w:val="333333"/>
          <w:spacing w:val="0"/>
          <w:sz w:val="21"/>
          <w:szCs w:val="21"/>
          <w:shd w:val="clear" w:fill="FFFFFF"/>
        </w:rPr>
        <w:t>对服务器进行完整的漏洞管理、基线检查和入侵防御；</w:t>
      </w:r>
    </w:p>
    <w:p>
      <w:pPr>
        <w:ind w:firstLine="353" w:firstLineChars="0"/>
        <w:jc w:val="left"/>
        <w:rPr>
          <w:rFonts w:hint="eastAsia"/>
          <w:lang w:val="en-US" w:eastAsia="zh-CN"/>
        </w:rPr>
      </w:pPr>
    </w:p>
    <w:p>
      <w:pPr>
        <w:jc w:val="left"/>
        <w:rPr>
          <w:rFonts w:hint="eastAsia"/>
          <w:b/>
          <w:bCs/>
          <w:color w:val="2E75B6" w:themeColor="accent1" w:themeShade="BF"/>
          <w:lang w:val="en-US" w:eastAsia="zh-CN"/>
        </w:rPr>
      </w:pPr>
      <w:r>
        <w:rPr>
          <w:rFonts w:hint="eastAsia"/>
          <w:b/>
          <w:bCs/>
          <w:color w:val="2E75B6" w:themeColor="accent1" w:themeShade="BF"/>
          <w:lang w:val="en-US" w:eastAsia="zh-CN"/>
        </w:rPr>
        <w:t>问题：这部分应该是对应的主机安全，入侵防范使用安骑士？安全审计使用态势感知和数据库审计？对账号管理，权限分配和运维审计这块用堡垒机？但在测评过程中遇见很多使用jumpserver和zabbix作为运维审计、日志管理，这个怎么去判定是否符合？</w:t>
      </w:r>
    </w:p>
    <w:p>
      <w:pPr>
        <w:rPr>
          <w:rFonts w:hint="eastAsia" w:asciiTheme="minorHAnsi" w:hAnsiTheme="minorHAnsi" w:eastAsiaTheme="minorEastAsia" w:cstheme="minorBidi"/>
          <w:b/>
          <w:bCs/>
          <w:color w:val="2E75B6" w:themeColor="accent1" w:themeShade="BF"/>
          <w:kern w:val="2"/>
          <w:sz w:val="21"/>
          <w:szCs w:val="24"/>
          <w:lang w:val="en-US" w:eastAsia="zh-CN" w:bidi="ar-SA"/>
        </w:rPr>
      </w:pPr>
    </w:p>
    <w:p>
      <w:pPr>
        <w:pStyle w:val="4"/>
        <w:rPr>
          <w:rFonts w:hint="eastAsia"/>
          <w:lang w:val="en-US" w:eastAsia="zh-CN"/>
        </w:rPr>
      </w:pPr>
      <w:r>
        <w:rPr>
          <w:rFonts w:hint="eastAsia"/>
          <w:lang w:val="en-US" w:eastAsia="zh-CN"/>
        </w:rPr>
        <w:t>3.3 应用和数据安全</w:t>
      </w:r>
    </w:p>
    <w:p>
      <w:pPr>
        <w:pStyle w:val="5"/>
        <w:rPr>
          <w:rFonts w:hint="eastAsia"/>
          <w:lang w:val="en-US" w:eastAsia="zh-CN"/>
        </w:rPr>
      </w:pPr>
      <w:r>
        <w:rPr>
          <w:rFonts w:hint="eastAsia"/>
          <w:lang w:val="en-US" w:eastAsia="zh-CN"/>
        </w:rPr>
        <w:t>3.3.1 测评指标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rFonts w:hint="default"/>
        </w:rPr>
        <w:t>身份鉴别：应对登录的用户进行身份标识和鉴别，身份标识具有唯一性，鉴别信息具有复杂度要求；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default"/>
        </w:rPr>
      </w:pPr>
      <w:r>
        <w:rPr>
          <w:rFonts w:hint="default"/>
        </w:rPr>
        <w:t>访问控制：应授予不同帐户为完成各自承担任务所需的最小权限，并在它们之间形成相互制约的关系；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default"/>
        </w:rPr>
      </w:pPr>
      <w:r>
        <w:rPr>
          <w:rFonts w:hint="default"/>
        </w:rPr>
        <w:t>安全审计：应提供安全审计功能，审计覆盖到每个用户，对重要的用户行为和重要安全事件进行审计；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default"/>
        </w:rPr>
      </w:pPr>
      <w:r>
        <w:rPr>
          <w:rFonts w:hint="default"/>
        </w:rPr>
        <w:t>数据完整性：应采用校验码技术或加解密技术保证重要数据在传输过程中的完整性和保密性；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default"/>
        </w:rPr>
      </w:pPr>
      <w:r>
        <w:rPr>
          <w:rFonts w:hint="default"/>
        </w:rPr>
        <w:t>数据备份恢复：应提供异地实时备份功能，利用通信网络将重要数据实时备份至备份场地；</w:t>
      </w:r>
    </w:p>
    <w:p>
      <w:pPr>
        <w:jc w:val="left"/>
        <w:rPr>
          <w:rFonts w:hint="eastAsia"/>
          <w:lang w:val="en-US" w:eastAsia="zh-CN"/>
        </w:rPr>
      </w:pPr>
    </w:p>
    <w:p>
      <w:pPr>
        <w:pStyle w:val="5"/>
        <w:rPr>
          <w:rFonts w:hint="eastAsia"/>
          <w:lang w:val="en-US" w:eastAsia="zh-CN"/>
        </w:rPr>
      </w:pPr>
      <w:r>
        <w:rPr>
          <w:rFonts w:hint="eastAsia"/>
          <w:lang w:val="en-US" w:eastAsia="zh-CN"/>
        </w:rPr>
        <w:t>3.3.2 条款解读</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textAlignment w:val="auto"/>
        <w:outlineLvl w:val="9"/>
      </w:pPr>
      <w:r>
        <w:rPr>
          <w:rFonts w:hint="default"/>
        </w:rPr>
        <w:t>应用是具体业务的直接实现，不具有网络和系统相对标准化的特点。大部分应用本身的身份鉴别、访问控制和操作审计等功能，都难以用第三方产品来替代实现；</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textAlignment w:val="auto"/>
        <w:outlineLvl w:val="9"/>
        <w:rPr>
          <w:rFonts w:hint="default"/>
        </w:rPr>
      </w:pPr>
      <w:r>
        <w:rPr>
          <w:rFonts w:hint="default"/>
        </w:rPr>
        <w:t>数据的完整性和保密性，除了在其他层面进行安全防护以外，加密是最为有效的方法；</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textAlignment w:val="auto"/>
        <w:outlineLvl w:val="9"/>
        <w:rPr>
          <w:rFonts w:hint="default"/>
        </w:rPr>
      </w:pPr>
      <w:r>
        <w:rPr>
          <w:rFonts w:hint="default"/>
        </w:rPr>
        <w:t>数据的异地备份是等保三级区别于二级最重要的要求之一，是实现业务连续最基础的技术保障措施。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rPr>
      </w:pPr>
    </w:p>
    <w:p>
      <w:pPr>
        <w:pStyle w:val="5"/>
        <w:rPr>
          <w:rFonts w:hint="eastAsia"/>
          <w:lang w:val="en-US" w:eastAsia="zh-CN"/>
        </w:rPr>
      </w:pPr>
      <w:r>
        <w:rPr>
          <w:rFonts w:hint="eastAsia"/>
          <w:lang w:val="en-US" w:eastAsia="zh-CN"/>
        </w:rPr>
        <w:t>3.3.3 应对策略</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在应用开发之初，就应当考虑应用本身的身份鉴别、访问控制和安全审计等功能；对已经上线的系统，通过增加账号认证、用户权限区分和日志审计等功能设计满足等保要求；</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数据的安全，推荐使用成熟的云盾</w:t>
      </w:r>
      <w:r>
        <w:rPr>
          <w:rFonts w:hint="eastAsia" w:asciiTheme="minorEastAsia" w:hAnsiTheme="minorEastAsia" w:eastAsiaTheme="minorEastAsia" w:cstheme="minorEastAsia"/>
          <w:color w:val="FF0000"/>
        </w:rPr>
        <w:t>CA证书服务</w:t>
      </w:r>
      <w:r>
        <w:rPr>
          <w:rFonts w:hint="eastAsia" w:asciiTheme="minorEastAsia" w:hAnsiTheme="minorEastAsia" w:eastAsiaTheme="minorEastAsia" w:cstheme="minorEastAsia"/>
        </w:rPr>
        <w:t>实现HTTPS，确保数据在传输的过程中保持处于加密状态；数据备份，推荐使用</w:t>
      </w:r>
      <w:r>
        <w:rPr>
          <w:rFonts w:hint="eastAsia" w:asciiTheme="minorEastAsia" w:hAnsiTheme="minorEastAsia" w:eastAsiaTheme="minorEastAsia" w:cstheme="minorEastAsia"/>
          <w:color w:val="FF0000"/>
        </w:rPr>
        <w:t>RDS的异地容灾</w:t>
      </w:r>
      <w:r>
        <w:rPr>
          <w:rFonts w:hint="eastAsia" w:asciiTheme="minorEastAsia" w:hAnsiTheme="minorEastAsia" w:eastAsiaTheme="minorEastAsia" w:cstheme="minorEastAsia"/>
        </w:rPr>
        <w:t>实例自动实现数据备份，亦可以将数据库备份文件手工同步到阿里云其他地区的服务器。</w:t>
      </w:r>
    </w:p>
    <w:p>
      <w:pPr>
        <w:jc w:val="left"/>
        <w:rPr>
          <w:rFonts w:hint="eastAsia"/>
          <w:lang w:val="en-US" w:eastAsia="zh-CN"/>
        </w:rPr>
      </w:pPr>
    </w:p>
    <w:p>
      <w:pPr>
        <w:pStyle w:val="3"/>
        <w:rPr>
          <w:rFonts w:hint="eastAsia"/>
          <w:lang w:val="en-US" w:eastAsia="zh-CN"/>
        </w:rPr>
      </w:pPr>
      <w:r>
        <w:rPr>
          <w:rFonts w:hint="eastAsia"/>
          <w:lang w:val="en-US" w:eastAsia="zh-CN"/>
        </w:rPr>
        <w:t>4 安全合规架构</w:t>
      </w:r>
    </w:p>
    <w:p>
      <w:pPr>
        <w:rPr>
          <w:rFonts w:hint="eastAsia"/>
          <w:lang w:val="en-US" w:eastAsia="zh-CN"/>
        </w:rPr>
      </w:pPr>
    </w:p>
    <w:p>
      <w:pPr>
        <w:jc w:val="left"/>
      </w:pPr>
      <w:r>
        <w:drawing>
          <wp:inline distT="0" distB="0" distL="114300" distR="114300">
            <wp:extent cx="5274310" cy="4598670"/>
            <wp:effectExtent l="0" t="0" r="2540" b="114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
                    <a:stretch>
                      <a:fillRect/>
                    </a:stretch>
                  </pic:blipFill>
                  <pic:spPr>
                    <a:xfrm>
                      <a:off x="0" y="0"/>
                      <a:ext cx="5274310" cy="459867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堡垒机参考文献</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fldChar w:fldCharType="begin"/>
      </w:r>
      <w:r>
        <w:rPr>
          <w:rFonts w:hint="eastAsia" w:cstheme="minorBidi"/>
          <w:kern w:val="2"/>
          <w:sz w:val="21"/>
          <w:szCs w:val="24"/>
          <w:lang w:val="en-US" w:eastAsia="zh-CN" w:bidi="ar-SA"/>
        </w:rPr>
        <w:instrText xml:space="preserve"> HYPERLINK "https://help.aliyun.com/document_detail/52922.html?spm=a2c4g.11174283.6.539.jHs2cX" </w:instrText>
      </w:r>
      <w:r>
        <w:rPr>
          <w:rFonts w:hint="eastAsia" w:cstheme="minorBidi"/>
          <w:kern w:val="2"/>
          <w:sz w:val="21"/>
          <w:szCs w:val="24"/>
          <w:lang w:val="en-US" w:eastAsia="zh-CN" w:bidi="ar-SA"/>
        </w:rPr>
        <w:fldChar w:fldCharType="separate"/>
      </w:r>
      <w:r>
        <w:rPr>
          <w:rStyle w:val="11"/>
          <w:rFonts w:hint="eastAsia" w:cstheme="minorBidi"/>
          <w:kern w:val="2"/>
          <w:sz w:val="21"/>
          <w:szCs w:val="24"/>
          <w:lang w:val="en-US" w:eastAsia="zh-CN" w:bidi="ar-SA"/>
        </w:rPr>
        <w:t>https://help.aliyun.com/document_detail/52922.html?spm=a2c4g.11174283.6.539.jHs2cX</w:t>
      </w:r>
      <w:r>
        <w:rPr>
          <w:rFonts w:hint="eastAsia" w:cstheme="minorBidi"/>
          <w:kern w:val="2"/>
          <w:sz w:val="21"/>
          <w:szCs w:val="24"/>
          <w:lang w:val="en-US" w:eastAsia="zh-CN" w:bidi="ar-SA"/>
        </w:rPr>
        <w:fldChar w:fldCharType="end"/>
      </w: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态势感知参考文献</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fldChar w:fldCharType="begin"/>
      </w:r>
      <w:r>
        <w:rPr>
          <w:rFonts w:hint="eastAsia" w:cstheme="minorBidi"/>
          <w:kern w:val="2"/>
          <w:sz w:val="21"/>
          <w:szCs w:val="24"/>
          <w:lang w:val="en-US" w:eastAsia="zh-CN" w:bidi="ar-SA"/>
        </w:rPr>
        <w:instrText xml:space="preserve"> HYPERLINK "https://help.aliyun.com/knowledge_detail/42302.html?spm=a2c4g.11174283.6.539.Str9ef" </w:instrText>
      </w:r>
      <w:r>
        <w:rPr>
          <w:rFonts w:hint="eastAsia" w:cstheme="minorBidi"/>
          <w:kern w:val="2"/>
          <w:sz w:val="21"/>
          <w:szCs w:val="24"/>
          <w:lang w:val="en-US" w:eastAsia="zh-CN" w:bidi="ar-SA"/>
        </w:rPr>
        <w:fldChar w:fldCharType="separate"/>
      </w:r>
      <w:r>
        <w:rPr>
          <w:rStyle w:val="10"/>
          <w:rFonts w:hint="eastAsia" w:cstheme="minorBidi"/>
          <w:kern w:val="2"/>
          <w:sz w:val="21"/>
          <w:szCs w:val="24"/>
          <w:lang w:val="en-US" w:eastAsia="zh-CN" w:bidi="ar-SA"/>
        </w:rPr>
        <w:t>https://help.aliyun.com/knowledge_detail/42302.html?spm=a2c4g.11174283.6.539.Str9ef</w:t>
      </w:r>
      <w:r>
        <w:rPr>
          <w:rFonts w:hint="eastAsia" w:cstheme="minorBidi"/>
          <w:kern w:val="2"/>
          <w:sz w:val="21"/>
          <w:szCs w:val="24"/>
          <w:lang w:val="en-US" w:eastAsia="zh-CN" w:bidi="ar-SA"/>
        </w:rPr>
        <w:fldChar w:fldCharType="end"/>
      </w: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WEB防火墙参考文献</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fldChar w:fldCharType="begin"/>
      </w:r>
      <w:r>
        <w:rPr>
          <w:rFonts w:hint="eastAsia" w:cstheme="minorBidi"/>
          <w:kern w:val="2"/>
          <w:sz w:val="21"/>
          <w:szCs w:val="24"/>
          <w:lang w:val="en-US" w:eastAsia="zh-CN" w:bidi="ar-SA"/>
        </w:rPr>
        <w:instrText xml:space="preserve"> HYPERLINK "https://help.aliyun.com/document_detail/28517.html?spm=a2c4g.11186623.6.539.hblWOt" </w:instrText>
      </w:r>
      <w:r>
        <w:rPr>
          <w:rFonts w:hint="eastAsia" w:cstheme="minorBidi"/>
          <w:kern w:val="2"/>
          <w:sz w:val="21"/>
          <w:szCs w:val="24"/>
          <w:lang w:val="en-US" w:eastAsia="zh-CN" w:bidi="ar-SA"/>
        </w:rPr>
        <w:fldChar w:fldCharType="separate"/>
      </w:r>
      <w:r>
        <w:rPr>
          <w:rStyle w:val="11"/>
          <w:rFonts w:hint="eastAsia" w:cstheme="minorBidi"/>
          <w:kern w:val="2"/>
          <w:sz w:val="21"/>
          <w:szCs w:val="24"/>
          <w:lang w:val="en-US" w:eastAsia="zh-CN" w:bidi="ar-SA"/>
        </w:rPr>
        <w:t>https://help.aliyun.com/document_detail/28517.html?spm=a2c4g.11186623.6.539.hblWOt</w:t>
      </w:r>
      <w:r>
        <w:rPr>
          <w:rFonts w:hint="eastAsia" w:cstheme="minorBidi"/>
          <w:kern w:val="2"/>
          <w:sz w:val="21"/>
          <w:szCs w:val="24"/>
          <w:lang w:val="en-US" w:eastAsia="zh-CN" w:bidi="ar-SA"/>
        </w:rPr>
        <w:fldChar w:fldCharType="end"/>
      </w: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数据库审计参考文献</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fldChar w:fldCharType="begin"/>
      </w:r>
      <w:r>
        <w:rPr>
          <w:rFonts w:hint="eastAsia" w:cstheme="minorBidi"/>
          <w:kern w:val="2"/>
          <w:sz w:val="21"/>
          <w:szCs w:val="24"/>
          <w:lang w:val="en-US" w:eastAsia="zh-CN" w:bidi="ar-SA"/>
        </w:rPr>
        <w:instrText xml:space="preserve"> HYPERLINK "https://help.aliyun.com/document_detail/52480.html?spm=5176.139959.721467.1.6b6536aaZbGtfC" </w:instrText>
      </w:r>
      <w:r>
        <w:rPr>
          <w:rFonts w:hint="eastAsia" w:cstheme="minorBidi"/>
          <w:kern w:val="2"/>
          <w:sz w:val="21"/>
          <w:szCs w:val="24"/>
          <w:lang w:val="en-US" w:eastAsia="zh-CN" w:bidi="ar-SA"/>
        </w:rPr>
        <w:fldChar w:fldCharType="separate"/>
      </w:r>
      <w:r>
        <w:rPr>
          <w:rStyle w:val="11"/>
          <w:rFonts w:hint="eastAsia" w:cstheme="minorBidi"/>
          <w:kern w:val="2"/>
          <w:sz w:val="21"/>
          <w:szCs w:val="24"/>
          <w:lang w:val="en-US" w:eastAsia="zh-CN" w:bidi="ar-SA"/>
        </w:rPr>
        <w:t>https://help.aliyun.com/document_detail/52480.html?spm=5176.139959.721467.1.6b6536aaZbGtfC</w:t>
      </w:r>
      <w:r>
        <w:rPr>
          <w:rFonts w:hint="eastAsia" w:cstheme="minorBidi"/>
          <w:kern w:val="2"/>
          <w:sz w:val="21"/>
          <w:szCs w:val="24"/>
          <w:lang w:val="en-US" w:eastAsia="zh-CN" w:bidi="ar-SA"/>
        </w:rPr>
        <w:fldChar w:fldCharType="end"/>
      </w: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证书参考文献</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fldChar w:fldCharType="begin"/>
      </w:r>
      <w:r>
        <w:rPr>
          <w:rFonts w:hint="eastAsia" w:cstheme="minorBidi"/>
          <w:kern w:val="2"/>
          <w:sz w:val="21"/>
          <w:szCs w:val="24"/>
          <w:lang w:val="en-US" w:eastAsia="zh-CN" w:bidi="ar-SA"/>
        </w:rPr>
        <w:instrText xml:space="preserve"> HYPERLINK "https://help.aliyun.com/document_detail/28535.html?spm=a2c4g.11186623.6.539.BX77uQ" </w:instrText>
      </w:r>
      <w:r>
        <w:rPr>
          <w:rFonts w:hint="eastAsia" w:cstheme="minorBidi"/>
          <w:kern w:val="2"/>
          <w:sz w:val="21"/>
          <w:szCs w:val="24"/>
          <w:lang w:val="en-US" w:eastAsia="zh-CN" w:bidi="ar-SA"/>
        </w:rPr>
        <w:fldChar w:fldCharType="separate"/>
      </w:r>
      <w:r>
        <w:rPr>
          <w:rStyle w:val="11"/>
          <w:rFonts w:hint="eastAsia" w:cstheme="minorBidi"/>
          <w:kern w:val="2"/>
          <w:sz w:val="21"/>
          <w:szCs w:val="24"/>
          <w:lang w:val="en-US" w:eastAsia="zh-CN" w:bidi="ar-SA"/>
        </w:rPr>
        <w:t>https://help.aliyun.com/document_detail/28535.html?spm=a2c4g.11186623.6.539.BX77uQ</w:t>
      </w:r>
      <w:r>
        <w:rPr>
          <w:rFonts w:hint="eastAsia" w:cstheme="minorBidi"/>
          <w:kern w:val="2"/>
          <w:sz w:val="21"/>
          <w:szCs w:val="24"/>
          <w:lang w:val="en-US" w:eastAsia="zh-CN" w:bidi="ar-SA"/>
        </w:rPr>
        <w:fldChar w:fldCharType="end"/>
      </w: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高防IP参考文献</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fldChar w:fldCharType="begin"/>
      </w:r>
      <w:r>
        <w:rPr>
          <w:rFonts w:hint="eastAsia" w:cstheme="minorBidi"/>
          <w:kern w:val="2"/>
          <w:sz w:val="21"/>
          <w:szCs w:val="24"/>
          <w:lang w:val="en-US" w:eastAsia="zh-CN" w:bidi="ar-SA"/>
        </w:rPr>
        <w:instrText xml:space="preserve"> HYPERLINK "https://help.aliyun.com/document_detail/28464.html?spm=5176.7946143.1090659.1.4ace6d63DieV1O" </w:instrText>
      </w:r>
      <w:r>
        <w:rPr>
          <w:rFonts w:hint="eastAsia" w:cstheme="minorBidi"/>
          <w:kern w:val="2"/>
          <w:sz w:val="21"/>
          <w:szCs w:val="24"/>
          <w:lang w:val="en-US" w:eastAsia="zh-CN" w:bidi="ar-SA"/>
        </w:rPr>
        <w:fldChar w:fldCharType="separate"/>
      </w:r>
      <w:r>
        <w:rPr>
          <w:rStyle w:val="11"/>
          <w:rFonts w:hint="eastAsia" w:cstheme="minorBidi"/>
          <w:kern w:val="2"/>
          <w:sz w:val="21"/>
          <w:szCs w:val="24"/>
          <w:lang w:val="en-US" w:eastAsia="zh-CN" w:bidi="ar-SA"/>
        </w:rPr>
        <w:t>https://help.aliyun.com/document_detail/28464.html?spm=5176.7946143.1090659.1.4ace6d63DieV1O</w:t>
      </w:r>
      <w:r>
        <w:rPr>
          <w:rFonts w:hint="eastAsia" w:cstheme="minorBidi"/>
          <w:kern w:val="2"/>
          <w:sz w:val="21"/>
          <w:szCs w:val="24"/>
          <w:lang w:val="en-US" w:eastAsia="zh-CN" w:bidi="ar-SA"/>
        </w:rPr>
        <w:fldChar w:fldCharType="end"/>
      </w:r>
    </w:p>
    <w:p>
      <w:pPr>
        <w:jc w:val="left"/>
        <w:rPr>
          <w:rFonts w:hint="eastAsia" w:cstheme="minorBidi"/>
          <w:kern w:val="2"/>
          <w:sz w:val="21"/>
          <w:szCs w:val="24"/>
          <w:lang w:val="en-US" w:eastAsia="zh-CN" w:bidi="ar-SA"/>
        </w:rPr>
      </w:pPr>
    </w:p>
    <w:p>
      <w:pPr>
        <w:pStyle w:val="3"/>
        <w:rPr>
          <w:rFonts w:hint="eastAsia"/>
          <w:lang w:val="en-US" w:eastAsia="zh-CN"/>
        </w:rPr>
      </w:pPr>
      <w:r>
        <w:rPr>
          <w:rFonts w:hint="eastAsia"/>
          <w:lang w:val="en-US" w:eastAsia="zh-CN"/>
        </w:rPr>
        <w:t>5、云计算基础服务</w:t>
      </w:r>
    </w:p>
    <w:p>
      <w:pPr>
        <w:pStyle w:val="4"/>
        <w:rPr>
          <w:rFonts w:hint="eastAsia"/>
          <w:lang w:val="en-US" w:eastAsia="zh-CN"/>
        </w:rPr>
      </w:pPr>
      <w:r>
        <w:rPr>
          <w:rFonts w:hint="eastAsia"/>
          <w:lang w:val="en-US" w:eastAsia="zh-CN"/>
        </w:rPr>
        <w:t>5.1 云服务器ECS</w:t>
      </w:r>
    </w:p>
    <w:p>
      <w:pPr>
        <w:pStyle w:val="5"/>
        <w:rPr>
          <w:rFonts w:hint="eastAsia"/>
          <w:lang w:val="en-US" w:eastAsia="zh-CN"/>
        </w:rPr>
      </w:pPr>
      <w:r>
        <w:rPr>
          <w:rFonts w:hint="eastAsia"/>
          <w:lang w:val="en-US" w:eastAsia="zh-CN"/>
        </w:rPr>
        <w:t>5.1.1 安全组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i w:val="0"/>
          <w:caps w:val="0"/>
          <w:color w:val="333333"/>
          <w:spacing w:val="0"/>
          <w:sz w:val="21"/>
          <w:szCs w:val="21"/>
          <w:shd w:val="clear" w:fill="FFFFFF"/>
        </w:rPr>
      </w:pPr>
      <w:r>
        <w:rPr>
          <w:rFonts w:hint="eastAsia" w:asciiTheme="minorEastAsia" w:hAnsiTheme="minorEastAsia" w:eastAsiaTheme="minorEastAsia" w:cstheme="minorEastAsia"/>
          <w:i w:val="0"/>
          <w:caps w:val="0"/>
          <w:color w:val="333333"/>
          <w:spacing w:val="0"/>
          <w:sz w:val="21"/>
          <w:szCs w:val="21"/>
          <w:shd w:val="clear" w:fill="FFFFFF"/>
        </w:rPr>
        <w:t>安全组是一种虚拟防火墙，具备状态检测包过滤功能。安全组用于设置单台或多台云服务器的网络访问控制，它是重要的网络安全隔离手段，用于在云端划分安全域。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cstheme="minorEastAsia"/>
          <w:i w:val="0"/>
          <w:caps w:val="0"/>
          <w:color w:val="333333"/>
          <w:spacing w:val="0"/>
          <w:sz w:val="21"/>
          <w:szCs w:val="21"/>
          <w:shd w:val="clear" w:fill="FFFFFF"/>
          <w:lang w:val="en-US" w:eastAsia="zh-CN"/>
        </w:rPr>
      </w:pPr>
      <w:r>
        <w:rPr>
          <w:rFonts w:hint="eastAsia" w:asciiTheme="minorEastAsia" w:hAnsiTheme="minorEastAsia" w:cstheme="minorEastAsia"/>
          <w:i w:val="0"/>
          <w:caps w:val="0"/>
          <w:color w:val="333333"/>
          <w:spacing w:val="0"/>
          <w:sz w:val="21"/>
          <w:szCs w:val="21"/>
          <w:shd w:val="clear" w:fill="FFFFFF"/>
          <w:lang w:val="en-US" w:eastAsia="zh-CN"/>
        </w:rPr>
        <w:t>参考文献：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cstheme="minorEastAsia"/>
          <w:i w:val="0"/>
          <w:caps w:val="0"/>
          <w:color w:val="333333"/>
          <w:spacing w:val="0"/>
          <w:sz w:val="21"/>
          <w:szCs w:val="21"/>
          <w:shd w:val="clear" w:fill="FFFFFF"/>
          <w:lang w:val="en-US" w:eastAsia="zh-CN"/>
        </w:rPr>
      </w:pPr>
      <w:r>
        <w:rPr>
          <w:rFonts w:hint="eastAsia" w:asciiTheme="minorEastAsia" w:hAnsiTheme="minorEastAsia" w:cstheme="minorEastAsia"/>
          <w:i w:val="0"/>
          <w:caps w:val="0"/>
          <w:color w:val="333333"/>
          <w:spacing w:val="0"/>
          <w:sz w:val="21"/>
          <w:szCs w:val="21"/>
          <w:shd w:val="clear" w:fill="FFFFFF"/>
          <w:lang w:val="en-US" w:eastAsia="zh-CN"/>
        </w:rPr>
        <w:fldChar w:fldCharType="begin"/>
      </w:r>
      <w:r>
        <w:rPr>
          <w:rFonts w:hint="eastAsia" w:asciiTheme="minorEastAsia" w:hAnsiTheme="minorEastAsia" w:cstheme="minorEastAsia"/>
          <w:i w:val="0"/>
          <w:caps w:val="0"/>
          <w:color w:val="333333"/>
          <w:spacing w:val="0"/>
          <w:sz w:val="21"/>
          <w:szCs w:val="21"/>
          <w:shd w:val="clear" w:fill="FFFFFF"/>
          <w:lang w:val="en-US" w:eastAsia="zh-CN"/>
        </w:rPr>
        <w:instrText xml:space="preserve"> HYPERLINK "https://help.aliyun.com/document_detail/25387.html?spm=5176.2020520101.200.2.aee34df57kOjOd" </w:instrText>
      </w:r>
      <w:r>
        <w:rPr>
          <w:rFonts w:hint="eastAsia" w:asciiTheme="minorEastAsia" w:hAnsiTheme="minorEastAsia" w:cstheme="minorEastAsia"/>
          <w:i w:val="0"/>
          <w:caps w:val="0"/>
          <w:color w:val="333333"/>
          <w:spacing w:val="0"/>
          <w:sz w:val="21"/>
          <w:szCs w:val="21"/>
          <w:shd w:val="clear" w:fill="FFFFFF"/>
          <w:lang w:val="en-US" w:eastAsia="zh-CN"/>
        </w:rPr>
        <w:fldChar w:fldCharType="separate"/>
      </w:r>
      <w:r>
        <w:rPr>
          <w:rStyle w:val="11"/>
          <w:rFonts w:hint="eastAsia" w:asciiTheme="minorEastAsia" w:hAnsiTheme="minorEastAsia" w:cstheme="minorEastAsia"/>
          <w:i w:val="0"/>
          <w:caps w:val="0"/>
          <w:spacing w:val="0"/>
          <w:sz w:val="21"/>
          <w:szCs w:val="21"/>
          <w:shd w:val="clear" w:fill="FFFFFF"/>
          <w:lang w:val="en-US" w:eastAsia="zh-CN"/>
        </w:rPr>
        <w:t>https://help.aliyun.com/document_detail/25387.html?spm=5176.2020520101.200.2.aee34df57kOjOd</w:t>
      </w:r>
      <w:r>
        <w:rPr>
          <w:rFonts w:hint="eastAsia" w:asciiTheme="minorEastAsia" w:hAnsiTheme="minorEastAsia" w:cstheme="minorEastAsia"/>
          <w:i w:val="0"/>
          <w:caps w:val="0"/>
          <w:color w:val="333333"/>
          <w:spacing w:val="0"/>
          <w:sz w:val="21"/>
          <w:szCs w:val="21"/>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cstheme="minorEastAsia"/>
          <w:i w:val="0"/>
          <w:caps w:val="0"/>
          <w:color w:val="333333"/>
          <w:spacing w:val="0"/>
          <w:sz w:val="21"/>
          <w:szCs w:val="21"/>
          <w:shd w:val="clear" w:fill="FFFFFF"/>
          <w:lang w:val="en-US" w:eastAsia="zh-CN"/>
        </w:rPr>
      </w:pPr>
    </w:p>
    <w:p>
      <w:pPr>
        <w:jc w:val="left"/>
      </w:pPr>
      <w:r>
        <w:drawing>
          <wp:inline distT="0" distB="0" distL="114300" distR="114300">
            <wp:extent cx="5273040" cy="4700270"/>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3040" cy="4700270"/>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我要等保：这个功能就可以认为是传统上面的防火墙</w:t>
      </w:r>
    </w:p>
    <w:p>
      <w:pPr>
        <w:pStyle w:val="5"/>
        <w:rPr>
          <w:rFonts w:hint="eastAsia"/>
          <w:lang w:val="en-US" w:eastAsia="zh-CN"/>
        </w:rPr>
      </w:pPr>
      <w:r>
        <w:rPr>
          <w:rFonts w:hint="eastAsia"/>
          <w:lang w:val="en-US" w:eastAsia="zh-CN"/>
        </w:rPr>
        <w:t>5.1.2 密钥对</w:t>
      </w:r>
    </w:p>
    <w:p>
      <w:pPr>
        <w:jc w:val="left"/>
        <w:rPr>
          <w:rFonts w:hint="eastAsia"/>
          <w:lang w:val="en-US" w:eastAsia="zh-CN"/>
        </w:rPr>
      </w:pPr>
      <w:r>
        <w:rPr>
          <w:rFonts w:hint="eastAsia"/>
          <w:lang w:val="en-US" w:eastAsia="zh-CN"/>
        </w:rPr>
        <w:t>用于加强远程登录加强口令安全</w:t>
      </w:r>
    </w:p>
    <w:p>
      <w:pPr>
        <w:jc w:val="left"/>
        <w:rPr>
          <w:rFonts w:hint="eastAsia"/>
          <w:lang w:val="en-US" w:eastAsia="zh-CN"/>
        </w:rPr>
      </w:pPr>
      <w:r>
        <w:rPr>
          <w:rFonts w:hint="eastAsia"/>
          <w:lang w:val="en-US" w:eastAsia="zh-CN"/>
        </w:rPr>
        <w:t>参考文献：</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"https://help.aliyun.com/document_detail/51792.html?spm=5176.2020520101.300.1.aee34df57kOjOd" </w:instrText>
      </w:r>
      <w:r>
        <w:rPr>
          <w:rFonts w:hint="eastAsia"/>
          <w:lang w:val="en-US" w:eastAsia="zh-CN"/>
        </w:rPr>
        <w:fldChar w:fldCharType="separate"/>
      </w:r>
      <w:r>
        <w:rPr>
          <w:rStyle w:val="11"/>
          <w:rFonts w:hint="eastAsia"/>
          <w:lang w:val="en-US" w:eastAsia="zh-CN"/>
        </w:rPr>
        <w:t>https://help.aliyun.com/document_detail/51792.html?spm=5176.2020520101.300.1.aee34df57kOjOd</w:t>
      </w:r>
      <w:r>
        <w:rPr>
          <w:rFonts w:hint="eastAsia"/>
          <w:lang w:val="en-US" w:eastAsia="zh-CN"/>
        </w:rPr>
        <w:fldChar w:fldCharType="end"/>
      </w:r>
    </w:p>
    <w:p>
      <w:pPr>
        <w:jc w:val="left"/>
        <w:rPr>
          <w:rFonts w:hint="eastAsia"/>
          <w:lang w:val="en-US" w:eastAsia="zh-CN"/>
        </w:rPr>
      </w:pPr>
    </w:p>
    <w:p>
      <w:pPr>
        <w:pStyle w:val="5"/>
        <w:rPr>
          <w:rFonts w:hint="eastAsia"/>
          <w:lang w:val="en-US" w:eastAsia="zh-CN"/>
        </w:rPr>
      </w:pPr>
      <w:r>
        <w:rPr>
          <w:rFonts w:hint="eastAsia"/>
          <w:lang w:val="en-US" w:eastAsia="zh-CN"/>
        </w:rPr>
        <w:t>5.1.3 问题诊断</w:t>
      </w:r>
    </w:p>
    <w:p>
      <w:pPr>
        <w:jc w:val="left"/>
        <w:rPr>
          <w:rFonts w:hint="eastAsia" w:eastAsiaTheme="minorEastAsia"/>
          <w:lang w:val="en-US" w:eastAsia="zh-CN"/>
        </w:rPr>
      </w:pPr>
      <w:r>
        <w:rPr>
          <w:rFonts w:hint="eastAsia"/>
          <w:lang w:val="en-US" w:eastAsia="zh-CN"/>
        </w:rPr>
        <w:t>这个可以作为日志问题记录吗？</w:t>
      </w:r>
    </w:p>
    <w:p>
      <w:pPr>
        <w:jc w:val="left"/>
      </w:pPr>
      <w:r>
        <w:drawing>
          <wp:inline distT="0" distB="0" distL="114300" distR="114300">
            <wp:extent cx="5269230" cy="1117600"/>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9230" cy="111760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5.1.4 快照和镜像</w:t>
      </w:r>
    </w:p>
    <w:p>
      <w:pPr>
        <w:jc w:val="left"/>
        <w:rPr>
          <w:rFonts w:hint="eastAsia" w:eastAsiaTheme="minorEastAsia"/>
          <w:lang w:eastAsia="zh-CN"/>
        </w:rPr>
      </w:pPr>
      <w:r>
        <w:rPr>
          <w:rFonts w:hint="eastAsia"/>
          <w:lang w:eastAsia="zh-CN"/>
        </w:rPr>
        <w:t>快照已经商业化，镜像还在公测中，这个就是阿里云提供的服务器备份功能</w:t>
      </w:r>
    </w:p>
    <w:p>
      <w:pPr>
        <w:jc w:val="left"/>
      </w:pPr>
    </w:p>
    <w:p>
      <w:pPr>
        <w:pStyle w:val="5"/>
        <w:rPr>
          <w:rFonts w:hint="eastAsia"/>
          <w:lang w:val="en-US" w:eastAsia="zh-CN"/>
        </w:rPr>
      </w:pPr>
      <w:r>
        <w:rPr>
          <w:rFonts w:hint="eastAsia"/>
          <w:lang w:val="en-US" w:eastAsia="zh-CN"/>
        </w:rPr>
        <w:t>5.1.5 操作日志</w:t>
      </w:r>
    </w:p>
    <w:p>
      <w:pPr>
        <w:jc w:val="left"/>
      </w:pPr>
      <w:r>
        <w:drawing>
          <wp:inline distT="0" distB="0" distL="114300" distR="114300">
            <wp:extent cx="5269865" cy="1015365"/>
            <wp:effectExtent l="0" t="0" r="6985" b="1333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8"/>
                    <a:stretch>
                      <a:fillRect/>
                    </a:stretch>
                  </pic:blipFill>
                  <pic:spPr>
                    <a:xfrm>
                      <a:off x="0" y="0"/>
                      <a:ext cx="5269865" cy="1015365"/>
                    </a:xfrm>
                    <a:prstGeom prst="rect">
                      <a:avLst/>
                    </a:prstGeom>
                    <a:noFill/>
                    <a:ln w="9525">
                      <a:noFill/>
                    </a:ln>
                  </pic:spPr>
                </pic:pic>
              </a:graphicData>
            </a:graphic>
          </wp:inline>
        </w:drawing>
      </w:r>
    </w:p>
    <w:p>
      <w:pPr>
        <w:jc w:val="left"/>
      </w:pPr>
    </w:p>
    <w:p>
      <w:pPr>
        <w:jc w:val="left"/>
      </w:pPr>
    </w:p>
    <w:p>
      <w:pPr>
        <w:pStyle w:val="4"/>
        <w:rPr>
          <w:rFonts w:hint="eastAsia"/>
          <w:lang w:val="en-US" w:eastAsia="zh-CN"/>
        </w:rPr>
      </w:pPr>
      <w:r>
        <w:rPr>
          <w:rFonts w:hint="eastAsia"/>
          <w:lang w:val="en-US" w:eastAsia="zh-CN"/>
        </w:rPr>
        <w:t>5.2 云数据库RDS版</w:t>
      </w:r>
    </w:p>
    <w:p>
      <w:pPr>
        <w:pStyle w:val="5"/>
        <w:rPr>
          <w:rFonts w:hint="eastAsia"/>
          <w:lang w:val="en-US" w:eastAsia="zh-CN"/>
        </w:rPr>
      </w:pPr>
      <w:r>
        <w:rPr>
          <w:rFonts w:hint="eastAsia"/>
          <w:lang w:val="en-US" w:eastAsia="zh-CN"/>
        </w:rPr>
        <w:t>5.2.1 快捷登录</w:t>
      </w:r>
    </w:p>
    <w:p>
      <w:pPr>
        <w:rPr>
          <w:rFonts w:hint="eastAsia"/>
          <w:lang w:val="en-US" w:eastAsia="zh-CN"/>
        </w:rPr>
      </w:pPr>
      <w:r>
        <w:rPr>
          <w:rFonts w:hint="eastAsia"/>
          <w:lang w:val="en-US" w:eastAsia="zh-CN"/>
        </w:rPr>
        <w:t>阿里云数据库登录方式，这个符合远程登录数据库安全</w:t>
      </w:r>
    </w:p>
    <w:p>
      <w:pPr>
        <w:rPr>
          <w:rFonts w:hint="eastAsia"/>
          <w:lang w:val="en-US" w:eastAsia="zh-CN"/>
        </w:rPr>
      </w:pPr>
      <w:r>
        <w:rPr>
          <w:rFonts w:hint="eastAsia"/>
          <w:lang w:val="en-US" w:eastAsia="zh-CN"/>
        </w:rPr>
        <w:t>参考文献：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"https://help.aliyun.com/document_detail/26453.html?spm=5176.2020520169.118.16.2ae375bdZICOZg" </w:instrText>
      </w:r>
      <w:r>
        <w:rPr>
          <w:rFonts w:hint="eastAsia"/>
          <w:lang w:val="en-US" w:eastAsia="zh-CN"/>
        </w:rPr>
        <w:fldChar w:fldCharType="separate"/>
      </w:r>
      <w:r>
        <w:rPr>
          <w:rStyle w:val="11"/>
          <w:rFonts w:hint="eastAsia"/>
          <w:lang w:val="en-US" w:eastAsia="zh-CN"/>
        </w:rPr>
        <w:t>https://help.aliyun.com/document_detail/26453.html?spm=5176.2020520169.118.16.2ae375bdZICOZg</w:t>
      </w:r>
      <w:r>
        <w:rPr>
          <w:rFonts w:hint="eastAsia"/>
          <w:lang w:val="en-US" w:eastAsia="zh-CN"/>
        </w:rPr>
        <w:fldChar w:fldCharType="end"/>
      </w:r>
    </w:p>
    <w:p>
      <w:pPr>
        <w:rPr>
          <w:rFonts w:hint="eastAsia"/>
          <w:lang w:val="en-US" w:eastAsia="zh-CN"/>
        </w:rPr>
      </w:pPr>
    </w:p>
    <w:p>
      <w:pPr>
        <w:jc w:val="left"/>
      </w:pPr>
      <w:r>
        <w:drawing>
          <wp:inline distT="0" distB="0" distL="114300" distR="114300">
            <wp:extent cx="5271770" cy="2061845"/>
            <wp:effectExtent l="0" t="0" r="5080"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71770" cy="206184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5.2.2 我的操作日志</w:t>
      </w:r>
    </w:p>
    <w:p>
      <w:pPr>
        <w:rPr>
          <w:rFonts w:hint="eastAsia"/>
          <w:lang w:val="en-US" w:eastAsia="zh-CN"/>
        </w:rPr>
      </w:pPr>
      <w:r>
        <w:rPr>
          <w:rFonts w:hint="eastAsia"/>
          <w:lang w:val="en-US" w:eastAsia="zh-CN"/>
        </w:rPr>
        <w:t>记录操作日志信息</w:t>
      </w:r>
    </w:p>
    <w:p>
      <w:pPr>
        <w:rPr>
          <w:rFonts w:hint="eastAsia"/>
          <w:lang w:val="en-US" w:eastAsia="zh-CN"/>
        </w:rPr>
      </w:pPr>
      <w:r>
        <w:drawing>
          <wp:inline distT="0" distB="0" distL="114300" distR="114300">
            <wp:extent cx="5273040" cy="1803400"/>
            <wp:effectExtent l="0" t="0" r="3810"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73040" cy="1803400"/>
                    </a:xfrm>
                    <a:prstGeom prst="rect">
                      <a:avLst/>
                    </a:prstGeom>
                    <a:noFill/>
                    <a:ln w="9525">
                      <a:noFill/>
                    </a:ln>
                  </pic:spPr>
                </pic:pic>
              </a:graphicData>
            </a:graphic>
          </wp:inline>
        </w:drawing>
      </w:r>
    </w:p>
    <w:p>
      <w:pPr>
        <w:rPr>
          <w:rFonts w:hint="eastAsia"/>
          <w:lang w:val="en-US" w:eastAsia="zh-CN"/>
        </w:rPr>
      </w:pPr>
      <w:r>
        <w:rPr>
          <w:rFonts w:hint="eastAsia"/>
          <w:lang w:val="en-US" w:eastAsia="zh-CN"/>
        </w:rPr>
        <w:t>高级版和免费版功能区分：</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"https://common-buy.aliyun.com/?commodityCode=dmspre#/buy" </w:instrText>
      </w:r>
      <w:r>
        <w:rPr>
          <w:rFonts w:hint="eastAsia"/>
          <w:lang w:val="en-US" w:eastAsia="zh-CN"/>
        </w:rPr>
        <w:fldChar w:fldCharType="separate"/>
      </w:r>
      <w:r>
        <w:rPr>
          <w:rStyle w:val="11"/>
          <w:rFonts w:hint="eastAsia"/>
          <w:lang w:val="en-US" w:eastAsia="zh-CN"/>
        </w:rPr>
        <w:t>https://common-buy.aliyun.com/?commodityCode=dmspre#/buy</w:t>
      </w:r>
      <w:r>
        <w:rPr>
          <w:rFonts w:hint="eastAsia"/>
          <w:lang w:val="en-US" w:eastAsia="zh-CN"/>
        </w:rPr>
        <w:fldChar w:fldCharType="end"/>
      </w:r>
    </w:p>
    <w:p>
      <w:pPr>
        <w:rPr>
          <w:rFonts w:hint="eastAsia"/>
          <w:lang w:val="en-US" w:eastAsia="zh-CN"/>
        </w:rPr>
      </w:pPr>
    </w:p>
    <w:p>
      <w:pPr>
        <w:jc w:val="left"/>
      </w:pPr>
      <w:r>
        <w:drawing>
          <wp:inline distT="0" distB="0" distL="114300" distR="114300">
            <wp:extent cx="5269230" cy="3268345"/>
            <wp:effectExtent l="0" t="0" r="7620" b="825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5269230" cy="326834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5.2.3 审计日志</w:t>
      </w:r>
    </w:p>
    <w:p>
      <w:pPr>
        <w:jc w:val="left"/>
      </w:pPr>
      <w:r>
        <w:drawing>
          <wp:inline distT="0" distB="0" distL="114300" distR="114300">
            <wp:extent cx="5265420" cy="2258060"/>
            <wp:effectExtent l="0" t="0" r="11430" b="889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265420" cy="2258060"/>
                    </a:xfrm>
                    <a:prstGeom prst="rect">
                      <a:avLst/>
                    </a:prstGeom>
                    <a:noFill/>
                    <a:ln w="9525">
                      <a:noFill/>
                    </a:ln>
                  </pic:spPr>
                </pic:pic>
              </a:graphicData>
            </a:graphic>
          </wp:inline>
        </w:drawing>
      </w:r>
    </w:p>
    <w:p>
      <w:pPr>
        <w:jc w:val="left"/>
      </w:pPr>
    </w:p>
    <w:p>
      <w:pPr>
        <w:pStyle w:val="5"/>
        <w:rPr>
          <w:rFonts w:hint="eastAsia"/>
          <w:lang w:val="en-US" w:eastAsia="zh-CN"/>
        </w:rPr>
      </w:pPr>
      <w:r>
        <w:rPr>
          <w:rFonts w:hint="eastAsia"/>
          <w:lang w:val="en-US" w:eastAsia="zh-CN"/>
        </w:rPr>
        <w:t>5.2.4 审计分析</w:t>
      </w:r>
    </w:p>
    <w:p>
      <w:pPr>
        <w:jc w:val="left"/>
      </w:pPr>
      <w:r>
        <w:drawing>
          <wp:inline distT="0" distB="0" distL="114300" distR="114300">
            <wp:extent cx="5270500" cy="3248025"/>
            <wp:effectExtent l="0" t="0" r="6350"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270500" cy="324802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5.2.5 选中数据库进入</w:t>
      </w:r>
    </w:p>
    <w:p>
      <w:pPr>
        <w:jc w:val="left"/>
        <w:rPr>
          <w:rFonts w:hint="eastAsia" w:eastAsiaTheme="minorEastAsia"/>
          <w:lang w:val="en-US" w:eastAsia="zh-CN"/>
        </w:rPr>
      </w:pPr>
      <w:r>
        <w:rPr>
          <w:rFonts w:hint="eastAsia"/>
          <w:lang w:val="en-US" w:eastAsia="zh-CN"/>
        </w:rPr>
        <w:t>1、日志管理</w:t>
      </w:r>
    </w:p>
    <w:p>
      <w:pPr>
        <w:jc w:val="left"/>
      </w:pPr>
      <w:r>
        <w:drawing>
          <wp:inline distT="0" distB="0" distL="114300" distR="114300">
            <wp:extent cx="5269230" cy="1741805"/>
            <wp:effectExtent l="0" t="0" r="7620" b="1079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4"/>
                    <a:stretch>
                      <a:fillRect/>
                    </a:stretch>
                  </pic:blipFill>
                  <pic:spPr>
                    <a:xfrm>
                      <a:off x="0" y="0"/>
                      <a:ext cx="5269230" cy="1741805"/>
                    </a:xfrm>
                    <a:prstGeom prst="rect">
                      <a:avLst/>
                    </a:prstGeom>
                    <a:noFill/>
                    <a:ln w="9525">
                      <a:noFill/>
                    </a:ln>
                  </pic:spPr>
                </pic:pic>
              </a:graphicData>
            </a:graphic>
          </wp:inline>
        </w:drawing>
      </w:r>
    </w:p>
    <w:p>
      <w:pPr>
        <w:jc w:val="left"/>
      </w:pPr>
    </w:p>
    <w:p>
      <w:pPr>
        <w:jc w:val="left"/>
      </w:pPr>
      <w:r>
        <w:drawing>
          <wp:inline distT="0" distB="0" distL="114300" distR="114300">
            <wp:extent cx="5274310" cy="1022985"/>
            <wp:effectExtent l="0" t="0" r="2540" b="571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5"/>
                    <a:stretch>
                      <a:fillRect/>
                    </a:stretch>
                  </pic:blipFill>
                  <pic:spPr>
                    <a:xfrm>
                      <a:off x="0" y="0"/>
                      <a:ext cx="5274310" cy="1022985"/>
                    </a:xfrm>
                    <a:prstGeom prst="rect">
                      <a:avLst/>
                    </a:prstGeom>
                    <a:noFill/>
                    <a:ln w="9525">
                      <a:noFill/>
                    </a:ln>
                  </pic:spPr>
                </pic:pic>
              </a:graphicData>
            </a:graphic>
          </wp:inline>
        </w:drawing>
      </w:r>
    </w:p>
    <w:p>
      <w:pPr>
        <w:jc w:val="left"/>
      </w:pPr>
    </w:p>
    <w:p>
      <w:pPr>
        <w:jc w:val="left"/>
        <w:rPr>
          <w:rFonts w:hint="eastAsia" w:eastAsiaTheme="minorEastAsia"/>
          <w:lang w:val="en-US" w:eastAsia="zh-CN"/>
        </w:rPr>
      </w:pPr>
      <w:r>
        <w:rPr>
          <w:rFonts w:hint="eastAsia"/>
          <w:lang w:val="en-US" w:eastAsia="zh-CN"/>
        </w:rPr>
        <w:t>2、</w:t>
      </w:r>
      <w:r>
        <w:rPr>
          <w:rFonts w:hint="eastAsia"/>
        </w:rPr>
        <w:t>数据安全性：白名单设置、SQL审计（需要付费）</w:t>
      </w:r>
    </w:p>
    <w:p>
      <w:pPr>
        <w:jc w:val="left"/>
      </w:pPr>
      <w:r>
        <w:drawing>
          <wp:inline distT="0" distB="0" distL="114300" distR="114300">
            <wp:extent cx="5267960" cy="1439545"/>
            <wp:effectExtent l="0" t="0" r="8890" b="825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6"/>
                    <a:stretch>
                      <a:fillRect/>
                    </a:stretch>
                  </pic:blipFill>
                  <pic:spPr>
                    <a:xfrm>
                      <a:off x="0" y="0"/>
                      <a:ext cx="5267960" cy="1439545"/>
                    </a:xfrm>
                    <a:prstGeom prst="rect">
                      <a:avLst/>
                    </a:prstGeom>
                    <a:noFill/>
                    <a:ln w="9525">
                      <a:noFill/>
                    </a:ln>
                  </pic:spPr>
                </pic:pic>
              </a:graphicData>
            </a:graphic>
          </wp:inline>
        </w:drawing>
      </w:r>
    </w:p>
    <w:p>
      <w:pPr>
        <w:jc w:val="left"/>
        <w:rPr>
          <w:rFonts w:hint="eastAsia" w:eastAsiaTheme="minorEastAsia"/>
          <w:lang w:val="en-US" w:eastAsia="zh-CN"/>
        </w:rPr>
      </w:pPr>
      <w:r>
        <w:rPr>
          <w:rFonts w:hint="eastAsia"/>
          <w:lang w:val="en-US" w:eastAsia="zh-CN"/>
        </w:rPr>
        <w:t>3、备份恢复</w:t>
      </w:r>
    </w:p>
    <w:p>
      <w:pPr>
        <w:jc w:val="left"/>
      </w:pPr>
      <w:r>
        <w:drawing>
          <wp:inline distT="0" distB="0" distL="114300" distR="114300">
            <wp:extent cx="5271770" cy="1094740"/>
            <wp:effectExtent l="0" t="0" r="5080" b="1016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7"/>
                    <a:stretch>
                      <a:fillRect/>
                    </a:stretch>
                  </pic:blipFill>
                  <pic:spPr>
                    <a:xfrm>
                      <a:off x="0" y="0"/>
                      <a:ext cx="5271770" cy="1094740"/>
                    </a:xfrm>
                    <a:prstGeom prst="rect">
                      <a:avLst/>
                    </a:prstGeom>
                    <a:noFill/>
                    <a:ln w="9525">
                      <a:noFill/>
                    </a:ln>
                  </pic:spPr>
                </pic:pic>
              </a:graphicData>
            </a:graphic>
          </wp:inline>
        </w:drawing>
      </w:r>
    </w:p>
    <w:p>
      <w:pPr>
        <w:jc w:val="left"/>
      </w:pPr>
    </w:p>
    <w:p>
      <w:pPr>
        <w:jc w:val="left"/>
      </w:pPr>
      <w:r>
        <w:drawing>
          <wp:inline distT="0" distB="0" distL="114300" distR="114300">
            <wp:extent cx="5274310" cy="1171575"/>
            <wp:effectExtent l="0" t="0" r="2540" b="952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18"/>
                    <a:stretch>
                      <a:fillRect/>
                    </a:stretch>
                  </pic:blipFill>
                  <pic:spPr>
                    <a:xfrm>
                      <a:off x="0" y="0"/>
                      <a:ext cx="5274310" cy="1171575"/>
                    </a:xfrm>
                    <a:prstGeom prst="rect">
                      <a:avLst/>
                    </a:prstGeom>
                    <a:noFill/>
                    <a:ln w="9525">
                      <a:noFill/>
                    </a:ln>
                  </pic:spPr>
                </pic:pic>
              </a:graphicData>
            </a:graphic>
          </wp:inline>
        </w:drawing>
      </w:r>
    </w:p>
    <w:p>
      <w:pPr>
        <w:jc w:val="left"/>
      </w:pPr>
    </w:p>
    <w:p>
      <w:pPr>
        <w:jc w:val="left"/>
      </w:pPr>
      <w:r>
        <w:drawing>
          <wp:inline distT="0" distB="0" distL="114300" distR="114300">
            <wp:extent cx="5271135" cy="4012565"/>
            <wp:effectExtent l="0" t="0" r="5715" b="698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9"/>
                    <a:stretch>
                      <a:fillRect/>
                    </a:stretch>
                  </pic:blipFill>
                  <pic:spPr>
                    <a:xfrm>
                      <a:off x="0" y="0"/>
                      <a:ext cx="5271135" cy="4012565"/>
                    </a:xfrm>
                    <a:prstGeom prst="rect">
                      <a:avLst/>
                    </a:prstGeom>
                    <a:noFill/>
                    <a:ln w="9525">
                      <a:noFill/>
                    </a:ln>
                  </pic:spPr>
                </pic:pic>
              </a:graphicData>
            </a:graphic>
          </wp:inline>
        </w:drawing>
      </w:r>
    </w:p>
    <w:p>
      <w:pPr>
        <w:jc w:val="left"/>
      </w:pPr>
    </w:p>
    <w:p>
      <w:pPr>
        <w:jc w:val="left"/>
      </w:pPr>
    </w:p>
    <w:p>
      <w:pPr>
        <w:pStyle w:val="4"/>
        <w:rPr>
          <w:rFonts w:hint="eastAsia"/>
          <w:lang w:val="en-US" w:eastAsia="zh-CN"/>
        </w:rPr>
      </w:pPr>
      <w:r>
        <w:rPr>
          <w:rFonts w:hint="eastAsia"/>
          <w:lang w:val="en-US" w:eastAsia="zh-CN"/>
        </w:rPr>
        <w:t>5.3 负载均衡</w:t>
      </w:r>
    </w:p>
    <w:p>
      <w:pPr>
        <w:pStyle w:val="5"/>
        <w:rPr>
          <w:rFonts w:hint="eastAsia"/>
          <w:lang w:val="en-US" w:eastAsia="zh-CN"/>
        </w:rPr>
      </w:pPr>
      <w:r>
        <w:rPr>
          <w:rFonts w:hint="eastAsia"/>
          <w:lang w:val="en-US" w:eastAsia="zh-CN"/>
        </w:rPr>
        <w:t>5.3.1 访问控制</w:t>
      </w:r>
    </w:p>
    <w:p>
      <w:pPr>
        <w:jc w:val="left"/>
        <w:rPr>
          <w:rFonts w:hint="eastAsia"/>
          <w:lang w:val="en-US" w:eastAsia="zh-CN"/>
        </w:rPr>
      </w:pPr>
      <w:r>
        <w:rPr>
          <w:rFonts w:hint="eastAsia"/>
          <w:lang w:val="en-US" w:eastAsia="zh-CN"/>
        </w:rPr>
        <w:t>这个是控制什么的？</w:t>
      </w:r>
    </w:p>
    <w:p>
      <w:pPr>
        <w:jc w:val="left"/>
        <w:rPr>
          <w:rFonts w:hint="eastAsia"/>
          <w:lang w:val="en-US" w:eastAsia="zh-CN"/>
        </w:rPr>
      </w:pPr>
      <w:r>
        <w:drawing>
          <wp:inline distT="0" distB="0" distL="114300" distR="114300">
            <wp:extent cx="5269230" cy="917575"/>
            <wp:effectExtent l="0" t="0" r="7620" b="1587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0"/>
                    <a:stretch>
                      <a:fillRect/>
                    </a:stretch>
                  </pic:blipFill>
                  <pic:spPr>
                    <a:xfrm>
                      <a:off x="0" y="0"/>
                      <a:ext cx="5269230" cy="917575"/>
                    </a:xfrm>
                    <a:prstGeom prst="rect">
                      <a:avLst/>
                    </a:prstGeom>
                    <a:noFill/>
                    <a:ln w="9525">
                      <a:noFill/>
                    </a:ln>
                  </pic:spPr>
                </pic:pic>
              </a:graphicData>
            </a:graphic>
          </wp:inline>
        </w:drawing>
      </w:r>
      <w:r>
        <w:rPr>
          <w:rStyle w:val="13"/>
          <w:rFonts w:hint="eastAsia"/>
          <w:lang w:val="en-US" w:eastAsia="zh-CN"/>
        </w:rPr>
        <w:t>5.3.2 访问日志</w:t>
      </w:r>
    </w:p>
    <w:p>
      <w:pPr>
        <w:jc w:val="left"/>
        <w:rPr>
          <w:rFonts w:hint="eastAsia"/>
          <w:lang w:val="en-US" w:eastAsia="zh-CN"/>
        </w:rPr>
      </w:pPr>
    </w:p>
    <w:p>
      <w:pPr>
        <w:jc w:val="left"/>
      </w:pPr>
      <w:r>
        <w:drawing>
          <wp:inline distT="0" distB="0" distL="114300" distR="114300">
            <wp:extent cx="5266690" cy="1174750"/>
            <wp:effectExtent l="0" t="0" r="10160" b="635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1"/>
                    <a:stretch>
                      <a:fillRect/>
                    </a:stretch>
                  </pic:blipFill>
                  <pic:spPr>
                    <a:xfrm>
                      <a:off x="0" y="0"/>
                      <a:ext cx="5266690" cy="117475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5.3.3 健康检查日志</w:t>
      </w:r>
    </w:p>
    <w:p>
      <w:pPr>
        <w:rPr>
          <w:rFonts w:hint="eastAsia"/>
          <w:lang w:val="en-US" w:eastAsia="zh-CN"/>
        </w:rPr>
      </w:pPr>
      <w:r>
        <w:rPr>
          <w:rFonts w:hint="eastAsia"/>
          <w:lang w:val="en-US" w:eastAsia="zh-CN"/>
        </w:rPr>
        <w:t>记录的什么日志信息？</w:t>
      </w:r>
    </w:p>
    <w:p>
      <w:pPr>
        <w:jc w:val="left"/>
      </w:pPr>
      <w:r>
        <w:drawing>
          <wp:inline distT="0" distB="0" distL="114300" distR="114300">
            <wp:extent cx="5271770" cy="1697990"/>
            <wp:effectExtent l="0" t="0" r="5080" b="1651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2"/>
                    <a:stretch>
                      <a:fillRect/>
                    </a:stretch>
                  </pic:blipFill>
                  <pic:spPr>
                    <a:xfrm>
                      <a:off x="0" y="0"/>
                      <a:ext cx="5271770" cy="1697990"/>
                    </a:xfrm>
                    <a:prstGeom prst="rect">
                      <a:avLst/>
                    </a:prstGeom>
                    <a:noFill/>
                    <a:ln w="9525">
                      <a:noFill/>
                    </a:ln>
                  </pic:spPr>
                </pic:pic>
              </a:graphicData>
            </a:graphic>
          </wp:inline>
        </w:drawing>
      </w:r>
    </w:p>
    <w:p>
      <w:pPr>
        <w:jc w:val="left"/>
      </w:pPr>
    </w:p>
    <w:p>
      <w:pPr>
        <w:pStyle w:val="4"/>
        <w:rPr>
          <w:rFonts w:hint="eastAsia"/>
          <w:lang w:val="en-US" w:eastAsia="zh-CN"/>
        </w:rPr>
      </w:pPr>
      <w:r>
        <w:rPr>
          <w:rFonts w:hint="eastAsia"/>
          <w:lang w:val="en-US" w:eastAsia="zh-CN"/>
        </w:rPr>
        <w:t>5.4 操作审计</w:t>
      </w:r>
    </w:p>
    <w:p>
      <w:pPr>
        <w:jc w:val="left"/>
      </w:pPr>
      <w:r>
        <w:drawing>
          <wp:inline distT="0" distB="0" distL="114300" distR="114300">
            <wp:extent cx="5271770" cy="1715770"/>
            <wp:effectExtent l="0" t="0" r="5080" b="1778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3"/>
                    <a:stretch>
                      <a:fillRect/>
                    </a:stretch>
                  </pic:blipFill>
                  <pic:spPr>
                    <a:xfrm>
                      <a:off x="0" y="0"/>
                      <a:ext cx="5271770" cy="1715770"/>
                    </a:xfrm>
                    <a:prstGeom prst="rect">
                      <a:avLst/>
                    </a:prstGeom>
                    <a:noFill/>
                    <a:ln w="9525">
                      <a:noFill/>
                    </a:ln>
                  </pic:spPr>
                </pic:pic>
              </a:graphicData>
            </a:graphic>
          </wp:inline>
        </w:drawing>
      </w:r>
    </w:p>
    <w:p>
      <w:pPr>
        <w:jc w:val="left"/>
      </w:pPr>
    </w:p>
    <w:p>
      <w:pPr>
        <w:pStyle w:val="4"/>
        <w:rPr>
          <w:rFonts w:hint="eastAsia"/>
          <w:lang w:val="en-US" w:eastAsia="zh-CN"/>
        </w:rPr>
      </w:pPr>
      <w:r>
        <w:rPr>
          <w:rFonts w:hint="eastAsia"/>
          <w:lang w:val="en-US" w:eastAsia="zh-CN"/>
        </w:rPr>
        <w:t>5.5 云监控</w:t>
      </w:r>
    </w:p>
    <w:p>
      <w:pPr>
        <w:rPr>
          <w:rFonts w:hint="eastAsia"/>
          <w:lang w:val="en-US" w:eastAsia="zh-CN"/>
        </w:rPr>
      </w:pPr>
      <w:r>
        <w:rPr>
          <w:rFonts w:hint="eastAsia"/>
          <w:lang w:val="en-US" w:eastAsia="zh-CN"/>
        </w:rPr>
        <w:t>该监控免费版是否满足等保要求？</w:t>
      </w:r>
    </w:p>
    <w:p>
      <w:pPr>
        <w:pStyle w:val="5"/>
        <w:rPr>
          <w:rFonts w:hint="eastAsia"/>
          <w:lang w:val="en-US" w:eastAsia="zh-CN"/>
        </w:rPr>
      </w:pPr>
      <w:r>
        <w:rPr>
          <w:rFonts w:hint="eastAsia"/>
          <w:lang w:val="en-US" w:eastAsia="zh-CN"/>
        </w:rPr>
        <w:t>5.5.1 主机监控</w:t>
      </w:r>
    </w:p>
    <w:p>
      <w:pPr>
        <w:jc w:val="left"/>
      </w:pPr>
      <w:r>
        <w:drawing>
          <wp:inline distT="0" distB="0" distL="114300" distR="114300">
            <wp:extent cx="5266690" cy="2088515"/>
            <wp:effectExtent l="0" t="0" r="10160" b="698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4"/>
                    <a:stretch>
                      <a:fillRect/>
                    </a:stretch>
                  </pic:blipFill>
                  <pic:spPr>
                    <a:xfrm>
                      <a:off x="0" y="0"/>
                      <a:ext cx="5266690" cy="2088515"/>
                    </a:xfrm>
                    <a:prstGeom prst="rect">
                      <a:avLst/>
                    </a:prstGeom>
                    <a:noFill/>
                    <a:ln w="9525">
                      <a:noFill/>
                    </a:ln>
                  </pic:spPr>
                </pic:pic>
              </a:graphicData>
            </a:graphic>
          </wp:inline>
        </w:drawing>
      </w:r>
    </w:p>
    <w:p>
      <w:pPr>
        <w:jc w:val="left"/>
      </w:pPr>
    </w:p>
    <w:p>
      <w:pPr>
        <w:pStyle w:val="14"/>
        <w:numPr>
          <w:ilvl w:val="0"/>
          <w:numId w:val="8"/>
        </w:numPr>
        <w:ind w:firstLineChars="0"/>
        <w:rPr>
          <w:rFonts w:hint="eastAsia"/>
        </w:rPr>
      </w:pPr>
      <w:r>
        <w:rPr>
          <w:rFonts w:hint="eastAsia"/>
        </w:rPr>
        <w:t>操作系统监控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rPr>
      </w:pPr>
      <w:r>
        <w:t>C</w:t>
      </w:r>
      <w:r>
        <w:rPr>
          <w:rFonts w:hint="eastAsia"/>
        </w:rPr>
        <w:t>pu使用率（保持在10%一下）、内存使用量（保持在40%左右）、系统平均负载（保持在0.4左右）、磁盘使用量（总量40G、目前使用20G）</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rFonts w:hint="eastAsia"/>
        </w:rPr>
        <w:t>网络监控指标：</w:t>
      </w:r>
      <w:r>
        <w:t>网络流入流出使用率</w:t>
      </w:r>
      <w:r>
        <w:rPr>
          <w:rFonts w:hint="eastAsia"/>
        </w:rPr>
        <w:t>、</w:t>
      </w:r>
      <w:r>
        <w:t>网络流入流出数据包</w:t>
      </w:r>
      <w:r>
        <w:rPr>
          <w:rFonts w:hint="eastAsia"/>
        </w:rPr>
        <w:t>、</w:t>
      </w:r>
      <w:r>
        <w:t>tcp连接数</w:t>
      </w:r>
    </w:p>
    <w:p/>
    <w:p>
      <w:pPr>
        <w:pStyle w:val="14"/>
        <w:numPr>
          <w:ilvl w:val="0"/>
          <w:numId w:val="8"/>
        </w:numPr>
        <w:ind w:firstLineChars="0"/>
        <w:rPr>
          <w:rFonts w:hint="eastAsia"/>
        </w:rPr>
      </w:pPr>
      <w:r>
        <w:rPr>
          <w:rFonts w:hint="eastAsia"/>
        </w:rPr>
        <w:t>基础监控</w:t>
      </w:r>
    </w:p>
    <w:p>
      <w:pPr>
        <w:pStyle w:val="14"/>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outlineLvl w:val="9"/>
        <w:rPr>
          <w:rFonts w:hint="eastAsia"/>
        </w:rPr>
      </w:pPr>
      <w:r>
        <w:rPr>
          <w:rFonts w:hint="eastAsia"/>
        </w:rPr>
        <w:t>cpu使用率、网络流入、流出带宽、公网流出带宽使用率、系统磁盘BPS、系统盘IOPS</w:t>
      </w:r>
    </w:p>
    <w:p>
      <w:pPr>
        <w:rPr>
          <w:rFonts w:hint="eastAsia"/>
        </w:rPr>
      </w:pPr>
    </w:p>
    <w:p>
      <w:pPr>
        <w:pStyle w:val="14"/>
        <w:numPr>
          <w:ilvl w:val="0"/>
          <w:numId w:val="8"/>
        </w:numPr>
        <w:ind w:firstLineChars="0"/>
        <w:rPr>
          <w:rFonts w:hint="eastAsia"/>
        </w:rPr>
      </w:pPr>
      <w:r>
        <w:rPr>
          <w:rFonts w:hint="eastAsia"/>
        </w:rPr>
        <w:t>进程监控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rPr>
      </w:pPr>
      <w:r>
        <w:rPr>
          <w:rFonts w:hint="eastAsia"/>
        </w:rPr>
        <w:t>主要监控游戏业务重要进程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rPr>
      </w:pPr>
      <w:r>
        <w:rPr>
          <w:rFonts w:hint="eastAsia"/>
        </w:rPr>
        <w:t>监控对象：进程名称、pid、用户、cpu使用率、内存使用、打开文件数、时间</w:t>
      </w:r>
    </w:p>
    <w:p>
      <w:pPr>
        <w:rPr>
          <w:rFonts w:hint="eastAsia"/>
        </w:rPr>
      </w:pPr>
    </w:p>
    <w:p>
      <w:pPr>
        <w:pStyle w:val="14"/>
        <w:numPr>
          <w:ilvl w:val="0"/>
          <w:numId w:val="8"/>
        </w:numPr>
        <w:ind w:firstLineChars="0"/>
        <w:rPr>
          <w:rFonts w:hint="eastAsia"/>
        </w:rPr>
      </w:pPr>
      <w:r>
        <w:rPr>
          <w:rFonts w:hint="eastAsia"/>
        </w:rPr>
        <w:t>报警机制</w:t>
      </w:r>
    </w:p>
    <w:p>
      <w:pPr>
        <w:pStyle w:val="14"/>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outlineLvl w:val="9"/>
      </w:pPr>
      <w:r>
        <w:rPr>
          <w:rFonts w:hint="eastAsia"/>
        </w:rPr>
        <w:t>事件报警、阙值报警</w:t>
      </w:r>
    </w:p>
    <w:p>
      <w:pPr>
        <w:jc w:val="left"/>
      </w:pPr>
    </w:p>
    <w:p>
      <w:pPr>
        <w:pStyle w:val="5"/>
        <w:rPr>
          <w:rFonts w:hint="eastAsia"/>
          <w:lang w:val="en-US" w:eastAsia="zh-CN"/>
        </w:rPr>
      </w:pPr>
      <w:r>
        <w:rPr>
          <w:rFonts w:hint="eastAsia"/>
          <w:lang w:val="en-US" w:eastAsia="zh-CN"/>
        </w:rPr>
        <w:t>5.5.2 事件监控</w:t>
      </w:r>
    </w:p>
    <w:p>
      <w:pPr>
        <w:jc w:val="left"/>
      </w:pPr>
      <w:r>
        <w:drawing>
          <wp:inline distT="0" distB="0" distL="114300" distR="114300">
            <wp:extent cx="5266690" cy="2512060"/>
            <wp:effectExtent l="0" t="0" r="10160" b="254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5"/>
                    <a:stretch>
                      <a:fillRect/>
                    </a:stretch>
                  </pic:blipFill>
                  <pic:spPr>
                    <a:xfrm>
                      <a:off x="0" y="0"/>
                      <a:ext cx="5266690" cy="251206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5.5.3 自定义监控</w:t>
      </w:r>
    </w:p>
    <w:p>
      <w:pPr>
        <w:jc w:val="left"/>
      </w:pPr>
      <w:r>
        <w:drawing>
          <wp:inline distT="0" distB="0" distL="114300" distR="114300">
            <wp:extent cx="5265420" cy="1857375"/>
            <wp:effectExtent l="0" t="0" r="11430" b="952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6"/>
                    <a:stretch>
                      <a:fillRect/>
                    </a:stretch>
                  </pic:blipFill>
                  <pic:spPr>
                    <a:xfrm>
                      <a:off x="0" y="0"/>
                      <a:ext cx="5265420" cy="185737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5.5.4 日志监控</w:t>
      </w:r>
    </w:p>
    <w:p>
      <w:pPr>
        <w:keepNext w:val="0"/>
        <w:keepLines w:val="0"/>
        <w:widowControl/>
        <w:suppressLineNumbers w:val="0"/>
        <w:jc w:val="left"/>
      </w:pPr>
      <w:r>
        <w:drawing>
          <wp:inline distT="0" distB="0" distL="114300" distR="114300">
            <wp:extent cx="5269865" cy="1675130"/>
            <wp:effectExtent l="0" t="0" r="6985"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7"/>
                    <a:stretch>
                      <a:fillRect/>
                    </a:stretch>
                  </pic:blipFill>
                  <pic:spPr>
                    <a:xfrm>
                      <a:off x="0" y="0"/>
                      <a:ext cx="5269865" cy="1675130"/>
                    </a:xfrm>
                    <a:prstGeom prst="rect">
                      <a:avLst/>
                    </a:prstGeom>
                    <a:noFill/>
                    <a:ln w="9525">
                      <a:noFill/>
                    </a:ln>
                  </pic:spPr>
                </pic:pic>
              </a:graphicData>
            </a:graphic>
          </wp:inline>
        </w:drawing>
      </w:r>
    </w:p>
    <w:p>
      <w:pPr>
        <w:jc w:val="left"/>
        <w:rPr>
          <w:rFonts w:hint="eastAsia"/>
          <w:lang w:val="en-US" w:eastAsia="zh-CN"/>
        </w:rPr>
      </w:pPr>
    </w:p>
    <w:p>
      <w:pPr>
        <w:jc w:val="left"/>
        <w:rPr>
          <w:rFonts w:hint="eastAsia"/>
          <w:lang w:val="en-US" w:eastAsia="zh-CN"/>
        </w:rPr>
      </w:pPr>
    </w:p>
    <w:p>
      <w:pPr>
        <w:pStyle w:val="5"/>
        <w:rPr>
          <w:rFonts w:hint="eastAsia"/>
          <w:lang w:val="en-US" w:eastAsia="zh-CN"/>
        </w:rPr>
      </w:pPr>
      <w:r>
        <w:rPr>
          <w:rFonts w:hint="eastAsia"/>
          <w:lang w:val="en-US" w:eastAsia="zh-CN"/>
        </w:rPr>
        <w:t>5.5.5 云服务监控---云数据库RDS版</w:t>
      </w:r>
    </w:p>
    <w:p>
      <w:pPr>
        <w:rPr>
          <w:rFonts w:hint="eastAsia"/>
        </w:rPr>
      </w:pPr>
      <w:r>
        <w:rPr>
          <w:rFonts w:hint="eastAsia"/>
        </w:rPr>
        <w:t>1、磁盘使用率（目前使用73%）、IOPS使用率（目前0.2）、连接数使用率（目前3%）、cpu使用率（1%）、内存使用率（31%）、MySQL网络入/出流量</w:t>
      </w:r>
    </w:p>
    <w:p>
      <w:pPr>
        <w:jc w:val="left"/>
        <w:rPr>
          <w:rFonts w:hint="eastAsia"/>
          <w:lang w:val="en-US" w:eastAsia="zh-CN"/>
        </w:rPr>
      </w:pPr>
      <w:r>
        <w:rPr>
          <w:rFonts w:hint="eastAsia"/>
          <w:lang w:val="en-US" w:eastAsia="zh-CN"/>
        </w:rPr>
        <w:t>2、报警机制</w:t>
      </w:r>
    </w:p>
    <w:p>
      <w:pPr>
        <w:jc w:val="left"/>
        <w:rPr>
          <w:rFonts w:hint="eastAsia"/>
          <w:lang w:val="en-US" w:eastAsia="zh-CN"/>
        </w:rPr>
      </w:pPr>
      <w:r>
        <w:drawing>
          <wp:inline distT="0" distB="0" distL="114300" distR="114300">
            <wp:extent cx="5269230" cy="1403985"/>
            <wp:effectExtent l="0" t="0" r="7620" b="571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8"/>
                    <a:stretch>
                      <a:fillRect/>
                    </a:stretch>
                  </pic:blipFill>
                  <pic:spPr>
                    <a:xfrm>
                      <a:off x="0" y="0"/>
                      <a:ext cx="5269230" cy="1403985"/>
                    </a:xfrm>
                    <a:prstGeom prst="rect">
                      <a:avLst/>
                    </a:prstGeom>
                    <a:noFill/>
                    <a:ln w="9525">
                      <a:noFill/>
                    </a:ln>
                  </pic:spPr>
                </pic:pic>
              </a:graphicData>
            </a:graphic>
          </wp:inline>
        </w:drawing>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pStyle w:val="3"/>
        <w:rPr>
          <w:rFonts w:hint="eastAsia"/>
          <w:lang w:val="en-US" w:eastAsia="zh-CN"/>
        </w:rPr>
      </w:pPr>
      <w:r>
        <w:rPr>
          <w:rFonts w:hint="eastAsia"/>
          <w:lang w:val="en-US" w:eastAsia="zh-CN"/>
        </w:rPr>
        <w:t>6、安全服务产品</w:t>
      </w:r>
    </w:p>
    <w:p>
      <w:pPr>
        <w:pStyle w:val="4"/>
        <w:rPr>
          <w:rFonts w:hint="eastAsia"/>
          <w:lang w:val="en-US" w:eastAsia="zh-CN"/>
        </w:rPr>
      </w:pPr>
      <w:r>
        <w:rPr>
          <w:rFonts w:hint="eastAsia"/>
          <w:lang w:val="en-US" w:eastAsia="zh-CN"/>
        </w:rPr>
        <w:t>6.1 分类</w:t>
      </w:r>
    </w:p>
    <w:p>
      <w:r>
        <w:t>攻击防护：高防IP、Web应用防火墙、安骑士</w:t>
      </w:r>
    </w:p>
    <w:p>
      <w:r>
        <w:rPr>
          <w:rFonts w:hint="default"/>
        </w:rPr>
        <w:t>安全审计：态势感知、堡垒机、数据库审计</w:t>
      </w:r>
    </w:p>
    <w:p>
      <w:r>
        <w:rPr>
          <w:rFonts w:hint="default"/>
        </w:rPr>
        <w:t>数据加密与安全管理：证书服务、安全管家、先知</w:t>
      </w:r>
    </w:p>
    <w:p>
      <w:pPr>
        <w:pStyle w:val="4"/>
        <w:rPr>
          <w:rFonts w:hint="eastAsia"/>
          <w:lang w:val="en-US" w:eastAsia="zh-CN"/>
        </w:rPr>
      </w:pPr>
      <w:r>
        <w:rPr>
          <w:rFonts w:hint="eastAsia"/>
          <w:lang w:val="en-US" w:eastAsia="zh-CN"/>
        </w:rPr>
        <w:t>6.2 各个安全服务产品功能</w:t>
      </w:r>
    </w:p>
    <w:p>
      <w:pPr>
        <w:pStyle w:val="5"/>
        <w:rPr>
          <w:rFonts w:hint="eastAsia"/>
          <w:lang w:val="en-US" w:eastAsia="zh-CN"/>
        </w:rPr>
      </w:pPr>
      <w:r>
        <w:rPr>
          <w:rFonts w:hint="eastAsia"/>
          <w:lang w:val="en-US" w:eastAsia="zh-CN"/>
        </w:rPr>
        <w:t>6.2.1 WAF</w:t>
      </w:r>
    </w:p>
    <w:p>
      <w:pPr>
        <w:pStyle w:val="6"/>
        <w:rPr>
          <w:rFonts w:hint="eastAsia"/>
          <w:lang w:val="en-US" w:eastAsia="zh-CN"/>
        </w:rPr>
      </w:pPr>
      <w:r>
        <w:rPr>
          <w:rFonts w:hint="eastAsia"/>
          <w:lang w:val="en-US" w:eastAsia="zh-CN"/>
        </w:rPr>
        <w:t>6.2.1.1 产品介绍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t>对网站或者APP的业务流量进行恶意特征识别及防护，将正常、安全的流量回源到服务器。避免网站服务器被恶意入侵，保障业务的核心数据安全，解决因恶意攻击导致的服务器性能异常问题。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t>云盾Web应用防火墙(Web Application Firewall, 简称 WAF)基于云安全大数据能力实现，通过防御SQL注入、XSS跨站脚本、常见Web服务器插件漏洞、木马上传、非授权核心资源访问等OWASP常见攻击，过滤海量恶意CC攻击，避免您的网站资产数据泄露，保障网站的安全与可用性。</w:t>
      </w:r>
    </w:p>
    <w:p>
      <w:pPr>
        <w:pStyle w:val="6"/>
        <w:rPr>
          <w:rFonts w:hint="eastAsia"/>
          <w:lang w:val="en-US" w:eastAsia="zh-CN"/>
        </w:rPr>
      </w:pPr>
      <w:r>
        <w:rPr>
          <w:rFonts w:hint="eastAsia"/>
          <w:lang w:val="en-US" w:eastAsia="zh-CN"/>
        </w:rPr>
        <w:t>6.2.1.2 功能介绍</w:t>
      </w:r>
    </w:p>
    <w:p>
      <w:pPr>
        <w:rPr>
          <w:b/>
          <w:bCs/>
        </w:rPr>
      </w:pPr>
      <w:r>
        <w:rPr>
          <w:rFonts w:hint="default"/>
          <w:b/>
          <w:bCs/>
          <w:lang w:val="en-US" w:eastAsia="zh-CN"/>
        </w:rPr>
        <w:t>常见Web应用攻击防护</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rFonts w:hint="default"/>
        </w:rPr>
        <w:t>防御OWASP常见威胁，包括：</w:t>
      </w:r>
      <w:bookmarkStart w:id="1" w:name="OLE_LINK1"/>
      <w:r>
        <w:rPr>
          <w:rFonts w:hint="default"/>
        </w:rPr>
        <w:t>SQL注入、XSS跨站、Webshell上传、后门隔离保护、命令注入、非法HTTP协议请求、常见Web服务器漏洞攻击、核心文件非授权访问、路径穿越、扫描防护</w:t>
      </w:r>
      <w:bookmarkEnd w:id="1"/>
      <w:r>
        <w:rPr>
          <w:rFonts w:hint="default"/>
        </w:rPr>
        <w:t>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rFonts w:hint="default"/>
        </w:rPr>
        <w:t>网站隐身：不对攻击者暴露站点地址、避免其绕过Web应用防火墙直接攻击。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rFonts w:hint="default"/>
        </w:rPr>
        <w:t>0day补丁定期及时更新：防护规则与淘宝同步，及时更新最新漏洞补丁，第一时间全球同步下发最新补丁，对网站进行安全防护。</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rFonts w:hint="default"/>
        </w:rPr>
        <w:t>友好的观察模式：针对网站新上线的业务开启观察模式，对于匹配中防护规则的疑似攻击只告警不阻断，方便统计业务误报状况。</w:t>
      </w:r>
    </w:p>
    <w:p>
      <w:pPr>
        <w:rPr>
          <w:rFonts w:hint="default"/>
          <w:b/>
          <w:bCs/>
        </w:rPr>
      </w:pPr>
      <w:r>
        <w:rPr>
          <w:rFonts w:hint="default"/>
          <w:b/>
          <w:bCs/>
          <w:lang w:val="en-US" w:eastAsia="zh-CN"/>
        </w:rPr>
        <w:t>CC恶意攻击防护</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rFonts w:hint="default"/>
        </w:rPr>
        <w:t>对单一源IP的访问频率进行控制，基于重定向跳转验证，人机识别等。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rFonts w:hint="default"/>
        </w:rPr>
        <w:t>针对海量慢速请求攻击，根据统计响应码及URL请求分布、异常Referer及User-Agent特征识别，结合网站精准防护规则进行综合防护。</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rFonts w:hint="default"/>
        </w:rPr>
        <w:t>充分利用阿里云大数据安全优势，建立威胁情报与可信访问分析模型，快速识别恶意流量。</w:t>
      </w:r>
    </w:p>
    <w:p>
      <w:pPr>
        <w:rPr>
          <w:rFonts w:hint="default"/>
          <w:b/>
          <w:bCs/>
        </w:rPr>
      </w:pPr>
      <w:r>
        <w:rPr>
          <w:rFonts w:hint="default"/>
          <w:b/>
          <w:bCs/>
          <w:lang w:val="en-US" w:eastAsia="zh-CN"/>
        </w:rPr>
        <w:t>精准访问控制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rFonts w:hint="default"/>
        </w:rPr>
        <w:t>提供友好的配置控制台界面，支持IP、URL、Referer、User-Agent等HTTP常见字段的条件组合，配置强大的精准访问控制策略；支持盗链防护、网站后台保护等防护场景。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rFonts w:hint="default"/>
        </w:rPr>
        <w:t>与Web常见攻击防护、CC防护等安全模块结和，搭建多层综合保护机制；依据需求，轻松识别可信与恶意流量。</w:t>
      </w:r>
    </w:p>
    <w:p>
      <w:pPr>
        <w:rPr>
          <w:rFonts w:hint="default"/>
          <w:b/>
          <w:bCs/>
        </w:rPr>
      </w:pPr>
      <w:r>
        <w:rPr>
          <w:rFonts w:hint="default"/>
          <w:b/>
          <w:bCs/>
          <w:lang w:val="en-US" w:eastAsia="zh-CN"/>
        </w:rPr>
        <w:t>虚拟补丁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default"/>
        </w:rPr>
      </w:pPr>
      <w:r>
        <w:rPr>
          <w:rFonts w:hint="default"/>
          <w:lang w:val="en-US" w:eastAsia="zh-CN"/>
        </w:rPr>
        <w:t>在Web应用漏洞补丁发布和修复之前，通过调整Web防护策略实现快速防护。</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pPr>
    </w:p>
    <w:p>
      <w:r>
        <w:fldChar w:fldCharType="begin"/>
      </w:r>
      <w:r>
        <w:instrText xml:space="preserve"> HYPERLINK "https://help.aliyun.com/document_detail/43440.html" </w:instrText>
      </w:r>
      <w:r>
        <w:fldChar w:fldCharType="separate"/>
      </w:r>
      <w:r>
        <w:rPr>
          <w:rFonts w:hint="default"/>
        </w:rPr>
        <w:t>Web应用攻击防护</w:t>
      </w:r>
      <w:r>
        <w:rPr>
          <w:rFonts w:hint="default"/>
        </w:rPr>
        <w:fldChar w:fldCharType="end"/>
      </w:r>
    </w:p>
    <w:p>
      <w:r>
        <w:rPr>
          <w:rFonts w:hint="default"/>
        </w:rPr>
        <w:fldChar w:fldCharType="begin"/>
      </w:r>
      <w:r>
        <w:rPr>
          <w:rFonts w:hint="default"/>
        </w:rPr>
        <w:instrText xml:space="preserve"> HYPERLINK "https://help.aliyun.com/document_detail/58035.html" </w:instrText>
      </w:r>
      <w:r>
        <w:rPr>
          <w:rFonts w:hint="default"/>
        </w:rPr>
        <w:fldChar w:fldCharType="separate"/>
      </w:r>
      <w:r>
        <w:rPr>
          <w:rFonts w:hint="default"/>
        </w:rPr>
        <w:t>恶意IP惩罚</w:t>
      </w:r>
      <w:r>
        <w:rPr>
          <w:rFonts w:hint="default"/>
        </w:rPr>
        <w:fldChar w:fldCharType="end"/>
      </w:r>
    </w:p>
    <w:p>
      <w:r>
        <w:rPr>
          <w:rFonts w:hint="default"/>
        </w:rPr>
        <w:fldChar w:fldCharType="begin"/>
      </w:r>
      <w:r>
        <w:rPr>
          <w:rFonts w:hint="default"/>
        </w:rPr>
        <w:instrText xml:space="preserve"> HYPERLINK "https://help.aliyun.com/document_detail/43443.html" </w:instrText>
      </w:r>
      <w:r>
        <w:rPr>
          <w:rFonts w:hint="default"/>
        </w:rPr>
        <w:fldChar w:fldCharType="separate"/>
      </w:r>
      <w:r>
        <w:rPr>
          <w:rFonts w:hint="default"/>
        </w:rPr>
        <w:t>CC安全防护</w:t>
      </w:r>
      <w:r>
        <w:rPr>
          <w:rFonts w:hint="default"/>
        </w:rPr>
        <w:fldChar w:fldCharType="end"/>
      </w:r>
    </w:p>
    <w:p>
      <w:r>
        <w:rPr>
          <w:rFonts w:hint="default"/>
        </w:rPr>
        <w:fldChar w:fldCharType="begin"/>
      </w:r>
      <w:r>
        <w:rPr>
          <w:rFonts w:hint="default"/>
        </w:rPr>
        <w:instrText xml:space="preserve"> HYPERLINK "https://help.aliyun.com/document_detail/42780.html" </w:instrText>
      </w:r>
      <w:r>
        <w:rPr>
          <w:rFonts w:hint="default"/>
        </w:rPr>
        <w:fldChar w:fldCharType="separate"/>
      </w:r>
      <w:r>
        <w:rPr>
          <w:rFonts w:hint="default"/>
        </w:rPr>
        <w:t>精准访问控制</w:t>
      </w:r>
      <w:r>
        <w:rPr>
          <w:rFonts w:hint="default"/>
        </w:rPr>
        <w:fldChar w:fldCharType="end"/>
      </w:r>
    </w:p>
    <w:p>
      <w:r>
        <w:rPr>
          <w:rFonts w:hint="default"/>
        </w:rPr>
        <w:fldChar w:fldCharType="begin"/>
      </w:r>
      <w:r>
        <w:rPr>
          <w:rFonts w:hint="default"/>
        </w:rPr>
        <w:instrText xml:space="preserve"> HYPERLINK "https://help.aliyun.com/document_detail/49020.html" </w:instrText>
      </w:r>
      <w:r>
        <w:rPr>
          <w:rFonts w:hint="default"/>
        </w:rPr>
        <w:fldChar w:fldCharType="separate"/>
      </w:r>
      <w:r>
        <w:rPr>
          <w:rFonts w:hint="default"/>
        </w:rPr>
        <w:t>封禁地区</w:t>
      </w:r>
      <w:r>
        <w:rPr>
          <w:rFonts w:hint="default"/>
        </w:rPr>
        <w:fldChar w:fldCharType="end"/>
      </w:r>
    </w:p>
    <w:p>
      <w:r>
        <w:rPr>
          <w:rFonts w:hint="default"/>
        </w:rPr>
        <w:fldChar w:fldCharType="begin"/>
      </w:r>
      <w:r>
        <w:rPr>
          <w:rFonts w:hint="default"/>
        </w:rPr>
        <w:instrText xml:space="preserve"> HYPERLINK "https://help.aliyun.com/document_detail/49018.html" </w:instrText>
      </w:r>
      <w:r>
        <w:rPr>
          <w:rFonts w:hint="default"/>
        </w:rPr>
        <w:fldChar w:fldCharType="separate"/>
      </w:r>
      <w:r>
        <w:rPr>
          <w:rFonts w:hint="default"/>
        </w:rPr>
        <w:t>新智能防护引擎</w:t>
      </w:r>
      <w:r>
        <w:rPr>
          <w:rFonts w:hint="default"/>
        </w:rPr>
        <w:fldChar w:fldCharType="end"/>
      </w:r>
    </w:p>
    <w:p>
      <w:bookmarkStart w:id="2" w:name="OLE_LINK2"/>
      <w:r>
        <w:rPr>
          <w:rFonts w:hint="default"/>
        </w:rPr>
        <w:fldChar w:fldCharType="begin"/>
      </w:r>
      <w:r>
        <w:rPr>
          <w:rFonts w:hint="default"/>
        </w:rPr>
        <w:instrText xml:space="preserve"> HYPERLINK "https://help.aliyun.com/document_detail/50348.html" </w:instrText>
      </w:r>
      <w:r>
        <w:rPr>
          <w:rFonts w:hint="default"/>
        </w:rPr>
        <w:fldChar w:fldCharType="separate"/>
      </w:r>
      <w:r>
        <w:rPr>
          <w:rFonts w:hint="default"/>
        </w:rPr>
        <w:t>网站防篡改</w:t>
      </w:r>
      <w:r>
        <w:rPr>
          <w:rFonts w:hint="default"/>
        </w:rPr>
        <w:fldChar w:fldCharType="end"/>
      </w:r>
      <w:bookmarkEnd w:id="2"/>
    </w:p>
    <w:p>
      <w:r>
        <w:rPr>
          <w:rFonts w:hint="default"/>
        </w:rPr>
        <w:fldChar w:fldCharType="begin"/>
      </w:r>
      <w:r>
        <w:rPr>
          <w:rFonts w:hint="default"/>
        </w:rPr>
        <w:instrText xml:space="preserve"> HYPERLINK "https://help.aliyun.com/document_detail/44822.html" </w:instrText>
      </w:r>
      <w:r>
        <w:rPr>
          <w:rFonts w:hint="default"/>
        </w:rPr>
        <w:fldChar w:fldCharType="separate"/>
      </w:r>
      <w:r>
        <w:rPr>
          <w:rFonts w:hint="default"/>
        </w:rPr>
        <w:t>数据风控</w:t>
      </w:r>
      <w:r>
        <w:rPr>
          <w:rFonts w:hint="default"/>
        </w:rPr>
        <w:fldChar w:fldCharType="end"/>
      </w:r>
    </w:p>
    <w:p>
      <w:r>
        <w:rPr>
          <w:rFonts w:hint="default"/>
        </w:rPr>
        <w:fldChar w:fldCharType="begin"/>
      </w:r>
      <w:r>
        <w:rPr>
          <w:rFonts w:hint="default"/>
        </w:rPr>
        <w:instrText xml:space="preserve"> HYPERLINK "https://help.aliyun.com/document_detail/53966.html" </w:instrText>
      </w:r>
      <w:r>
        <w:rPr>
          <w:rFonts w:hint="default"/>
        </w:rPr>
        <w:fldChar w:fldCharType="separate"/>
      </w:r>
      <w:r>
        <w:rPr>
          <w:rFonts w:hint="default"/>
        </w:rPr>
        <w:t>防敏感信息泄漏</w:t>
      </w:r>
      <w:r>
        <w:rPr>
          <w:rFonts w:hint="default"/>
        </w:rP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pPr>
    </w:p>
    <w:p>
      <w:r>
        <w:rPr>
          <w:rFonts w:hint="default"/>
        </w:rPr>
        <w:t>支持网站一键HTTPS</w:t>
      </w:r>
    </w:p>
    <w:p>
      <w:r>
        <w:rPr>
          <w:rFonts w:hint="default"/>
        </w:rPr>
        <w:t>源站如果为HTTP网站，上传证书私钥后，可一键改造为HTTPS，无需服务器改造</w:t>
      </w:r>
    </w:p>
    <w:p>
      <w:pPr>
        <w:rPr>
          <w:rFonts w:hint="default"/>
        </w:rPr>
      </w:pPr>
      <w:r>
        <w:rPr>
          <w:rFonts w:hint="default"/>
        </w:rPr>
        <w:t>支持HTTP回源</w:t>
      </w:r>
    </w:p>
    <w:p>
      <w:pPr>
        <w:rPr>
          <w:rFonts w:hint="default"/>
        </w:rPr>
      </w:pPr>
      <w:r>
        <w:rPr>
          <w:rFonts w:hint="default"/>
        </w:rPr>
        <w:t>支持HTTPS业务流量以HTTP回源，降低源站的负载消耗，优化业务性能</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eastAsiaTheme="minorEastAsia"/>
          <w:lang w:val="en-US" w:eastAsia="zh-CN"/>
        </w:rPr>
      </w:pPr>
      <w:r>
        <w:rPr>
          <w:rFonts w:hint="eastAsia"/>
          <w:lang w:val="en-US" w:eastAsia="zh-CN"/>
        </w:rPr>
        <w:t>我要等保：WAF一般针对网站系统，主要功能：常见web应用攻击防护</w:t>
      </w:r>
      <w:r>
        <w:rPr>
          <w:rFonts w:hint="eastAsia"/>
          <w:lang w:eastAsia="zh-CN"/>
        </w:rPr>
        <w:t>、</w:t>
      </w:r>
      <w:r>
        <w:rPr>
          <w:rFonts w:hint="eastAsia"/>
          <w:lang w:val="en-US" w:eastAsia="zh-CN"/>
        </w:rPr>
        <w:t>CC恶意攻击防护、网站一键https、</w:t>
      </w:r>
      <w:r>
        <w:rPr>
          <w:rFonts w:hint="default"/>
        </w:rPr>
        <w:fldChar w:fldCharType="begin"/>
      </w:r>
      <w:r>
        <w:rPr>
          <w:rFonts w:hint="default"/>
        </w:rPr>
        <w:instrText xml:space="preserve"> HYPERLINK "https://help.aliyun.com/document_detail/50348.html" </w:instrText>
      </w:r>
      <w:r>
        <w:rPr>
          <w:rFonts w:hint="default"/>
        </w:rPr>
        <w:fldChar w:fldCharType="separate"/>
      </w:r>
      <w:r>
        <w:rPr>
          <w:rFonts w:hint="default"/>
        </w:rPr>
        <w:t>网站防篡改</w:t>
      </w:r>
      <w:r>
        <w:rPr>
          <w:rFonts w:hint="default"/>
        </w:rPr>
        <w:fldChar w:fldCharType="end"/>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等保测评中依据：</w:t>
      </w:r>
    </w:p>
    <w:p>
      <w:pPr>
        <w:jc w:val="left"/>
      </w:pPr>
      <w:r>
        <w:drawing>
          <wp:inline distT="0" distB="0" distL="114300" distR="114300">
            <wp:extent cx="5270500" cy="2705100"/>
            <wp:effectExtent l="0" t="0" r="635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9"/>
                    <a:stretch>
                      <a:fillRect/>
                    </a:stretch>
                  </pic:blipFill>
                  <pic:spPr>
                    <a:xfrm>
                      <a:off x="0" y="0"/>
                      <a:ext cx="5270500" cy="2705100"/>
                    </a:xfrm>
                    <a:prstGeom prst="rect">
                      <a:avLst/>
                    </a:prstGeom>
                    <a:noFill/>
                    <a:ln w="9525">
                      <a:noFill/>
                    </a:ln>
                  </pic:spPr>
                </pic:pic>
              </a:graphicData>
            </a:graphic>
          </wp:inline>
        </w:drawing>
      </w:r>
    </w:p>
    <w:p>
      <w:pPr>
        <w:jc w:val="left"/>
      </w:pPr>
    </w:p>
    <w:p>
      <w:pPr>
        <w:jc w:val="left"/>
      </w:pPr>
      <w:r>
        <w:drawing>
          <wp:inline distT="0" distB="0" distL="114300" distR="114300">
            <wp:extent cx="5269865" cy="2787650"/>
            <wp:effectExtent l="0" t="0" r="6985" b="1270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0"/>
                    <a:stretch>
                      <a:fillRect/>
                    </a:stretch>
                  </pic:blipFill>
                  <pic:spPr>
                    <a:xfrm>
                      <a:off x="0" y="0"/>
                      <a:ext cx="5269865" cy="278765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pStyle w:val="5"/>
        <w:rPr>
          <w:rFonts w:hint="eastAsia"/>
          <w:lang w:val="en-US" w:eastAsia="zh-CN"/>
        </w:rPr>
      </w:pPr>
      <w:r>
        <w:rPr>
          <w:rFonts w:hint="eastAsia"/>
          <w:lang w:val="en-US" w:eastAsia="zh-CN"/>
        </w:rPr>
        <w:t>6.2.2 堡垒机</w:t>
      </w:r>
    </w:p>
    <w:p>
      <w:pPr>
        <w:pStyle w:val="6"/>
        <w:rPr>
          <w:rFonts w:hint="eastAsia"/>
          <w:lang w:val="en-US" w:eastAsia="zh-CN"/>
        </w:rPr>
      </w:pPr>
      <w:r>
        <w:rPr>
          <w:rFonts w:hint="eastAsia"/>
          <w:lang w:val="en-US" w:eastAsia="zh-CN"/>
        </w:rPr>
        <w:t>6.2.2.1 产品介绍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rFonts w:hint="default"/>
        </w:rPr>
        <w:t>堡垒机是云盾提供的一个核心系统运维和安全审计管控平台。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default"/>
          <w:lang w:val="en-US" w:eastAsia="zh-CN"/>
        </w:rPr>
      </w:pPr>
      <w:r>
        <w:rPr>
          <w:rFonts w:hint="default"/>
          <w:lang w:val="en-US" w:eastAsia="zh-CN"/>
        </w:rPr>
        <w:t>云盾堡垒机集中了运维身份鉴别、账号管控、系统操作审计等多种功能。基于协议正向代理实现，通过正向代理的方式实现对 SSH 、Windows 远程桌面、及 SFTP 等常见运维协议的数据流进行全程记录，并通过协议数据流重组的方式进行录像回放，达到运维审计的目的。</w:t>
      </w:r>
    </w:p>
    <w:p>
      <w:pPr>
        <w:pStyle w:val="6"/>
        <w:rPr>
          <w:rFonts w:hint="eastAsia"/>
          <w:lang w:val="en-US" w:eastAsia="zh-CN"/>
        </w:rPr>
      </w:pPr>
      <w:r>
        <w:rPr>
          <w:rFonts w:hint="eastAsia"/>
          <w:lang w:val="en-US" w:eastAsia="zh-CN"/>
        </w:rPr>
        <w:t>6.2.2.2 功能介绍</w:t>
      </w:r>
    </w:p>
    <w:p>
      <w:pPr>
        <w:rPr>
          <w:b/>
          <w:bCs/>
        </w:rPr>
      </w:pPr>
      <w:r>
        <w:rPr>
          <w:b/>
          <w:bCs/>
        </w:rPr>
        <w:t>操作审计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lang w:val="en-US" w:eastAsia="zh-CN"/>
        </w:rPr>
        <w:t>多面记录运维人员的操作行为，作为事件追溯的保障和事故分析的依据。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t>运维操作记录： 操作失误、恶意操作、越权操作详细记录。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t>Linux命令审计： 可提取命令符审计，支持命令定点回放。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t>Windows操作录像： 远程桌面的操作，支持全程录像，包括键盘操作、鼠标操作、窗口打开等。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t>文件传输审计： 支持远程桌面文件传输、FTP/SFTP的原文件审计。</w:t>
      </w:r>
    </w:p>
    <w:p>
      <w:pPr>
        <w:rPr>
          <w:b/>
          <w:bCs/>
        </w:rPr>
      </w:pPr>
      <w:r>
        <w:rPr>
          <w:b/>
          <w:bCs/>
        </w:rPr>
        <w:t>职权管控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lang w:val="en-US" w:eastAsia="zh-CN"/>
        </w:rPr>
        <w:t>通过账号管控和权限组管理，实现分职权进行人员和资产的管理。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t>账号管控： 运维账号唯一，解决共享账号、临时账号、滥用权限等问题。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t>权组管理： 按照人员、部门组织、资源组，建立人员职责与资源分配的授权管理。</w:t>
      </w:r>
    </w:p>
    <w:p>
      <w:pPr>
        <w:rPr>
          <w:b/>
          <w:bCs/>
        </w:rPr>
      </w:pPr>
      <w:r>
        <w:rPr>
          <w:b/>
          <w:bCs/>
        </w:rPr>
        <w:t>安全认证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lang w:val="en-US" w:eastAsia="zh-CN"/>
        </w:rPr>
        <w:t>引入双因子认证机制，通过短信认证、动态令牌等技术，控制账号密码泄露风险，防止运维人员身份冒用和复用。</w:t>
      </w:r>
    </w:p>
    <w:p>
      <w:pPr>
        <w:rPr>
          <w:b/>
          <w:bCs/>
        </w:rPr>
      </w:pPr>
      <w:r>
        <w:rPr>
          <w:b/>
          <w:bCs/>
        </w:rPr>
        <w:t>高效运维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rPr>
          <w:lang w:val="en-US" w:eastAsia="zh-CN"/>
        </w:rPr>
        <w:t>从架构、工具、ECS接入等多方面提升运维效率。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t>C/S架构运维接入： 支持SSH、RDP、SFTP协议。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t>多运维工具： 支持PuTTY、SecureCRT、Xshell、WinSCP、mstsc等工具。</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pPr>
      <w:r>
        <w:t>ECS高效接入： 支持一键同步并导入ECS云服务器。</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lang w:val="en-US" w:eastAsia="zh-CN"/>
        </w:rPr>
      </w:pPr>
    </w:p>
    <w:p>
      <w:pPr>
        <w:jc w:val="left"/>
        <w:rPr>
          <w:rFonts w:hint="eastAsia"/>
          <w:lang w:val="en-US" w:eastAsia="zh-CN"/>
        </w:rPr>
      </w:pPr>
      <w:r>
        <w:rPr>
          <w:rFonts w:hint="eastAsia"/>
          <w:lang w:val="en-US" w:eastAsia="zh-CN"/>
        </w:rPr>
        <w:t>我要等保：堡垒机主要功能：操作审计、职权管控、安全认证。</w:t>
      </w:r>
    </w:p>
    <w:p>
      <w:pPr>
        <w:jc w:val="left"/>
        <w:rPr>
          <w:rFonts w:hint="eastAsia"/>
          <w:lang w:val="en-US" w:eastAsia="zh-CN"/>
        </w:rPr>
      </w:pPr>
    </w:p>
    <w:p>
      <w:pPr>
        <w:jc w:val="left"/>
        <w:rPr>
          <w:rFonts w:hint="eastAsia"/>
          <w:lang w:val="en-US" w:eastAsia="zh-CN"/>
        </w:rPr>
      </w:pPr>
      <w:r>
        <w:rPr>
          <w:rFonts w:hint="eastAsia"/>
          <w:lang w:val="en-US" w:eastAsia="zh-CN"/>
        </w:rPr>
        <w:t>等保测评中的依据：</w:t>
      </w:r>
    </w:p>
    <w:p>
      <w:pPr>
        <w:jc w:val="left"/>
      </w:pPr>
      <w:r>
        <w:drawing>
          <wp:inline distT="0" distB="0" distL="114300" distR="114300">
            <wp:extent cx="5271770" cy="2487930"/>
            <wp:effectExtent l="0" t="0" r="5080"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1"/>
                    <a:stretch>
                      <a:fillRect/>
                    </a:stretch>
                  </pic:blipFill>
                  <pic:spPr>
                    <a:xfrm>
                      <a:off x="0" y="0"/>
                      <a:ext cx="5271770" cy="2487930"/>
                    </a:xfrm>
                    <a:prstGeom prst="rect">
                      <a:avLst/>
                    </a:prstGeom>
                    <a:noFill/>
                    <a:ln w="9525">
                      <a:noFill/>
                    </a:ln>
                  </pic:spPr>
                </pic:pic>
              </a:graphicData>
            </a:graphic>
          </wp:inline>
        </w:drawing>
      </w:r>
    </w:p>
    <w:p>
      <w:pPr>
        <w:jc w:val="left"/>
      </w:pPr>
    </w:p>
    <w:p>
      <w:pPr>
        <w:jc w:val="left"/>
      </w:pPr>
      <w:r>
        <w:drawing>
          <wp:inline distT="0" distB="0" distL="114300" distR="114300">
            <wp:extent cx="5271135" cy="2862580"/>
            <wp:effectExtent l="0" t="0" r="5715" b="1397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2"/>
                    <a:stretch>
                      <a:fillRect/>
                    </a:stretch>
                  </pic:blipFill>
                  <pic:spPr>
                    <a:xfrm>
                      <a:off x="0" y="0"/>
                      <a:ext cx="5271135" cy="2862580"/>
                    </a:xfrm>
                    <a:prstGeom prst="rect">
                      <a:avLst/>
                    </a:prstGeom>
                    <a:noFill/>
                    <a:ln w="9525">
                      <a:noFill/>
                    </a:ln>
                  </pic:spPr>
                </pic:pic>
              </a:graphicData>
            </a:graphic>
          </wp:inline>
        </w:drawing>
      </w:r>
    </w:p>
    <w:p>
      <w:pPr>
        <w:jc w:val="left"/>
      </w:pPr>
    </w:p>
    <w:p>
      <w:pPr>
        <w:jc w:val="left"/>
      </w:pPr>
    </w:p>
    <w:p>
      <w:p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F7862A"/>
    <w:multiLevelType w:val="singleLevel"/>
    <w:tmpl w:val="A5F7862A"/>
    <w:lvl w:ilvl="0" w:tentative="0">
      <w:start w:val="1"/>
      <w:numFmt w:val="bullet"/>
      <w:lvlText w:val=""/>
      <w:lvlJc w:val="left"/>
      <w:pPr>
        <w:ind w:left="420" w:hanging="420"/>
      </w:pPr>
      <w:rPr>
        <w:rFonts w:hint="default" w:ascii="Wingdings" w:hAnsi="Wingdings"/>
      </w:rPr>
    </w:lvl>
  </w:abstractNum>
  <w:abstractNum w:abstractNumId="1">
    <w:nsid w:val="DAF3BDF3"/>
    <w:multiLevelType w:val="singleLevel"/>
    <w:tmpl w:val="DAF3BDF3"/>
    <w:lvl w:ilvl="0" w:tentative="0">
      <w:start w:val="1"/>
      <w:numFmt w:val="decimal"/>
      <w:suff w:val="nothing"/>
      <w:lvlText w:val="%1、"/>
      <w:lvlJc w:val="left"/>
    </w:lvl>
  </w:abstractNum>
  <w:abstractNum w:abstractNumId="2">
    <w:nsid w:val="DBED4892"/>
    <w:multiLevelType w:val="singleLevel"/>
    <w:tmpl w:val="DBED4892"/>
    <w:lvl w:ilvl="0" w:tentative="0">
      <w:start w:val="1"/>
      <w:numFmt w:val="bullet"/>
      <w:lvlText w:val=""/>
      <w:lvlJc w:val="left"/>
      <w:pPr>
        <w:ind w:left="420" w:hanging="420"/>
      </w:pPr>
      <w:rPr>
        <w:rFonts w:hint="default" w:ascii="Wingdings" w:hAnsi="Wingdings"/>
      </w:rPr>
    </w:lvl>
  </w:abstractNum>
  <w:abstractNum w:abstractNumId="3">
    <w:nsid w:val="EB0F5DAC"/>
    <w:multiLevelType w:val="singleLevel"/>
    <w:tmpl w:val="EB0F5DAC"/>
    <w:lvl w:ilvl="0" w:tentative="0">
      <w:start w:val="1"/>
      <w:numFmt w:val="bullet"/>
      <w:lvlText w:val=""/>
      <w:lvlJc w:val="left"/>
      <w:pPr>
        <w:ind w:left="420" w:hanging="420"/>
      </w:pPr>
      <w:rPr>
        <w:rFonts w:hint="default" w:ascii="Wingdings" w:hAnsi="Wingdings"/>
      </w:rPr>
    </w:lvl>
  </w:abstractNum>
  <w:abstractNum w:abstractNumId="4">
    <w:nsid w:val="116CD24F"/>
    <w:multiLevelType w:val="singleLevel"/>
    <w:tmpl w:val="116CD24F"/>
    <w:lvl w:ilvl="0" w:tentative="0">
      <w:start w:val="1"/>
      <w:numFmt w:val="bullet"/>
      <w:lvlText w:val=""/>
      <w:lvlJc w:val="left"/>
      <w:pPr>
        <w:ind w:left="420" w:hanging="420"/>
      </w:pPr>
      <w:rPr>
        <w:rFonts w:hint="default" w:ascii="Wingdings" w:hAnsi="Wingdings"/>
      </w:rPr>
    </w:lvl>
  </w:abstractNum>
  <w:abstractNum w:abstractNumId="5">
    <w:nsid w:val="398061B6"/>
    <w:multiLevelType w:val="singleLevel"/>
    <w:tmpl w:val="398061B6"/>
    <w:lvl w:ilvl="0" w:tentative="0">
      <w:start w:val="1"/>
      <w:numFmt w:val="bullet"/>
      <w:lvlText w:val=""/>
      <w:lvlJc w:val="left"/>
      <w:pPr>
        <w:ind w:left="420" w:hanging="420"/>
      </w:pPr>
      <w:rPr>
        <w:rFonts w:hint="default" w:ascii="Wingdings" w:hAnsi="Wingdings"/>
      </w:rPr>
    </w:lvl>
  </w:abstractNum>
  <w:abstractNum w:abstractNumId="6">
    <w:nsid w:val="4C232FEC"/>
    <w:multiLevelType w:val="multilevel"/>
    <w:tmpl w:val="4C232FE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4DAD180"/>
    <w:multiLevelType w:val="singleLevel"/>
    <w:tmpl w:val="54DAD180"/>
    <w:lvl w:ilvl="0" w:tentative="0">
      <w:start w:val="1"/>
      <w:numFmt w:val="bullet"/>
      <w:lvlText w:val=""/>
      <w:lvlJc w:val="left"/>
      <w:pPr>
        <w:ind w:left="420" w:hanging="420"/>
      </w:pPr>
      <w:rPr>
        <w:rFonts w:hint="default" w:ascii="Wingdings" w:hAnsi="Wingdings"/>
      </w:rPr>
    </w:lvl>
  </w:abstractNum>
  <w:num w:numId="1">
    <w:abstractNumId w:val="1"/>
  </w:num>
  <w:num w:numId="2">
    <w:abstractNumId w:val="3"/>
  </w:num>
  <w:num w:numId="3">
    <w:abstractNumId w:val="2"/>
  </w:num>
  <w:num w:numId="4">
    <w:abstractNumId w:val="7"/>
  </w:num>
  <w:num w:numId="5">
    <w:abstractNumId w:val="5"/>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3469C"/>
    <w:rsid w:val="006D2871"/>
    <w:rsid w:val="00703C7B"/>
    <w:rsid w:val="00DC3E0E"/>
    <w:rsid w:val="025851C4"/>
    <w:rsid w:val="030E4EC6"/>
    <w:rsid w:val="033F4850"/>
    <w:rsid w:val="035C235A"/>
    <w:rsid w:val="037C3AF4"/>
    <w:rsid w:val="04AF0069"/>
    <w:rsid w:val="05232D88"/>
    <w:rsid w:val="065D725D"/>
    <w:rsid w:val="06D0296B"/>
    <w:rsid w:val="06F61D24"/>
    <w:rsid w:val="06FD58F4"/>
    <w:rsid w:val="07EF2109"/>
    <w:rsid w:val="07FC1547"/>
    <w:rsid w:val="087433BC"/>
    <w:rsid w:val="09246C4C"/>
    <w:rsid w:val="098E68C4"/>
    <w:rsid w:val="09C1319A"/>
    <w:rsid w:val="0A070F78"/>
    <w:rsid w:val="0A9D53C5"/>
    <w:rsid w:val="0C401F46"/>
    <w:rsid w:val="0C5E6A24"/>
    <w:rsid w:val="0CA10278"/>
    <w:rsid w:val="0D5F3307"/>
    <w:rsid w:val="0DAB5927"/>
    <w:rsid w:val="0E776F17"/>
    <w:rsid w:val="0EB53B1C"/>
    <w:rsid w:val="0EDD11D5"/>
    <w:rsid w:val="0F410D26"/>
    <w:rsid w:val="122913A5"/>
    <w:rsid w:val="123647DD"/>
    <w:rsid w:val="123F3C94"/>
    <w:rsid w:val="12C47DF0"/>
    <w:rsid w:val="130C7E5A"/>
    <w:rsid w:val="13F9673A"/>
    <w:rsid w:val="15737266"/>
    <w:rsid w:val="158E5C2B"/>
    <w:rsid w:val="15B85644"/>
    <w:rsid w:val="15D51184"/>
    <w:rsid w:val="15FF4112"/>
    <w:rsid w:val="169A543C"/>
    <w:rsid w:val="17317872"/>
    <w:rsid w:val="173C21F0"/>
    <w:rsid w:val="17D25884"/>
    <w:rsid w:val="180468E3"/>
    <w:rsid w:val="18415044"/>
    <w:rsid w:val="18F57F29"/>
    <w:rsid w:val="18FD6129"/>
    <w:rsid w:val="19573EF4"/>
    <w:rsid w:val="1A147F99"/>
    <w:rsid w:val="1A1A189D"/>
    <w:rsid w:val="1ABA2E4A"/>
    <w:rsid w:val="1B1D73D0"/>
    <w:rsid w:val="1B726C4D"/>
    <w:rsid w:val="1B8D71ED"/>
    <w:rsid w:val="1BBA2998"/>
    <w:rsid w:val="1C060C31"/>
    <w:rsid w:val="1C5C5133"/>
    <w:rsid w:val="1CD637B0"/>
    <w:rsid w:val="1D4C7A6B"/>
    <w:rsid w:val="1DCF2AD5"/>
    <w:rsid w:val="1E3A68D6"/>
    <w:rsid w:val="1EB756BB"/>
    <w:rsid w:val="1F6A0989"/>
    <w:rsid w:val="1FC132A9"/>
    <w:rsid w:val="1FEB1892"/>
    <w:rsid w:val="202229E9"/>
    <w:rsid w:val="204332C2"/>
    <w:rsid w:val="20A0709E"/>
    <w:rsid w:val="20AE61A4"/>
    <w:rsid w:val="20C214F7"/>
    <w:rsid w:val="20FB6210"/>
    <w:rsid w:val="213721BA"/>
    <w:rsid w:val="2196386B"/>
    <w:rsid w:val="219B533D"/>
    <w:rsid w:val="21F46EE8"/>
    <w:rsid w:val="220E118F"/>
    <w:rsid w:val="22136F09"/>
    <w:rsid w:val="228336B2"/>
    <w:rsid w:val="22B7360B"/>
    <w:rsid w:val="22D43738"/>
    <w:rsid w:val="22EA3972"/>
    <w:rsid w:val="23793BB3"/>
    <w:rsid w:val="239C2AD8"/>
    <w:rsid w:val="24476CF5"/>
    <w:rsid w:val="247466CC"/>
    <w:rsid w:val="25126FCB"/>
    <w:rsid w:val="25934FD0"/>
    <w:rsid w:val="259F2C21"/>
    <w:rsid w:val="270F11AE"/>
    <w:rsid w:val="27654EDB"/>
    <w:rsid w:val="283577D2"/>
    <w:rsid w:val="286B77B8"/>
    <w:rsid w:val="28AD4666"/>
    <w:rsid w:val="29501257"/>
    <w:rsid w:val="29EA5068"/>
    <w:rsid w:val="2AA32FB4"/>
    <w:rsid w:val="2B061A47"/>
    <w:rsid w:val="2B662C22"/>
    <w:rsid w:val="2BB01A97"/>
    <w:rsid w:val="2BF95CF0"/>
    <w:rsid w:val="2C5470F3"/>
    <w:rsid w:val="2C563F17"/>
    <w:rsid w:val="2D1E74E8"/>
    <w:rsid w:val="2DD40EF7"/>
    <w:rsid w:val="2E1476D5"/>
    <w:rsid w:val="2E6F0ED9"/>
    <w:rsid w:val="2EBC6CB2"/>
    <w:rsid w:val="2EC81663"/>
    <w:rsid w:val="2F2B3968"/>
    <w:rsid w:val="2F85435A"/>
    <w:rsid w:val="2FAE397E"/>
    <w:rsid w:val="301A6A91"/>
    <w:rsid w:val="306E37D6"/>
    <w:rsid w:val="31114D7A"/>
    <w:rsid w:val="31723955"/>
    <w:rsid w:val="31BA54D4"/>
    <w:rsid w:val="31C72CD3"/>
    <w:rsid w:val="32A3372A"/>
    <w:rsid w:val="32BD6BA5"/>
    <w:rsid w:val="32E3076E"/>
    <w:rsid w:val="32FB3EC5"/>
    <w:rsid w:val="33E27ACA"/>
    <w:rsid w:val="343A46ED"/>
    <w:rsid w:val="346E7A86"/>
    <w:rsid w:val="347A6F48"/>
    <w:rsid w:val="353A2303"/>
    <w:rsid w:val="3590040C"/>
    <w:rsid w:val="35BE2CA2"/>
    <w:rsid w:val="35E84E79"/>
    <w:rsid w:val="35F511BB"/>
    <w:rsid w:val="36100C5E"/>
    <w:rsid w:val="361270DD"/>
    <w:rsid w:val="366523F3"/>
    <w:rsid w:val="3701551B"/>
    <w:rsid w:val="37514522"/>
    <w:rsid w:val="38566FF3"/>
    <w:rsid w:val="39A40361"/>
    <w:rsid w:val="39AB20AE"/>
    <w:rsid w:val="39D65DA5"/>
    <w:rsid w:val="39F23701"/>
    <w:rsid w:val="39FA795D"/>
    <w:rsid w:val="3A0F1A97"/>
    <w:rsid w:val="3AC302AD"/>
    <w:rsid w:val="3BA87976"/>
    <w:rsid w:val="3BAC2B39"/>
    <w:rsid w:val="3BE24E38"/>
    <w:rsid w:val="3C475776"/>
    <w:rsid w:val="3C4B0975"/>
    <w:rsid w:val="3C8B47A4"/>
    <w:rsid w:val="3D807561"/>
    <w:rsid w:val="3D885939"/>
    <w:rsid w:val="3DE84B24"/>
    <w:rsid w:val="3E373980"/>
    <w:rsid w:val="3EA55909"/>
    <w:rsid w:val="3F9453ED"/>
    <w:rsid w:val="3FAD3585"/>
    <w:rsid w:val="40025490"/>
    <w:rsid w:val="40C25544"/>
    <w:rsid w:val="40F47E56"/>
    <w:rsid w:val="41813017"/>
    <w:rsid w:val="418C0490"/>
    <w:rsid w:val="42004621"/>
    <w:rsid w:val="42E20404"/>
    <w:rsid w:val="43713BE6"/>
    <w:rsid w:val="437F3FB2"/>
    <w:rsid w:val="4435380B"/>
    <w:rsid w:val="44676FA7"/>
    <w:rsid w:val="44914166"/>
    <w:rsid w:val="44921854"/>
    <w:rsid w:val="44AA52AB"/>
    <w:rsid w:val="44CF7724"/>
    <w:rsid w:val="46293374"/>
    <w:rsid w:val="46AE4DDC"/>
    <w:rsid w:val="46E70D9E"/>
    <w:rsid w:val="477B2C9F"/>
    <w:rsid w:val="47945D37"/>
    <w:rsid w:val="47F673B3"/>
    <w:rsid w:val="483A55DC"/>
    <w:rsid w:val="485541F6"/>
    <w:rsid w:val="4A236E8F"/>
    <w:rsid w:val="4AFC7AC8"/>
    <w:rsid w:val="4B050E89"/>
    <w:rsid w:val="4B7158D3"/>
    <w:rsid w:val="4BBA097E"/>
    <w:rsid w:val="4BFB1DB7"/>
    <w:rsid w:val="4C4C1876"/>
    <w:rsid w:val="4C962491"/>
    <w:rsid w:val="4CDB6332"/>
    <w:rsid w:val="4CFB6A40"/>
    <w:rsid w:val="4DE369B5"/>
    <w:rsid w:val="4DE67893"/>
    <w:rsid w:val="4E360A5C"/>
    <w:rsid w:val="4E8F6D39"/>
    <w:rsid w:val="4EE2174A"/>
    <w:rsid w:val="4EF676AA"/>
    <w:rsid w:val="4F2A209D"/>
    <w:rsid w:val="4F6B0076"/>
    <w:rsid w:val="501554F7"/>
    <w:rsid w:val="506118BB"/>
    <w:rsid w:val="50AA5269"/>
    <w:rsid w:val="517879EA"/>
    <w:rsid w:val="51A643B7"/>
    <w:rsid w:val="52251A04"/>
    <w:rsid w:val="524F3D3F"/>
    <w:rsid w:val="52E67450"/>
    <w:rsid w:val="53015664"/>
    <w:rsid w:val="531F3806"/>
    <w:rsid w:val="53253F99"/>
    <w:rsid w:val="53315AE3"/>
    <w:rsid w:val="536B4FD1"/>
    <w:rsid w:val="53943436"/>
    <w:rsid w:val="541A58E3"/>
    <w:rsid w:val="548D665D"/>
    <w:rsid w:val="54A4716E"/>
    <w:rsid w:val="54CE60B7"/>
    <w:rsid w:val="559F285F"/>
    <w:rsid w:val="56424C4A"/>
    <w:rsid w:val="56570D73"/>
    <w:rsid w:val="5663613B"/>
    <w:rsid w:val="56912BC0"/>
    <w:rsid w:val="56CC708B"/>
    <w:rsid w:val="5721054F"/>
    <w:rsid w:val="575F753D"/>
    <w:rsid w:val="58123E87"/>
    <w:rsid w:val="58EC7B73"/>
    <w:rsid w:val="58EF3C36"/>
    <w:rsid w:val="594A6F30"/>
    <w:rsid w:val="5956754A"/>
    <w:rsid w:val="5A514F41"/>
    <w:rsid w:val="5A8C0FF0"/>
    <w:rsid w:val="5AE467E9"/>
    <w:rsid w:val="5BE97ABB"/>
    <w:rsid w:val="5C234810"/>
    <w:rsid w:val="5C600FF4"/>
    <w:rsid w:val="5CCD0A20"/>
    <w:rsid w:val="5D9C703D"/>
    <w:rsid w:val="5DEA646F"/>
    <w:rsid w:val="5E3F3232"/>
    <w:rsid w:val="5E6B6BD3"/>
    <w:rsid w:val="5EE3127C"/>
    <w:rsid w:val="5F056921"/>
    <w:rsid w:val="60085C20"/>
    <w:rsid w:val="602B4FFE"/>
    <w:rsid w:val="60A8050E"/>
    <w:rsid w:val="619423CE"/>
    <w:rsid w:val="624973C2"/>
    <w:rsid w:val="63714EC7"/>
    <w:rsid w:val="63725B35"/>
    <w:rsid w:val="638432E4"/>
    <w:rsid w:val="638C142E"/>
    <w:rsid w:val="642B3B6E"/>
    <w:rsid w:val="653956F4"/>
    <w:rsid w:val="65CA3923"/>
    <w:rsid w:val="660F23C6"/>
    <w:rsid w:val="66E04AC7"/>
    <w:rsid w:val="68116ACA"/>
    <w:rsid w:val="69B96AF3"/>
    <w:rsid w:val="69D13716"/>
    <w:rsid w:val="69E309C8"/>
    <w:rsid w:val="6A102E29"/>
    <w:rsid w:val="6A7C172C"/>
    <w:rsid w:val="6ABA4F5D"/>
    <w:rsid w:val="6AF871A8"/>
    <w:rsid w:val="6AFA2EB5"/>
    <w:rsid w:val="6BFA239A"/>
    <w:rsid w:val="6C9B44DE"/>
    <w:rsid w:val="6CF77D47"/>
    <w:rsid w:val="6E3B7549"/>
    <w:rsid w:val="6E5D6AB3"/>
    <w:rsid w:val="6E94377B"/>
    <w:rsid w:val="6EB55C89"/>
    <w:rsid w:val="6F1358A8"/>
    <w:rsid w:val="6F5254C7"/>
    <w:rsid w:val="6FDC1218"/>
    <w:rsid w:val="70AD0C75"/>
    <w:rsid w:val="70D7577A"/>
    <w:rsid w:val="70EF5CF3"/>
    <w:rsid w:val="71C63A6F"/>
    <w:rsid w:val="7241292B"/>
    <w:rsid w:val="72B52C4C"/>
    <w:rsid w:val="731F3F28"/>
    <w:rsid w:val="73361E86"/>
    <w:rsid w:val="734618FB"/>
    <w:rsid w:val="73803A2C"/>
    <w:rsid w:val="73FD4697"/>
    <w:rsid w:val="741E1A99"/>
    <w:rsid w:val="74C7732D"/>
    <w:rsid w:val="759169B2"/>
    <w:rsid w:val="75C9157F"/>
    <w:rsid w:val="75CC6265"/>
    <w:rsid w:val="760F3E03"/>
    <w:rsid w:val="761F4FA7"/>
    <w:rsid w:val="76DF38F6"/>
    <w:rsid w:val="7701015A"/>
    <w:rsid w:val="77700CDC"/>
    <w:rsid w:val="77990F80"/>
    <w:rsid w:val="77A932AB"/>
    <w:rsid w:val="78084A43"/>
    <w:rsid w:val="78840D22"/>
    <w:rsid w:val="79117FAE"/>
    <w:rsid w:val="794572FB"/>
    <w:rsid w:val="79BB594A"/>
    <w:rsid w:val="79DB15E0"/>
    <w:rsid w:val="7A137EF1"/>
    <w:rsid w:val="7AE22F9A"/>
    <w:rsid w:val="7B0D4978"/>
    <w:rsid w:val="7BD17501"/>
    <w:rsid w:val="7BF2082D"/>
    <w:rsid w:val="7C3F359B"/>
    <w:rsid w:val="7CD85782"/>
    <w:rsid w:val="7CEC2587"/>
    <w:rsid w:val="7D6E7C5F"/>
    <w:rsid w:val="7E154460"/>
    <w:rsid w:val="7E3279AC"/>
    <w:rsid w:val="7E5B5BB9"/>
    <w:rsid w:val="7E8F5E06"/>
    <w:rsid w:val="7F2F1014"/>
    <w:rsid w:val="7F861329"/>
    <w:rsid w:val="7FF068C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3"/>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FollowedHyperlink"/>
    <w:basedOn w:val="8"/>
    <w:qFormat/>
    <w:uiPriority w:val="0"/>
    <w:rPr>
      <w:color w:val="800080"/>
      <w:u w:val="single"/>
    </w:rPr>
  </w:style>
  <w:style w:type="character" w:styleId="11">
    <w:name w:val="Hyperlink"/>
    <w:basedOn w:val="8"/>
    <w:qFormat/>
    <w:uiPriority w:val="0"/>
    <w:rPr>
      <w:color w:val="0000FF"/>
      <w:u w:val="single"/>
    </w:rPr>
  </w:style>
  <w:style w:type="character" w:customStyle="1" w:styleId="13">
    <w:name w:val="标题 4 Char"/>
    <w:link w:val="5"/>
    <w:qFormat/>
    <w:uiPriority w:val="0"/>
    <w:rPr>
      <w:rFonts w:ascii="Arial" w:hAnsi="Arial" w:eastAsia="黑体"/>
      <w:b/>
      <w:sz w:val="28"/>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jihj</dc:creator>
  <cp:lastModifiedBy>pzhujhj</cp:lastModifiedBy>
  <dcterms:modified xsi:type="dcterms:W3CDTF">2018-08-29T15:09:25Z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