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Управление сайтом </w:t>
      </w:r>
      <w:hyperlink r:id="rId4" w:history="1">
        <w:r>
          <w:rPr>
            <w:rStyle w:val="Hyperlink.0"/>
            <w:rFonts w:ascii="Helvetica"/>
            <w:sz w:val="36"/>
            <w:szCs w:val="36"/>
            <w:rtl w:val="0"/>
            <w:lang w:val="en-US"/>
          </w:rPr>
          <w:t>massager-ural.ru</w:t>
        </w:r>
      </w:hyperlink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Для управления сайтом нужно зайти на страницу 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http://massager-ural.ru/netcat/admin/</w:t>
        </w:r>
      </w:hyperlink>
      <w:r>
        <w:br w:type="textWrapping"/>
      </w:r>
      <w:r>
        <w:rPr>
          <w:rFonts w:ascii="Arial Unicode MS" w:cs="Arial Unicode MS" w:hAnsi="Helvetica" w:eastAsia="Arial Unicode MS" w:hint="default"/>
          <w:rtl w:val="0"/>
        </w:rPr>
        <w:t xml:space="preserve">логин </w:t>
      </w:r>
      <w:r>
        <w:rPr>
          <w:rFonts w:ascii="Helvetica" w:cs="Arial Unicode MS" w:hAnsi="Arial Unicode MS" w:eastAsia="Arial Unicode MS"/>
          <w:rtl w:val="0"/>
          <w:lang w:val="en-US"/>
        </w:rPr>
        <w:t>admin</w:t>
      </w:r>
      <w:r>
        <w:br w:type="textWrapping"/>
      </w:r>
      <w:r>
        <w:rPr>
          <w:rFonts w:ascii="Arial Unicode MS" w:cs="Arial Unicode MS" w:hAnsi="Helvetica" w:eastAsia="Arial Unicode MS" w:hint="default"/>
          <w:rtl w:val="0"/>
        </w:rPr>
        <w:t xml:space="preserve">пароль </w:t>
      </w:r>
      <w:r>
        <w:rPr>
          <w:rFonts w:ascii="Helvetica" w:cs="Arial Unicode MS" w:hAnsi="Arial Unicode MS" w:eastAsia="Arial Unicode MS"/>
          <w:rtl w:val="0"/>
        </w:rPr>
        <w:t>TAn8y3T9Q4</w:t>
      </w:r>
    </w:p>
    <w:p>
      <w:pPr>
        <w:pStyle w:val="Текстовый блок"/>
        <w:bidi w:val="0"/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Основные элементы страниц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Номер телефона в шапке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текст в логотипе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слоган в левой части шапки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текст о компании в подвале текста указываются в настройках сайта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 xml:space="preserve">баннеры слева и справа от слайдов на главной странице указываются в настройках сайта </w:t>
      </w:r>
      <w:hyperlink r:id="rId6" w:anchor="catalogue.fields(1)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http://massager-ural.ru/netcat/admin/#catalogue.fields(1)</w:t>
        </w:r>
      </w:hyperlink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283299</wp:posOffset>
            </wp:positionV>
            <wp:extent cx="5963745" cy="443941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4-07-08 в 9.12.39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745" cy="4439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Меню сайта на всех страницах автоматически формируется и включенных разделов в административной части</w:t>
      </w:r>
      <w:r>
        <w:rPr>
          <w:rFonts w:ascii="Helvetica" w:cs="Arial Unicode MS" w:hAnsi="Arial Unicode MS" w:eastAsia="Arial Unicode MS"/>
          <w:rtl w:val="0"/>
        </w:rPr>
        <w:t>.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176619</wp:posOffset>
            </wp:positionV>
            <wp:extent cx="6120057" cy="590657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4-07-08 в 9.24.08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90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Меню слева соответствует структуре раздела «</w:t>
      </w:r>
      <w:r>
        <w:rPr>
          <w:rFonts w:ascii="Helvetica" w:cs="Arial Unicode MS" w:hAnsi="Arial Unicode MS" w:eastAsia="Arial Unicode MS"/>
          <w:rtl w:val="0"/>
        </w:rPr>
        <w:t xml:space="preserve">4. </w:t>
      </w:r>
      <w:r>
        <w:rPr>
          <w:rFonts w:ascii="Arial Unicode MS" w:cs="Arial Unicode MS" w:hAnsi="Helvetica" w:eastAsia="Arial Unicode MS" w:hint="default"/>
          <w:rtl w:val="0"/>
        </w:rPr>
        <w:t>Каталог»</w:t>
      </w:r>
    </w:p>
    <w:p>
      <w:pPr>
        <w:pStyle w:val="Текстовый блок"/>
        <w:bidi w:val="0"/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Блоки на главной странице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Каждому блоку на главной странице соответствует свой инфоблок в разделе «Главная» в административной части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229959</wp:posOffset>
            </wp:positionV>
            <wp:extent cx="6120057" cy="765008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4-07-08 в 9.31.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65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Каталог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</w:rPr>
        <w:t>Для разделов каталога рекомендуется использовать инфоблок «</w:t>
      </w:r>
      <w:r>
        <w:rPr>
          <w:rFonts w:ascii="Helvetica" w:cs="Arial Unicode MS" w:hAnsi="Arial Unicode MS" w:eastAsia="Arial Unicode MS"/>
          <w:rtl w:val="0"/>
        </w:rPr>
        <w:t xml:space="preserve">2004. </w:t>
      </w:r>
      <w:r>
        <w:rPr>
          <w:rFonts w:ascii="Arial Unicode MS" w:cs="Arial Unicode MS" w:hAnsi="Helvetica" w:eastAsia="Arial Unicode MS" w:hint="default"/>
          <w:rtl w:val="0"/>
        </w:rPr>
        <w:t>Товары»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</w:rPr>
        <w:t>Если в разделе нет товаров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но есть подразделы с товарами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то будут отображаться все товары из подразделов</w:t>
      </w:r>
      <w:r>
        <w:rPr>
          <w:rFonts w:ascii="Helvetica" w:cs="Arial Unicode MS" w:hAnsi="Arial Unicode MS" w:eastAsia="Arial Unicode MS"/>
          <w:rtl w:val="0"/>
        </w:rPr>
        <w:t>.</w: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massager-ural.ru" TargetMode="External"/><Relationship Id="rId5" Type="http://schemas.openxmlformats.org/officeDocument/2006/relationships/hyperlink" Target="http://massager-ural.ru/netcat/admin/" TargetMode="External"/><Relationship Id="rId6" Type="http://schemas.openxmlformats.org/officeDocument/2006/relationships/hyperlink" Target="http://massager-ural.ru/netcat/admi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