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A0"/>
      </w:tblPr>
      <w:tblGrid>
        <w:gridCol w:w="4606"/>
        <w:gridCol w:w="4606"/>
      </w:tblGrid>
      <w:tr w:rsidR="00672D42" w:rsidRPr="00A66F19">
        <w:trPr>
          <w:trHeight w:val="3544"/>
        </w:trPr>
        <w:tc>
          <w:tcPr>
            <w:tcW w:w="9212" w:type="dxa"/>
            <w:gridSpan w:val="2"/>
          </w:tcPr>
          <w:p w:rsidR="00672D42" w:rsidRPr="00A66F19" w:rsidRDefault="005020C6" w:rsidP="00F56D26">
            <w:pPr>
              <w:spacing w:after="0" w:line="240" w:lineRule="auto"/>
              <w:jc w:val="center"/>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1057275" cy="6000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057275" cy="600075"/>
                          </a:xfrm>
                          <a:prstGeom prst="rect">
                            <a:avLst/>
                          </a:prstGeom>
                          <a:noFill/>
                          <a:ln w="9525">
                            <a:noFill/>
                            <a:miter lim="800000"/>
                            <a:headEnd/>
                            <a:tailEnd/>
                          </a:ln>
                        </pic:spPr>
                      </pic:pic>
                    </a:graphicData>
                  </a:graphic>
                </wp:inline>
              </w:drawing>
            </w:r>
          </w:p>
        </w:tc>
      </w:tr>
      <w:tr w:rsidR="00672D42" w:rsidRPr="00A66F19">
        <w:trPr>
          <w:trHeight w:val="8933"/>
        </w:trPr>
        <w:tc>
          <w:tcPr>
            <w:tcW w:w="9212" w:type="dxa"/>
            <w:gridSpan w:val="2"/>
          </w:tcPr>
          <w:p w:rsidR="00672D42" w:rsidRPr="00A66F19" w:rsidRDefault="000D33A4" w:rsidP="00F56D26">
            <w:pPr>
              <w:pStyle w:val="Cm"/>
              <w:rPr>
                <w:rFonts w:asciiTheme="minorHAnsi" w:eastAsia="Palatino Linotype" w:hAnsiTheme="minorHAnsi" w:cstheme="minorHAnsi"/>
                <w:sz w:val="36"/>
                <w:szCs w:val="36"/>
                <w:lang w:val="en-GB"/>
              </w:rPr>
            </w:pPr>
            <w:r w:rsidRPr="00A66F19">
              <w:rPr>
                <w:rFonts w:asciiTheme="minorHAnsi" w:eastAsia="Palatino Linotype" w:hAnsiTheme="minorHAnsi" w:cstheme="minorHAnsi"/>
                <w:sz w:val="36"/>
                <w:szCs w:val="36"/>
                <w:lang w:val="en-GB"/>
              </w:rPr>
              <w:t>Lightweight Integration HLD</w:t>
            </w:r>
          </w:p>
          <w:p w:rsidR="00672D42" w:rsidRPr="00A66F19" w:rsidRDefault="001A178A" w:rsidP="00BF72C4">
            <w:pPr>
              <w:pStyle w:val="Alcm"/>
              <w:rPr>
                <w:rFonts w:asciiTheme="minorHAnsi" w:eastAsia="Palatino Linotype" w:hAnsiTheme="minorHAnsi" w:cstheme="minorHAnsi"/>
                <w:sz w:val="36"/>
                <w:szCs w:val="36"/>
                <w:lang w:val="en-GB"/>
              </w:rPr>
            </w:pPr>
            <w:fldSimple w:instr=" SUBJECT   \* MERGEFORMAT "/>
          </w:p>
        </w:tc>
      </w:tr>
      <w:tr w:rsidR="00672D42" w:rsidRPr="00A66F1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4606" w:type="dxa"/>
            <w:tcBorders>
              <w:top w:val="nil"/>
              <w:left w:val="nil"/>
              <w:bottom w:val="nil"/>
              <w:right w:val="nil"/>
            </w:tcBorders>
          </w:tcPr>
          <w:p w:rsidR="00672D42" w:rsidRPr="00A66F19" w:rsidRDefault="005B0AC5"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Version</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2706A6" w:rsidRPr="00A66F19">
              <w:rPr>
                <w:rFonts w:asciiTheme="minorHAnsi" w:hAnsiTheme="minorHAnsi" w:cstheme="minorHAnsi"/>
                <w:lang w:val="en-GB"/>
              </w:rPr>
              <w:t>v</w:t>
            </w:r>
            <w:r w:rsidR="00C62CFB" w:rsidRPr="00A66F19">
              <w:rPr>
                <w:rFonts w:asciiTheme="minorHAnsi" w:hAnsiTheme="minorHAnsi" w:cstheme="minorHAnsi"/>
                <w:lang w:val="en-GB"/>
              </w:rPr>
              <w:t>1.</w:t>
            </w:r>
            <w:r w:rsidR="00BF72C4" w:rsidRPr="00A66F19">
              <w:rPr>
                <w:rFonts w:asciiTheme="minorHAnsi" w:hAnsiTheme="minorHAnsi" w:cstheme="minorHAnsi"/>
                <w:lang w:val="en-GB"/>
              </w:rPr>
              <w:t>0</w:t>
            </w:r>
          </w:p>
          <w:p w:rsidR="00672D42" w:rsidRPr="00A66F19" w:rsidRDefault="00672D42" w:rsidP="00F56D26">
            <w:pPr>
              <w:tabs>
                <w:tab w:val="left" w:pos="1701"/>
                <w:tab w:val="right" w:pos="8996"/>
              </w:tabs>
              <w:spacing w:after="0" w:line="240" w:lineRule="auto"/>
              <w:rPr>
                <w:rFonts w:asciiTheme="minorHAnsi" w:hAnsiTheme="minorHAnsi" w:cstheme="minorHAnsi"/>
                <w:lang w:val="en-GB"/>
              </w:rPr>
            </w:pPr>
            <w:r w:rsidRPr="00A66F19">
              <w:rPr>
                <w:rFonts w:asciiTheme="minorHAnsi" w:hAnsiTheme="minorHAnsi" w:cstheme="minorHAnsi"/>
                <w:lang w:val="en-GB"/>
              </w:rPr>
              <w:t>D</w:t>
            </w:r>
            <w:r w:rsidR="005B0AC5" w:rsidRPr="00A66F19">
              <w:rPr>
                <w:rFonts w:asciiTheme="minorHAnsi" w:hAnsiTheme="minorHAnsi" w:cstheme="minorHAnsi"/>
                <w:lang w:val="en-GB"/>
              </w:rPr>
              <w:t>ate</w:t>
            </w:r>
            <w:r w:rsidRPr="00A66F19">
              <w:rPr>
                <w:rFonts w:asciiTheme="minorHAnsi" w:hAnsiTheme="minorHAnsi" w:cstheme="minorHAnsi"/>
                <w:lang w:val="en-GB"/>
              </w:rPr>
              <w:t>:</w:t>
            </w:r>
            <w:r w:rsidRPr="00A66F19">
              <w:rPr>
                <w:rFonts w:asciiTheme="minorHAnsi" w:hAnsiTheme="minorHAnsi" w:cstheme="minorHAnsi"/>
                <w:lang w:val="en-GB"/>
              </w:rPr>
              <w:tab/>
              <w:t>201</w:t>
            </w:r>
            <w:r w:rsidR="000D33A4" w:rsidRPr="00A66F19">
              <w:rPr>
                <w:rFonts w:asciiTheme="minorHAnsi" w:hAnsiTheme="minorHAnsi" w:cstheme="minorHAnsi"/>
                <w:lang w:val="en-GB"/>
              </w:rPr>
              <w:t>6</w:t>
            </w:r>
            <w:r w:rsidRPr="00A66F19">
              <w:rPr>
                <w:rFonts w:asciiTheme="minorHAnsi" w:hAnsiTheme="minorHAnsi" w:cstheme="minorHAnsi"/>
                <w:lang w:val="en-GB"/>
              </w:rPr>
              <w:t>.</w:t>
            </w:r>
            <w:r w:rsidR="00A54B5C" w:rsidRPr="00A66F19">
              <w:rPr>
                <w:rFonts w:asciiTheme="minorHAnsi" w:hAnsiTheme="minorHAnsi" w:cstheme="minorHAnsi"/>
                <w:lang w:val="en-GB"/>
              </w:rPr>
              <w:t>0</w:t>
            </w:r>
            <w:r w:rsidR="000D33A4" w:rsidRPr="00A66F19">
              <w:rPr>
                <w:rFonts w:asciiTheme="minorHAnsi" w:hAnsiTheme="minorHAnsi" w:cstheme="minorHAnsi"/>
                <w:lang w:val="en-GB"/>
              </w:rPr>
              <w:t>7</w:t>
            </w:r>
            <w:r w:rsidR="007D49AB" w:rsidRPr="00A66F19">
              <w:rPr>
                <w:rFonts w:asciiTheme="minorHAnsi" w:hAnsiTheme="minorHAnsi" w:cstheme="minorHAnsi"/>
                <w:lang w:val="en-GB"/>
              </w:rPr>
              <w:t>.</w:t>
            </w:r>
            <w:r w:rsidR="000D33A4" w:rsidRPr="00A66F19">
              <w:rPr>
                <w:rFonts w:asciiTheme="minorHAnsi" w:hAnsiTheme="minorHAnsi" w:cstheme="minorHAnsi"/>
                <w:lang w:val="en-GB"/>
              </w:rPr>
              <w:t>03</w:t>
            </w:r>
            <w:r w:rsidR="007D49AB" w:rsidRPr="00A66F19">
              <w:rPr>
                <w:rFonts w:asciiTheme="minorHAnsi" w:hAnsiTheme="minorHAnsi" w:cstheme="minorHAnsi"/>
                <w:lang w:val="en-GB"/>
              </w:rPr>
              <w:t>.</w:t>
            </w:r>
          </w:p>
          <w:p w:rsidR="00380B97" w:rsidRPr="00A66F19" w:rsidRDefault="005B0AC5" w:rsidP="00F56D26">
            <w:pPr>
              <w:tabs>
                <w:tab w:val="left" w:pos="1701"/>
              </w:tabs>
              <w:spacing w:after="0" w:line="240" w:lineRule="auto"/>
              <w:rPr>
                <w:rFonts w:asciiTheme="minorHAnsi" w:hAnsiTheme="minorHAnsi" w:cstheme="minorHAnsi"/>
                <w:lang w:val="en-GB"/>
              </w:rPr>
            </w:pPr>
            <w:r w:rsidRPr="00A66F19">
              <w:rPr>
                <w:rFonts w:asciiTheme="minorHAnsi" w:hAnsiTheme="minorHAnsi" w:cstheme="minorHAnsi"/>
                <w:lang w:val="en-GB"/>
              </w:rPr>
              <w:t>Author</w:t>
            </w:r>
            <w:r w:rsidR="00672D42" w:rsidRPr="00A66F19">
              <w:rPr>
                <w:rFonts w:asciiTheme="minorHAnsi" w:hAnsiTheme="minorHAnsi" w:cstheme="minorHAnsi"/>
                <w:lang w:val="en-GB"/>
              </w:rPr>
              <w:t>:</w:t>
            </w:r>
            <w:r w:rsidR="00672D42" w:rsidRPr="00A66F19">
              <w:rPr>
                <w:rFonts w:asciiTheme="minorHAnsi" w:hAnsiTheme="minorHAnsi" w:cstheme="minorHAnsi"/>
                <w:lang w:val="en-GB"/>
              </w:rPr>
              <w:tab/>
            </w:r>
            <w:r w:rsidR="00380B97" w:rsidRPr="00A66F19">
              <w:rPr>
                <w:rFonts w:asciiTheme="minorHAnsi" w:hAnsiTheme="minorHAnsi" w:cstheme="minorHAnsi"/>
                <w:lang w:val="en-GB"/>
              </w:rPr>
              <w:t>Paróczi Zsolt</w:t>
            </w:r>
          </w:p>
          <w:p w:rsidR="0084527E" w:rsidRPr="00A66F19" w:rsidRDefault="0084527E" w:rsidP="00F56D26">
            <w:pPr>
              <w:tabs>
                <w:tab w:val="left" w:pos="1701"/>
              </w:tabs>
              <w:spacing w:after="0" w:line="240" w:lineRule="auto"/>
              <w:rPr>
                <w:rFonts w:asciiTheme="minorHAnsi" w:hAnsiTheme="minorHAnsi" w:cstheme="minorHAnsi"/>
                <w:lang w:val="en-GB"/>
              </w:rPr>
            </w:pPr>
          </w:p>
        </w:tc>
        <w:tc>
          <w:tcPr>
            <w:tcW w:w="4606" w:type="dxa"/>
            <w:tcBorders>
              <w:top w:val="nil"/>
              <w:left w:val="nil"/>
              <w:bottom w:val="nil"/>
              <w:right w:val="nil"/>
            </w:tcBorders>
            <w:vAlign w:val="bottom"/>
          </w:tcPr>
          <w:p w:rsidR="00672D42" w:rsidRPr="00A66F19" w:rsidRDefault="005020C6" w:rsidP="00154B91">
            <w:pPr>
              <w:spacing w:after="60" w:line="240" w:lineRule="auto"/>
              <w:jc w:val="right"/>
              <w:rPr>
                <w:rFonts w:asciiTheme="minorHAnsi" w:hAnsiTheme="minorHAnsi" w:cstheme="minorHAnsi"/>
                <w:lang w:val="en-GB"/>
              </w:rPr>
            </w:pPr>
            <w:r w:rsidRPr="00A66F19">
              <w:rPr>
                <w:rFonts w:asciiTheme="minorHAnsi" w:hAnsiTheme="minorHAnsi" w:cstheme="minorHAnsi"/>
                <w:noProof/>
                <w:lang w:eastAsia="hu-HU"/>
              </w:rPr>
              <w:drawing>
                <wp:inline distT="0" distB="0" distL="0" distR="0">
                  <wp:extent cx="914400" cy="676275"/>
                  <wp:effectExtent l="19050" t="0" r="0" b="0"/>
                  <wp:docPr id="2" name="Kép 2"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GINEER_klein"/>
                          <pic:cNvPicPr>
                            <a:picLocks noChangeAspect="1" noChangeArrowheads="1"/>
                          </pic:cNvPicPr>
                        </pic:nvPicPr>
                        <pic:blipFill>
                          <a:blip r:embed="rId9" cstate="print"/>
                          <a:srcRect/>
                          <a:stretch>
                            <a:fillRect/>
                          </a:stretch>
                        </pic:blipFill>
                        <pic:spPr bwMode="auto">
                          <a:xfrm>
                            <a:off x="0" y="0"/>
                            <a:ext cx="914400" cy="676275"/>
                          </a:xfrm>
                          <a:prstGeom prst="rect">
                            <a:avLst/>
                          </a:prstGeom>
                          <a:noFill/>
                          <a:ln w="9525">
                            <a:noFill/>
                            <a:miter lim="800000"/>
                            <a:headEnd/>
                            <a:tailEnd/>
                          </a:ln>
                        </pic:spPr>
                      </pic:pic>
                    </a:graphicData>
                  </a:graphic>
                </wp:inline>
              </w:drawing>
            </w:r>
          </w:p>
        </w:tc>
      </w:tr>
    </w:tbl>
    <w:p w:rsidR="00672D42" w:rsidRPr="00A66F19" w:rsidRDefault="00672D42" w:rsidP="00CD48C6">
      <w:pPr>
        <w:rPr>
          <w:rFonts w:asciiTheme="minorHAnsi" w:hAnsiTheme="minorHAnsi" w:cstheme="minorHAnsi"/>
          <w:lang w:val="en-GB"/>
        </w:rPr>
        <w:sectPr w:rsidR="00672D42" w:rsidRPr="00A66F19" w:rsidSect="00A42B4B">
          <w:headerReference w:type="default" r:id="rId10"/>
          <w:footerReference w:type="default" r:id="rId11"/>
          <w:pgSz w:w="11906" w:h="16838"/>
          <w:pgMar w:top="1417" w:right="1417" w:bottom="1417" w:left="1417" w:header="708" w:footer="480" w:gutter="0"/>
          <w:pgNumType w:start="1"/>
          <w:cols w:space="708"/>
          <w:titlePg/>
          <w:docGrid w:linePitch="360"/>
        </w:sectPr>
      </w:pPr>
    </w:p>
    <w:p w:rsidR="00CA6A89" w:rsidRPr="00A66F19" w:rsidRDefault="00695521" w:rsidP="006D209C">
      <w:pPr>
        <w:pStyle w:val="Cmsor1"/>
        <w:numPr>
          <w:ilvl w:val="0"/>
          <w:numId w:val="0"/>
        </w:numPr>
        <w:rPr>
          <w:rFonts w:asciiTheme="minorHAnsi" w:hAnsiTheme="minorHAnsi" w:cstheme="minorHAnsi"/>
          <w:lang w:val="en-GB"/>
        </w:rPr>
      </w:pPr>
      <w:bookmarkStart w:id="0" w:name="_Toc456096778"/>
      <w:bookmarkStart w:id="1" w:name="_Toc456096827"/>
      <w:bookmarkStart w:id="2" w:name="_Toc364864537"/>
      <w:r w:rsidRPr="00A66F19">
        <w:rPr>
          <w:rFonts w:asciiTheme="minorHAnsi" w:hAnsiTheme="minorHAnsi" w:cstheme="minorHAnsi"/>
          <w:lang w:val="en-GB"/>
        </w:rPr>
        <w:lastRenderedPageBreak/>
        <w:t>Modifications</w:t>
      </w:r>
      <w:bookmarkEnd w:id="0"/>
      <w:bookmarkEnd w:id="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589"/>
        <w:gridCol w:w="1408"/>
        <w:gridCol w:w="1721"/>
        <w:gridCol w:w="4530"/>
      </w:tblGrid>
      <w:tr w:rsidR="001A7E4B" w:rsidRPr="00A66F19">
        <w:tc>
          <w:tcPr>
            <w:tcW w:w="1589"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w:t>
            </w:r>
            <w:r w:rsidR="005B0AC5" w:rsidRPr="00A66F19">
              <w:rPr>
                <w:rFonts w:asciiTheme="minorHAnsi" w:hAnsiTheme="minorHAnsi" w:cstheme="minorHAnsi"/>
                <w:b/>
                <w:color w:val="FFFFFF"/>
                <w:lang w:val="en-GB"/>
              </w:rPr>
              <w:t>ate</w:t>
            </w:r>
          </w:p>
        </w:tc>
        <w:tc>
          <w:tcPr>
            <w:tcW w:w="1408" w:type="dxa"/>
            <w:shd w:val="clear" w:color="auto" w:fill="31849B"/>
          </w:tcPr>
          <w:p w:rsidR="001A7E4B" w:rsidRPr="00A66F19" w:rsidRDefault="001A7E4B" w:rsidP="005B0AC5">
            <w:pPr>
              <w:spacing w:after="0" w:line="240" w:lineRule="auto"/>
              <w:rPr>
                <w:rFonts w:asciiTheme="minorHAnsi" w:hAnsiTheme="minorHAnsi" w:cstheme="minorHAnsi"/>
                <w:b/>
                <w:color w:val="FFFFFF"/>
                <w:lang w:val="en-GB"/>
              </w:rPr>
            </w:pPr>
            <w:r w:rsidRPr="00A66F19">
              <w:rPr>
                <w:rFonts w:asciiTheme="minorHAnsi" w:hAnsiTheme="minorHAnsi" w:cstheme="minorHAnsi"/>
                <w:b/>
                <w:color w:val="FFFFFF"/>
                <w:lang w:val="en-GB"/>
              </w:rPr>
              <w:t>Ver</w:t>
            </w:r>
            <w:r w:rsidR="005B0AC5" w:rsidRPr="00A66F19">
              <w:rPr>
                <w:rFonts w:asciiTheme="minorHAnsi" w:hAnsiTheme="minorHAnsi" w:cstheme="minorHAnsi"/>
                <w:b/>
                <w:color w:val="FFFFFF"/>
                <w:lang w:val="en-GB"/>
              </w:rPr>
              <w:t>sion</w:t>
            </w:r>
          </w:p>
        </w:tc>
        <w:tc>
          <w:tcPr>
            <w:tcW w:w="1721"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odifier</w:t>
            </w:r>
          </w:p>
        </w:tc>
        <w:tc>
          <w:tcPr>
            <w:tcW w:w="4530" w:type="dxa"/>
            <w:shd w:val="clear" w:color="auto" w:fill="31849B"/>
          </w:tcPr>
          <w:p w:rsidR="001A7E4B" w:rsidRPr="00A66F19" w:rsidRDefault="001A7E4B" w:rsidP="005B0AC5">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M</w:t>
            </w:r>
            <w:r w:rsidR="005B0AC5" w:rsidRPr="00A66F19">
              <w:rPr>
                <w:rFonts w:asciiTheme="minorHAnsi" w:hAnsiTheme="minorHAnsi" w:cstheme="minorHAnsi"/>
                <w:b/>
                <w:color w:val="FFFFFF"/>
                <w:lang w:val="en-GB"/>
              </w:rPr>
              <w:t>odification</w:t>
            </w:r>
          </w:p>
        </w:tc>
      </w:tr>
      <w:tr w:rsidR="001A7E4B" w:rsidRPr="00A66F19">
        <w:tc>
          <w:tcPr>
            <w:tcW w:w="1589" w:type="dxa"/>
            <w:shd w:val="clear" w:color="auto" w:fill="auto"/>
          </w:tcPr>
          <w:p w:rsidR="001A7E4B" w:rsidRPr="00A66F19" w:rsidRDefault="001A7E4B" w:rsidP="00BF72C4">
            <w:pPr>
              <w:spacing w:after="0" w:line="240" w:lineRule="auto"/>
              <w:jc w:val="left"/>
              <w:rPr>
                <w:rFonts w:asciiTheme="minorHAnsi" w:hAnsiTheme="minorHAnsi" w:cstheme="minorHAnsi"/>
                <w:lang w:val="en-GB"/>
              </w:rPr>
            </w:pPr>
            <w:r w:rsidRPr="00A66F19">
              <w:rPr>
                <w:rFonts w:asciiTheme="minorHAnsi" w:hAnsiTheme="minorHAnsi" w:cstheme="minorHAnsi"/>
                <w:lang w:val="en-GB"/>
              </w:rPr>
              <w:t>201</w:t>
            </w:r>
            <w:r w:rsidR="000D33A4" w:rsidRPr="00A66F19">
              <w:rPr>
                <w:rFonts w:asciiTheme="minorHAnsi" w:hAnsiTheme="minorHAnsi" w:cstheme="minorHAnsi"/>
                <w:lang w:val="en-GB"/>
              </w:rPr>
              <w:t>6</w:t>
            </w:r>
            <w:r w:rsidR="005B0AC5" w:rsidRPr="00A66F19">
              <w:rPr>
                <w:rFonts w:asciiTheme="minorHAnsi" w:hAnsiTheme="minorHAnsi" w:cstheme="minorHAnsi"/>
                <w:lang w:val="en-GB"/>
              </w:rPr>
              <w:t>.</w:t>
            </w:r>
            <w:r w:rsidR="001B4AC8" w:rsidRPr="00A66F19">
              <w:rPr>
                <w:rFonts w:asciiTheme="minorHAnsi" w:hAnsiTheme="minorHAnsi" w:cstheme="minorHAnsi"/>
                <w:lang w:val="en-GB"/>
              </w:rPr>
              <w:t>0</w:t>
            </w:r>
            <w:r w:rsidR="000D33A4" w:rsidRPr="00A66F19">
              <w:rPr>
                <w:rFonts w:asciiTheme="minorHAnsi" w:hAnsiTheme="minorHAnsi" w:cstheme="minorHAnsi"/>
                <w:lang w:val="en-GB"/>
              </w:rPr>
              <w:t>7</w:t>
            </w:r>
            <w:r w:rsidR="005B0AC5" w:rsidRPr="00A66F19">
              <w:rPr>
                <w:rFonts w:asciiTheme="minorHAnsi" w:hAnsiTheme="minorHAnsi" w:cstheme="minorHAnsi"/>
                <w:lang w:val="en-GB"/>
              </w:rPr>
              <w:t>.</w:t>
            </w:r>
            <w:r w:rsidR="000D33A4" w:rsidRPr="00A66F19">
              <w:rPr>
                <w:rFonts w:asciiTheme="minorHAnsi" w:hAnsiTheme="minorHAnsi" w:cstheme="minorHAnsi"/>
                <w:lang w:val="en-GB"/>
              </w:rPr>
              <w:t>03</w:t>
            </w:r>
          </w:p>
        </w:tc>
        <w:tc>
          <w:tcPr>
            <w:tcW w:w="1408" w:type="dxa"/>
          </w:tcPr>
          <w:p w:rsidR="001A7E4B" w:rsidRPr="00A66F19" w:rsidRDefault="001A7E4B" w:rsidP="005F1064">
            <w:pPr>
              <w:spacing w:after="0" w:line="240" w:lineRule="auto"/>
              <w:rPr>
                <w:rFonts w:asciiTheme="minorHAnsi" w:hAnsiTheme="minorHAnsi" w:cstheme="minorHAnsi"/>
                <w:lang w:val="en-GB"/>
              </w:rPr>
            </w:pPr>
            <w:r w:rsidRPr="00A66F19">
              <w:rPr>
                <w:rFonts w:asciiTheme="minorHAnsi" w:hAnsiTheme="minorHAnsi" w:cstheme="minorHAnsi"/>
                <w:lang w:val="en-GB"/>
              </w:rPr>
              <w:t>v</w:t>
            </w:r>
            <w:r w:rsidR="000D33A4" w:rsidRPr="00A66F19">
              <w:rPr>
                <w:rFonts w:asciiTheme="minorHAnsi" w:hAnsiTheme="minorHAnsi" w:cstheme="minorHAnsi"/>
                <w:lang w:val="en-GB"/>
              </w:rPr>
              <w:t>1.0</w:t>
            </w:r>
          </w:p>
        </w:tc>
        <w:tc>
          <w:tcPr>
            <w:tcW w:w="1721" w:type="dxa"/>
          </w:tcPr>
          <w:p w:rsidR="001A7E4B" w:rsidRPr="00A66F19" w:rsidRDefault="001A7E4B" w:rsidP="005C6D60">
            <w:pPr>
              <w:spacing w:after="0" w:line="240" w:lineRule="auto"/>
              <w:jc w:val="left"/>
              <w:rPr>
                <w:rFonts w:asciiTheme="minorHAnsi" w:hAnsiTheme="minorHAnsi" w:cstheme="minorHAnsi"/>
                <w:lang w:val="en-GB"/>
              </w:rPr>
            </w:pPr>
            <w:r w:rsidRPr="00A66F19">
              <w:rPr>
                <w:rFonts w:asciiTheme="minorHAnsi" w:hAnsiTheme="minorHAnsi" w:cstheme="minorHAnsi"/>
                <w:lang w:val="en-GB"/>
              </w:rPr>
              <w:t>Paróczi Zsolt</w:t>
            </w:r>
          </w:p>
        </w:tc>
        <w:tc>
          <w:tcPr>
            <w:tcW w:w="4530" w:type="dxa"/>
            <w:shd w:val="clear" w:color="auto" w:fill="auto"/>
          </w:tcPr>
          <w:p w:rsidR="001A7E4B" w:rsidRPr="00A66F19" w:rsidRDefault="005B0AC5" w:rsidP="00E523EC">
            <w:pPr>
              <w:spacing w:after="0" w:line="240" w:lineRule="auto"/>
              <w:jc w:val="left"/>
              <w:rPr>
                <w:rFonts w:asciiTheme="minorHAnsi" w:hAnsiTheme="minorHAnsi" w:cstheme="minorHAnsi"/>
                <w:lang w:val="en-GB"/>
              </w:rPr>
            </w:pPr>
            <w:r w:rsidRPr="00A66F19">
              <w:rPr>
                <w:rFonts w:asciiTheme="minorHAnsi" w:hAnsiTheme="minorHAnsi" w:cstheme="minorHAnsi"/>
                <w:lang w:val="en-GB"/>
              </w:rPr>
              <w:t>Initial version</w:t>
            </w:r>
          </w:p>
        </w:tc>
      </w:tr>
      <w:tr w:rsidR="00CC6F93" w:rsidRPr="00A66F19">
        <w:tc>
          <w:tcPr>
            <w:tcW w:w="1589" w:type="dxa"/>
            <w:shd w:val="clear" w:color="auto" w:fill="auto"/>
          </w:tcPr>
          <w:p w:rsidR="00CC6F93" w:rsidRPr="00A66F19" w:rsidRDefault="00CC6F93" w:rsidP="005C6D60">
            <w:pPr>
              <w:spacing w:after="0" w:line="240" w:lineRule="auto"/>
              <w:jc w:val="left"/>
              <w:rPr>
                <w:rFonts w:asciiTheme="minorHAnsi" w:hAnsiTheme="minorHAnsi" w:cstheme="minorHAnsi"/>
                <w:lang w:val="en-GB"/>
              </w:rPr>
            </w:pPr>
          </w:p>
        </w:tc>
        <w:tc>
          <w:tcPr>
            <w:tcW w:w="1408" w:type="dxa"/>
          </w:tcPr>
          <w:p w:rsidR="00CC6F93" w:rsidRPr="00A66F19" w:rsidRDefault="00CC6F93" w:rsidP="00CC6F93">
            <w:pPr>
              <w:spacing w:after="0" w:line="240" w:lineRule="auto"/>
              <w:rPr>
                <w:rFonts w:asciiTheme="minorHAnsi" w:hAnsiTheme="minorHAnsi" w:cstheme="minorHAnsi"/>
                <w:lang w:val="en-GB"/>
              </w:rPr>
            </w:pPr>
          </w:p>
        </w:tc>
        <w:tc>
          <w:tcPr>
            <w:tcW w:w="1721" w:type="dxa"/>
          </w:tcPr>
          <w:p w:rsidR="00CC6F93" w:rsidRPr="00A66F19" w:rsidRDefault="00CC6F93" w:rsidP="00EF3F6C">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CC6F93">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A60C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c>
          <w:tcPr>
            <w:tcW w:w="1408" w:type="dxa"/>
          </w:tcPr>
          <w:p w:rsidR="00CC6F93" w:rsidRPr="00A66F19" w:rsidRDefault="00CC6F93" w:rsidP="007234D1">
            <w:pPr>
              <w:spacing w:after="0" w:line="240" w:lineRule="auto"/>
              <w:rPr>
                <w:rFonts w:asciiTheme="minorHAnsi" w:hAnsiTheme="minorHAnsi" w:cstheme="minorHAnsi"/>
                <w:lang w:val="en-GB"/>
              </w:rPr>
            </w:pPr>
          </w:p>
        </w:tc>
        <w:tc>
          <w:tcPr>
            <w:tcW w:w="1721" w:type="dxa"/>
          </w:tcPr>
          <w:p w:rsidR="00CC6F93" w:rsidRPr="00A66F19" w:rsidRDefault="00CC6F93" w:rsidP="007234D1">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7234D1">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r w:rsidR="00CC6F93" w:rsidRPr="00A66F19">
        <w:tc>
          <w:tcPr>
            <w:tcW w:w="1589" w:type="dxa"/>
            <w:shd w:val="clear" w:color="auto" w:fill="auto"/>
          </w:tcPr>
          <w:p w:rsidR="00CC6F93" w:rsidRPr="00A66F19" w:rsidRDefault="00CC6F93" w:rsidP="00CA6A89">
            <w:pPr>
              <w:spacing w:after="0" w:line="240" w:lineRule="auto"/>
              <w:jc w:val="left"/>
              <w:rPr>
                <w:rFonts w:asciiTheme="minorHAnsi" w:hAnsiTheme="minorHAnsi" w:cstheme="minorHAnsi"/>
                <w:lang w:val="en-GB"/>
              </w:rPr>
            </w:pPr>
          </w:p>
        </w:tc>
        <w:tc>
          <w:tcPr>
            <w:tcW w:w="1408" w:type="dxa"/>
          </w:tcPr>
          <w:p w:rsidR="00CC6F93" w:rsidRPr="00A66F19" w:rsidRDefault="00CC6F93" w:rsidP="00CA6A89">
            <w:pPr>
              <w:spacing w:after="0" w:line="240" w:lineRule="auto"/>
              <w:rPr>
                <w:rFonts w:asciiTheme="minorHAnsi" w:hAnsiTheme="minorHAnsi" w:cstheme="minorHAnsi"/>
                <w:lang w:val="en-GB"/>
              </w:rPr>
            </w:pPr>
          </w:p>
        </w:tc>
        <w:tc>
          <w:tcPr>
            <w:tcW w:w="1721" w:type="dxa"/>
          </w:tcPr>
          <w:p w:rsidR="00CC6F93" w:rsidRPr="00A66F19" w:rsidRDefault="00CC6F93" w:rsidP="005C6D60">
            <w:pPr>
              <w:spacing w:after="0" w:line="240" w:lineRule="auto"/>
              <w:jc w:val="left"/>
              <w:rPr>
                <w:rFonts w:asciiTheme="minorHAnsi" w:hAnsiTheme="minorHAnsi" w:cstheme="minorHAnsi"/>
                <w:lang w:val="en-GB"/>
              </w:rPr>
            </w:pPr>
          </w:p>
        </w:tc>
        <w:tc>
          <w:tcPr>
            <w:tcW w:w="4530" w:type="dxa"/>
            <w:shd w:val="clear" w:color="auto" w:fill="auto"/>
          </w:tcPr>
          <w:p w:rsidR="00CC6F93" w:rsidRPr="00A66F19" w:rsidRDefault="00CC6F93" w:rsidP="00E523EC">
            <w:pPr>
              <w:spacing w:after="0" w:line="240" w:lineRule="auto"/>
              <w:jc w:val="left"/>
              <w:rPr>
                <w:rFonts w:asciiTheme="minorHAnsi" w:hAnsiTheme="minorHAnsi" w:cstheme="minorHAnsi"/>
                <w:lang w:val="en-GB"/>
              </w:rPr>
            </w:pPr>
          </w:p>
        </w:tc>
      </w:tr>
    </w:tbl>
    <w:p w:rsidR="00CA6A89" w:rsidRPr="00A66F19" w:rsidRDefault="00CA6A89" w:rsidP="00E523EC">
      <w:pPr>
        <w:rPr>
          <w:rFonts w:asciiTheme="minorHAnsi" w:hAnsiTheme="minorHAnsi" w:cstheme="minorHAnsi"/>
          <w:lang w:val="en-GB"/>
        </w:rPr>
      </w:pPr>
    </w:p>
    <w:p w:rsidR="00672D42" w:rsidRPr="00A66F19" w:rsidRDefault="00695521" w:rsidP="006D209C">
      <w:pPr>
        <w:pStyle w:val="Cmsor1"/>
        <w:numPr>
          <w:ilvl w:val="0"/>
          <w:numId w:val="0"/>
        </w:numPr>
        <w:rPr>
          <w:rFonts w:asciiTheme="minorHAnsi" w:hAnsiTheme="minorHAnsi" w:cstheme="minorHAnsi"/>
          <w:lang w:val="en-GB"/>
        </w:rPr>
      </w:pPr>
      <w:bookmarkStart w:id="3" w:name="_Toc456096779"/>
      <w:bookmarkStart w:id="4" w:name="_Toc456096828"/>
      <w:bookmarkEnd w:id="2"/>
      <w:r w:rsidRPr="00A66F19">
        <w:rPr>
          <w:rFonts w:asciiTheme="minorHAnsi" w:hAnsiTheme="minorHAnsi" w:cstheme="minorHAnsi"/>
          <w:lang w:val="en-GB"/>
        </w:rPr>
        <w:lastRenderedPageBreak/>
        <w:t>Table of content</w:t>
      </w:r>
      <w:bookmarkEnd w:id="3"/>
      <w:bookmarkEnd w:id="4"/>
    </w:p>
    <w:bookmarkStart w:id="5" w:name="_Toc456096780"/>
    <w:p w:rsidR="009238A8" w:rsidRDefault="001A178A">
      <w:pPr>
        <w:pStyle w:val="TJ1"/>
        <w:rPr>
          <w:rFonts w:asciiTheme="minorHAnsi" w:eastAsiaTheme="minorEastAsia" w:hAnsiTheme="minorHAnsi" w:cstheme="minorBidi"/>
          <w:b w:val="0"/>
          <w:bCs w:val="0"/>
          <w:caps w:val="0"/>
          <w:noProof/>
          <w:sz w:val="22"/>
          <w:szCs w:val="22"/>
          <w:lang w:eastAsia="hu-HU"/>
        </w:rPr>
      </w:pPr>
      <w:r w:rsidRPr="001A178A">
        <w:rPr>
          <w:rFonts w:asciiTheme="minorHAnsi" w:hAnsiTheme="minorHAnsi" w:cstheme="minorHAnsi"/>
          <w:caps w:val="0"/>
          <w:lang w:val="en-GB"/>
        </w:rPr>
        <w:fldChar w:fldCharType="begin"/>
      </w:r>
      <w:r w:rsidR="009238A8">
        <w:rPr>
          <w:rFonts w:asciiTheme="minorHAnsi" w:hAnsiTheme="minorHAnsi" w:cstheme="minorHAnsi"/>
          <w:caps w:val="0"/>
          <w:lang w:val="en-GB"/>
        </w:rPr>
        <w:instrText xml:space="preserve"> TOC \o "1-4" \h \z \u </w:instrText>
      </w:r>
      <w:r w:rsidRPr="001A178A">
        <w:rPr>
          <w:rFonts w:asciiTheme="minorHAnsi" w:hAnsiTheme="minorHAnsi" w:cstheme="minorHAnsi"/>
          <w:caps w:val="0"/>
          <w:lang w:val="en-GB"/>
        </w:rPr>
        <w:fldChar w:fldCharType="separate"/>
      </w:r>
      <w:hyperlink w:anchor="_Toc456096827" w:history="1">
        <w:r w:rsidR="009238A8" w:rsidRPr="00695331">
          <w:rPr>
            <w:rStyle w:val="Hiperhivatkozs"/>
            <w:rFonts w:cstheme="minorHAnsi"/>
            <w:noProof/>
            <w:lang w:val="en-GB"/>
          </w:rPr>
          <w:t>Modifications</w:t>
        </w:r>
        <w:r w:rsidR="009238A8">
          <w:rPr>
            <w:noProof/>
            <w:webHidden/>
          </w:rPr>
          <w:tab/>
        </w:r>
        <w:r>
          <w:rPr>
            <w:noProof/>
            <w:webHidden/>
          </w:rPr>
          <w:fldChar w:fldCharType="begin"/>
        </w:r>
        <w:r w:rsidR="009238A8">
          <w:rPr>
            <w:noProof/>
            <w:webHidden/>
          </w:rPr>
          <w:instrText xml:space="preserve"> PAGEREF _Toc456096827 \h </w:instrText>
        </w:r>
        <w:r>
          <w:rPr>
            <w:noProof/>
            <w:webHidden/>
          </w:rPr>
        </w:r>
        <w:r>
          <w:rPr>
            <w:noProof/>
            <w:webHidden/>
          </w:rPr>
          <w:fldChar w:fldCharType="separate"/>
        </w:r>
        <w:r w:rsidR="009238A8">
          <w:rPr>
            <w:noProof/>
            <w:webHidden/>
          </w:rPr>
          <w:t>2</w:t>
        </w:r>
        <w:r>
          <w:rPr>
            <w:noProof/>
            <w:webHidden/>
          </w:rPr>
          <w:fldChar w:fldCharType="end"/>
        </w:r>
      </w:hyperlink>
    </w:p>
    <w:p w:rsidR="009238A8" w:rsidRDefault="001A178A">
      <w:pPr>
        <w:pStyle w:val="TJ1"/>
        <w:rPr>
          <w:rFonts w:asciiTheme="minorHAnsi" w:eastAsiaTheme="minorEastAsia" w:hAnsiTheme="minorHAnsi" w:cstheme="minorBidi"/>
          <w:b w:val="0"/>
          <w:bCs w:val="0"/>
          <w:caps w:val="0"/>
          <w:noProof/>
          <w:sz w:val="22"/>
          <w:szCs w:val="22"/>
          <w:lang w:eastAsia="hu-HU"/>
        </w:rPr>
      </w:pPr>
      <w:hyperlink w:anchor="_Toc456096828" w:history="1">
        <w:r w:rsidR="009238A8" w:rsidRPr="00695331">
          <w:rPr>
            <w:rStyle w:val="Hiperhivatkozs"/>
            <w:rFonts w:cstheme="minorHAnsi"/>
            <w:noProof/>
            <w:lang w:val="en-GB"/>
          </w:rPr>
          <w:t>Table of content</w:t>
        </w:r>
        <w:r w:rsidR="009238A8">
          <w:rPr>
            <w:noProof/>
            <w:webHidden/>
          </w:rPr>
          <w:tab/>
        </w:r>
        <w:r>
          <w:rPr>
            <w:noProof/>
            <w:webHidden/>
          </w:rPr>
          <w:fldChar w:fldCharType="begin"/>
        </w:r>
        <w:r w:rsidR="009238A8">
          <w:rPr>
            <w:noProof/>
            <w:webHidden/>
          </w:rPr>
          <w:instrText xml:space="preserve"> PAGEREF _Toc456096828 \h </w:instrText>
        </w:r>
        <w:r>
          <w:rPr>
            <w:noProof/>
            <w:webHidden/>
          </w:rPr>
        </w:r>
        <w:r>
          <w:rPr>
            <w:noProof/>
            <w:webHidden/>
          </w:rPr>
          <w:fldChar w:fldCharType="separate"/>
        </w:r>
        <w:r w:rsidR="009238A8">
          <w:rPr>
            <w:noProof/>
            <w:webHidden/>
          </w:rPr>
          <w:t>3</w:t>
        </w:r>
        <w:r>
          <w:rPr>
            <w:noProof/>
            <w:webHidden/>
          </w:rPr>
          <w:fldChar w:fldCharType="end"/>
        </w:r>
      </w:hyperlink>
    </w:p>
    <w:p w:rsidR="009238A8" w:rsidRDefault="001A178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29" w:history="1">
        <w:r w:rsidR="009238A8" w:rsidRPr="00695331">
          <w:rPr>
            <w:rStyle w:val="Hiperhivatkozs"/>
            <w:noProof/>
            <w:lang w:val="en-GB"/>
          </w:rPr>
          <w:t>1</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Introduction</w:t>
        </w:r>
        <w:r w:rsidR="009238A8">
          <w:rPr>
            <w:noProof/>
            <w:webHidden/>
          </w:rPr>
          <w:tab/>
        </w:r>
        <w:r>
          <w:rPr>
            <w:noProof/>
            <w:webHidden/>
          </w:rPr>
          <w:fldChar w:fldCharType="begin"/>
        </w:r>
        <w:r w:rsidR="009238A8">
          <w:rPr>
            <w:noProof/>
            <w:webHidden/>
          </w:rPr>
          <w:instrText xml:space="preserve"> PAGEREF _Toc456096829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0" w:history="1">
        <w:r w:rsidR="009238A8" w:rsidRPr="00695331">
          <w:rPr>
            <w:rStyle w:val="Hiperhivatkozs"/>
            <w:noProof/>
            <w:lang w:val="en-GB"/>
          </w:rPr>
          <w:t>1.1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Lightweight integration summary</w:t>
        </w:r>
        <w:r w:rsidR="009238A8">
          <w:rPr>
            <w:noProof/>
            <w:webHidden/>
          </w:rPr>
          <w:tab/>
        </w:r>
        <w:r>
          <w:rPr>
            <w:noProof/>
            <w:webHidden/>
          </w:rPr>
          <w:fldChar w:fldCharType="begin"/>
        </w:r>
        <w:r w:rsidR="009238A8">
          <w:rPr>
            <w:noProof/>
            <w:webHidden/>
          </w:rPr>
          <w:instrText xml:space="preserve"> PAGEREF _Toc456096830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1" w:history="1">
        <w:r w:rsidR="009238A8" w:rsidRPr="00695331">
          <w:rPr>
            <w:rStyle w:val="Hiperhivatkozs"/>
            <w:noProof/>
            <w:lang w:val="en-GB" w:eastAsia="hu-HU"/>
          </w:rPr>
          <w:t>1.2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Scope of the document</w:t>
        </w:r>
        <w:r w:rsidR="009238A8">
          <w:rPr>
            <w:noProof/>
            <w:webHidden/>
          </w:rPr>
          <w:tab/>
        </w:r>
        <w:r>
          <w:rPr>
            <w:noProof/>
            <w:webHidden/>
          </w:rPr>
          <w:fldChar w:fldCharType="begin"/>
        </w:r>
        <w:r w:rsidR="009238A8">
          <w:rPr>
            <w:noProof/>
            <w:webHidden/>
          </w:rPr>
          <w:instrText xml:space="preserve"> PAGEREF _Toc456096831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2" w:history="1">
        <w:r w:rsidR="009238A8" w:rsidRPr="00695331">
          <w:rPr>
            <w:rStyle w:val="Hiperhivatkozs"/>
            <w:noProof/>
            <w:lang w:val="en-GB" w:eastAsia="hu-HU"/>
          </w:rPr>
          <w:t>1.3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eastAsia="hu-HU"/>
          </w:rPr>
          <w:t>Referenced documents</w:t>
        </w:r>
        <w:r w:rsidR="009238A8">
          <w:rPr>
            <w:noProof/>
            <w:webHidden/>
          </w:rPr>
          <w:tab/>
        </w:r>
        <w:r>
          <w:rPr>
            <w:noProof/>
            <w:webHidden/>
          </w:rPr>
          <w:fldChar w:fldCharType="begin"/>
        </w:r>
        <w:r w:rsidR="009238A8">
          <w:rPr>
            <w:noProof/>
            <w:webHidden/>
          </w:rPr>
          <w:instrText xml:space="preserve"> PAGEREF _Toc456096832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3" w:history="1">
        <w:r w:rsidR="009238A8" w:rsidRPr="00695331">
          <w:rPr>
            <w:rStyle w:val="Hiperhivatkozs"/>
            <w:noProof/>
            <w:lang w:val="en-GB"/>
          </w:rPr>
          <w:t>1.4</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Aim of the document</w:t>
        </w:r>
        <w:r w:rsidR="009238A8">
          <w:rPr>
            <w:noProof/>
            <w:webHidden/>
          </w:rPr>
          <w:tab/>
        </w:r>
        <w:r>
          <w:rPr>
            <w:noProof/>
            <w:webHidden/>
          </w:rPr>
          <w:fldChar w:fldCharType="begin"/>
        </w:r>
        <w:r w:rsidR="009238A8">
          <w:rPr>
            <w:noProof/>
            <w:webHidden/>
          </w:rPr>
          <w:instrText xml:space="preserve"> PAGEREF _Toc456096833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4" w:history="1">
        <w:r w:rsidR="009238A8" w:rsidRPr="00695331">
          <w:rPr>
            <w:rStyle w:val="Hiperhivatkozs"/>
            <w:noProof/>
            <w:lang w:val="en-GB"/>
          </w:rPr>
          <w:t>1.5</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GB"/>
          </w:rPr>
          <w:t>Terminologies and acronyms</w:t>
        </w:r>
        <w:r w:rsidR="009238A8">
          <w:rPr>
            <w:noProof/>
            <w:webHidden/>
          </w:rPr>
          <w:tab/>
        </w:r>
        <w:r>
          <w:rPr>
            <w:noProof/>
            <w:webHidden/>
          </w:rPr>
          <w:fldChar w:fldCharType="begin"/>
        </w:r>
        <w:r w:rsidR="009238A8">
          <w:rPr>
            <w:noProof/>
            <w:webHidden/>
          </w:rPr>
          <w:instrText xml:space="preserve"> PAGEREF _Toc456096834 \h </w:instrText>
        </w:r>
        <w:r>
          <w:rPr>
            <w:noProof/>
            <w:webHidden/>
          </w:rPr>
        </w:r>
        <w:r>
          <w:rPr>
            <w:noProof/>
            <w:webHidden/>
          </w:rPr>
          <w:fldChar w:fldCharType="separate"/>
        </w:r>
        <w:r w:rsidR="009238A8">
          <w:rPr>
            <w:noProof/>
            <w:webHidden/>
          </w:rPr>
          <w:t>4</w:t>
        </w:r>
        <w:r>
          <w:rPr>
            <w:noProof/>
            <w:webHidden/>
          </w:rPr>
          <w:fldChar w:fldCharType="end"/>
        </w:r>
      </w:hyperlink>
    </w:p>
    <w:p w:rsidR="009238A8" w:rsidRDefault="001A178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5" w:history="1">
        <w:r w:rsidR="009238A8" w:rsidRPr="00695331">
          <w:rPr>
            <w:rStyle w:val="Hiperhivatkozs"/>
            <w:noProof/>
            <w:lang w:val="en-GB"/>
          </w:rPr>
          <w:t>2</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High level requirements</w:t>
        </w:r>
        <w:r w:rsidR="009238A8">
          <w:rPr>
            <w:noProof/>
            <w:webHidden/>
          </w:rPr>
          <w:tab/>
        </w:r>
        <w:r>
          <w:rPr>
            <w:noProof/>
            <w:webHidden/>
          </w:rPr>
          <w:fldChar w:fldCharType="begin"/>
        </w:r>
        <w:r w:rsidR="009238A8">
          <w:rPr>
            <w:noProof/>
            <w:webHidden/>
          </w:rPr>
          <w:instrText xml:space="preserve"> PAGEREF _Toc456096835 \h </w:instrText>
        </w:r>
        <w:r>
          <w:rPr>
            <w:noProof/>
            <w:webHidden/>
          </w:rPr>
        </w:r>
        <w:r>
          <w:rPr>
            <w:noProof/>
            <w:webHidden/>
          </w:rPr>
          <w:fldChar w:fldCharType="separate"/>
        </w:r>
        <w:r w:rsidR="009238A8">
          <w:rPr>
            <w:noProof/>
            <w:webHidden/>
          </w:rPr>
          <w:t>6</w:t>
        </w:r>
        <w:r>
          <w:rPr>
            <w:noProof/>
            <w:webHidden/>
          </w:rPr>
          <w:fldChar w:fldCharType="end"/>
        </w:r>
      </w:hyperlink>
    </w:p>
    <w:p w:rsidR="009238A8" w:rsidRDefault="001A178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36" w:history="1">
        <w:r w:rsidR="009238A8" w:rsidRPr="00695331">
          <w:rPr>
            <w:rStyle w:val="Hiperhivatkozs"/>
            <w:noProof/>
            <w:lang w:val="en-GB"/>
          </w:rPr>
          <w:t>3</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Design</w:t>
        </w:r>
        <w:r w:rsidR="009238A8">
          <w:rPr>
            <w:noProof/>
            <w:webHidden/>
          </w:rPr>
          <w:tab/>
        </w:r>
        <w:r>
          <w:rPr>
            <w:noProof/>
            <w:webHidden/>
          </w:rPr>
          <w:fldChar w:fldCharType="begin"/>
        </w:r>
        <w:r w:rsidR="009238A8">
          <w:rPr>
            <w:noProof/>
            <w:webHidden/>
          </w:rPr>
          <w:instrText xml:space="preserve"> PAGEREF _Toc456096836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37" w:history="1">
        <w:r w:rsidR="009238A8" w:rsidRPr="00695331">
          <w:rPr>
            <w:rStyle w:val="Hiperhivatkozs"/>
            <w:noProof/>
            <w:lang w:val="en-GB"/>
          </w:rPr>
          <w:t>3.1</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Architectural design</w:t>
        </w:r>
        <w:r w:rsidR="009238A8">
          <w:rPr>
            <w:noProof/>
            <w:webHidden/>
          </w:rPr>
          <w:tab/>
        </w:r>
        <w:r>
          <w:rPr>
            <w:noProof/>
            <w:webHidden/>
          </w:rPr>
          <w:fldChar w:fldCharType="begin"/>
        </w:r>
        <w:r w:rsidR="009238A8">
          <w:rPr>
            <w:noProof/>
            <w:webHidden/>
          </w:rPr>
          <w:instrText xml:space="preserve"> PAGEREF _Toc456096837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A178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8" w:history="1">
        <w:r w:rsidR="009238A8" w:rsidRPr="00695331">
          <w:rPr>
            <w:rStyle w:val="Hiperhivatkozs"/>
            <w:noProof/>
            <w:lang w:val="en-GB"/>
          </w:rPr>
          <w:t>3.1.1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System architecture</w:t>
        </w:r>
        <w:r w:rsidR="009238A8">
          <w:rPr>
            <w:noProof/>
            <w:webHidden/>
          </w:rPr>
          <w:tab/>
        </w:r>
        <w:r>
          <w:rPr>
            <w:noProof/>
            <w:webHidden/>
          </w:rPr>
          <w:fldChar w:fldCharType="begin"/>
        </w:r>
        <w:r w:rsidR="009238A8">
          <w:rPr>
            <w:noProof/>
            <w:webHidden/>
          </w:rPr>
          <w:instrText xml:space="preserve"> PAGEREF _Toc456096838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A178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39" w:history="1">
        <w:r w:rsidR="009238A8" w:rsidRPr="00695331">
          <w:rPr>
            <w:rStyle w:val="Hiperhivatkozs"/>
            <w:noProof/>
            <w:lang w:val="en-GB"/>
          </w:rPr>
          <w:t>3.1.2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Component structure</w:t>
        </w:r>
        <w:r w:rsidR="009238A8">
          <w:rPr>
            <w:noProof/>
            <w:webHidden/>
          </w:rPr>
          <w:tab/>
        </w:r>
        <w:r>
          <w:rPr>
            <w:noProof/>
            <w:webHidden/>
          </w:rPr>
          <w:fldChar w:fldCharType="begin"/>
        </w:r>
        <w:r w:rsidR="009238A8">
          <w:rPr>
            <w:noProof/>
            <w:webHidden/>
          </w:rPr>
          <w:instrText xml:space="preserve"> PAGEREF _Toc456096839 \h </w:instrText>
        </w:r>
        <w:r>
          <w:rPr>
            <w:noProof/>
            <w:webHidden/>
          </w:rPr>
        </w:r>
        <w:r>
          <w:rPr>
            <w:noProof/>
            <w:webHidden/>
          </w:rPr>
          <w:fldChar w:fldCharType="separate"/>
        </w:r>
        <w:r w:rsidR="009238A8">
          <w:rPr>
            <w:noProof/>
            <w:webHidden/>
          </w:rPr>
          <w:t>7</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0" w:history="1">
        <w:r w:rsidR="009238A8" w:rsidRPr="00695331">
          <w:rPr>
            <w:rStyle w:val="Hiperhivatkozs"/>
            <w:noProof/>
            <w:lang w:val="en-GB"/>
          </w:rPr>
          <w:t>3.1.2.1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Proxy</w:t>
        </w:r>
        <w:r w:rsidR="009238A8">
          <w:rPr>
            <w:noProof/>
            <w:webHidden/>
          </w:rPr>
          <w:tab/>
        </w:r>
        <w:r>
          <w:rPr>
            <w:noProof/>
            <w:webHidden/>
          </w:rPr>
          <w:fldChar w:fldCharType="begin"/>
        </w:r>
        <w:r w:rsidR="009238A8">
          <w:rPr>
            <w:noProof/>
            <w:webHidden/>
          </w:rPr>
          <w:instrText xml:space="preserve"> PAGEREF _Toc456096840 \h </w:instrText>
        </w:r>
        <w:r>
          <w:rPr>
            <w:noProof/>
            <w:webHidden/>
          </w:rPr>
        </w:r>
        <w:r>
          <w:rPr>
            <w:noProof/>
            <w:webHidden/>
          </w:rPr>
          <w:fldChar w:fldCharType="separate"/>
        </w:r>
        <w:r w:rsidR="009238A8">
          <w:rPr>
            <w:noProof/>
            <w:webHidden/>
          </w:rPr>
          <w:t>8</w:t>
        </w:r>
        <w:r>
          <w:rPr>
            <w:noProof/>
            <w:webHidden/>
          </w:rPr>
          <w:fldChar w:fldCharType="end"/>
        </w:r>
      </w:hyperlink>
    </w:p>
    <w:p w:rsidR="009238A8" w:rsidRDefault="001A178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1" w:history="1">
        <w:r w:rsidR="009238A8" w:rsidRPr="00695331">
          <w:rPr>
            <w:rStyle w:val="Hiperhivatkozs"/>
            <w:noProof/>
            <w:lang w:val="en-GB"/>
          </w:rPr>
          <w:t>3.1.3</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w:t>
        </w:r>
        <w:r w:rsidR="009238A8">
          <w:rPr>
            <w:noProof/>
            <w:webHidden/>
          </w:rPr>
          <w:tab/>
        </w:r>
        <w:r>
          <w:rPr>
            <w:noProof/>
            <w:webHidden/>
          </w:rPr>
          <w:fldChar w:fldCharType="begin"/>
        </w:r>
        <w:r w:rsidR="009238A8">
          <w:rPr>
            <w:noProof/>
            <w:webHidden/>
          </w:rPr>
          <w:instrText xml:space="preserve"> PAGEREF _Toc456096841 \h </w:instrText>
        </w:r>
        <w:r>
          <w:rPr>
            <w:noProof/>
            <w:webHidden/>
          </w:rPr>
        </w:r>
        <w:r>
          <w:rPr>
            <w:noProof/>
            <w:webHidden/>
          </w:rPr>
          <w:fldChar w:fldCharType="separate"/>
        </w:r>
        <w:r w:rsidR="009238A8">
          <w:rPr>
            <w:noProof/>
            <w:webHidden/>
          </w:rPr>
          <w:t>9</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42" w:history="1">
        <w:r w:rsidR="009238A8" w:rsidRPr="00695331">
          <w:rPr>
            <w:rStyle w:val="Hiperhivatkozs"/>
            <w:noProof/>
            <w:lang w:val="en-GB"/>
          </w:rPr>
          <w:t>3.2</w:t>
        </w:r>
        <w:r w:rsidR="009238A8">
          <w:rPr>
            <w:rFonts w:asciiTheme="minorHAnsi" w:eastAsiaTheme="minorEastAsia" w:hAnsiTheme="minorHAnsi" w:cstheme="minorBidi"/>
            <w:smallCaps w:val="0"/>
            <w:noProof/>
            <w:sz w:val="22"/>
            <w:szCs w:val="22"/>
            <w:lang w:eastAsia="hu-HU"/>
          </w:rPr>
          <w:tab/>
        </w:r>
        <w:r w:rsidR="009238A8" w:rsidRPr="00695331">
          <w:rPr>
            <w:rStyle w:val="Hiperhivatkozs"/>
            <w:noProof/>
            <w:lang w:val="en-GB"/>
          </w:rPr>
          <w:t>Functional design</w:t>
        </w:r>
        <w:r w:rsidR="009238A8">
          <w:rPr>
            <w:noProof/>
            <w:webHidden/>
          </w:rPr>
          <w:tab/>
        </w:r>
        <w:r>
          <w:rPr>
            <w:noProof/>
            <w:webHidden/>
          </w:rPr>
          <w:fldChar w:fldCharType="begin"/>
        </w:r>
        <w:r w:rsidR="009238A8">
          <w:rPr>
            <w:noProof/>
            <w:webHidden/>
          </w:rPr>
          <w:instrText xml:space="preserve"> PAGEREF _Toc456096842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1A178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3" w:history="1">
        <w:r w:rsidR="009238A8" w:rsidRPr="00695331">
          <w:rPr>
            <w:rStyle w:val="Hiperhivatkozs"/>
            <w:noProof/>
            <w:lang w:val="en-GB"/>
          </w:rPr>
          <w:t>3.2.1</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Proxy layer</w:t>
        </w:r>
        <w:r w:rsidR="009238A8">
          <w:rPr>
            <w:noProof/>
            <w:webHidden/>
          </w:rPr>
          <w:tab/>
        </w:r>
        <w:r>
          <w:rPr>
            <w:noProof/>
            <w:webHidden/>
          </w:rPr>
          <w:fldChar w:fldCharType="begin"/>
        </w:r>
        <w:r w:rsidR="009238A8">
          <w:rPr>
            <w:noProof/>
            <w:webHidden/>
          </w:rPr>
          <w:instrText xml:space="preserve"> PAGEREF _Toc456096843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4" w:history="1">
        <w:r w:rsidR="009238A8" w:rsidRPr="00695331">
          <w:rPr>
            <w:rStyle w:val="Hiperhivatkozs"/>
            <w:noProof/>
            <w:lang w:val="en-GB"/>
          </w:rPr>
          <w:t>3.2.1.1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HTTPS termination</w:t>
        </w:r>
        <w:r w:rsidR="009238A8">
          <w:rPr>
            <w:noProof/>
            <w:webHidden/>
          </w:rPr>
          <w:tab/>
        </w:r>
        <w:r>
          <w:rPr>
            <w:noProof/>
            <w:webHidden/>
          </w:rPr>
          <w:fldChar w:fldCharType="begin"/>
        </w:r>
        <w:r w:rsidR="009238A8">
          <w:rPr>
            <w:noProof/>
            <w:webHidden/>
          </w:rPr>
          <w:instrText xml:space="preserve"> PAGEREF _Toc456096844 \h </w:instrText>
        </w:r>
        <w:r>
          <w:rPr>
            <w:noProof/>
            <w:webHidden/>
          </w:rPr>
        </w:r>
        <w:r>
          <w:rPr>
            <w:noProof/>
            <w:webHidden/>
          </w:rPr>
          <w:fldChar w:fldCharType="separate"/>
        </w:r>
        <w:r w:rsidR="009238A8">
          <w:rPr>
            <w:noProof/>
            <w:webHidden/>
          </w:rPr>
          <w:t>10</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5" w:history="1">
        <w:r w:rsidR="009238A8" w:rsidRPr="00695331">
          <w:rPr>
            <w:rStyle w:val="Hiperhivatkozs"/>
            <w:noProof/>
            <w:lang w:val="en-GB"/>
          </w:rPr>
          <w:t>3.2.1.2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Load balancing</w:t>
        </w:r>
        <w:r w:rsidR="009238A8">
          <w:rPr>
            <w:noProof/>
            <w:webHidden/>
          </w:rPr>
          <w:tab/>
        </w:r>
        <w:r>
          <w:rPr>
            <w:noProof/>
            <w:webHidden/>
          </w:rPr>
          <w:fldChar w:fldCharType="begin"/>
        </w:r>
        <w:r w:rsidR="009238A8">
          <w:rPr>
            <w:noProof/>
            <w:webHidden/>
          </w:rPr>
          <w:instrText xml:space="preserve"> PAGEREF _Toc456096845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6" w:history="1">
        <w:r w:rsidR="009238A8" w:rsidRPr="00695331">
          <w:rPr>
            <w:rStyle w:val="Hiperhivatkozs"/>
            <w:noProof/>
            <w:lang w:val="en-GB"/>
          </w:rPr>
          <w:t>3.2.1.3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Client username forward from client cert</w:t>
        </w:r>
        <w:r w:rsidR="009238A8">
          <w:rPr>
            <w:noProof/>
            <w:webHidden/>
          </w:rPr>
          <w:tab/>
        </w:r>
        <w:r>
          <w:rPr>
            <w:noProof/>
            <w:webHidden/>
          </w:rPr>
          <w:fldChar w:fldCharType="begin"/>
        </w:r>
        <w:r w:rsidR="009238A8">
          <w:rPr>
            <w:noProof/>
            <w:webHidden/>
          </w:rPr>
          <w:instrText xml:space="preserve"> PAGEREF _Toc456096846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1A178A">
      <w:pPr>
        <w:pStyle w:val="TJ3"/>
        <w:tabs>
          <w:tab w:val="left" w:pos="1100"/>
          <w:tab w:val="right" w:leader="dot" w:pos="9060"/>
        </w:tabs>
        <w:rPr>
          <w:rFonts w:asciiTheme="minorHAnsi" w:eastAsiaTheme="minorEastAsia" w:hAnsiTheme="minorHAnsi" w:cstheme="minorBidi"/>
          <w:i w:val="0"/>
          <w:iCs w:val="0"/>
          <w:noProof/>
          <w:sz w:val="22"/>
          <w:szCs w:val="22"/>
          <w:lang w:eastAsia="hu-HU"/>
        </w:rPr>
      </w:pPr>
      <w:hyperlink w:anchor="_Toc456096847" w:history="1">
        <w:r w:rsidR="009238A8" w:rsidRPr="00695331">
          <w:rPr>
            <w:rStyle w:val="Hiperhivatkozs"/>
            <w:noProof/>
            <w:lang w:val="en-GB"/>
          </w:rPr>
          <w:t>3.2.2</w:t>
        </w:r>
        <w:r w:rsidR="009238A8">
          <w:rPr>
            <w:rFonts w:asciiTheme="minorHAnsi" w:eastAsiaTheme="minorEastAsia" w:hAnsiTheme="minorHAnsi" w:cstheme="minorBidi"/>
            <w:i w:val="0"/>
            <w:iCs w:val="0"/>
            <w:noProof/>
            <w:sz w:val="22"/>
            <w:szCs w:val="22"/>
            <w:lang w:eastAsia="hu-HU"/>
          </w:rPr>
          <w:tab/>
        </w:r>
        <w:r w:rsidR="009238A8" w:rsidRPr="00695331">
          <w:rPr>
            <w:rStyle w:val="Hiperhivatkozs"/>
            <w:noProof/>
            <w:lang w:val="en-GB"/>
          </w:rPr>
          <w:t>Core layer</w:t>
        </w:r>
        <w:r w:rsidR="009238A8">
          <w:rPr>
            <w:noProof/>
            <w:webHidden/>
          </w:rPr>
          <w:tab/>
        </w:r>
        <w:r>
          <w:rPr>
            <w:noProof/>
            <w:webHidden/>
          </w:rPr>
          <w:fldChar w:fldCharType="begin"/>
        </w:r>
        <w:r w:rsidR="009238A8">
          <w:rPr>
            <w:noProof/>
            <w:webHidden/>
          </w:rPr>
          <w:instrText xml:space="preserve"> PAGEREF _Toc456096847 \h </w:instrText>
        </w:r>
        <w:r>
          <w:rPr>
            <w:noProof/>
            <w:webHidden/>
          </w:rPr>
        </w:r>
        <w:r>
          <w:rPr>
            <w:noProof/>
            <w:webHidden/>
          </w:rPr>
          <w:fldChar w:fldCharType="separate"/>
        </w:r>
        <w:r w:rsidR="009238A8">
          <w:rPr>
            <w:noProof/>
            <w:webHidden/>
          </w:rPr>
          <w:t>11</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8" w:history="1">
        <w:r w:rsidR="009238A8" w:rsidRPr="00695331">
          <w:rPr>
            <w:rStyle w:val="Hiperhivatkozs"/>
            <w:noProof/>
            <w:lang w:val="en-GB"/>
          </w:rPr>
          <w:t>3.2.2.1</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Configuration</w:t>
        </w:r>
        <w:r w:rsidR="009238A8">
          <w:rPr>
            <w:noProof/>
            <w:webHidden/>
          </w:rPr>
          <w:tab/>
        </w:r>
        <w:r>
          <w:rPr>
            <w:noProof/>
            <w:webHidden/>
          </w:rPr>
          <w:fldChar w:fldCharType="begin"/>
        </w:r>
        <w:r w:rsidR="009238A8">
          <w:rPr>
            <w:noProof/>
            <w:webHidden/>
          </w:rPr>
          <w:instrText xml:space="preserve"> PAGEREF _Toc456096848 \h </w:instrText>
        </w:r>
        <w:r>
          <w:rPr>
            <w:noProof/>
            <w:webHidden/>
          </w:rPr>
        </w:r>
        <w:r>
          <w:rPr>
            <w:noProof/>
            <w:webHidden/>
          </w:rPr>
          <w:fldChar w:fldCharType="separate"/>
        </w:r>
        <w:r w:rsidR="009238A8">
          <w:rPr>
            <w:noProof/>
            <w:webHidden/>
          </w:rPr>
          <w:t>12</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49" w:history="1">
        <w:r w:rsidR="009238A8" w:rsidRPr="00695331">
          <w:rPr>
            <w:rStyle w:val="Hiperhivatkozs"/>
            <w:noProof/>
            <w:lang w:val="en-GB"/>
          </w:rPr>
          <w:t>3.2.2.2</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Routig</w:t>
        </w:r>
        <w:r w:rsidR="009238A8">
          <w:rPr>
            <w:noProof/>
            <w:webHidden/>
          </w:rPr>
          <w:tab/>
        </w:r>
        <w:r>
          <w:rPr>
            <w:noProof/>
            <w:webHidden/>
          </w:rPr>
          <w:fldChar w:fldCharType="begin"/>
        </w:r>
        <w:r w:rsidR="009238A8">
          <w:rPr>
            <w:noProof/>
            <w:webHidden/>
          </w:rPr>
          <w:instrText xml:space="preserve"> PAGEREF _Toc456096849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0" w:history="1">
        <w:r w:rsidR="009238A8" w:rsidRPr="00695331">
          <w:rPr>
            <w:rStyle w:val="Hiperhivatkozs"/>
            <w:noProof/>
            <w:lang w:val="en-GB"/>
          </w:rPr>
          <w:t>3.2.2.3</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Authentication and authorization</w:t>
        </w:r>
        <w:r w:rsidR="009238A8">
          <w:rPr>
            <w:noProof/>
            <w:webHidden/>
          </w:rPr>
          <w:tab/>
        </w:r>
        <w:r>
          <w:rPr>
            <w:noProof/>
            <w:webHidden/>
          </w:rPr>
          <w:fldChar w:fldCharType="begin"/>
        </w:r>
        <w:r w:rsidR="009238A8">
          <w:rPr>
            <w:noProof/>
            <w:webHidden/>
          </w:rPr>
          <w:instrText xml:space="preserve"> PAGEREF _Toc456096850 \h </w:instrText>
        </w:r>
        <w:r>
          <w:rPr>
            <w:noProof/>
            <w:webHidden/>
          </w:rPr>
        </w:r>
        <w:r>
          <w:rPr>
            <w:noProof/>
            <w:webHidden/>
          </w:rPr>
          <w:fldChar w:fldCharType="separate"/>
        </w:r>
        <w:r w:rsidR="009238A8">
          <w:rPr>
            <w:noProof/>
            <w:webHidden/>
          </w:rPr>
          <w:t>13</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1" w:history="1">
        <w:r w:rsidR="009238A8" w:rsidRPr="00695331">
          <w:rPr>
            <w:rStyle w:val="Hiperhivatkozs"/>
            <w:noProof/>
            <w:lang w:val="en-GB"/>
          </w:rPr>
          <w:t>3.2.2.4</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logging</w:t>
        </w:r>
        <w:r w:rsidR="009238A8">
          <w:rPr>
            <w:noProof/>
            <w:webHidden/>
          </w:rPr>
          <w:tab/>
        </w:r>
        <w:r>
          <w:rPr>
            <w:noProof/>
            <w:webHidden/>
          </w:rPr>
          <w:fldChar w:fldCharType="begin"/>
        </w:r>
        <w:r w:rsidR="009238A8">
          <w:rPr>
            <w:noProof/>
            <w:webHidden/>
          </w:rPr>
          <w:instrText xml:space="preserve"> PAGEREF _Toc456096851 \h </w:instrText>
        </w:r>
        <w:r>
          <w:rPr>
            <w:noProof/>
            <w:webHidden/>
          </w:rPr>
        </w:r>
        <w:r>
          <w:rPr>
            <w:noProof/>
            <w:webHidden/>
          </w:rPr>
          <w:fldChar w:fldCharType="separate"/>
        </w:r>
        <w:r w:rsidR="009238A8">
          <w:rPr>
            <w:noProof/>
            <w:webHidden/>
          </w:rPr>
          <w:t>15</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2" w:history="1">
        <w:r w:rsidR="009238A8" w:rsidRPr="00695331">
          <w:rPr>
            <w:rStyle w:val="Hiperhivatkozs"/>
            <w:noProof/>
            <w:lang w:val="en-GB"/>
          </w:rPr>
          <w:t>3.2.2.5</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validation</w:t>
        </w:r>
        <w:r w:rsidR="009238A8">
          <w:rPr>
            <w:noProof/>
            <w:webHidden/>
          </w:rPr>
          <w:tab/>
        </w:r>
        <w:r>
          <w:rPr>
            <w:noProof/>
            <w:webHidden/>
          </w:rPr>
          <w:fldChar w:fldCharType="begin"/>
        </w:r>
        <w:r w:rsidR="009238A8">
          <w:rPr>
            <w:noProof/>
            <w:webHidden/>
          </w:rPr>
          <w:instrText xml:space="preserve"> PAGEREF _Toc456096852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3" w:history="1">
        <w:r w:rsidR="009238A8" w:rsidRPr="00695331">
          <w:rPr>
            <w:rStyle w:val="Hiperhivatkozs"/>
            <w:noProof/>
            <w:lang w:val="en-GB"/>
          </w:rPr>
          <w:t>3.2.2.6</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Message throttling</w:t>
        </w:r>
        <w:r w:rsidR="009238A8">
          <w:rPr>
            <w:noProof/>
            <w:webHidden/>
          </w:rPr>
          <w:tab/>
        </w:r>
        <w:r>
          <w:rPr>
            <w:noProof/>
            <w:webHidden/>
          </w:rPr>
          <w:fldChar w:fldCharType="begin"/>
        </w:r>
        <w:r w:rsidR="009238A8">
          <w:rPr>
            <w:noProof/>
            <w:webHidden/>
          </w:rPr>
          <w:instrText xml:space="preserve"> PAGEREF _Toc456096853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1A178A">
      <w:pPr>
        <w:pStyle w:val="TJ4"/>
        <w:tabs>
          <w:tab w:val="left" w:pos="1540"/>
          <w:tab w:val="right" w:leader="dot" w:pos="9060"/>
        </w:tabs>
        <w:rPr>
          <w:rFonts w:asciiTheme="minorHAnsi" w:eastAsiaTheme="minorEastAsia" w:hAnsiTheme="minorHAnsi" w:cstheme="minorBidi"/>
          <w:noProof/>
          <w:sz w:val="22"/>
          <w:szCs w:val="22"/>
          <w:lang w:eastAsia="hu-HU"/>
        </w:rPr>
      </w:pPr>
      <w:hyperlink w:anchor="_Toc456096854" w:history="1">
        <w:r w:rsidR="009238A8" w:rsidRPr="00695331">
          <w:rPr>
            <w:rStyle w:val="Hiperhivatkozs"/>
            <w:noProof/>
            <w:lang w:val="en-GB"/>
          </w:rPr>
          <w:t>3.2.2.7</w:t>
        </w:r>
        <w:r w:rsidR="009238A8">
          <w:rPr>
            <w:rFonts w:asciiTheme="minorHAnsi" w:eastAsiaTheme="minorEastAsia" w:hAnsiTheme="minorHAnsi" w:cstheme="minorBidi"/>
            <w:noProof/>
            <w:sz w:val="22"/>
            <w:szCs w:val="22"/>
            <w:lang w:eastAsia="hu-HU"/>
          </w:rPr>
          <w:tab/>
        </w:r>
        <w:r w:rsidR="009238A8" w:rsidRPr="00695331">
          <w:rPr>
            <w:rStyle w:val="Hiperhivatkozs"/>
            <w:noProof/>
            <w:lang w:val="en-GB"/>
          </w:rPr>
          <w:t>xrt</w:t>
        </w:r>
        <w:r w:rsidR="009238A8">
          <w:rPr>
            <w:noProof/>
            <w:webHidden/>
          </w:rPr>
          <w:tab/>
        </w:r>
        <w:r>
          <w:rPr>
            <w:noProof/>
            <w:webHidden/>
          </w:rPr>
          <w:fldChar w:fldCharType="begin"/>
        </w:r>
        <w:r w:rsidR="009238A8">
          <w:rPr>
            <w:noProof/>
            <w:webHidden/>
          </w:rPr>
          <w:instrText xml:space="preserve"> PAGEREF _Toc456096854 \h </w:instrText>
        </w:r>
        <w:r>
          <w:rPr>
            <w:noProof/>
            <w:webHidden/>
          </w:rPr>
        </w:r>
        <w:r>
          <w:rPr>
            <w:noProof/>
            <w:webHidden/>
          </w:rPr>
          <w:fldChar w:fldCharType="separate"/>
        </w:r>
        <w:r w:rsidR="009238A8">
          <w:rPr>
            <w:noProof/>
            <w:webHidden/>
          </w:rPr>
          <w:t>16</w:t>
        </w:r>
        <w:r>
          <w:rPr>
            <w:noProof/>
            <w:webHidden/>
          </w:rPr>
          <w:fldChar w:fldCharType="end"/>
        </w:r>
      </w:hyperlink>
    </w:p>
    <w:p w:rsidR="009238A8" w:rsidRDefault="001A178A">
      <w:pPr>
        <w:pStyle w:val="TJ1"/>
        <w:tabs>
          <w:tab w:val="left" w:pos="440"/>
        </w:tabs>
        <w:rPr>
          <w:rFonts w:asciiTheme="minorHAnsi" w:eastAsiaTheme="minorEastAsia" w:hAnsiTheme="minorHAnsi" w:cstheme="minorBidi"/>
          <w:b w:val="0"/>
          <w:bCs w:val="0"/>
          <w:caps w:val="0"/>
          <w:noProof/>
          <w:sz w:val="22"/>
          <w:szCs w:val="22"/>
          <w:lang w:eastAsia="hu-HU"/>
        </w:rPr>
      </w:pPr>
      <w:hyperlink w:anchor="_Toc456096855" w:history="1">
        <w:r w:rsidR="009238A8" w:rsidRPr="00695331">
          <w:rPr>
            <w:rStyle w:val="Hiperhivatkozs"/>
            <w:noProof/>
            <w:lang w:val="en-GB"/>
          </w:rPr>
          <w:t>4</w:t>
        </w:r>
        <w:r w:rsidR="009238A8">
          <w:rPr>
            <w:rFonts w:asciiTheme="minorHAnsi" w:eastAsiaTheme="minorEastAsia" w:hAnsiTheme="minorHAnsi" w:cstheme="minorBidi"/>
            <w:b w:val="0"/>
            <w:bCs w:val="0"/>
            <w:caps w:val="0"/>
            <w:noProof/>
            <w:sz w:val="22"/>
            <w:szCs w:val="22"/>
            <w:lang w:eastAsia="hu-HU"/>
          </w:rPr>
          <w:tab/>
        </w:r>
        <w:r w:rsidR="009238A8" w:rsidRPr="00695331">
          <w:rPr>
            <w:rStyle w:val="Hiperhivatkozs"/>
            <w:rFonts w:cstheme="minorHAnsi"/>
            <w:noProof/>
            <w:lang w:val="en-GB"/>
          </w:rPr>
          <w:t>Appendixes</w:t>
        </w:r>
        <w:r w:rsidR="009238A8">
          <w:rPr>
            <w:noProof/>
            <w:webHidden/>
          </w:rPr>
          <w:tab/>
        </w:r>
        <w:r>
          <w:rPr>
            <w:noProof/>
            <w:webHidden/>
          </w:rPr>
          <w:fldChar w:fldCharType="begin"/>
        </w:r>
        <w:r w:rsidR="009238A8">
          <w:rPr>
            <w:noProof/>
            <w:webHidden/>
          </w:rPr>
          <w:instrText xml:space="preserve"> PAGEREF _Toc456096855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6" w:history="1">
        <w:r w:rsidR="009238A8" w:rsidRPr="00695331">
          <w:rPr>
            <w:rStyle w:val="Hiperhivatkozs"/>
            <w:noProof/>
            <w:lang w:val="en-US"/>
          </w:rPr>
          <w:t>4.1</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Security configuration schema</w:t>
        </w:r>
        <w:r w:rsidR="009238A8">
          <w:rPr>
            <w:noProof/>
            <w:webHidden/>
          </w:rPr>
          <w:tab/>
        </w:r>
        <w:r>
          <w:rPr>
            <w:noProof/>
            <w:webHidden/>
          </w:rPr>
          <w:fldChar w:fldCharType="begin"/>
        </w:r>
        <w:r w:rsidR="009238A8">
          <w:rPr>
            <w:noProof/>
            <w:webHidden/>
          </w:rPr>
          <w:instrText xml:space="preserve"> PAGEREF _Toc456096856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7" w:history="1">
        <w:r w:rsidR="009238A8" w:rsidRPr="00695331">
          <w:rPr>
            <w:rStyle w:val="Hiperhivatkozs"/>
            <w:noProof/>
            <w:lang w:val="en-US"/>
          </w:rPr>
          <w:t>4.2</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schema</w:t>
        </w:r>
        <w:r w:rsidR="009238A8">
          <w:rPr>
            <w:noProof/>
            <w:webHidden/>
          </w:rPr>
          <w:tab/>
        </w:r>
        <w:r>
          <w:rPr>
            <w:noProof/>
            <w:webHidden/>
          </w:rPr>
          <w:fldChar w:fldCharType="begin"/>
        </w:r>
        <w:r w:rsidR="009238A8">
          <w:rPr>
            <w:noProof/>
            <w:webHidden/>
          </w:rPr>
          <w:instrText xml:space="preserve"> PAGEREF _Toc456096857 \h </w:instrText>
        </w:r>
        <w:r>
          <w:rPr>
            <w:noProof/>
            <w:webHidden/>
          </w:rPr>
        </w:r>
        <w:r>
          <w:rPr>
            <w:noProof/>
            <w:webHidden/>
          </w:rPr>
          <w:fldChar w:fldCharType="separate"/>
        </w:r>
        <w:r w:rsidR="009238A8">
          <w:rPr>
            <w:noProof/>
            <w:webHidden/>
          </w:rPr>
          <w:t>17</w:t>
        </w:r>
        <w:r>
          <w:rPr>
            <w:noProof/>
            <w:webHidden/>
          </w:rPr>
          <w:fldChar w:fldCharType="end"/>
        </w:r>
      </w:hyperlink>
    </w:p>
    <w:p w:rsidR="009238A8" w:rsidRDefault="001A178A">
      <w:pPr>
        <w:pStyle w:val="TJ2"/>
        <w:tabs>
          <w:tab w:val="left" w:pos="880"/>
          <w:tab w:val="right" w:leader="dot" w:pos="9060"/>
        </w:tabs>
        <w:rPr>
          <w:rFonts w:asciiTheme="minorHAnsi" w:eastAsiaTheme="minorEastAsia" w:hAnsiTheme="minorHAnsi" w:cstheme="minorBidi"/>
          <w:smallCaps w:val="0"/>
          <w:noProof/>
          <w:sz w:val="22"/>
          <w:szCs w:val="22"/>
          <w:lang w:eastAsia="hu-HU"/>
        </w:rPr>
      </w:pPr>
      <w:hyperlink w:anchor="_Toc456096858" w:history="1">
        <w:r w:rsidR="009238A8" w:rsidRPr="00695331">
          <w:rPr>
            <w:rStyle w:val="Hiperhivatkozs"/>
            <w:noProof/>
            <w:lang w:val="en-US"/>
          </w:rPr>
          <w:t>4.3</w:t>
        </w:r>
        <w:r w:rsidR="009238A8">
          <w:rPr>
            <w:rFonts w:asciiTheme="minorHAnsi" w:eastAsiaTheme="minorEastAsia" w:hAnsiTheme="minorHAnsi" w:cstheme="minorBidi"/>
            <w:smallCaps w:val="0"/>
            <w:noProof/>
            <w:sz w:val="22"/>
            <w:szCs w:val="22"/>
            <w:lang w:eastAsia="hu-HU"/>
          </w:rPr>
          <w:tab/>
        </w:r>
        <w:r w:rsidR="009238A8" w:rsidRPr="00695331">
          <w:rPr>
            <w:rStyle w:val="Hiperhivatkozs"/>
            <w:rFonts w:cstheme="minorHAnsi"/>
            <w:noProof/>
            <w:lang w:val="en-US"/>
          </w:rPr>
          <w:t>Configuration sample</w:t>
        </w:r>
        <w:r w:rsidR="009238A8">
          <w:rPr>
            <w:noProof/>
            <w:webHidden/>
          </w:rPr>
          <w:tab/>
        </w:r>
        <w:r>
          <w:rPr>
            <w:noProof/>
            <w:webHidden/>
          </w:rPr>
          <w:fldChar w:fldCharType="begin"/>
        </w:r>
        <w:r w:rsidR="009238A8">
          <w:rPr>
            <w:noProof/>
            <w:webHidden/>
          </w:rPr>
          <w:instrText xml:space="preserve"> PAGEREF _Toc456096858 \h </w:instrText>
        </w:r>
        <w:r>
          <w:rPr>
            <w:noProof/>
            <w:webHidden/>
          </w:rPr>
        </w:r>
        <w:r>
          <w:rPr>
            <w:noProof/>
            <w:webHidden/>
          </w:rPr>
          <w:fldChar w:fldCharType="separate"/>
        </w:r>
        <w:r w:rsidR="009238A8">
          <w:rPr>
            <w:noProof/>
            <w:webHidden/>
          </w:rPr>
          <w:t>17</w:t>
        </w:r>
        <w:r>
          <w:rPr>
            <w:noProof/>
            <w:webHidden/>
          </w:rPr>
          <w:fldChar w:fldCharType="end"/>
        </w:r>
      </w:hyperlink>
    </w:p>
    <w:p w:rsidR="00672D42" w:rsidRPr="00A66F19" w:rsidRDefault="001A178A" w:rsidP="00C931F7">
      <w:pPr>
        <w:pStyle w:val="Cmsor1"/>
        <w:rPr>
          <w:rFonts w:asciiTheme="minorHAnsi" w:hAnsiTheme="minorHAnsi" w:cstheme="minorHAnsi"/>
          <w:lang w:val="en-GB"/>
        </w:rPr>
      </w:pPr>
      <w:r>
        <w:rPr>
          <w:rFonts w:asciiTheme="minorHAnsi" w:eastAsia="Times New Roman" w:hAnsiTheme="minorHAnsi" w:cstheme="minorHAnsi"/>
          <w:caps/>
          <w:color w:val="auto"/>
          <w:sz w:val="20"/>
          <w:szCs w:val="20"/>
          <w:lang w:val="en-GB"/>
        </w:rPr>
        <w:lastRenderedPageBreak/>
        <w:fldChar w:fldCharType="end"/>
      </w:r>
      <w:bookmarkStart w:id="6" w:name="_Toc456096829"/>
      <w:r w:rsidR="00B44B8D" w:rsidRPr="00A66F19">
        <w:rPr>
          <w:rFonts w:asciiTheme="minorHAnsi" w:hAnsiTheme="minorHAnsi" w:cstheme="minorHAnsi"/>
          <w:lang w:val="en-GB"/>
        </w:rPr>
        <w:t>Introduction</w:t>
      </w:r>
      <w:bookmarkEnd w:id="5"/>
      <w:bookmarkEnd w:id="6"/>
    </w:p>
    <w:p w:rsidR="00837E29" w:rsidRPr="00A66F19" w:rsidRDefault="000D33A4" w:rsidP="00837E29">
      <w:pPr>
        <w:pStyle w:val="Cmsor2"/>
        <w:rPr>
          <w:rFonts w:asciiTheme="minorHAnsi" w:hAnsiTheme="minorHAnsi" w:cstheme="minorHAnsi"/>
          <w:lang w:val="en-GB"/>
        </w:rPr>
      </w:pPr>
      <w:bookmarkStart w:id="7" w:name="_Toc456096781"/>
      <w:bookmarkStart w:id="8" w:name="_Toc456096830"/>
      <w:r w:rsidRPr="00A66F19">
        <w:rPr>
          <w:rFonts w:asciiTheme="minorHAnsi" w:hAnsiTheme="minorHAnsi" w:cstheme="minorHAnsi"/>
          <w:lang w:val="en-GB"/>
        </w:rPr>
        <w:t>Lightweight integration summary</w:t>
      </w:r>
      <w:bookmarkEnd w:id="7"/>
      <w:bookmarkEnd w:id="8"/>
    </w:p>
    <w:p w:rsidR="000D33A4" w:rsidRPr="00A66F19" w:rsidRDefault="00BD44A7" w:rsidP="00D90537">
      <w:pPr>
        <w:rPr>
          <w:rFonts w:asciiTheme="minorHAnsi" w:hAnsiTheme="minorHAnsi" w:cstheme="minorHAnsi"/>
          <w:lang w:val="en-GB"/>
        </w:rPr>
      </w:pPr>
      <w:r w:rsidRPr="00A66F19">
        <w:rPr>
          <w:rFonts w:asciiTheme="minorHAnsi" w:hAnsiTheme="minorHAnsi" w:cstheme="minorHAnsi"/>
          <w:lang w:val="en-GB"/>
        </w:rPr>
        <w:t>The</w:t>
      </w:r>
      <w:r w:rsidR="000D33A4" w:rsidRPr="00A66F19">
        <w:rPr>
          <w:rFonts w:asciiTheme="minorHAnsi" w:hAnsiTheme="minorHAnsi" w:cstheme="minorHAnsi"/>
          <w:lang w:val="en-GB"/>
        </w:rPr>
        <w:t>re is a need for an alternate lightweight integration solution next to the heavyweight MT OSB standard integration.</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key feature of the new integration solution is the quick development free integration setup.</w:t>
      </w:r>
    </w:p>
    <w:p w:rsidR="000D33A4" w:rsidRPr="00A66F19" w:rsidRDefault="000D33A4" w:rsidP="00D90537">
      <w:pPr>
        <w:rPr>
          <w:rFonts w:asciiTheme="minorHAnsi" w:hAnsiTheme="minorHAnsi" w:cstheme="minorHAnsi"/>
          <w:lang w:val="en-GB"/>
        </w:rPr>
      </w:pPr>
      <w:r w:rsidRPr="00A66F19">
        <w:rPr>
          <w:rFonts w:asciiTheme="minorHAnsi" w:hAnsiTheme="minorHAnsi" w:cstheme="minorHAnsi"/>
          <w:lang w:val="en-GB"/>
        </w:rPr>
        <w:t>The new solution is sele</w:t>
      </w:r>
      <w:r w:rsidR="00F6753F" w:rsidRPr="00A66F19">
        <w:rPr>
          <w:rFonts w:asciiTheme="minorHAnsi" w:hAnsiTheme="minorHAnsi" w:cstheme="minorHAnsi"/>
          <w:lang w:val="en-GB"/>
        </w:rPr>
        <w:t>cted for integration in the following circumstances:</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published service not enterprise service</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API publication is the aim</w:t>
      </w:r>
    </w:p>
    <w:p w:rsidR="00F6753F" w:rsidRPr="00A66F19" w:rsidRDefault="00F6753F" w:rsidP="0087381C">
      <w:pPr>
        <w:pStyle w:val="Listaszerbekezds"/>
        <w:numPr>
          <w:ilvl w:val="0"/>
          <w:numId w:val="5"/>
        </w:numPr>
        <w:rPr>
          <w:rFonts w:asciiTheme="minorHAnsi" w:hAnsiTheme="minorHAnsi" w:cstheme="minorHAnsi"/>
          <w:lang w:val="en-GB"/>
        </w:rPr>
      </w:pPr>
      <w:r w:rsidRPr="00A66F19">
        <w:rPr>
          <w:rFonts w:asciiTheme="minorHAnsi" w:hAnsiTheme="minorHAnsi" w:cstheme="minorHAnsi"/>
          <w:lang w:val="en-GB"/>
        </w:rPr>
        <w:t>the integration is definitely 1:1</w:t>
      </w:r>
    </w:p>
    <w:p w:rsidR="003F4668" w:rsidRPr="00A66F19" w:rsidRDefault="006C2311" w:rsidP="003F4668">
      <w:pPr>
        <w:rPr>
          <w:rFonts w:asciiTheme="minorHAnsi" w:hAnsiTheme="minorHAnsi" w:cstheme="minorHAnsi"/>
          <w:lang w:val="en-GB"/>
        </w:rPr>
      </w:pPr>
      <w:r w:rsidRPr="00A66F19">
        <w:rPr>
          <w:rFonts w:asciiTheme="minorHAnsi" w:hAnsiTheme="minorHAnsi" w:cstheme="minorHAnsi"/>
          <w:lang w:val="en-GB"/>
        </w:rPr>
        <w:t xml:space="preserve">The Lightweight Integration solution is based on the HaProxy open source robust proxy application and the Wildfly(JBoss)’s Undertow servlet container. The HaProxy is responsible for the fail over and the load balancing in front of the integration and in the front of the applications. The customized – built in and developed plugins - Undertow module is responsible for the integration requirements.  </w:t>
      </w:r>
    </w:p>
    <w:p w:rsidR="005E6FD4" w:rsidRPr="00A66F19" w:rsidRDefault="003A73FC" w:rsidP="005E6FD4">
      <w:pPr>
        <w:pStyle w:val="Cmsor2"/>
        <w:rPr>
          <w:rFonts w:asciiTheme="minorHAnsi" w:hAnsiTheme="minorHAnsi" w:cstheme="minorHAnsi"/>
          <w:lang w:val="en-GB" w:eastAsia="hu-HU"/>
        </w:rPr>
      </w:pPr>
      <w:bookmarkStart w:id="9" w:name="_Toc314212901"/>
      <w:bookmarkStart w:id="10" w:name="_Toc327952195"/>
      <w:bookmarkStart w:id="11" w:name="_Toc365530093"/>
      <w:bookmarkStart w:id="12" w:name="_Toc456096782"/>
      <w:bookmarkStart w:id="13" w:name="_Toc456096831"/>
      <w:r w:rsidRPr="00A66F19">
        <w:rPr>
          <w:rFonts w:asciiTheme="minorHAnsi" w:hAnsiTheme="minorHAnsi" w:cstheme="minorHAnsi"/>
          <w:lang w:val="en-GB" w:eastAsia="hu-HU"/>
        </w:rPr>
        <w:t>Scope of the document</w:t>
      </w:r>
      <w:bookmarkEnd w:id="9"/>
      <w:bookmarkEnd w:id="10"/>
      <w:bookmarkEnd w:id="11"/>
      <w:bookmarkEnd w:id="12"/>
      <w:bookmarkEnd w:id="13"/>
    </w:p>
    <w:p w:rsidR="005F1064" w:rsidRPr="00A66F19" w:rsidRDefault="00735A2A" w:rsidP="005F1064">
      <w:pPr>
        <w:rPr>
          <w:rFonts w:asciiTheme="minorHAnsi" w:hAnsiTheme="minorHAnsi" w:cstheme="minorHAnsi"/>
          <w:lang w:val="en-GB" w:eastAsia="hu-HU"/>
        </w:rPr>
      </w:pPr>
      <w:r w:rsidRPr="00A66F19">
        <w:rPr>
          <w:rFonts w:asciiTheme="minorHAnsi" w:hAnsiTheme="minorHAnsi" w:cstheme="minorHAnsi"/>
          <w:lang w:val="en-GB" w:eastAsia="hu-HU"/>
        </w:rPr>
        <w:t xml:space="preserve">Present document contains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eastAsia="hu-HU"/>
        </w:rPr>
        <w:t xml:space="preserve"> accor</w:t>
      </w:r>
      <w:r w:rsidR="00F6753F" w:rsidRPr="00A66F19">
        <w:rPr>
          <w:rFonts w:asciiTheme="minorHAnsi" w:hAnsiTheme="minorHAnsi" w:cstheme="minorHAnsi"/>
          <w:lang w:val="en-GB" w:eastAsia="hu-HU"/>
        </w:rPr>
        <w:t>ding to the requirements.</w:t>
      </w:r>
    </w:p>
    <w:p w:rsidR="005E6FD4" w:rsidRPr="00A66F19" w:rsidRDefault="003A73FC" w:rsidP="00643464">
      <w:pPr>
        <w:pStyle w:val="Cmsor2"/>
        <w:rPr>
          <w:rFonts w:asciiTheme="minorHAnsi" w:hAnsiTheme="minorHAnsi" w:cstheme="minorHAnsi"/>
          <w:lang w:val="en-GB" w:eastAsia="hu-HU"/>
        </w:rPr>
      </w:pPr>
      <w:bookmarkStart w:id="14" w:name="_Toc456096783"/>
      <w:bookmarkStart w:id="15" w:name="_Toc456096832"/>
      <w:r w:rsidRPr="00A66F19">
        <w:rPr>
          <w:rFonts w:asciiTheme="minorHAnsi" w:hAnsiTheme="minorHAnsi" w:cstheme="minorHAnsi"/>
          <w:lang w:val="en-GB" w:eastAsia="hu-HU"/>
        </w:rPr>
        <w:t>Referenced documents</w:t>
      </w:r>
      <w:bookmarkEnd w:id="14"/>
      <w:bookmarkEnd w:id="15"/>
    </w:p>
    <w:p w:rsidR="00F6753F" w:rsidRPr="00A66F19" w:rsidRDefault="00F6753F" w:rsidP="00F6753F">
      <w:pPr>
        <w:numPr>
          <w:ilvl w:val="0"/>
          <w:numId w:val="2"/>
        </w:numPr>
        <w:spacing w:before="60" w:after="60" w:line="240" w:lineRule="auto"/>
        <w:ind w:left="714" w:hanging="357"/>
        <w:rPr>
          <w:rFonts w:asciiTheme="minorHAnsi" w:hAnsiTheme="minorHAnsi" w:cstheme="minorHAnsi"/>
          <w:lang w:val="en-GB" w:eastAsia="hu-HU"/>
        </w:rPr>
      </w:pPr>
      <w:r w:rsidRPr="00A66F19">
        <w:rPr>
          <w:rFonts w:asciiTheme="minorHAnsi" w:hAnsiTheme="minorHAnsi" w:cstheme="minorHAnsi"/>
          <w:lang w:val="en-GB" w:eastAsia="hu-HU"/>
        </w:rPr>
        <w:t>Lighweight_Integration_v7.docx ( specification )</w:t>
      </w:r>
    </w:p>
    <w:p w:rsidR="00A54B5C" w:rsidRPr="00A66F19" w:rsidRDefault="00A54B5C" w:rsidP="00EF3F6C">
      <w:pPr>
        <w:spacing w:before="60" w:after="60" w:line="240" w:lineRule="auto"/>
        <w:ind w:left="714"/>
        <w:rPr>
          <w:rFonts w:asciiTheme="minorHAnsi" w:hAnsiTheme="minorHAnsi" w:cstheme="minorHAnsi"/>
          <w:lang w:val="en-GB" w:eastAsia="hu-HU"/>
        </w:rPr>
      </w:pPr>
    </w:p>
    <w:p w:rsidR="006627DA" w:rsidRPr="00A66F19" w:rsidRDefault="006627DA" w:rsidP="00553122">
      <w:pPr>
        <w:spacing w:before="60" w:after="60" w:line="240" w:lineRule="auto"/>
        <w:ind w:left="714"/>
        <w:rPr>
          <w:rFonts w:asciiTheme="minorHAnsi" w:hAnsiTheme="minorHAnsi" w:cstheme="minorHAnsi"/>
          <w:lang w:val="en-GB" w:eastAsia="hu-HU"/>
        </w:rPr>
      </w:pPr>
    </w:p>
    <w:p w:rsidR="005E6FD4" w:rsidRPr="00A66F19" w:rsidRDefault="00850819" w:rsidP="005E6FD4">
      <w:pPr>
        <w:pStyle w:val="Cmsor2"/>
        <w:rPr>
          <w:rFonts w:asciiTheme="minorHAnsi" w:hAnsiTheme="minorHAnsi" w:cstheme="minorHAnsi"/>
          <w:lang w:val="en-GB"/>
        </w:rPr>
      </w:pPr>
      <w:bookmarkStart w:id="16" w:name="_Toc364864539"/>
      <w:bookmarkStart w:id="17" w:name="_Toc365530094"/>
      <w:bookmarkStart w:id="18" w:name="_Toc456096784"/>
      <w:bookmarkStart w:id="19" w:name="_Toc456096833"/>
      <w:r w:rsidRPr="00A66F19">
        <w:rPr>
          <w:rFonts w:asciiTheme="minorHAnsi" w:hAnsiTheme="minorHAnsi" w:cstheme="minorHAnsi"/>
          <w:lang w:val="en-GB"/>
        </w:rPr>
        <w:t>Aim of the document</w:t>
      </w:r>
      <w:bookmarkEnd w:id="16"/>
      <w:bookmarkEnd w:id="17"/>
      <w:bookmarkEnd w:id="18"/>
      <w:bookmarkEnd w:id="19"/>
    </w:p>
    <w:p w:rsidR="005E6FD4" w:rsidRPr="00A66F19" w:rsidRDefault="00850819" w:rsidP="005E6FD4">
      <w:pPr>
        <w:rPr>
          <w:rFonts w:asciiTheme="minorHAnsi" w:hAnsiTheme="minorHAnsi" w:cstheme="minorHAnsi"/>
          <w:lang w:val="en-GB"/>
        </w:rPr>
      </w:pPr>
      <w:r w:rsidRPr="00A66F19">
        <w:rPr>
          <w:rFonts w:asciiTheme="minorHAnsi" w:hAnsiTheme="minorHAnsi" w:cstheme="minorHAnsi"/>
          <w:lang w:val="en-GB"/>
        </w:rPr>
        <w:t xml:space="preserve">The aim of the present high level document is to describe the functionality of the </w:t>
      </w:r>
      <w:r w:rsidR="00F6753F" w:rsidRPr="00A66F19">
        <w:rPr>
          <w:rFonts w:asciiTheme="minorHAnsi" w:hAnsiTheme="minorHAnsi" w:cstheme="minorHAnsi"/>
          <w:lang w:val="en-GB" w:eastAsia="hu-HU"/>
        </w:rPr>
        <w:t>Lightweight Integration solution</w:t>
      </w:r>
      <w:r w:rsidRPr="00A66F19">
        <w:rPr>
          <w:rFonts w:asciiTheme="minorHAnsi" w:hAnsiTheme="minorHAnsi" w:cstheme="minorHAnsi"/>
          <w:lang w:val="en-GB"/>
        </w:rPr>
        <w:t xml:space="preserve"> according to the </w:t>
      </w:r>
      <w:r w:rsidR="00FE3044" w:rsidRPr="00A66F19">
        <w:rPr>
          <w:rFonts w:asciiTheme="minorHAnsi" w:hAnsiTheme="minorHAnsi" w:cstheme="minorHAnsi"/>
          <w:lang w:val="en-GB"/>
        </w:rPr>
        <w:t xml:space="preserve">requirements defined in the </w:t>
      </w:r>
      <w:r w:rsidR="00F6753F" w:rsidRPr="00A66F19">
        <w:rPr>
          <w:rFonts w:asciiTheme="minorHAnsi" w:hAnsiTheme="minorHAnsi" w:cstheme="minorHAnsi"/>
          <w:lang w:val="en-GB"/>
        </w:rPr>
        <w:t>specification</w:t>
      </w:r>
      <w:r w:rsidR="00FE3044" w:rsidRPr="00A66F19">
        <w:rPr>
          <w:rFonts w:asciiTheme="minorHAnsi" w:hAnsiTheme="minorHAnsi" w:cstheme="minorHAnsi"/>
          <w:lang w:val="en-GB"/>
        </w:rPr>
        <w:t xml:space="preserve"> documents</w:t>
      </w:r>
      <w:r w:rsidR="00553122" w:rsidRPr="00A66F19">
        <w:rPr>
          <w:rFonts w:asciiTheme="minorHAnsi" w:hAnsiTheme="minorHAnsi" w:cstheme="minorHAnsi"/>
          <w:lang w:val="en-GB"/>
        </w:rPr>
        <w:t>.</w:t>
      </w:r>
    </w:p>
    <w:p w:rsidR="005E6FD4" w:rsidRPr="00A66F19" w:rsidRDefault="00334A24" w:rsidP="00643464">
      <w:pPr>
        <w:pStyle w:val="Cmsor2"/>
        <w:rPr>
          <w:rFonts w:asciiTheme="minorHAnsi" w:hAnsiTheme="minorHAnsi" w:cstheme="minorHAnsi"/>
          <w:lang w:val="en-GB"/>
        </w:rPr>
      </w:pPr>
      <w:bookmarkStart w:id="20" w:name="_Toc456096785"/>
      <w:bookmarkStart w:id="21" w:name="_Toc456096834"/>
      <w:r w:rsidRPr="00A66F19">
        <w:rPr>
          <w:rFonts w:asciiTheme="minorHAnsi" w:hAnsiTheme="minorHAnsi" w:cstheme="minorHAnsi"/>
          <w:lang w:val="en-GB"/>
        </w:rPr>
        <w:t>Terminologies and acronyms</w:t>
      </w:r>
      <w:bookmarkEnd w:id="20"/>
      <w:bookmarkEnd w:id="21"/>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820"/>
        <w:gridCol w:w="6390"/>
      </w:tblGrid>
      <w:tr w:rsidR="002C2C9D" w:rsidRPr="00A66F19" w:rsidTr="000056FD">
        <w:tc>
          <w:tcPr>
            <w:tcW w:w="2820" w:type="dxa"/>
            <w:shd w:val="clear" w:color="auto" w:fill="31849B"/>
          </w:tcPr>
          <w:p w:rsidR="005E6FD4" w:rsidRPr="00A66F19" w:rsidRDefault="00334A24" w:rsidP="00206976">
            <w:pPr>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Acronym</w:t>
            </w:r>
          </w:p>
        </w:tc>
        <w:tc>
          <w:tcPr>
            <w:tcW w:w="6390" w:type="dxa"/>
            <w:shd w:val="clear" w:color="auto" w:fill="31849B"/>
          </w:tcPr>
          <w:p w:rsidR="005E6FD4" w:rsidRPr="00A66F19" w:rsidRDefault="00334A24" w:rsidP="00735A2A">
            <w:pPr>
              <w:keepNext/>
              <w:spacing w:after="0" w:line="240" w:lineRule="auto"/>
              <w:jc w:val="left"/>
              <w:rPr>
                <w:rFonts w:asciiTheme="minorHAnsi" w:hAnsiTheme="minorHAnsi" w:cstheme="minorHAnsi"/>
                <w:b/>
                <w:color w:val="FFFFFF"/>
                <w:lang w:val="en-GB"/>
              </w:rPr>
            </w:pPr>
            <w:r w:rsidRPr="00A66F19">
              <w:rPr>
                <w:rFonts w:asciiTheme="minorHAnsi" w:hAnsiTheme="minorHAnsi" w:cstheme="minorHAnsi"/>
                <w:b/>
                <w:color w:val="FFFFFF"/>
                <w:lang w:val="en-GB"/>
              </w:rPr>
              <w:t>Description</w:t>
            </w:r>
          </w:p>
        </w:tc>
      </w:tr>
      <w:tr w:rsidR="002F4FBE" w:rsidRPr="00A66F19" w:rsidTr="000056FD">
        <w:tc>
          <w:tcPr>
            <w:tcW w:w="2820" w:type="dxa"/>
            <w:shd w:val="clear" w:color="auto" w:fill="auto"/>
            <w:vAlign w:val="center"/>
          </w:tcPr>
          <w:p w:rsidR="002F4FBE" w:rsidRPr="00A66F19" w:rsidRDefault="002F4FBE"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2F4FBE" w:rsidRPr="00A66F19" w:rsidRDefault="002F4FBE" w:rsidP="00334A24">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ESB</w:t>
            </w:r>
          </w:p>
        </w:tc>
        <w:tc>
          <w:tcPr>
            <w:tcW w:w="6390" w:type="dxa"/>
            <w:shd w:val="clear" w:color="auto" w:fill="auto"/>
            <w:vAlign w:val="center"/>
          </w:tcPr>
          <w:p w:rsidR="00FE3044"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Enterprise Service Bus</w:t>
            </w:r>
          </w:p>
        </w:tc>
      </w:tr>
      <w:tr w:rsidR="00CF03EB" w:rsidRPr="00A66F19" w:rsidTr="000056FD">
        <w:tc>
          <w:tcPr>
            <w:tcW w:w="282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Lightweight</w:t>
            </w:r>
          </w:p>
        </w:tc>
        <w:tc>
          <w:tcPr>
            <w:tcW w:w="6390" w:type="dxa"/>
            <w:shd w:val="clear" w:color="auto" w:fill="auto"/>
            <w:vAlign w:val="center"/>
          </w:tcPr>
          <w:p w:rsidR="00CF03EB" w:rsidRPr="00A66F19" w:rsidRDefault="00CF03EB" w:rsidP="00553122">
            <w:pPr>
              <w:spacing w:after="0" w:line="240" w:lineRule="auto"/>
              <w:jc w:val="left"/>
              <w:rPr>
                <w:rFonts w:asciiTheme="minorHAnsi" w:hAnsiTheme="minorHAnsi" w:cstheme="minorHAnsi"/>
                <w:noProof/>
                <w:color w:val="000000"/>
                <w:sz w:val="24"/>
                <w:szCs w:val="18"/>
                <w:lang w:val="en-GB"/>
              </w:rPr>
            </w:pPr>
            <w:r>
              <w:rPr>
                <w:rFonts w:asciiTheme="minorHAnsi" w:hAnsiTheme="minorHAnsi" w:cstheme="minorHAnsi"/>
                <w:noProof/>
                <w:color w:val="000000"/>
                <w:sz w:val="24"/>
                <w:szCs w:val="18"/>
                <w:lang w:val="en-GB"/>
              </w:rPr>
              <w:t>Simple way</w:t>
            </w:r>
          </w:p>
        </w:tc>
      </w:tr>
      <w:tr w:rsidR="002F4FBE" w:rsidRPr="00A66F19" w:rsidTr="000056FD">
        <w:tc>
          <w:tcPr>
            <w:tcW w:w="2820" w:type="dxa"/>
            <w:shd w:val="clear" w:color="auto" w:fill="auto"/>
            <w:vAlign w:val="center"/>
          </w:tcPr>
          <w:p w:rsidR="002F4FBE" w:rsidRPr="00A66F19" w:rsidRDefault="00F6753F" w:rsidP="00553122">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OSB</w:t>
            </w:r>
          </w:p>
        </w:tc>
        <w:tc>
          <w:tcPr>
            <w:tcW w:w="6390" w:type="dxa"/>
            <w:shd w:val="clear" w:color="auto" w:fill="auto"/>
            <w:vAlign w:val="center"/>
          </w:tcPr>
          <w:p w:rsidR="002F4FBE"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Oracle ESB implementation</w:t>
            </w:r>
          </w:p>
        </w:tc>
      </w:tr>
      <w:tr w:rsidR="00FE3044" w:rsidRPr="00A66F19" w:rsidTr="000056FD">
        <w:tc>
          <w:tcPr>
            <w:tcW w:w="2820" w:type="dxa"/>
            <w:shd w:val="clear" w:color="auto" w:fill="auto"/>
            <w:vAlign w:val="center"/>
          </w:tcPr>
          <w:p w:rsidR="00FE3044" w:rsidRPr="00A66F19" w:rsidRDefault="00F6753F" w:rsidP="00FE3044">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lastRenderedPageBreak/>
              <w:t>Undertow</w:t>
            </w:r>
          </w:p>
        </w:tc>
        <w:tc>
          <w:tcPr>
            <w:tcW w:w="6390" w:type="dxa"/>
            <w:shd w:val="clear" w:color="auto" w:fill="auto"/>
            <w:vAlign w:val="center"/>
          </w:tcPr>
          <w:p w:rsidR="00FE3044" w:rsidRPr="00A66F19" w:rsidRDefault="00F6753F" w:rsidP="00735A2A">
            <w:pPr>
              <w:spacing w:after="0" w:line="240" w:lineRule="auto"/>
              <w:jc w:val="left"/>
              <w:rPr>
                <w:rFonts w:asciiTheme="minorHAnsi" w:hAnsiTheme="minorHAnsi" w:cstheme="minorHAnsi"/>
                <w:noProof/>
                <w:color w:val="000000"/>
                <w:sz w:val="24"/>
                <w:szCs w:val="18"/>
                <w:lang w:val="en-GB"/>
              </w:rPr>
            </w:pPr>
            <w:r w:rsidRPr="00A66F19">
              <w:rPr>
                <w:rFonts w:asciiTheme="minorHAnsi" w:hAnsiTheme="minorHAnsi" w:cstheme="minorHAnsi"/>
                <w:noProof/>
                <w:color w:val="000000"/>
                <w:sz w:val="24"/>
                <w:szCs w:val="18"/>
                <w:lang w:val="en-GB"/>
              </w:rPr>
              <w:t>Wildfly(JBoss) servlet container</w:t>
            </w:r>
          </w:p>
        </w:tc>
      </w:tr>
      <w:tr w:rsidR="000056FD" w:rsidRPr="00A66F19" w:rsidTr="000056FD">
        <w:tc>
          <w:tcPr>
            <w:tcW w:w="282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0056FD" w:rsidRPr="00A66F19" w:rsidRDefault="000056FD" w:rsidP="00553122">
            <w:pPr>
              <w:spacing w:after="0" w:line="240" w:lineRule="auto"/>
              <w:jc w:val="left"/>
              <w:rPr>
                <w:rFonts w:asciiTheme="minorHAnsi" w:hAnsiTheme="minorHAnsi" w:cstheme="minorHAnsi"/>
                <w:noProof/>
                <w:color w:val="000000"/>
                <w:sz w:val="24"/>
                <w:szCs w:val="18"/>
                <w:lang w:val="en-GB"/>
              </w:rPr>
            </w:pPr>
          </w:p>
        </w:tc>
      </w:tr>
      <w:tr w:rsidR="00334A24" w:rsidRPr="00A66F19" w:rsidTr="000056FD">
        <w:tc>
          <w:tcPr>
            <w:tcW w:w="2820" w:type="dxa"/>
            <w:shd w:val="clear" w:color="auto" w:fill="auto"/>
            <w:vAlign w:val="center"/>
          </w:tcPr>
          <w:p w:rsidR="00334A24" w:rsidRPr="00A66F19" w:rsidRDefault="00334A24" w:rsidP="004230AB">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334A24" w:rsidRPr="00A66F19" w:rsidRDefault="00334A24" w:rsidP="00735A2A">
            <w:pPr>
              <w:spacing w:after="0" w:line="240" w:lineRule="auto"/>
              <w:jc w:val="left"/>
              <w:rPr>
                <w:rFonts w:asciiTheme="minorHAnsi" w:hAnsiTheme="minorHAnsi" w:cstheme="minorHAnsi"/>
                <w:noProof/>
                <w:color w:val="000000"/>
                <w:sz w:val="24"/>
                <w:szCs w:val="18"/>
                <w:lang w:val="en-GB"/>
              </w:rPr>
            </w:pPr>
          </w:p>
        </w:tc>
      </w:tr>
      <w:tr w:rsidR="00FE3044" w:rsidRPr="00A66F19" w:rsidTr="000056FD">
        <w:tc>
          <w:tcPr>
            <w:tcW w:w="2820" w:type="dxa"/>
            <w:shd w:val="clear" w:color="auto" w:fill="auto"/>
            <w:vAlign w:val="center"/>
          </w:tcPr>
          <w:p w:rsidR="00FE3044" w:rsidRPr="00A66F19" w:rsidRDefault="00FE3044" w:rsidP="00FE3044">
            <w:pPr>
              <w:spacing w:after="0" w:line="240" w:lineRule="auto"/>
              <w:jc w:val="left"/>
              <w:rPr>
                <w:rFonts w:asciiTheme="minorHAnsi" w:hAnsiTheme="minorHAnsi" w:cstheme="minorHAnsi"/>
                <w:noProof/>
                <w:color w:val="000000"/>
                <w:sz w:val="24"/>
                <w:szCs w:val="18"/>
                <w:lang w:val="en-GB"/>
              </w:rPr>
            </w:pPr>
          </w:p>
        </w:tc>
        <w:tc>
          <w:tcPr>
            <w:tcW w:w="6390" w:type="dxa"/>
            <w:shd w:val="clear" w:color="auto" w:fill="auto"/>
            <w:vAlign w:val="center"/>
          </w:tcPr>
          <w:p w:rsidR="00FE3044" w:rsidRPr="00A66F19" w:rsidRDefault="00FE3044" w:rsidP="00735A2A">
            <w:pPr>
              <w:spacing w:after="0" w:line="240" w:lineRule="auto"/>
              <w:jc w:val="left"/>
              <w:rPr>
                <w:rFonts w:asciiTheme="minorHAnsi" w:hAnsiTheme="minorHAnsi" w:cstheme="minorHAnsi"/>
                <w:noProof/>
                <w:color w:val="000000"/>
                <w:sz w:val="24"/>
                <w:szCs w:val="18"/>
                <w:lang w:val="en-GB"/>
              </w:rPr>
            </w:pPr>
          </w:p>
        </w:tc>
      </w:tr>
    </w:tbl>
    <w:p w:rsidR="005E6FD4" w:rsidRPr="00A66F19" w:rsidRDefault="005E6FD4" w:rsidP="005E6FD4">
      <w:pPr>
        <w:rPr>
          <w:rFonts w:asciiTheme="minorHAnsi" w:hAnsiTheme="minorHAnsi" w:cstheme="minorHAnsi"/>
          <w:lang w:val="en-GB"/>
        </w:rPr>
      </w:pPr>
    </w:p>
    <w:p w:rsidR="00B830F7" w:rsidRPr="00A66F19" w:rsidRDefault="00B830F7" w:rsidP="00B830F7">
      <w:pPr>
        <w:rPr>
          <w:rFonts w:asciiTheme="minorHAnsi" w:hAnsiTheme="minorHAnsi" w:cstheme="minorHAnsi"/>
          <w:lang w:val="en-GB"/>
        </w:rPr>
      </w:pPr>
      <w:bookmarkStart w:id="22" w:name="_Toc364864541"/>
      <w:bookmarkStart w:id="23" w:name="_Toc365530096"/>
      <w:bookmarkStart w:id="24" w:name="_Ref374523913"/>
    </w:p>
    <w:p w:rsidR="00874FC9" w:rsidRPr="00A66F19" w:rsidRDefault="002627D9" w:rsidP="005E6FD4">
      <w:pPr>
        <w:pStyle w:val="Cmsor1"/>
        <w:rPr>
          <w:rFonts w:asciiTheme="minorHAnsi" w:hAnsiTheme="minorHAnsi" w:cstheme="minorHAnsi"/>
          <w:lang w:val="en-GB"/>
        </w:rPr>
      </w:pPr>
      <w:bookmarkStart w:id="25" w:name="_Toc456096786"/>
      <w:bookmarkStart w:id="26" w:name="_Toc456096835"/>
      <w:r w:rsidRPr="00A66F19">
        <w:rPr>
          <w:rFonts w:asciiTheme="minorHAnsi" w:hAnsiTheme="minorHAnsi" w:cstheme="minorHAnsi"/>
          <w:lang w:val="en-GB"/>
        </w:rPr>
        <w:lastRenderedPageBreak/>
        <w:t>High level requirements</w:t>
      </w:r>
      <w:bookmarkEnd w:id="25"/>
      <w:bookmarkEnd w:id="26"/>
    </w:p>
    <w:p w:rsidR="002627D9" w:rsidRPr="00A66F19" w:rsidRDefault="002627D9" w:rsidP="00874FC9">
      <w:pPr>
        <w:rPr>
          <w:rFonts w:asciiTheme="minorHAnsi" w:hAnsiTheme="minorHAnsi" w:cstheme="minorHAnsi"/>
          <w:lang w:val="en-GB"/>
        </w:rPr>
      </w:pPr>
      <w:r w:rsidRPr="00A66F19">
        <w:rPr>
          <w:rFonts w:asciiTheme="minorHAnsi" w:hAnsiTheme="minorHAnsi" w:cstheme="minorHAnsi"/>
          <w:lang w:val="en-GB"/>
        </w:rPr>
        <w:t xml:space="preserve">This section details the high level requirements </w:t>
      </w:r>
      <w:r w:rsidR="00553122" w:rsidRPr="00A66F19">
        <w:rPr>
          <w:rFonts w:asciiTheme="minorHAnsi" w:hAnsiTheme="minorHAnsi" w:cstheme="minorHAnsi"/>
          <w:lang w:val="en-GB"/>
        </w:rPr>
        <w:t>identified according to the IAD documents.</w:t>
      </w:r>
    </w:p>
    <w:tbl>
      <w:tblPr>
        <w:tblStyle w:val="Rcsostblzat"/>
        <w:tblW w:w="0" w:type="auto"/>
        <w:tblLook w:val="04A0"/>
      </w:tblPr>
      <w:tblGrid>
        <w:gridCol w:w="1668"/>
        <w:gridCol w:w="7555"/>
      </w:tblGrid>
      <w:tr w:rsidR="006C2311" w:rsidRPr="00A66F19" w:rsidTr="006C2311">
        <w:tc>
          <w:tcPr>
            <w:tcW w:w="1668" w:type="dxa"/>
            <w:shd w:val="clear" w:color="auto" w:fill="auto"/>
          </w:tcPr>
          <w:p w:rsidR="006C2311" w:rsidRPr="00A66F19" w:rsidRDefault="00A76539" w:rsidP="00BE123E">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ID</w:t>
            </w:r>
          </w:p>
        </w:tc>
        <w:tc>
          <w:tcPr>
            <w:tcW w:w="7555" w:type="dxa"/>
            <w:shd w:val="clear" w:color="auto" w:fill="auto"/>
          </w:tcPr>
          <w:p w:rsidR="006C2311" w:rsidRPr="00A66F19" w:rsidRDefault="00A76539" w:rsidP="00A76539">
            <w:pPr>
              <w:spacing w:before="60" w:after="60" w:line="240" w:lineRule="auto"/>
              <w:rPr>
                <w:rFonts w:asciiTheme="minorHAnsi" w:hAnsiTheme="minorHAnsi" w:cstheme="minorHAnsi"/>
                <w:b/>
                <w:lang w:val="en-GB"/>
              </w:rPr>
            </w:pPr>
            <w:r w:rsidRPr="00A66F19">
              <w:rPr>
                <w:rFonts w:asciiTheme="minorHAnsi" w:hAnsiTheme="minorHAnsi" w:cstheme="minorHAnsi"/>
                <w:b/>
                <w:lang w:val="en-GB"/>
              </w:rPr>
              <w:t>Description</w:t>
            </w:r>
          </w:p>
        </w:tc>
      </w:tr>
      <w:tr w:rsidR="005E251D" w:rsidRPr="00A66F19" w:rsidTr="006C2311">
        <w:tc>
          <w:tcPr>
            <w:tcW w:w="1668" w:type="dxa"/>
            <w:shd w:val="clear" w:color="auto" w:fill="auto"/>
          </w:tcPr>
          <w:p w:rsidR="005E251D" w:rsidRPr="00A66F19" w:rsidRDefault="005E251D"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REQ-LWI-001</w:t>
            </w:r>
          </w:p>
        </w:tc>
        <w:tc>
          <w:tcPr>
            <w:tcW w:w="7555" w:type="dxa"/>
            <w:shd w:val="clear" w:color="auto" w:fill="auto"/>
          </w:tcPr>
          <w:p w:rsidR="005E251D"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Proxy + customized java based http server</w:t>
            </w:r>
            <w:r w:rsidR="005E251D">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2</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Routing the incoming request to the provider service from the central lightweight integration address.</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REQ-LWI-003</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Audit log. Log the incoming and outgoing messages. The log detail can be switched by the followings; full, context, minimal (</w:t>
            </w:r>
            <w:r>
              <w:rPr>
                <w:rFonts w:asciiTheme="minorHAnsi" w:hAnsiTheme="minorHAnsi" w:cstheme="minorHAnsi"/>
                <w:lang w:val="en-GB"/>
              </w:rPr>
              <w:t xml:space="preserve">date, caller, </w:t>
            </w:r>
            <w:r w:rsidRPr="00A66F19">
              <w:rPr>
                <w:rFonts w:asciiTheme="minorHAnsi" w:hAnsiTheme="minorHAnsi" w:cstheme="minorHAnsi"/>
                <w:lang w:val="en-GB"/>
              </w:rPr>
              <w:t>service</w:t>
            </w:r>
            <w:r>
              <w:rPr>
                <w:rFonts w:asciiTheme="minorHAnsi" w:hAnsiTheme="minorHAnsi" w:cstheme="minorHAnsi"/>
                <w:lang w:val="en-GB"/>
              </w:rPr>
              <w:t xml:space="preserve"> </w:t>
            </w:r>
            <w:r w:rsidRPr="00A66F19">
              <w:rPr>
                <w:rFonts w:asciiTheme="minorHAnsi" w:hAnsiTheme="minorHAnsi" w:cstheme="minorHAnsi"/>
                <w:lang w:val="en-GB"/>
              </w:rPr>
              <w:t xml:space="preserve">name).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4</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Secure connection over https, optionally in case of client certificate the cert details should be used as user authentication.</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5</w:t>
            </w:r>
          </w:p>
        </w:tc>
        <w:tc>
          <w:tcPr>
            <w:tcW w:w="7555" w:type="dxa"/>
            <w:shd w:val="clear" w:color="auto" w:fill="auto"/>
          </w:tcPr>
          <w:p w:rsidR="00BF6E62"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Au</w:t>
            </w:r>
            <w:r>
              <w:rPr>
                <w:rFonts w:asciiTheme="minorHAnsi" w:hAnsiTheme="minorHAnsi" w:cstheme="minorHAnsi"/>
                <w:lang w:val="en-GB"/>
              </w:rPr>
              <w:t>thentication and authorization.</w:t>
            </w:r>
          </w:p>
          <w:p w:rsidR="00BF6E62"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Basic authentication and client certificate authentication support.</w:t>
            </w:r>
          </w:p>
          <w:p w:rsidR="00BF6E62" w:rsidRPr="00A66F19" w:rsidRDefault="00BF6E62" w:rsidP="00724321">
            <w:pPr>
              <w:spacing w:before="60" w:after="60" w:line="240" w:lineRule="auto"/>
              <w:rPr>
                <w:rFonts w:asciiTheme="minorHAnsi" w:hAnsiTheme="minorHAnsi" w:cstheme="minorHAnsi"/>
                <w:lang w:val="en-GB"/>
              </w:rPr>
            </w:pPr>
            <w:r>
              <w:rPr>
                <w:rFonts w:asciiTheme="minorHAnsi" w:hAnsiTheme="minorHAnsi" w:cstheme="minorHAnsi"/>
                <w:lang w:val="en-GB"/>
              </w:rPr>
              <w:t xml:space="preserve">Authorization: caller/operation </w:t>
            </w:r>
            <w:r w:rsidRPr="005406F9">
              <w:rPr>
                <w:rFonts w:asciiTheme="minorHAnsi" w:hAnsiTheme="minorHAnsi" w:cstheme="minorHAnsi"/>
                <w:lang w:val="en-GB"/>
              </w:rPr>
              <w:sym w:font="Wingdings" w:char="F0E0"/>
            </w:r>
            <w:r>
              <w:rPr>
                <w:rFonts w:asciiTheme="minorHAnsi" w:hAnsiTheme="minorHAnsi" w:cstheme="minorHAnsi"/>
                <w:lang w:val="en-GB"/>
              </w:rPr>
              <w:t xml:space="preserve"> only the allowed services can be called by a consumer</w:t>
            </w:r>
          </w:p>
        </w:tc>
      </w:tr>
      <w:tr w:rsidR="00BF6E62" w:rsidRPr="00A66F19" w:rsidTr="006C2311">
        <w:tc>
          <w:tcPr>
            <w:tcW w:w="1668" w:type="dxa"/>
            <w:shd w:val="clear" w:color="auto" w:fill="auto"/>
          </w:tcPr>
          <w:p w:rsidR="00BF6E62" w:rsidRPr="00A66F19" w:rsidRDefault="00BF6E62" w:rsidP="00724321">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6</w:t>
            </w:r>
          </w:p>
        </w:tc>
        <w:tc>
          <w:tcPr>
            <w:tcW w:w="7555" w:type="dxa"/>
            <w:shd w:val="clear" w:color="auto" w:fill="auto"/>
          </w:tcPr>
          <w:p w:rsidR="00BF6E62" w:rsidRDefault="00BF6E62" w:rsidP="005E251D">
            <w:pPr>
              <w:spacing w:before="60" w:after="60" w:line="240" w:lineRule="auto"/>
              <w:rPr>
                <w:rFonts w:asciiTheme="minorHAnsi" w:hAnsiTheme="minorHAnsi" w:cstheme="minorHAnsi"/>
                <w:lang w:val="en-GB"/>
              </w:rPr>
            </w:pPr>
            <w:r>
              <w:rPr>
                <w:rFonts w:asciiTheme="minorHAnsi" w:hAnsiTheme="minorHAnsi" w:cstheme="minorHAnsi"/>
                <w:lang w:val="en-GB"/>
              </w:rPr>
              <w:t>Optional message validation, full soap message validation, message standard validation ( techOSB, newOSB standard format, message attributes, http header values ).</w:t>
            </w:r>
          </w:p>
          <w:p w:rsidR="00BF6E62" w:rsidRPr="00A66F19" w:rsidRDefault="00BF6E62" w:rsidP="005E251D">
            <w:pPr>
              <w:spacing w:before="60" w:after="60" w:line="240" w:lineRule="auto"/>
              <w:rPr>
                <w:rFonts w:asciiTheme="minorHAnsi" w:hAnsiTheme="minorHAnsi" w:cstheme="minorHAnsi"/>
                <w:lang w:val="en-GB"/>
              </w:rPr>
            </w:pP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7</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Message throttling, limiting the maximum number of requests by operation.</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8</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845AB">
              <w:rPr>
                <w:rFonts w:asciiTheme="minorHAnsi" w:hAnsiTheme="minorHAnsi" w:cstheme="minorHAnsi"/>
                <w:lang w:val="en-GB"/>
              </w:rPr>
              <w:t>Runtime deployment and configuration (without server restart)</w:t>
            </w:r>
            <w:r>
              <w:rPr>
                <w:rFonts w:asciiTheme="minorHAnsi" w:hAnsiTheme="minorHAnsi" w:cstheme="minorHAnsi"/>
                <w:lang w:val="en-GB"/>
              </w:rPr>
              <w:t>.</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sidRPr="00A66F19">
              <w:rPr>
                <w:rFonts w:asciiTheme="minorHAnsi" w:hAnsiTheme="minorHAnsi" w:cstheme="minorHAnsi"/>
                <w:lang w:val="en-GB"/>
              </w:rPr>
              <w:t>REQ-LWI-00</w:t>
            </w:r>
            <w:r>
              <w:rPr>
                <w:rFonts w:asciiTheme="minorHAnsi" w:hAnsiTheme="minorHAnsi" w:cstheme="minorHAnsi"/>
                <w:lang w:val="en-GB"/>
              </w:rPr>
              <w:t>9</w:t>
            </w: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r>
              <w:rPr>
                <w:rFonts w:asciiTheme="minorHAnsi" w:hAnsiTheme="minorHAnsi" w:cstheme="minorHAnsi"/>
                <w:lang w:val="en-GB"/>
              </w:rPr>
              <w:t xml:space="preserve">Low latency and high performance, minimal memory usage. </w:t>
            </w:r>
          </w:p>
        </w:tc>
      </w:tr>
      <w:tr w:rsidR="00BF6E62" w:rsidRPr="00A66F19" w:rsidTr="006C2311">
        <w:tc>
          <w:tcPr>
            <w:tcW w:w="1668"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c>
          <w:tcPr>
            <w:tcW w:w="7555" w:type="dxa"/>
            <w:shd w:val="clear" w:color="auto" w:fill="auto"/>
          </w:tcPr>
          <w:p w:rsidR="00BF6E62" w:rsidRPr="00A66F19" w:rsidRDefault="00BF6E62" w:rsidP="00BE123E">
            <w:pPr>
              <w:spacing w:before="60" w:after="60" w:line="240" w:lineRule="auto"/>
              <w:rPr>
                <w:rFonts w:asciiTheme="minorHAnsi" w:hAnsiTheme="minorHAnsi" w:cstheme="minorHAnsi"/>
                <w:lang w:val="en-GB"/>
              </w:rPr>
            </w:pPr>
          </w:p>
        </w:tc>
      </w:tr>
    </w:tbl>
    <w:p w:rsidR="00A33CA2" w:rsidRPr="00A66F19" w:rsidRDefault="00A33CA2" w:rsidP="00874FC9">
      <w:pPr>
        <w:rPr>
          <w:rFonts w:asciiTheme="minorHAnsi" w:hAnsiTheme="minorHAnsi" w:cstheme="minorHAnsi"/>
          <w:lang w:val="en-GB"/>
        </w:rPr>
      </w:pPr>
    </w:p>
    <w:p w:rsidR="00E1517C" w:rsidRPr="00A66F19" w:rsidRDefault="00E1517C" w:rsidP="00874FC9">
      <w:pPr>
        <w:rPr>
          <w:rFonts w:asciiTheme="minorHAnsi" w:hAnsiTheme="minorHAnsi" w:cstheme="minorHAnsi"/>
          <w:lang w:val="en-GB"/>
        </w:rPr>
      </w:pPr>
    </w:p>
    <w:p w:rsidR="00BB01DD" w:rsidRDefault="00BB01DD" w:rsidP="00A33CA2">
      <w:pPr>
        <w:pStyle w:val="Cmsor1"/>
        <w:rPr>
          <w:rFonts w:asciiTheme="minorHAnsi" w:hAnsiTheme="minorHAnsi" w:cstheme="minorHAnsi"/>
          <w:lang w:val="en-GB"/>
        </w:rPr>
      </w:pPr>
      <w:bookmarkStart w:id="27" w:name="_Toc456096787"/>
      <w:bookmarkStart w:id="28" w:name="_Toc456096836"/>
      <w:r>
        <w:rPr>
          <w:rFonts w:asciiTheme="minorHAnsi" w:hAnsiTheme="minorHAnsi" w:cstheme="minorHAnsi"/>
          <w:lang w:val="en-GB"/>
        </w:rPr>
        <w:lastRenderedPageBreak/>
        <w:t>Design</w:t>
      </w:r>
      <w:bookmarkEnd w:id="27"/>
      <w:bookmarkEnd w:id="28"/>
    </w:p>
    <w:p w:rsidR="00BB01DD" w:rsidRDefault="00BB01DD" w:rsidP="00BB01DD">
      <w:pPr>
        <w:pStyle w:val="Cmsor2"/>
        <w:rPr>
          <w:lang w:val="en-GB"/>
        </w:rPr>
      </w:pPr>
      <w:bookmarkStart w:id="29" w:name="_Toc456096788"/>
      <w:bookmarkStart w:id="30" w:name="_Toc456096837"/>
      <w:r>
        <w:rPr>
          <w:lang w:val="en-GB"/>
        </w:rPr>
        <w:t>Architectural design</w:t>
      </w:r>
      <w:bookmarkEnd w:id="29"/>
      <w:bookmarkEnd w:id="30"/>
    </w:p>
    <w:p w:rsidR="00BB01DD" w:rsidRDefault="00BB01DD" w:rsidP="00BB01DD">
      <w:pPr>
        <w:pStyle w:val="Cmsor3"/>
        <w:rPr>
          <w:lang w:val="en-GB"/>
        </w:rPr>
      </w:pPr>
      <w:bookmarkStart w:id="31" w:name="_Toc456096789"/>
      <w:bookmarkStart w:id="32" w:name="_Toc456096838"/>
      <w:r>
        <w:rPr>
          <w:lang w:val="en-GB"/>
        </w:rPr>
        <w:t>System architecture</w:t>
      </w:r>
      <w:bookmarkEnd w:id="31"/>
      <w:bookmarkEnd w:id="32"/>
    </w:p>
    <w:p w:rsidR="00761C86" w:rsidRDefault="00762908" w:rsidP="00BB01DD">
      <w:pPr>
        <w:rPr>
          <w:lang w:val="en-GB"/>
        </w:rPr>
      </w:pPr>
      <w:r>
        <w:rPr>
          <w:lang w:val="en-GB"/>
        </w:rPr>
        <w:t>The lightweight integration architecture looks like the following.</w:t>
      </w:r>
    </w:p>
    <w:p w:rsidR="00761C86" w:rsidRDefault="00A37D58" w:rsidP="00BB01DD">
      <w:pPr>
        <w:rPr>
          <w:lang w:val="en-GB"/>
        </w:rPr>
      </w:pPr>
      <w:r w:rsidRPr="00810EE7">
        <w:rPr>
          <w:lang w:val="en-GB"/>
        </w:rPr>
        <w:object w:dxaOrig="8436" w:dyaOrig="3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175.5pt" o:ole="">
            <v:imagedata r:id="rId12" o:title=""/>
          </v:shape>
          <o:OLEObject Type="Embed" ProgID="Visio.Drawing.11" ShapeID="_x0000_i1025" DrawAspect="Content" ObjectID="_1531118775" r:id="rId13"/>
        </w:object>
      </w:r>
    </w:p>
    <w:tbl>
      <w:tblPr>
        <w:tblStyle w:val="Rcsostblzat"/>
        <w:tblW w:w="0" w:type="auto"/>
        <w:tblLook w:val="04A0"/>
      </w:tblPr>
      <w:tblGrid>
        <w:gridCol w:w="1809"/>
        <w:gridCol w:w="2795"/>
        <w:gridCol w:w="4576"/>
      </w:tblGrid>
      <w:tr w:rsidR="003D5170" w:rsidRPr="003D5170" w:rsidTr="003D5170">
        <w:tc>
          <w:tcPr>
            <w:tcW w:w="1809"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D5170" w:rsidRPr="003D5170" w:rsidRDefault="003D5170" w:rsidP="003D5170">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D5170" w:rsidRPr="003D5170" w:rsidRDefault="003D5170" w:rsidP="00762908">
            <w:pPr>
              <w:spacing w:before="60" w:after="60" w:line="240" w:lineRule="auto"/>
              <w:rPr>
                <w:b/>
                <w:lang w:val="en-GB"/>
              </w:rPr>
            </w:pPr>
            <w:r w:rsidRPr="003D5170">
              <w:rPr>
                <w:b/>
                <w:lang w:val="en-GB"/>
              </w:rPr>
              <w:t>Role</w:t>
            </w:r>
          </w:p>
        </w:tc>
      </w:tr>
      <w:tr w:rsidR="003D5170" w:rsidTr="003D5170">
        <w:tc>
          <w:tcPr>
            <w:tcW w:w="1809" w:type="dxa"/>
          </w:tcPr>
          <w:p w:rsidR="003D5170" w:rsidRDefault="003D5170" w:rsidP="00762908">
            <w:pPr>
              <w:spacing w:before="60" w:after="60" w:line="240" w:lineRule="auto"/>
              <w:rPr>
                <w:lang w:val="en-GB"/>
              </w:rPr>
            </w:pPr>
            <w:r>
              <w:rPr>
                <w:lang w:val="en-GB"/>
              </w:rPr>
              <w:t>Lwi Proxy</w:t>
            </w:r>
          </w:p>
        </w:tc>
        <w:tc>
          <w:tcPr>
            <w:tcW w:w="2795" w:type="dxa"/>
          </w:tcPr>
          <w:p w:rsidR="003D5170" w:rsidRDefault="003D5170" w:rsidP="003D5170">
            <w:pPr>
              <w:spacing w:before="60" w:after="60" w:line="240" w:lineRule="auto"/>
              <w:jc w:val="left"/>
              <w:rPr>
                <w:lang w:val="en-GB"/>
              </w:rPr>
            </w:pPr>
            <w:r>
              <w:rPr>
                <w:lang w:val="en-GB"/>
              </w:rPr>
              <w:t xml:space="preserve">Lightweight integration proxy. Based on a HaProxy application. </w:t>
            </w:r>
          </w:p>
        </w:tc>
        <w:tc>
          <w:tcPr>
            <w:tcW w:w="4576" w:type="dxa"/>
          </w:tcPr>
          <w:p w:rsidR="003D5170" w:rsidRDefault="003D5170" w:rsidP="00762908">
            <w:pPr>
              <w:spacing w:before="60" w:after="60" w:line="240" w:lineRule="auto"/>
              <w:rPr>
                <w:lang w:val="en-GB"/>
              </w:rPr>
            </w:pPr>
            <w:r>
              <w:rPr>
                <w:lang w:val="en-GB"/>
              </w:rPr>
              <w:t>Responsible for the load balancing and the failover further the https termination and the client certificate attribute as username passing in the header.</w:t>
            </w:r>
          </w:p>
        </w:tc>
      </w:tr>
      <w:tr w:rsidR="003D5170" w:rsidTr="003D5170">
        <w:tc>
          <w:tcPr>
            <w:tcW w:w="1809" w:type="dxa"/>
          </w:tcPr>
          <w:p w:rsidR="003D5170" w:rsidRDefault="003D5170" w:rsidP="003D5170">
            <w:pPr>
              <w:spacing w:before="60" w:after="60" w:line="240" w:lineRule="auto"/>
              <w:rPr>
                <w:lang w:val="en-GB"/>
              </w:rPr>
            </w:pPr>
            <w:r>
              <w:rPr>
                <w:lang w:val="en-GB"/>
              </w:rPr>
              <w:t>Lwi Core</w:t>
            </w:r>
          </w:p>
        </w:tc>
        <w:tc>
          <w:tcPr>
            <w:tcW w:w="2795" w:type="dxa"/>
          </w:tcPr>
          <w:p w:rsidR="003D5170" w:rsidRDefault="003D5170" w:rsidP="003D5170">
            <w:pPr>
              <w:spacing w:before="60" w:after="60" w:line="240" w:lineRule="auto"/>
              <w:jc w:val="left"/>
              <w:rPr>
                <w:lang w:val="en-GB"/>
              </w:rPr>
            </w:pPr>
            <w:r>
              <w:rPr>
                <w:lang w:val="en-GB"/>
              </w:rPr>
              <w:t>Wildfly Undertow customized webserver/servlet container</w:t>
            </w:r>
          </w:p>
        </w:tc>
        <w:tc>
          <w:tcPr>
            <w:tcW w:w="4576" w:type="dxa"/>
          </w:tcPr>
          <w:p w:rsidR="003D5170" w:rsidRDefault="003D5170" w:rsidP="00762908">
            <w:pPr>
              <w:spacing w:before="60" w:after="60" w:line="240" w:lineRule="auto"/>
              <w:rPr>
                <w:lang w:val="en-GB"/>
              </w:rPr>
            </w:pPr>
            <w:r>
              <w:rPr>
                <w:lang w:val="en-GB"/>
              </w:rPr>
              <w:t>Responsible for the integrational requirements; log, authentication, authorization, message validation, throttling and routing.</w:t>
            </w:r>
          </w:p>
        </w:tc>
      </w:tr>
    </w:tbl>
    <w:p w:rsidR="00762908" w:rsidRDefault="00762908" w:rsidP="00BB01DD">
      <w:pPr>
        <w:rPr>
          <w:lang w:val="en-GB"/>
        </w:rPr>
      </w:pPr>
    </w:p>
    <w:p w:rsidR="003D5170" w:rsidRPr="003D5170" w:rsidRDefault="003D5170" w:rsidP="00BB01DD">
      <w:pPr>
        <w:rPr>
          <w:i/>
          <w:u w:val="single"/>
          <w:lang w:val="en-GB"/>
        </w:rPr>
      </w:pPr>
      <w:r w:rsidRPr="003D5170">
        <w:rPr>
          <w:i/>
          <w:u w:val="single"/>
          <w:lang w:val="en-GB"/>
        </w:rPr>
        <w:t>Application zone components:</w:t>
      </w:r>
    </w:p>
    <w:p w:rsidR="003D5170" w:rsidRDefault="003D5170" w:rsidP="00BB01DD">
      <w:pPr>
        <w:rPr>
          <w:lang w:val="en-GB"/>
        </w:rPr>
      </w:pPr>
      <w:r>
        <w:rPr>
          <w:lang w:val="en-GB"/>
        </w:rPr>
        <w:t>The several backend applications are accessed from the LightWeight Integration through a proxy layer, therefore the LightWeight Integration has no to take care about the client load balancing.</w:t>
      </w:r>
    </w:p>
    <w:p w:rsidR="00762908" w:rsidRDefault="00762908" w:rsidP="00BB01DD">
      <w:pPr>
        <w:rPr>
          <w:lang w:val="en-GB"/>
        </w:rPr>
      </w:pPr>
    </w:p>
    <w:p w:rsidR="00BB01DD" w:rsidRDefault="00BB01DD" w:rsidP="00BB01DD">
      <w:pPr>
        <w:pStyle w:val="Cmsor3"/>
        <w:rPr>
          <w:lang w:val="en-GB"/>
        </w:rPr>
      </w:pPr>
      <w:bookmarkStart w:id="33" w:name="_Toc456096790"/>
      <w:bookmarkStart w:id="34" w:name="_Toc456096839"/>
      <w:r>
        <w:rPr>
          <w:lang w:val="en-GB"/>
        </w:rPr>
        <w:t>Component structure</w:t>
      </w:r>
      <w:bookmarkEnd w:id="33"/>
      <w:bookmarkEnd w:id="34"/>
    </w:p>
    <w:p w:rsidR="00BF6E62" w:rsidRDefault="00BF6E62" w:rsidP="00BF6E62">
      <w:pPr>
        <w:rPr>
          <w:lang w:val="en-GB"/>
        </w:rPr>
      </w:pPr>
      <w:r>
        <w:rPr>
          <w:lang w:val="en-GB"/>
        </w:rPr>
        <w:t>The LightWeigh integration zone two key components are:</w:t>
      </w:r>
    </w:p>
    <w:p w:rsidR="00BF6E62" w:rsidRDefault="00BF6E62" w:rsidP="0087381C">
      <w:pPr>
        <w:pStyle w:val="Listaszerbekezds"/>
        <w:numPr>
          <w:ilvl w:val="0"/>
          <w:numId w:val="6"/>
        </w:numPr>
        <w:rPr>
          <w:lang w:val="en-GB"/>
        </w:rPr>
      </w:pPr>
      <w:r>
        <w:rPr>
          <w:lang w:val="en-GB"/>
        </w:rPr>
        <w:lastRenderedPageBreak/>
        <w:t>Proxy module</w:t>
      </w:r>
    </w:p>
    <w:p w:rsidR="00BF6E62" w:rsidRPr="00BF6E62" w:rsidRDefault="00BF6E62" w:rsidP="0087381C">
      <w:pPr>
        <w:pStyle w:val="Listaszerbekezds"/>
        <w:numPr>
          <w:ilvl w:val="0"/>
          <w:numId w:val="6"/>
        </w:numPr>
        <w:rPr>
          <w:lang w:val="en-GB"/>
        </w:rPr>
      </w:pPr>
      <w:r>
        <w:rPr>
          <w:lang w:val="en-GB"/>
        </w:rPr>
        <w:t>Customizetd http server module</w:t>
      </w:r>
    </w:p>
    <w:p w:rsidR="0071793F" w:rsidRDefault="0071793F" w:rsidP="0071793F">
      <w:pPr>
        <w:pStyle w:val="Cmsor4"/>
        <w:rPr>
          <w:lang w:val="en-GB"/>
        </w:rPr>
      </w:pPr>
      <w:bookmarkStart w:id="35" w:name="_Toc456096840"/>
      <w:r>
        <w:rPr>
          <w:lang w:val="en-GB"/>
        </w:rPr>
        <w:t>Proxy</w:t>
      </w:r>
      <w:bookmarkEnd w:id="35"/>
    </w:p>
    <w:p w:rsidR="00BF6E62" w:rsidRDefault="00BF6E62" w:rsidP="00BF6E62">
      <w:pPr>
        <w:rPr>
          <w:lang w:val="en-GB"/>
        </w:rPr>
      </w:pPr>
      <w:r>
        <w:rPr>
          <w:lang w:val="en-GB"/>
        </w:rPr>
        <w:t>The proxy module is based on the high performance and reliable HaProxy load balancer application.</w:t>
      </w:r>
    </w:p>
    <w:p w:rsidR="00BF6E62" w:rsidRDefault="00BF6E62" w:rsidP="00BF6E62">
      <w:pPr>
        <w:rPr>
          <w:lang w:val="en-GB"/>
        </w:rPr>
      </w:pPr>
      <w:r>
        <w:rPr>
          <w:lang w:val="en-GB"/>
        </w:rPr>
        <w:t>The proxy module responsible for:</w:t>
      </w:r>
    </w:p>
    <w:p w:rsidR="00326B6D" w:rsidRDefault="00326B6D" w:rsidP="00BF6E62">
      <w:pPr>
        <w:pStyle w:val="Listaszerbekezds"/>
        <w:numPr>
          <w:ilvl w:val="0"/>
          <w:numId w:val="2"/>
        </w:numPr>
        <w:rPr>
          <w:lang w:val="en-GB"/>
        </w:rPr>
      </w:pPr>
      <w:r>
        <w:rPr>
          <w:lang w:val="en-GB"/>
        </w:rPr>
        <w:t>https termination</w:t>
      </w:r>
    </w:p>
    <w:p w:rsidR="00BF6E62" w:rsidRDefault="00BF6E62" w:rsidP="00BF6E62">
      <w:pPr>
        <w:pStyle w:val="Listaszerbekezds"/>
        <w:numPr>
          <w:ilvl w:val="0"/>
          <w:numId w:val="2"/>
        </w:numPr>
        <w:rPr>
          <w:lang w:val="en-GB"/>
        </w:rPr>
      </w:pPr>
      <w:r>
        <w:rPr>
          <w:lang w:val="en-GB"/>
        </w:rPr>
        <w:t>load balancing</w:t>
      </w:r>
    </w:p>
    <w:p w:rsidR="00BF6E62" w:rsidRPr="00326B6D" w:rsidRDefault="00607AAD" w:rsidP="00326B6D">
      <w:pPr>
        <w:pStyle w:val="Listaszerbekezds"/>
        <w:numPr>
          <w:ilvl w:val="0"/>
          <w:numId w:val="2"/>
        </w:numPr>
        <w:rPr>
          <w:lang w:val="en-GB"/>
        </w:rPr>
      </w:pPr>
      <w:r>
        <w:rPr>
          <w:lang w:val="en-GB"/>
        </w:rPr>
        <w:t>Client</w:t>
      </w:r>
      <w:r w:rsidR="00BF6E62" w:rsidRPr="00326B6D">
        <w:rPr>
          <w:lang w:val="en-GB"/>
        </w:rPr>
        <w:t xml:space="preserve"> cert  </w:t>
      </w:r>
      <w:r>
        <w:rPr>
          <w:lang w:val="en-GB"/>
        </w:rPr>
        <w:t>username forward</w:t>
      </w:r>
    </w:p>
    <w:p w:rsidR="00BF6E62" w:rsidRPr="00BF6E62" w:rsidRDefault="0001764F" w:rsidP="00326B6D">
      <w:pPr>
        <w:jc w:val="center"/>
        <w:rPr>
          <w:lang w:val="en-GB"/>
        </w:rPr>
      </w:pPr>
      <w:r w:rsidRPr="00810EE7">
        <w:rPr>
          <w:lang w:val="en-GB"/>
        </w:rPr>
        <w:object w:dxaOrig="5261" w:dyaOrig="2767">
          <v:shape id="_x0000_i1026" type="#_x0000_t75" style="width:263.25pt;height:138pt" o:ole="">
            <v:imagedata r:id="rId14" o:title=""/>
          </v:shape>
          <o:OLEObject Type="Embed" ProgID="Visio.Drawing.11" ShapeID="_x0000_i1026" DrawAspect="Content" ObjectID="_1531118776" r:id="rId15"/>
        </w:object>
      </w:r>
    </w:p>
    <w:tbl>
      <w:tblPr>
        <w:tblStyle w:val="Rcsostblzat"/>
        <w:tblW w:w="0" w:type="auto"/>
        <w:tblLook w:val="04A0"/>
      </w:tblPr>
      <w:tblGrid>
        <w:gridCol w:w="1809"/>
        <w:gridCol w:w="2795"/>
        <w:gridCol w:w="4576"/>
      </w:tblGrid>
      <w:tr w:rsidR="00326B6D" w:rsidRPr="003D5170" w:rsidTr="00BE123E">
        <w:tc>
          <w:tcPr>
            <w:tcW w:w="1809"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326B6D" w:rsidRPr="003D5170" w:rsidRDefault="00326B6D"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326B6D" w:rsidRPr="003D5170" w:rsidRDefault="00326B6D" w:rsidP="00BE123E">
            <w:pPr>
              <w:spacing w:before="60" w:after="60" w:line="240" w:lineRule="auto"/>
              <w:rPr>
                <w:b/>
                <w:lang w:val="en-GB"/>
              </w:rPr>
            </w:pPr>
            <w:r w:rsidRPr="003D5170">
              <w:rPr>
                <w:b/>
                <w:lang w:val="en-GB"/>
              </w:rPr>
              <w:t>Role</w:t>
            </w:r>
          </w:p>
        </w:tc>
      </w:tr>
      <w:tr w:rsidR="00326B6D" w:rsidTr="00BE123E">
        <w:tc>
          <w:tcPr>
            <w:tcW w:w="1809" w:type="dxa"/>
          </w:tcPr>
          <w:p w:rsidR="00326B6D" w:rsidRDefault="00326B6D" w:rsidP="00BE123E">
            <w:pPr>
              <w:spacing w:before="60" w:after="60" w:line="240" w:lineRule="auto"/>
              <w:rPr>
                <w:lang w:val="en-GB"/>
              </w:rPr>
            </w:pPr>
            <w:r>
              <w:rPr>
                <w:lang w:val="en-GB"/>
              </w:rPr>
              <w:t>Https termination</w:t>
            </w:r>
          </w:p>
        </w:tc>
        <w:tc>
          <w:tcPr>
            <w:tcW w:w="2795" w:type="dxa"/>
          </w:tcPr>
          <w:p w:rsidR="00326B6D" w:rsidRDefault="00326B6D" w:rsidP="00BE123E">
            <w:pPr>
              <w:spacing w:before="60" w:after="60" w:line="240" w:lineRule="auto"/>
              <w:jc w:val="left"/>
              <w:rPr>
                <w:lang w:val="en-GB"/>
              </w:rPr>
            </w:pPr>
            <w:r>
              <w:rPr>
                <w:lang w:val="en-GB"/>
              </w:rPr>
              <w:t>SSL setup</w:t>
            </w:r>
          </w:p>
        </w:tc>
        <w:tc>
          <w:tcPr>
            <w:tcW w:w="4576" w:type="dxa"/>
          </w:tcPr>
          <w:p w:rsidR="00326B6D" w:rsidRDefault="00326B6D" w:rsidP="00326B6D">
            <w:pPr>
              <w:spacing w:before="60" w:after="60" w:line="240" w:lineRule="auto"/>
              <w:rPr>
                <w:lang w:val="en-GB"/>
              </w:rPr>
            </w:pPr>
            <w:r>
              <w:rPr>
                <w:lang w:val="en-GB"/>
              </w:rPr>
              <w:t>For security reason https connection is mandatory from the caller sides. The SSL setup  provides the https connection in two manner: one way ( without client cert ) and two way ( with client cert )</w:t>
            </w:r>
            <w:r w:rsidR="00607AAD">
              <w:rPr>
                <w:lang w:val="en-GB"/>
              </w:rPr>
              <w:t>.</w:t>
            </w:r>
          </w:p>
          <w:p w:rsidR="00607AAD" w:rsidRDefault="00607AAD" w:rsidP="00326B6D">
            <w:pPr>
              <w:spacing w:before="60" w:after="60" w:line="240" w:lineRule="auto"/>
              <w:rPr>
                <w:lang w:val="en-GB"/>
              </w:rPr>
            </w:pPr>
            <w:r>
              <w:rPr>
                <w:lang w:val="en-GB"/>
              </w:rPr>
              <w:t xml:space="preserve">If </w:t>
            </w:r>
            <w:r w:rsidR="00AD751A">
              <w:rPr>
                <w:lang w:val="en-GB"/>
              </w:rPr>
              <w:t>the ssl is two way keep in mind that the authentication happens here.</w:t>
            </w:r>
          </w:p>
        </w:tc>
      </w:tr>
      <w:tr w:rsidR="00326B6D" w:rsidTr="00BE123E">
        <w:tc>
          <w:tcPr>
            <w:tcW w:w="1809" w:type="dxa"/>
          </w:tcPr>
          <w:p w:rsidR="00326B6D" w:rsidRDefault="00326B6D" w:rsidP="00326B6D">
            <w:pPr>
              <w:spacing w:before="60" w:after="60" w:line="240" w:lineRule="auto"/>
              <w:rPr>
                <w:lang w:val="en-GB"/>
              </w:rPr>
            </w:pPr>
            <w:r>
              <w:rPr>
                <w:lang w:val="en-GB"/>
              </w:rPr>
              <w:t xml:space="preserve"> Load balancing</w:t>
            </w:r>
          </w:p>
        </w:tc>
        <w:tc>
          <w:tcPr>
            <w:tcW w:w="2795" w:type="dxa"/>
          </w:tcPr>
          <w:p w:rsidR="00326B6D" w:rsidRDefault="00326B6D" w:rsidP="00BE123E">
            <w:pPr>
              <w:spacing w:before="60" w:after="60" w:line="240" w:lineRule="auto"/>
              <w:jc w:val="left"/>
              <w:rPr>
                <w:lang w:val="en-GB"/>
              </w:rPr>
            </w:pPr>
            <w:r>
              <w:rPr>
                <w:lang w:val="en-GB"/>
              </w:rPr>
              <w:t>Load balancer setup</w:t>
            </w:r>
          </w:p>
        </w:tc>
        <w:tc>
          <w:tcPr>
            <w:tcW w:w="4576" w:type="dxa"/>
          </w:tcPr>
          <w:p w:rsidR="00326B6D" w:rsidRDefault="00326B6D" w:rsidP="00BE123E">
            <w:pPr>
              <w:spacing w:before="60" w:after="60" w:line="240" w:lineRule="auto"/>
              <w:rPr>
                <w:lang w:val="en-GB"/>
              </w:rPr>
            </w:pPr>
            <w:r>
              <w:rPr>
                <w:lang w:val="en-GB"/>
              </w:rPr>
              <w:t>The customized LightWeight Integration module (WildFlyUndertow) can run in several instances.</w:t>
            </w:r>
          </w:p>
        </w:tc>
      </w:tr>
      <w:tr w:rsidR="00607AAD" w:rsidTr="00BE123E">
        <w:tc>
          <w:tcPr>
            <w:tcW w:w="1809" w:type="dxa"/>
          </w:tcPr>
          <w:p w:rsidR="00607AAD" w:rsidRDefault="00AD751A" w:rsidP="00326B6D">
            <w:pPr>
              <w:spacing w:before="60" w:after="60" w:line="240" w:lineRule="auto"/>
              <w:rPr>
                <w:lang w:val="en-GB"/>
              </w:rPr>
            </w:pPr>
            <w:r>
              <w:rPr>
                <w:lang w:val="en-GB"/>
              </w:rPr>
              <w:t>Client</w:t>
            </w:r>
            <w:r w:rsidRPr="00326B6D">
              <w:rPr>
                <w:lang w:val="en-GB"/>
              </w:rPr>
              <w:t xml:space="preserve"> cert  </w:t>
            </w:r>
            <w:r>
              <w:rPr>
                <w:lang w:val="en-GB"/>
              </w:rPr>
              <w:t>username forward</w:t>
            </w:r>
          </w:p>
        </w:tc>
        <w:tc>
          <w:tcPr>
            <w:tcW w:w="2795" w:type="dxa"/>
          </w:tcPr>
          <w:p w:rsidR="00607AAD" w:rsidRDefault="00AD751A" w:rsidP="00AD751A">
            <w:pPr>
              <w:spacing w:before="60" w:after="60" w:line="240" w:lineRule="auto"/>
              <w:jc w:val="left"/>
              <w:rPr>
                <w:lang w:val="en-GB"/>
              </w:rPr>
            </w:pPr>
            <w:r>
              <w:rPr>
                <w:lang w:val="en-GB"/>
              </w:rPr>
              <w:t>Http set header setup</w:t>
            </w:r>
          </w:p>
        </w:tc>
        <w:tc>
          <w:tcPr>
            <w:tcW w:w="4576" w:type="dxa"/>
          </w:tcPr>
          <w:p w:rsidR="00607AAD" w:rsidRDefault="00AD751A" w:rsidP="00BE123E">
            <w:pPr>
              <w:spacing w:before="60" w:after="60" w:line="240" w:lineRule="auto"/>
              <w:rPr>
                <w:lang w:val="en-GB"/>
              </w:rPr>
            </w:pPr>
            <w:r>
              <w:rPr>
                <w:lang w:val="en-GB"/>
              </w:rPr>
              <w:t>During the https termination the original https encryption cannot be reproduce due to the lack of the client private key, therefore the client cert and its attributes can forwarded in the header for further investigation. This information is used for the authorization. the forwarded attribute is the CN.</w:t>
            </w:r>
          </w:p>
        </w:tc>
      </w:tr>
    </w:tbl>
    <w:p w:rsidR="0071793F" w:rsidRDefault="0071793F" w:rsidP="0071793F">
      <w:pPr>
        <w:rPr>
          <w:lang w:val="en-GB"/>
        </w:rPr>
      </w:pPr>
    </w:p>
    <w:p w:rsidR="0071793F" w:rsidRPr="0071793F" w:rsidRDefault="0071793F" w:rsidP="0071793F">
      <w:pPr>
        <w:pStyle w:val="Cmsor3"/>
        <w:rPr>
          <w:lang w:val="en-GB"/>
        </w:rPr>
      </w:pPr>
      <w:bookmarkStart w:id="36" w:name="_Toc456096791"/>
      <w:bookmarkStart w:id="37" w:name="_Toc456096841"/>
      <w:r>
        <w:rPr>
          <w:lang w:val="en-GB"/>
        </w:rPr>
        <w:lastRenderedPageBreak/>
        <w:t>Core</w:t>
      </w:r>
      <w:bookmarkEnd w:id="36"/>
      <w:bookmarkEnd w:id="37"/>
    </w:p>
    <w:p w:rsidR="00BB01DD" w:rsidRDefault="00AD751A" w:rsidP="00BB01DD">
      <w:pPr>
        <w:rPr>
          <w:lang w:val="en-GB"/>
        </w:rPr>
      </w:pPr>
      <w:r>
        <w:rPr>
          <w:lang w:val="en-GB"/>
        </w:rPr>
        <w:t>The core part of the LightWeight integration is the Customized  WildFly/Undertow module, this part is responsible for:</w:t>
      </w:r>
    </w:p>
    <w:p w:rsidR="0001764F" w:rsidRDefault="0001764F" w:rsidP="0087381C">
      <w:pPr>
        <w:pStyle w:val="Listaszerbekezds"/>
        <w:numPr>
          <w:ilvl w:val="0"/>
          <w:numId w:val="7"/>
        </w:numPr>
        <w:rPr>
          <w:lang w:val="en-GB"/>
        </w:rPr>
      </w:pPr>
      <w:r>
        <w:rPr>
          <w:lang w:val="en-GB"/>
        </w:rPr>
        <w:t>Runtime configuration</w:t>
      </w:r>
    </w:p>
    <w:p w:rsidR="00AD751A" w:rsidRDefault="00AD751A" w:rsidP="0087381C">
      <w:pPr>
        <w:pStyle w:val="Listaszerbekezds"/>
        <w:numPr>
          <w:ilvl w:val="0"/>
          <w:numId w:val="7"/>
        </w:numPr>
        <w:rPr>
          <w:lang w:val="en-GB"/>
        </w:rPr>
      </w:pPr>
      <w:r>
        <w:rPr>
          <w:lang w:val="en-GB"/>
        </w:rPr>
        <w:t>Routing</w:t>
      </w:r>
    </w:p>
    <w:p w:rsidR="00AD751A" w:rsidRDefault="00AD751A" w:rsidP="0087381C">
      <w:pPr>
        <w:pStyle w:val="Listaszerbekezds"/>
        <w:numPr>
          <w:ilvl w:val="0"/>
          <w:numId w:val="7"/>
        </w:numPr>
        <w:rPr>
          <w:lang w:val="en-GB"/>
        </w:rPr>
      </w:pPr>
      <w:r>
        <w:rPr>
          <w:lang w:val="en-GB"/>
        </w:rPr>
        <w:t>Authentication/authorization</w:t>
      </w:r>
    </w:p>
    <w:p w:rsidR="00AD751A" w:rsidRDefault="00AD751A" w:rsidP="0087381C">
      <w:pPr>
        <w:pStyle w:val="Listaszerbekezds"/>
        <w:numPr>
          <w:ilvl w:val="0"/>
          <w:numId w:val="7"/>
        </w:numPr>
        <w:rPr>
          <w:lang w:val="en-GB"/>
        </w:rPr>
      </w:pPr>
      <w:r>
        <w:rPr>
          <w:lang w:val="en-GB"/>
        </w:rPr>
        <w:t>Logging</w:t>
      </w:r>
    </w:p>
    <w:p w:rsidR="00AD751A" w:rsidRDefault="00AD751A" w:rsidP="0087381C">
      <w:pPr>
        <w:pStyle w:val="Listaszerbekezds"/>
        <w:numPr>
          <w:ilvl w:val="0"/>
          <w:numId w:val="7"/>
        </w:numPr>
        <w:rPr>
          <w:lang w:val="en-GB"/>
        </w:rPr>
      </w:pPr>
      <w:r>
        <w:rPr>
          <w:lang w:val="en-GB"/>
        </w:rPr>
        <w:t>Message validation</w:t>
      </w:r>
    </w:p>
    <w:p w:rsidR="00AD751A" w:rsidRDefault="00AD751A" w:rsidP="0087381C">
      <w:pPr>
        <w:pStyle w:val="Listaszerbekezds"/>
        <w:numPr>
          <w:ilvl w:val="0"/>
          <w:numId w:val="7"/>
        </w:numPr>
        <w:rPr>
          <w:lang w:val="en-GB"/>
        </w:rPr>
      </w:pPr>
      <w:r>
        <w:rPr>
          <w:lang w:val="en-GB"/>
        </w:rPr>
        <w:t>Throttling</w:t>
      </w:r>
    </w:p>
    <w:p w:rsidR="003D5170" w:rsidRDefault="00B90BD0" w:rsidP="0001764F">
      <w:pPr>
        <w:jc w:val="center"/>
        <w:rPr>
          <w:lang w:val="en-GB"/>
        </w:rPr>
      </w:pPr>
      <w:r w:rsidRPr="00810EE7">
        <w:rPr>
          <w:lang w:val="en-GB"/>
        </w:rPr>
        <w:object w:dxaOrig="5346" w:dyaOrig="7415">
          <v:shape id="_x0000_i1027" type="#_x0000_t75" style="width:267pt;height:370.5pt" o:ole="">
            <v:imagedata r:id="rId16" o:title=""/>
          </v:shape>
          <o:OLEObject Type="Embed" ProgID="Visio.Drawing.11" ShapeID="_x0000_i1027" DrawAspect="Content" ObjectID="_1531118777" r:id="rId17"/>
        </w:object>
      </w:r>
    </w:p>
    <w:tbl>
      <w:tblPr>
        <w:tblStyle w:val="Rcsostblzat"/>
        <w:tblW w:w="0" w:type="auto"/>
        <w:tblLook w:val="04A0"/>
      </w:tblPr>
      <w:tblGrid>
        <w:gridCol w:w="1809"/>
        <w:gridCol w:w="2795"/>
        <w:gridCol w:w="4576"/>
      </w:tblGrid>
      <w:tr w:rsidR="006A3B33" w:rsidRPr="003D5170" w:rsidTr="00BE123E">
        <w:tc>
          <w:tcPr>
            <w:tcW w:w="1809"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Component</w:t>
            </w:r>
          </w:p>
        </w:tc>
        <w:tc>
          <w:tcPr>
            <w:tcW w:w="2795" w:type="dxa"/>
            <w:shd w:val="clear" w:color="auto" w:fill="DBE5F1" w:themeFill="accent1" w:themeFillTint="33"/>
          </w:tcPr>
          <w:p w:rsidR="006A3B33" w:rsidRPr="003D5170" w:rsidRDefault="006A3B33" w:rsidP="00BE123E">
            <w:pPr>
              <w:spacing w:before="60" w:after="60" w:line="240" w:lineRule="auto"/>
              <w:jc w:val="left"/>
              <w:rPr>
                <w:b/>
                <w:lang w:val="en-GB"/>
              </w:rPr>
            </w:pPr>
            <w:r w:rsidRPr="003D5170">
              <w:rPr>
                <w:b/>
                <w:lang w:val="en-GB"/>
              </w:rPr>
              <w:t>Solution</w:t>
            </w:r>
          </w:p>
        </w:tc>
        <w:tc>
          <w:tcPr>
            <w:tcW w:w="4576" w:type="dxa"/>
            <w:shd w:val="clear" w:color="auto" w:fill="DBE5F1" w:themeFill="accent1" w:themeFillTint="33"/>
          </w:tcPr>
          <w:p w:rsidR="006A3B33" w:rsidRPr="003D5170" w:rsidRDefault="006A3B33" w:rsidP="00BE123E">
            <w:pPr>
              <w:spacing w:before="60" w:after="60" w:line="240" w:lineRule="auto"/>
              <w:rPr>
                <w:b/>
                <w:lang w:val="en-GB"/>
              </w:rPr>
            </w:pPr>
            <w:r w:rsidRPr="003D5170">
              <w:rPr>
                <w:b/>
                <w:lang w:val="en-GB"/>
              </w:rPr>
              <w:t>Role</w:t>
            </w:r>
          </w:p>
        </w:tc>
      </w:tr>
      <w:tr w:rsidR="006A3B33" w:rsidTr="00BE123E">
        <w:tc>
          <w:tcPr>
            <w:tcW w:w="1809" w:type="dxa"/>
          </w:tcPr>
          <w:p w:rsidR="006A3B33" w:rsidRDefault="006A3B33" w:rsidP="00BE123E">
            <w:pPr>
              <w:spacing w:before="60" w:after="60" w:line="240" w:lineRule="auto"/>
              <w:rPr>
                <w:lang w:val="en-GB"/>
              </w:rPr>
            </w:pPr>
            <w:r>
              <w:rPr>
                <w:lang w:val="en-GB"/>
              </w:rPr>
              <w:t>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w:t>
            </w:r>
          </w:p>
        </w:tc>
        <w:tc>
          <w:tcPr>
            <w:tcW w:w="4576" w:type="dxa"/>
          </w:tcPr>
          <w:p w:rsidR="006A3B33" w:rsidRDefault="006A3B33" w:rsidP="006A3B33">
            <w:pPr>
              <w:spacing w:before="60" w:after="60" w:line="240" w:lineRule="auto"/>
              <w:rPr>
                <w:lang w:val="en-GB"/>
              </w:rPr>
            </w:pPr>
            <w:r>
              <w:rPr>
                <w:lang w:val="en-GB"/>
              </w:rPr>
              <w:t>This custom XML schema describes the LightWeight integration solution customization possibilities.</w:t>
            </w:r>
          </w:p>
        </w:tc>
      </w:tr>
      <w:tr w:rsidR="006A3B33" w:rsidTr="00BE123E">
        <w:tc>
          <w:tcPr>
            <w:tcW w:w="1809" w:type="dxa"/>
          </w:tcPr>
          <w:p w:rsidR="006A3B33" w:rsidRDefault="006A3B33" w:rsidP="00BE123E">
            <w:pPr>
              <w:spacing w:before="60" w:after="60" w:line="240" w:lineRule="auto"/>
              <w:rPr>
                <w:lang w:val="en-GB"/>
              </w:rPr>
            </w:pPr>
            <w:r>
              <w:rPr>
                <w:lang w:val="en-GB"/>
              </w:rPr>
              <w:t xml:space="preserve"> Configuration</w:t>
            </w:r>
          </w:p>
        </w:tc>
        <w:tc>
          <w:tcPr>
            <w:tcW w:w="2795" w:type="dxa"/>
          </w:tcPr>
          <w:p w:rsidR="006A3B33" w:rsidRDefault="006A3B33" w:rsidP="00BE123E">
            <w:pPr>
              <w:spacing w:before="60" w:after="60" w:line="240" w:lineRule="auto"/>
              <w:jc w:val="left"/>
              <w:rPr>
                <w:lang w:val="en-GB"/>
              </w:rPr>
            </w:pPr>
            <w:r>
              <w:rPr>
                <w:lang w:val="en-GB"/>
              </w:rPr>
              <w:t>Lightweight Integration config XML transformer</w:t>
            </w:r>
          </w:p>
        </w:tc>
        <w:tc>
          <w:tcPr>
            <w:tcW w:w="4576" w:type="dxa"/>
          </w:tcPr>
          <w:p w:rsidR="006A3B33" w:rsidRDefault="006A3B33" w:rsidP="00BE123E">
            <w:pPr>
              <w:spacing w:before="60" w:after="60" w:line="240" w:lineRule="auto"/>
              <w:rPr>
                <w:lang w:val="en-GB"/>
              </w:rPr>
            </w:pPr>
            <w:r>
              <w:rPr>
                <w:lang w:val="en-GB"/>
              </w:rPr>
              <w:t xml:space="preserve">This component transforms the LightWeight Integration configuration into the proper </w:t>
            </w:r>
            <w:r>
              <w:rPr>
                <w:lang w:val="en-GB"/>
              </w:rPr>
              <w:lastRenderedPageBreak/>
              <w:t>WildFly/Undertow configuration.</w:t>
            </w:r>
          </w:p>
        </w:tc>
      </w:tr>
      <w:tr w:rsidR="006A3B33" w:rsidTr="00BE123E">
        <w:tc>
          <w:tcPr>
            <w:tcW w:w="1809" w:type="dxa"/>
          </w:tcPr>
          <w:p w:rsidR="006A3B33" w:rsidRDefault="006A3B33" w:rsidP="00BE123E">
            <w:pPr>
              <w:spacing w:before="60" w:after="60" w:line="240" w:lineRule="auto"/>
              <w:rPr>
                <w:lang w:val="en-GB"/>
              </w:rPr>
            </w:pPr>
            <w:r>
              <w:rPr>
                <w:lang w:val="en-GB"/>
              </w:rPr>
              <w:lastRenderedPageBreak/>
              <w:t>Configuration</w:t>
            </w:r>
          </w:p>
        </w:tc>
        <w:tc>
          <w:tcPr>
            <w:tcW w:w="2795" w:type="dxa"/>
          </w:tcPr>
          <w:p w:rsidR="006A3B33" w:rsidRDefault="006A3B33" w:rsidP="00BE123E">
            <w:pPr>
              <w:spacing w:before="60" w:after="60" w:line="240" w:lineRule="auto"/>
              <w:jc w:val="left"/>
              <w:rPr>
                <w:lang w:val="en-GB"/>
              </w:rPr>
            </w:pPr>
            <w:r>
              <w:rPr>
                <w:lang w:val="en-GB"/>
              </w:rPr>
              <w:t>WildFly/Undertow configuration</w:t>
            </w:r>
          </w:p>
        </w:tc>
        <w:tc>
          <w:tcPr>
            <w:tcW w:w="4576" w:type="dxa"/>
          </w:tcPr>
          <w:p w:rsidR="006A3B33" w:rsidRDefault="006A3B33" w:rsidP="00BE123E">
            <w:pPr>
              <w:spacing w:before="60" w:after="60" w:line="240" w:lineRule="auto"/>
              <w:rPr>
                <w:lang w:val="en-GB"/>
              </w:rPr>
            </w:pPr>
            <w:r>
              <w:rPr>
                <w:lang w:val="en-GB"/>
              </w:rPr>
              <w:t>The core LightWeight Integration solution standard implementation dependent configuration.</w:t>
            </w:r>
          </w:p>
        </w:tc>
      </w:tr>
      <w:tr w:rsidR="006A3B33" w:rsidTr="00BE123E">
        <w:tc>
          <w:tcPr>
            <w:tcW w:w="1809" w:type="dxa"/>
          </w:tcPr>
          <w:p w:rsidR="006A3B33" w:rsidRDefault="006A3B33" w:rsidP="00BE123E">
            <w:pPr>
              <w:spacing w:before="60" w:after="60" w:line="240" w:lineRule="auto"/>
              <w:rPr>
                <w:lang w:val="en-GB"/>
              </w:rPr>
            </w:pPr>
            <w:r>
              <w:rPr>
                <w:lang w:val="en-GB"/>
              </w:rPr>
              <w:t>Routing</w:t>
            </w:r>
          </w:p>
        </w:tc>
        <w:tc>
          <w:tcPr>
            <w:tcW w:w="2795" w:type="dxa"/>
          </w:tcPr>
          <w:p w:rsidR="006A3B33" w:rsidRDefault="006A3B33" w:rsidP="00BE123E">
            <w:pPr>
              <w:spacing w:before="60" w:after="60" w:line="240" w:lineRule="auto"/>
              <w:jc w:val="left"/>
              <w:rPr>
                <w:lang w:val="en-GB"/>
              </w:rPr>
            </w:pPr>
            <w:r>
              <w:rPr>
                <w:lang w:val="en-GB"/>
              </w:rPr>
              <w:t>Reverse proxy handler</w:t>
            </w:r>
          </w:p>
        </w:tc>
        <w:tc>
          <w:tcPr>
            <w:tcW w:w="4576" w:type="dxa"/>
          </w:tcPr>
          <w:p w:rsidR="006A3B33" w:rsidRDefault="006A3B33" w:rsidP="00BE123E">
            <w:pPr>
              <w:spacing w:before="60" w:after="60" w:line="240" w:lineRule="auto"/>
              <w:rPr>
                <w:lang w:val="en-GB"/>
              </w:rPr>
            </w:pPr>
            <w:r>
              <w:rPr>
                <w:lang w:val="en-GB"/>
              </w:rPr>
              <w:t>This handler is responsible for forwarding an appropriate incoming request towards the proper host application proxy.</w:t>
            </w:r>
          </w:p>
        </w:tc>
      </w:tr>
      <w:tr w:rsidR="006A3B33" w:rsidTr="00BE123E">
        <w:tc>
          <w:tcPr>
            <w:tcW w:w="1809" w:type="dxa"/>
          </w:tcPr>
          <w:p w:rsidR="006A3B33" w:rsidRDefault="006A3B33" w:rsidP="00BE123E">
            <w:pPr>
              <w:spacing w:before="60" w:after="60" w:line="240" w:lineRule="auto"/>
              <w:rPr>
                <w:lang w:val="en-GB"/>
              </w:rPr>
            </w:pPr>
            <w:r>
              <w:rPr>
                <w:lang w:val="en-GB"/>
              </w:rPr>
              <w:t>Authentication / authorization</w:t>
            </w:r>
          </w:p>
        </w:tc>
        <w:tc>
          <w:tcPr>
            <w:tcW w:w="2795" w:type="dxa"/>
          </w:tcPr>
          <w:p w:rsidR="006A3B33" w:rsidRDefault="006A3B33" w:rsidP="00BE123E">
            <w:pPr>
              <w:spacing w:before="60" w:after="60" w:line="240" w:lineRule="auto"/>
              <w:jc w:val="left"/>
              <w:rPr>
                <w:lang w:val="en-GB"/>
              </w:rPr>
            </w:pPr>
            <w:r>
              <w:rPr>
                <w:lang w:val="en-GB"/>
              </w:rPr>
              <w:t>Wildfly security module</w:t>
            </w:r>
          </w:p>
        </w:tc>
        <w:tc>
          <w:tcPr>
            <w:tcW w:w="4576" w:type="dxa"/>
          </w:tcPr>
          <w:p w:rsidR="006A3B33" w:rsidRDefault="006A3B33" w:rsidP="00BE123E">
            <w:pPr>
              <w:spacing w:before="60" w:after="60" w:line="240" w:lineRule="auto"/>
              <w:rPr>
                <w:lang w:val="en-GB"/>
              </w:rPr>
            </w:pPr>
            <w:r>
              <w:rPr>
                <w:lang w:val="en-GB"/>
              </w:rPr>
              <w:t xml:space="preserve">This component is responsible for the basic authentication and authorization. Authorization means which application has allowed tom call a particular service. </w:t>
            </w:r>
          </w:p>
        </w:tc>
      </w:tr>
      <w:tr w:rsidR="006A3B33" w:rsidTr="00BE123E">
        <w:tc>
          <w:tcPr>
            <w:tcW w:w="1809" w:type="dxa"/>
          </w:tcPr>
          <w:p w:rsidR="006A3B33" w:rsidRDefault="00955ED4" w:rsidP="00BE123E">
            <w:pPr>
              <w:spacing w:before="60" w:after="60" w:line="240" w:lineRule="auto"/>
              <w:rPr>
                <w:lang w:val="en-GB"/>
              </w:rPr>
            </w:pPr>
            <w:r>
              <w:rPr>
                <w:lang w:val="en-GB"/>
              </w:rPr>
              <w:t>Logging</w:t>
            </w:r>
          </w:p>
        </w:tc>
        <w:tc>
          <w:tcPr>
            <w:tcW w:w="2795" w:type="dxa"/>
          </w:tcPr>
          <w:p w:rsidR="006A3B33" w:rsidRDefault="00955ED4" w:rsidP="00BE123E">
            <w:pPr>
              <w:spacing w:before="60" w:after="60" w:line="240" w:lineRule="auto"/>
              <w:jc w:val="left"/>
              <w:rPr>
                <w:lang w:val="en-GB"/>
              </w:rPr>
            </w:pPr>
            <w:r>
              <w:rPr>
                <w:lang w:val="en-GB"/>
              </w:rPr>
              <w:t>Custom log handler</w:t>
            </w:r>
          </w:p>
        </w:tc>
        <w:tc>
          <w:tcPr>
            <w:tcW w:w="4576" w:type="dxa"/>
          </w:tcPr>
          <w:p w:rsidR="006A3B33" w:rsidRDefault="00955ED4" w:rsidP="00955ED4">
            <w:pPr>
              <w:spacing w:before="60" w:after="60" w:line="240" w:lineRule="auto"/>
              <w:rPr>
                <w:lang w:val="en-GB"/>
              </w:rPr>
            </w:pPr>
            <w:r>
              <w:rPr>
                <w:lang w:val="en-GB"/>
              </w:rPr>
              <w:t>This handler module is responsible for logging the incoming/outgoing messages in 3 manner: full, context, minimal.</w:t>
            </w:r>
          </w:p>
        </w:tc>
      </w:tr>
      <w:tr w:rsidR="006A3B33" w:rsidTr="00BE123E">
        <w:tc>
          <w:tcPr>
            <w:tcW w:w="1809" w:type="dxa"/>
          </w:tcPr>
          <w:p w:rsidR="006A3B33" w:rsidRDefault="00955ED4" w:rsidP="00BE123E">
            <w:pPr>
              <w:spacing w:before="60" w:after="60" w:line="240" w:lineRule="auto"/>
              <w:rPr>
                <w:lang w:val="en-GB"/>
              </w:rPr>
            </w:pPr>
            <w:r>
              <w:rPr>
                <w:lang w:val="en-GB"/>
              </w:rPr>
              <w:t>Message validation</w:t>
            </w:r>
          </w:p>
        </w:tc>
        <w:tc>
          <w:tcPr>
            <w:tcW w:w="2795" w:type="dxa"/>
          </w:tcPr>
          <w:p w:rsidR="006A3B33" w:rsidRDefault="00955ED4" w:rsidP="00BE123E">
            <w:pPr>
              <w:spacing w:before="60" w:after="60" w:line="240" w:lineRule="auto"/>
              <w:jc w:val="left"/>
              <w:rPr>
                <w:lang w:val="en-GB"/>
              </w:rPr>
            </w:pPr>
            <w:r>
              <w:rPr>
                <w:lang w:val="en-GB"/>
              </w:rPr>
              <w:t>Custom message validation handler</w:t>
            </w:r>
          </w:p>
        </w:tc>
        <w:tc>
          <w:tcPr>
            <w:tcW w:w="4576" w:type="dxa"/>
          </w:tcPr>
          <w:p w:rsidR="006A3B33" w:rsidRDefault="00955ED4" w:rsidP="00BE123E">
            <w:pPr>
              <w:spacing w:before="60" w:after="60" w:line="240" w:lineRule="auto"/>
              <w:rPr>
                <w:lang w:val="en-GB"/>
              </w:rPr>
            </w:pPr>
            <w:r>
              <w:rPr>
                <w:lang w:val="en-GB"/>
              </w:rPr>
              <w:t>This handler responsible for validating the incoming messages against its schema. this feature can be turned off.</w:t>
            </w:r>
          </w:p>
        </w:tc>
      </w:tr>
      <w:tr w:rsidR="006A3B33" w:rsidTr="00BE123E">
        <w:tc>
          <w:tcPr>
            <w:tcW w:w="1809" w:type="dxa"/>
          </w:tcPr>
          <w:p w:rsidR="006A3B33" w:rsidRDefault="00955ED4" w:rsidP="00BE123E">
            <w:pPr>
              <w:spacing w:before="60" w:after="60" w:line="240" w:lineRule="auto"/>
              <w:rPr>
                <w:lang w:val="en-GB"/>
              </w:rPr>
            </w:pPr>
            <w:r>
              <w:rPr>
                <w:lang w:val="en-GB"/>
              </w:rPr>
              <w:t>Throttling</w:t>
            </w:r>
          </w:p>
        </w:tc>
        <w:tc>
          <w:tcPr>
            <w:tcW w:w="2795" w:type="dxa"/>
          </w:tcPr>
          <w:p w:rsidR="006A3B33" w:rsidRDefault="00955ED4" w:rsidP="00BE123E">
            <w:pPr>
              <w:spacing w:before="60" w:after="60" w:line="240" w:lineRule="auto"/>
              <w:jc w:val="left"/>
              <w:rPr>
                <w:lang w:val="en-GB"/>
              </w:rPr>
            </w:pPr>
            <w:r>
              <w:rPr>
                <w:lang w:val="en-GB"/>
              </w:rPr>
              <w:t>Request Limit handler</w:t>
            </w:r>
          </w:p>
        </w:tc>
        <w:tc>
          <w:tcPr>
            <w:tcW w:w="4576" w:type="dxa"/>
          </w:tcPr>
          <w:p w:rsidR="006A3B33" w:rsidRDefault="00955ED4" w:rsidP="00BE123E">
            <w:pPr>
              <w:spacing w:before="60" w:after="60" w:line="240" w:lineRule="auto"/>
              <w:rPr>
                <w:lang w:val="en-GB"/>
              </w:rPr>
            </w:pPr>
            <w:r>
              <w:rPr>
                <w:lang w:val="en-GB"/>
              </w:rPr>
              <w:t>This handler is responsible for limiting the incoming parallel requests by messages.</w:t>
            </w:r>
          </w:p>
        </w:tc>
      </w:tr>
    </w:tbl>
    <w:p w:rsidR="0001764F" w:rsidRDefault="0001764F" w:rsidP="00BB01DD">
      <w:pPr>
        <w:rPr>
          <w:lang w:val="en-GB"/>
        </w:rPr>
      </w:pPr>
    </w:p>
    <w:p w:rsidR="003D5170" w:rsidRPr="00BB01DD" w:rsidRDefault="003D5170" w:rsidP="00BB01DD">
      <w:pPr>
        <w:rPr>
          <w:lang w:val="en-GB"/>
        </w:rPr>
      </w:pPr>
    </w:p>
    <w:p w:rsidR="00A33CA2" w:rsidRDefault="00A33CA2" w:rsidP="00BB01DD">
      <w:pPr>
        <w:pStyle w:val="Cmsor2"/>
        <w:rPr>
          <w:lang w:val="en-GB"/>
        </w:rPr>
      </w:pPr>
      <w:bookmarkStart w:id="38" w:name="_Toc456096792"/>
      <w:bookmarkStart w:id="39" w:name="_Toc456096842"/>
      <w:r w:rsidRPr="00A66F19">
        <w:rPr>
          <w:lang w:val="en-GB"/>
        </w:rPr>
        <w:t>Functional design</w:t>
      </w:r>
      <w:bookmarkEnd w:id="38"/>
      <w:bookmarkEnd w:id="39"/>
    </w:p>
    <w:p w:rsidR="00BB01DD" w:rsidRDefault="00C228FF" w:rsidP="00C228FF">
      <w:pPr>
        <w:pStyle w:val="Cmsor3"/>
        <w:rPr>
          <w:lang w:val="en-GB"/>
        </w:rPr>
      </w:pPr>
      <w:bookmarkStart w:id="40" w:name="_Toc456096793"/>
      <w:bookmarkStart w:id="41" w:name="_Toc456096843"/>
      <w:r>
        <w:rPr>
          <w:lang w:val="en-GB"/>
        </w:rPr>
        <w:t>Proxy</w:t>
      </w:r>
      <w:r w:rsidR="001E073D">
        <w:rPr>
          <w:lang w:val="en-GB"/>
        </w:rPr>
        <w:t xml:space="preserve"> layer</w:t>
      </w:r>
      <w:bookmarkEnd w:id="40"/>
      <w:bookmarkEnd w:id="41"/>
    </w:p>
    <w:p w:rsidR="001E073D" w:rsidRPr="001E073D" w:rsidRDefault="001E073D" w:rsidP="001E073D">
      <w:pPr>
        <w:rPr>
          <w:lang w:val="en-GB"/>
        </w:rPr>
      </w:pPr>
      <w:r>
        <w:rPr>
          <w:lang w:val="en-GB"/>
        </w:rPr>
        <w:t>The proxy layer is based on the HaProxy high performance reliable open source proxy solution.</w:t>
      </w:r>
    </w:p>
    <w:p w:rsidR="00136A53" w:rsidRPr="00BB01DD" w:rsidRDefault="00CF03EB" w:rsidP="00C228FF">
      <w:pPr>
        <w:pStyle w:val="Cmsor4"/>
        <w:rPr>
          <w:lang w:val="en-GB"/>
        </w:rPr>
      </w:pPr>
      <w:bookmarkStart w:id="42" w:name="_Toc456096844"/>
      <w:r>
        <w:rPr>
          <w:lang w:val="en-GB"/>
        </w:rPr>
        <w:t>HTTPS termination</w:t>
      </w:r>
      <w:bookmarkEnd w:id="42"/>
    </w:p>
    <w:p w:rsidR="00136A53" w:rsidRPr="00A66F19" w:rsidRDefault="00136A53" w:rsidP="00136A5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36A53" w:rsidRPr="00A66F19" w:rsidRDefault="00CF03EB" w:rsidP="00136A53">
      <w:pPr>
        <w:pStyle w:val="Kiemels1"/>
        <w:shd w:val="clear" w:color="auto" w:fill="92D050"/>
        <w:rPr>
          <w:rFonts w:asciiTheme="minorHAnsi" w:hAnsiTheme="minorHAnsi" w:cstheme="minorHAnsi"/>
          <w:i/>
          <w:color w:val="auto"/>
          <w:lang w:val="en-GB"/>
        </w:rPr>
      </w:pPr>
      <w:r w:rsidRPr="00CF03EB">
        <w:rPr>
          <w:rFonts w:asciiTheme="minorHAnsi" w:hAnsiTheme="minorHAnsi" w:cstheme="minorHAnsi"/>
          <w:i/>
          <w:color w:val="auto"/>
          <w:lang w:val="en-GB"/>
        </w:rPr>
        <w:t>REQ-LWI-004</w:t>
      </w:r>
    </w:p>
    <w:p w:rsidR="00136A53" w:rsidRDefault="00CF03EB" w:rsidP="00136A53">
      <w:pPr>
        <w:rPr>
          <w:rFonts w:asciiTheme="minorHAnsi" w:hAnsiTheme="minorHAnsi" w:cstheme="minorHAnsi"/>
          <w:lang w:val="en-GB"/>
        </w:rPr>
      </w:pPr>
      <w:r>
        <w:rPr>
          <w:rFonts w:asciiTheme="minorHAnsi" w:hAnsiTheme="minorHAnsi" w:cstheme="minorHAnsi"/>
          <w:lang w:val="en-GB"/>
        </w:rPr>
        <w:t xml:space="preserve">The SSL termination happens on the HaProxy layer. The HaProxy natively supports the SSL.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*:80</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bind *:443 ssl crt </w:t>
      </w:r>
      <w:r w:rsidR="002832A3">
        <w:rPr>
          <w:rFonts w:ascii="Courier New" w:hAnsi="Courier New" w:cs="Courier New"/>
          <w:i/>
          <w:noProof/>
          <w:sz w:val="18"/>
          <w:szCs w:val="18"/>
          <w:lang w:val="en-GB"/>
        </w:rPr>
        <w:t>server</w:t>
      </w:r>
      <w:r w:rsidRPr="00CF03EB">
        <w:rPr>
          <w:rFonts w:ascii="Courier New" w:hAnsi="Courier New" w:cs="Courier New"/>
          <w:i/>
          <w:noProof/>
          <w:sz w:val="18"/>
          <w:szCs w:val="18"/>
          <w:lang w:val="en-GB"/>
        </w:rPr>
        <w:t>.pem</w:t>
      </w:r>
      <w:r w:rsidR="002832A3">
        <w:rPr>
          <w:rFonts w:ascii="Courier New" w:hAnsi="Courier New" w:cs="Courier New"/>
          <w:i/>
          <w:noProof/>
          <w:sz w:val="18"/>
          <w:szCs w:val="18"/>
          <w:lang w:val="en-GB"/>
        </w:rPr>
        <w:t xml:space="preserve"> ca-file </w:t>
      </w:r>
      <w:r w:rsidR="002832A3" w:rsidRPr="002832A3">
        <w:rPr>
          <w:rFonts w:ascii="Courier New" w:hAnsi="Courier New" w:cs="Courier New"/>
          <w:i/>
          <w:noProof/>
          <w:sz w:val="18"/>
          <w:szCs w:val="18"/>
          <w:lang w:val="en-GB"/>
        </w:rPr>
        <w:t>chain.pem verify optional</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redirect scheme https if !{ ssl_fc }</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mode http</w:t>
      </w:r>
    </w:p>
    <w:p w:rsidR="00CF03EB" w:rsidRPr="00CF03EB" w:rsidRDefault="00CF03EB" w:rsidP="00CF03EB">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 xml:space="preserve">    default_backend nodes</w:t>
      </w:r>
    </w:p>
    <w:p w:rsidR="002832A3" w:rsidRDefault="002832A3" w:rsidP="00CF03EB">
      <w:pPr>
        <w:rPr>
          <w:rFonts w:asciiTheme="minorHAnsi" w:hAnsiTheme="minorHAnsi" w:cstheme="minorHAnsi"/>
          <w:lang w:val="en-GB"/>
        </w:rPr>
      </w:pPr>
    </w:p>
    <w:p w:rsidR="00CF03EB" w:rsidRDefault="002832A3" w:rsidP="00CF03EB">
      <w:pPr>
        <w:rPr>
          <w:rFonts w:asciiTheme="minorHAnsi" w:hAnsiTheme="minorHAnsi" w:cstheme="minorHAnsi"/>
          <w:lang w:val="en-GB"/>
        </w:rPr>
      </w:pPr>
      <w:r>
        <w:rPr>
          <w:rFonts w:asciiTheme="minorHAnsi" w:hAnsiTheme="minorHAnsi" w:cstheme="minorHAnsi"/>
          <w:lang w:val="en-GB"/>
        </w:rPr>
        <w:lastRenderedPageBreak/>
        <w:t>The above setup redirects the http to https also and sets the server cert for the ssl, moreover tells the caller to provide the client cert if it is available.</w:t>
      </w:r>
    </w:p>
    <w:p w:rsidR="002832A3" w:rsidRPr="00BB01DD" w:rsidRDefault="002832A3" w:rsidP="00C228FF">
      <w:pPr>
        <w:pStyle w:val="Cmsor4"/>
        <w:rPr>
          <w:lang w:val="en-GB"/>
        </w:rPr>
      </w:pPr>
      <w:bookmarkStart w:id="43" w:name="_Toc456096845"/>
      <w:r>
        <w:rPr>
          <w:lang w:val="en-GB"/>
        </w:rPr>
        <w:t>Load balancing</w:t>
      </w:r>
      <w:bookmarkEnd w:id="43"/>
    </w:p>
    <w:p w:rsidR="002832A3" w:rsidRPr="00A66F19" w:rsidRDefault="002832A3" w:rsidP="002832A3">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2832A3" w:rsidRPr="00A66F19" w:rsidRDefault="002832A3" w:rsidP="002832A3">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REQ-LWI-001</w:t>
      </w:r>
    </w:p>
    <w:p w:rsidR="002832A3" w:rsidRDefault="002832A3" w:rsidP="002832A3">
      <w:pPr>
        <w:rPr>
          <w:rFonts w:asciiTheme="minorHAnsi" w:hAnsiTheme="minorHAnsi" w:cstheme="minorHAnsi"/>
          <w:lang w:val="en-GB"/>
        </w:rPr>
      </w:pPr>
      <w:r>
        <w:rPr>
          <w:rFonts w:asciiTheme="minorHAnsi" w:hAnsiTheme="minorHAnsi" w:cstheme="minorHAnsi"/>
          <w:lang w:val="en-GB"/>
        </w:rPr>
        <w:t>The</w:t>
      </w:r>
      <w:r w:rsidR="00C228FF">
        <w:rPr>
          <w:rFonts w:asciiTheme="minorHAnsi" w:hAnsiTheme="minorHAnsi" w:cstheme="minorHAnsi"/>
          <w:lang w:val="en-GB"/>
        </w:rPr>
        <w:t xml:space="preserve"> HaProxy behaves as load balancer in the front of the core LightWeight Integration</w:t>
      </w:r>
      <w:r>
        <w:rPr>
          <w:rFonts w:asciiTheme="minorHAnsi" w:hAnsiTheme="minorHAnsi" w:cstheme="minorHAnsi"/>
          <w:lang w:val="en-GB"/>
        </w:rPr>
        <w:t xml:space="preserve">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backend nodes</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mode http</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balance roundrobin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option forwardfor    </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server </w:t>
      </w:r>
      <w:r>
        <w:rPr>
          <w:rFonts w:ascii="Courier New" w:hAnsi="Courier New" w:cs="Courier New"/>
          <w:i/>
          <w:noProof/>
          <w:sz w:val="18"/>
          <w:szCs w:val="18"/>
          <w:lang w:val="en-GB"/>
        </w:rPr>
        <w:t>lightint</w:t>
      </w:r>
      <w:r w:rsidRPr="00C228FF">
        <w:rPr>
          <w:rFonts w:ascii="Courier New" w:hAnsi="Courier New" w:cs="Courier New"/>
          <w:i/>
          <w:noProof/>
          <w:sz w:val="18"/>
          <w:szCs w:val="18"/>
          <w:lang w:val="en-GB"/>
        </w:rPr>
        <w:t>01</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server lightint</w:t>
      </w:r>
      <w:r w:rsidRPr="00C228FF">
        <w:rPr>
          <w:rFonts w:ascii="Courier New" w:hAnsi="Courier New" w:cs="Courier New"/>
          <w:i/>
          <w:noProof/>
          <w:sz w:val="18"/>
          <w:szCs w:val="18"/>
          <w:lang w:val="en-GB"/>
        </w:rPr>
        <w:t>02</w:t>
      </w:r>
      <w:r>
        <w:rPr>
          <w:rFonts w:ascii="Courier New" w:hAnsi="Courier New" w:cs="Courier New"/>
          <w:i/>
          <w:noProof/>
          <w:sz w:val="18"/>
          <w:szCs w:val="18"/>
          <w:lang w:val="en-GB"/>
        </w:rPr>
        <w:t> 192.168.0.1:721</w:t>
      </w:r>
      <w:r w:rsidRPr="00C228FF">
        <w:rPr>
          <w:rFonts w:ascii="Courier New" w:hAnsi="Courier New" w:cs="Courier New"/>
          <w:i/>
          <w:noProof/>
          <w:sz w:val="18"/>
          <w:szCs w:val="18"/>
          <w:lang w:val="en-GB"/>
        </w:rPr>
        <w:t>1</w:t>
      </w:r>
      <w:r>
        <w:rPr>
          <w:rFonts w:ascii="Courier New" w:hAnsi="Courier New" w:cs="Courier New"/>
          <w:i/>
          <w:noProof/>
          <w:sz w:val="18"/>
          <w:szCs w:val="18"/>
          <w:lang w:val="en-GB"/>
        </w:rPr>
        <w:t xml:space="preserve"> </w:t>
      </w:r>
      <w:r w:rsidRPr="00C228FF">
        <w:rPr>
          <w:rFonts w:ascii="Courier New" w:hAnsi="Courier New" w:cs="Courier New"/>
          <w:i/>
          <w:noProof/>
          <w:sz w:val="18"/>
          <w:szCs w:val="18"/>
          <w:lang w:val="en-GB"/>
        </w:rPr>
        <w:t>check</w:t>
      </w:r>
    </w:p>
    <w:p w:rsidR="00C228FF" w:rsidRDefault="00C228FF" w:rsidP="002832A3">
      <w:pPr>
        <w:rPr>
          <w:rFonts w:ascii="Courier New" w:hAnsi="Courier New" w:cs="Courier New"/>
          <w:i/>
          <w:noProof/>
          <w:sz w:val="18"/>
          <w:szCs w:val="18"/>
          <w:lang w:val="en-GB"/>
        </w:rPr>
      </w:pPr>
    </w:p>
    <w:p w:rsidR="00C228FF" w:rsidRPr="00BB01DD" w:rsidRDefault="00C228FF" w:rsidP="00C228FF">
      <w:pPr>
        <w:pStyle w:val="Cmsor4"/>
        <w:rPr>
          <w:lang w:val="en-GB"/>
        </w:rPr>
      </w:pPr>
      <w:bookmarkStart w:id="44" w:name="_Toc456096846"/>
      <w:r>
        <w:rPr>
          <w:lang w:val="en-GB"/>
        </w:rPr>
        <w:t>Client username forward from client cert</w:t>
      </w:r>
      <w:bookmarkEnd w:id="44"/>
    </w:p>
    <w:p w:rsidR="00C228FF" w:rsidRPr="00A66F19" w:rsidRDefault="00C228FF" w:rsidP="00C228FF">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C228FF" w:rsidRPr="00A66F19" w:rsidRDefault="00C228FF" w:rsidP="00C228FF">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REQ-LWI-004</w:t>
      </w:r>
    </w:p>
    <w:p w:rsidR="00C228FF" w:rsidRDefault="00C228FF" w:rsidP="00C228FF">
      <w:pPr>
        <w:rPr>
          <w:rFonts w:asciiTheme="minorHAnsi" w:hAnsiTheme="minorHAnsi" w:cstheme="minorHAnsi"/>
          <w:lang w:val="en-GB"/>
        </w:rPr>
      </w:pPr>
      <w:r>
        <w:rPr>
          <w:rFonts w:asciiTheme="minorHAnsi" w:hAnsiTheme="minorHAnsi" w:cstheme="minorHAnsi"/>
          <w:lang w:val="en-GB"/>
        </w:rPr>
        <w:t>If the client provides a certificate, the HaProxy SSL setup ( CA configuration ) will identify the client itself therefore the username is needed in the core layer to  authorize the requested service for the requestor client. The HaProxy has the ability to forward the client cert attributes in the request.</w:t>
      </w:r>
    </w:p>
    <w:p w:rsidR="00AB300D" w:rsidRPr="00CF03EB"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sidRPr="00CF03EB">
        <w:rPr>
          <w:rFonts w:ascii="Courier New" w:hAnsi="Courier New" w:cs="Courier New"/>
          <w:i/>
          <w:noProof/>
          <w:sz w:val="18"/>
          <w:szCs w:val="18"/>
          <w:lang w:val="en-GB"/>
        </w:rPr>
        <w:t>frontend localhost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00C228FF" w:rsidRPr="00C228FF">
        <w:rPr>
          <w:rFonts w:ascii="Courier New" w:hAnsi="Courier New" w:cs="Courier New"/>
          <w:i/>
          <w:noProof/>
          <w:sz w:val="18"/>
          <w:szCs w:val="18"/>
          <w:lang w:val="en-GB"/>
        </w:rPr>
        <w:t>http-request set-header X-SSL-Client-DN             %{+Q}[ssl_c_s_dn]</w:t>
      </w:r>
    </w:p>
    <w:p w:rsidR="00C228FF" w:rsidRP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X-SSL-Client-CN             %{+Q}[ssl_c_s_dn(cn)]</w:t>
      </w:r>
    </w:p>
    <w:p w:rsidR="00C228FF" w:rsidRDefault="00C228FF" w:rsidP="00C228FF">
      <w:pPr>
        <w:shd w:val="clear" w:color="auto" w:fill="D9D9D9" w:themeFill="background1" w:themeFillShade="D9"/>
        <w:spacing w:after="0" w:line="240" w:lineRule="auto"/>
        <w:rPr>
          <w:rFonts w:ascii="Courier New" w:hAnsi="Courier New" w:cs="Courier New"/>
          <w:i/>
          <w:noProof/>
          <w:sz w:val="18"/>
          <w:szCs w:val="18"/>
          <w:lang w:val="en-GB"/>
        </w:rPr>
      </w:pPr>
      <w:r w:rsidRPr="00C228FF">
        <w:rPr>
          <w:rFonts w:ascii="Courier New" w:hAnsi="Courier New" w:cs="Courier New"/>
          <w:i/>
          <w:noProof/>
          <w:sz w:val="18"/>
          <w:szCs w:val="18"/>
          <w:lang w:val="en-GB"/>
        </w:rPr>
        <w:t xml:space="preserve">    http-request set-header X-SSL-Issuer                %{+Q}[ssl_c_i_dn]</w:t>
      </w:r>
    </w:p>
    <w:p w:rsidR="00C228FF" w:rsidRDefault="00AB300D" w:rsidP="00C228FF">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Pr="00C228FF" w:rsidRDefault="00AB300D" w:rsidP="00AB300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w:t>
      </w:r>
    </w:p>
    <w:p w:rsidR="00C228FF" w:rsidRDefault="00C228FF" w:rsidP="002832A3">
      <w:pPr>
        <w:rPr>
          <w:rFonts w:asciiTheme="minorHAnsi" w:hAnsiTheme="minorHAnsi" w:cstheme="minorHAnsi"/>
          <w:lang w:val="en-GB"/>
        </w:rPr>
      </w:pPr>
    </w:p>
    <w:p w:rsidR="00C228FF" w:rsidRDefault="00AB300D" w:rsidP="002832A3">
      <w:pPr>
        <w:rPr>
          <w:rFonts w:asciiTheme="minorHAnsi" w:hAnsiTheme="minorHAnsi" w:cstheme="minorHAnsi"/>
          <w:lang w:val="en-GB"/>
        </w:rPr>
      </w:pPr>
      <w:r>
        <w:rPr>
          <w:rFonts w:asciiTheme="minorHAnsi" w:hAnsiTheme="minorHAnsi" w:cstheme="minorHAnsi"/>
          <w:lang w:val="en-GB"/>
        </w:rPr>
        <w:t>The following attributes are forwarded:</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Common name CN</w:t>
      </w:r>
    </w:p>
    <w:p w:rsidR="00AB300D" w:rsidRP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Distinguished name DN</w:t>
      </w:r>
    </w:p>
    <w:p w:rsidR="00AB300D" w:rsidRDefault="00AB300D" w:rsidP="0087381C">
      <w:pPr>
        <w:pStyle w:val="Listaszerbekezds"/>
        <w:numPr>
          <w:ilvl w:val="0"/>
          <w:numId w:val="8"/>
        </w:numPr>
        <w:rPr>
          <w:rFonts w:asciiTheme="minorHAnsi" w:hAnsiTheme="minorHAnsi" w:cstheme="minorHAnsi"/>
          <w:lang w:val="en-GB"/>
        </w:rPr>
      </w:pPr>
      <w:r w:rsidRPr="00AB300D">
        <w:rPr>
          <w:rFonts w:asciiTheme="minorHAnsi" w:hAnsiTheme="minorHAnsi" w:cstheme="minorHAnsi"/>
          <w:lang w:val="en-GB"/>
        </w:rPr>
        <w:t>Certificate Issuer</w:t>
      </w:r>
    </w:p>
    <w:p w:rsidR="001E073D" w:rsidRDefault="001E073D" w:rsidP="001E073D">
      <w:pPr>
        <w:pStyle w:val="Cmsor3"/>
        <w:rPr>
          <w:lang w:val="en-GB"/>
        </w:rPr>
      </w:pPr>
      <w:bookmarkStart w:id="45" w:name="_Toc456096794"/>
      <w:bookmarkStart w:id="46" w:name="_Toc456096847"/>
      <w:r>
        <w:rPr>
          <w:lang w:val="en-GB"/>
        </w:rPr>
        <w:t>Core layer</w:t>
      </w:r>
      <w:bookmarkEnd w:id="45"/>
      <w:bookmarkEnd w:id="46"/>
    </w:p>
    <w:p w:rsidR="001E073D" w:rsidRDefault="001E073D" w:rsidP="001E073D">
      <w:pPr>
        <w:rPr>
          <w:lang w:val="en-GB"/>
        </w:rPr>
      </w:pPr>
      <w:r>
        <w:rPr>
          <w:lang w:val="en-GB"/>
        </w:rPr>
        <w:t>The core layer based on the WildFly’s (JBoss) Undertow http server and servlet container. The core layer has two main parts:</w:t>
      </w:r>
    </w:p>
    <w:p w:rsidR="001E073D" w:rsidRDefault="001E073D" w:rsidP="0087381C">
      <w:pPr>
        <w:pStyle w:val="Listaszerbekezds"/>
        <w:numPr>
          <w:ilvl w:val="0"/>
          <w:numId w:val="9"/>
        </w:numPr>
        <w:rPr>
          <w:lang w:val="en-GB"/>
        </w:rPr>
      </w:pPr>
      <w:r>
        <w:rPr>
          <w:lang w:val="en-GB"/>
        </w:rPr>
        <w:t>Configuration</w:t>
      </w:r>
    </w:p>
    <w:p w:rsidR="001E073D" w:rsidRPr="001E073D" w:rsidRDefault="001E073D" w:rsidP="0087381C">
      <w:pPr>
        <w:pStyle w:val="Listaszerbekezds"/>
        <w:numPr>
          <w:ilvl w:val="0"/>
          <w:numId w:val="9"/>
        </w:numPr>
        <w:rPr>
          <w:lang w:val="en-GB"/>
        </w:rPr>
      </w:pPr>
      <w:r>
        <w:rPr>
          <w:lang w:val="en-GB"/>
        </w:rPr>
        <w:t>Customized http server</w:t>
      </w:r>
    </w:p>
    <w:p w:rsidR="001E073D" w:rsidRPr="00BB01DD" w:rsidRDefault="001E073D" w:rsidP="001E073D">
      <w:pPr>
        <w:pStyle w:val="Cmsor4"/>
        <w:rPr>
          <w:lang w:val="en-GB"/>
        </w:rPr>
      </w:pPr>
      <w:bookmarkStart w:id="47" w:name="_Toc456096848"/>
      <w:r>
        <w:rPr>
          <w:lang w:val="en-GB"/>
        </w:rPr>
        <w:lastRenderedPageBreak/>
        <w:t>Configuration</w:t>
      </w:r>
      <w:bookmarkEnd w:id="47"/>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REQ-LWI-008</w:t>
      </w:r>
    </w:p>
    <w:p w:rsidR="001E073D" w:rsidRDefault="001E073D" w:rsidP="001E073D">
      <w:pPr>
        <w:rPr>
          <w:rFonts w:asciiTheme="minorHAnsi" w:hAnsiTheme="minorHAnsi" w:cstheme="minorHAnsi"/>
          <w:lang w:val="en-GB"/>
        </w:rPr>
      </w:pPr>
      <w:r>
        <w:rPr>
          <w:rFonts w:asciiTheme="minorHAnsi" w:hAnsiTheme="minorHAnsi" w:cstheme="minorHAnsi"/>
          <w:lang w:val="en-GB"/>
        </w:rPr>
        <w:t>The core component customized Wildfly server module’s configuration is a separate independent module with two parts:</w:t>
      </w:r>
    </w:p>
    <w:tbl>
      <w:tblPr>
        <w:tblStyle w:val="Rcsostblzat"/>
        <w:tblW w:w="0" w:type="auto"/>
        <w:tblLook w:val="04A0"/>
      </w:tblPr>
      <w:tblGrid>
        <w:gridCol w:w="2518"/>
        <w:gridCol w:w="6692"/>
      </w:tblGrid>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schema</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schema describes the LightWeight Integration module configuration.</w:t>
            </w:r>
          </w:p>
        </w:tc>
      </w:tr>
      <w:tr w:rsidR="001E073D" w:rsidTr="001E073D">
        <w:tc>
          <w:tcPr>
            <w:tcW w:w="2518" w:type="dxa"/>
          </w:tcPr>
          <w:p w:rsidR="001E073D" w:rsidRPr="001E073D" w:rsidRDefault="001E073D" w:rsidP="0087381C">
            <w:pPr>
              <w:pStyle w:val="Listaszerbekezds"/>
              <w:numPr>
                <w:ilvl w:val="0"/>
                <w:numId w:val="10"/>
              </w:numPr>
              <w:spacing w:before="60" w:after="60" w:line="240" w:lineRule="auto"/>
              <w:ind w:left="567" w:hanging="425"/>
              <w:rPr>
                <w:rFonts w:asciiTheme="minorHAnsi" w:hAnsiTheme="minorHAnsi" w:cstheme="minorHAnsi"/>
                <w:i/>
                <w:lang w:val="en-GB"/>
              </w:rPr>
            </w:pPr>
            <w:r w:rsidRPr="001E073D">
              <w:rPr>
                <w:rFonts w:asciiTheme="minorHAnsi" w:hAnsiTheme="minorHAnsi" w:cstheme="minorHAnsi"/>
                <w:i/>
                <w:lang w:val="en-GB"/>
              </w:rPr>
              <w:t>configuration transformer</w:t>
            </w:r>
          </w:p>
        </w:tc>
        <w:tc>
          <w:tcPr>
            <w:tcW w:w="6692" w:type="dxa"/>
          </w:tcPr>
          <w:p w:rsidR="001E073D" w:rsidRDefault="001E073D" w:rsidP="001E073D">
            <w:pPr>
              <w:spacing w:before="60" w:after="60" w:line="240" w:lineRule="auto"/>
              <w:rPr>
                <w:rFonts w:asciiTheme="minorHAnsi" w:hAnsiTheme="minorHAnsi" w:cstheme="minorHAnsi"/>
                <w:lang w:val="en-GB"/>
              </w:rPr>
            </w:pPr>
            <w:r>
              <w:rPr>
                <w:rFonts w:asciiTheme="minorHAnsi" w:hAnsiTheme="minorHAnsi" w:cstheme="minorHAnsi"/>
                <w:lang w:val="en-GB"/>
              </w:rPr>
              <w:t>The transformer transforms the LightWeight Integration module configuration into the WildFly standard configuration.</w:t>
            </w:r>
          </w:p>
        </w:tc>
      </w:tr>
    </w:tbl>
    <w:p w:rsidR="001E073D" w:rsidRDefault="001E073D" w:rsidP="001E073D">
      <w:pPr>
        <w:rPr>
          <w:rFonts w:asciiTheme="minorHAnsi" w:hAnsiTheme="minorHAnsi" w:cstheme="minorHAnsi"/>
          <w:lang w:val="en-GB"/>
        </w:rPr>
      </w:pPr>
    </w:p>
    <w:p w:rsidR="00894B22" w:rsidRDefault="00663034" w:rsidP="00663034">
      <w:pPr>
        <w:pStyle w:val="Cmsor5"/>
        <w:rPr>
          <w:lang w:val="en-GB"/>
        </w:rPr>
      </w:pPr>
      <w:r>
        <w:rPr>
          <w:lang w:val="en-GB"/>
        </w:rPr>
        <w:t>Configuration schema</w:t>
      </w:r>
    </w:p>
    <w:tbl>
      <w:tblPr>
        <w:tblStyle w:val="Rcsostblzat"/>
        <w:tblW w:w="9180" w:type="dxa"/>
        <w:tblLook w:val="04A0"/>
      </w:tblPr>
      <w:tblGrid>
        <w:gridCol w:w="2302"/>
        <w:gridCol w:w="2302"/>
        <w:gridCol w:w="2875"/>
        <w:gridCol w:w="1701"/>
      </w:tblGrid>
      <w:tr w:rsidR="00894B22" w:rsidTr="00663034">
        <w:tc>
          <w:tcPr>
            <w:tcW w:w="2302" w:type="dxa"/>
            <w:shd w:val="clear" w:color="auto" w:fill="B8CCE4" w:themeFill="accent1" w:themeFillTint="66"/>
          </w:tcPr>
          <w:p w:rsidR="00894B22" w:rsidRPr="00894B22" w:rsidRDefault="00894B22" w:rsidP="00894B22">
            <w:pPr>
              <w:spacing w:before="60" w:after="60" w:line="240" w:lineRule="auto"/>
              <w:rPr>
                <w:rFonts w:asciiTheme="minorHAnsi" w:hAnsiTheme="minorHAnsi" w:cstheme="minorHAnsi"/>
                <w:b/>
                <w:lang w:val="en-GB"/>
              </w:rPr>
            </w:pPr>
            <w:r w:rsidRPr="00894B22">
              <w:rPr>
                <w:rFonts w:asciiTheme="minorHAnsi" w:hAnsiTheme="minorHAnsi" w:cstheme="minorHAnsi"/>
                <w:b/>
                <w:lang w:val="en-GB"/>
              </w:rPr>
              <w:t>config</w:t>
            </w:r>
          </w:p>
        </w:tc>
        <w:tc>
          <w:tcPr>
            <w:tcW w:w="2302" w:type="dxa"/>
            <w:shd w:val="clear" w:color="auto" w:fill="B8CCE4" w:themeFill="accent1" w:themeFillTint="66"/>
          </w:tcPr>
          <w:p w:rsidR="00894B22" w:rsidRPr="00894B22" w:rsidRDefault="00894B22" w:rsidP="00894B22">
            <w:pPr>
              <w:spacing w:before="60" w:after="60" w:line="240" w:lineRule="auto"/>
              <w:rPr>
                <w:rFonts w:asciiTheme="minorHAnsi" w:hAnsiTheme="minorHAnsi" w:cstheme="minorHAnsi"/>
                <w:b/>
                <w:lang w:val="en-GB"/>
              </w:rPr>
            </w:pPr>
            <w:r w:rsidRPr="00894B22">
              <w:rPr>
                <w:rFonts w:asciiTheme="minorHAnsi" w:hAnsiTheme="minorHAnsi" w:cstheme="minorHAnsi"/>
                <w:b/>
                <w:lang w:val="en-GB"/>
              </w:rPr>
              <w:t>attribute</w:t>
            </w:r>
          </w:p>
        </w:tc>
        <w:tc>
          <w:tcPr>
            <w:tcW w:w="2875" w:type="dxa"/>
            <w:shd w:val="clear" w:color="auto" w:fill="B8CCE4" w:themeFill="accent1" w:themeFillTint="66"/>
          </w:tcPr>
          <w:p w:rsidR="00894B22" w:rsidRPr="00894B22" w:rsidRDefault="00663034" w:rsidP="00894B22">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c>
          <w:tcPr>
            <w:tcW w:w="1701" w:type="dxa"/>
            <w:shd w:val="clear" w:color="auto" w:fill="B8CCE4" w:themeFill="accent1" w:themeFillTint="66"/>
          </w:tcPr>
          <w:p w:rsidR="00894B22" w:rsidRPr="00894B22" w:rsidRDefault="00663034" w:rsidP="00894B22">
            <w:pPr>
              <w:spacing w:before="60" w:after="60" w:line="240" w:lineRule="auto"/>
              <w:rPr>
                <w:rFonts w:asciiTheme="minorHAnsi" w:hAnsiTheme="minorHAnsi" w:cstheme="minorHAnsi"/>
                <w:b/>
                <w:lang w:val="en-GB"/>
              </w:rPr>
            </w:pPr>
            <w:r>
              <w:rPr>
                <w:rFonts w:asciiTheme="minorHAnsi" w:hAnsiTheme="minorHAnsi" w:cstheme="minorHAnsi"/>
                <w:b/>
                <w:lang w:val="en-GB"/>
              </w:rPr>
              <w:t>allowed values</w:t>
            </w:r>
          </w:p>
        </w:tc>
      </w:tr>
      <w:tr w:rsidR="00894B22" w:rsidRPr="00894B22" w:rsidTr="00663034">
        <w:tc>
          <w:tcPr>
            <w:tcW w:w="9180" w:type="dxa"/>
            <w:gridSpan w:val="4"/>
            <w:shd w:val="clear" w:color="auto" w:fill="D6E3BC" w:themeFill="accent3" w:themeFillTint="66"/>
          </w:tcPr>
          <w:p w:rsidR="00894B22" w:rsidRPr="00894B22" w:rsidRDefault="00894B22" w:rsidP="00894B22">
            <w:pPr>
              <w:spacing w:before="60" w:after="60" w:line="240" w:lineRule="auto"/>
              <w:rPr>
                <w:rFonts w:asciiTheme="minorHAnsi" w:hAnsiTheme="minorHAnsi" w:cstheme="minorHAnsi"/>
                <w:b/>
                <w:i/>
                <w:lang w:val="en-GB"/>
              </w:rPr>
            </w:pPr>
            <w:r w:rsidRPr="00894B22">
              <w:rPr>
                <w:rFonts w:asciiTheme="minorHAnsi" w:hAnsiTheme="minorHAnsi" w:cstheme="minorHAnsi"/>
                <w:b/>
                <w:i/>
                <w:lang w:val="en-GB"/>
              </w:rPr>
              <w:t>global level</w:t>
            </w:r>
          </w:p>
        </w:tc>
      </w:tr>
      <w:tr w:rsidR="00894B22" w:rsidTr="00663034">
        <w:tc>
          <w:tcPr>
            <w:tcW w:w="2302" w:type="dxa"/>
          </w:tcPr>
          <w:p w:rsidR="00894B22" w:rsidRDefault="00894B22" w:rsidP="00894B22">
            <w:pPr>
              <w:spacing w:before="60" w:after="60" w:line="240" w:lineRule="auto"/>
              <w:rPr>
                <w:rFonts w:asciiTheme="minorHAnsi" w:hAnsiTheme="minorHAnsi" w:cstheme="minorHAnsi"/>
                <w:lang w:val="en-GB"/>
              </w:rPr>
            </w:pPr>
            <w:r>
              <w:rPr>
                <w:rFonts w:asciiTheme="minorHAnsi" w:hAnsiTheme="minorHAnsi" w:cstheme="minorHAnsi"/>
                <w:lang w:val="en-GB"/>
              </w:rPr>
              <w:t>log</w:t>
            </w:r>
          </w:p>
        </w:tc>
        <w:tc>
          <w:tcPr>
            <w:tcW w:w="2302" w:type="dxa"/>
          </w:tcPr>
          <w:p w:rsidR="00894B22" w:rsidRDefault="00894B22" w:rsidP="00894B22">
            <w:pPr>
              <w:spacing w:before="60" w:after="60" w:line="240" w:lineRule="auto"/>
              <w:rPr>
                <w:rFonts w:asciiTheme="minorHAnsi" w:hAnsiTheme="minorHAnsi" w:cstheme="minorHAnsi"/>
                <w:lang w:val="en-GB"/>
              </w:rPr>
            </w:pPr>
          </w:p>
        </w:tc>
        <w:tc>
          <w:tcPr>
            <w:tcW w:w="2875" w:type="dxa"/>
          </w:tcPr>
          <w:p w:rsidR="00894B22" w:rsidRDefault="00894B22" w:rsidP="00894B22">
            <w:pPr>
              <w:spacing w:before="60" w:after="60" w:line="240" w:lineRule="auto"/>
              <w:rPr>
                <w:rFonts w:asciiTheme="minorHAnsi" w:hAnsiTheme="minorHAnsi" w:cstheme="minorHAnsi"/>
                <w:lang w:val="en-GB"/>
              </w:rPr>
            </w:pPr>
          </w:p>
        </w:tc>
        <w:tc>
          <w:tcPr>
            <w:tcW w:w="1701" w:type="dxa"/>
          </w:tcPr>
          <w:p w:rsidR="00894B22" w:rsidRDefault="00894B22" w:rsidP="00894B22">
            <w:pPr>
              <w:spacing w:before="60" w:after="60" w:line="240" w:lineRule="auto"/>
              <w:rPr>
                <w:rFonts w:asciiTheme="minorHAnsi" w:hAnsiTheme="minorHAnsi" w:cstheme="minorHAnsi"/>
                <w:lang w:val="en-GB"/>
              </w:rPr>
            </w:pPr>
          </w:p>
        </w:tc>
      </w:tr>
      <w:tr w:rsidR="00894B22" w:rsidTr="00663034">
        <w:tc>
          <w:tcPr>
            <w:tcW w:w="2302" w:type="dxa"/>
          </w:tcPr>
          <w:p w:rsidR="00894B22" w:rsidRDefault="00894B22" w:rsidP="00894B22">
            <w:pPr>
              <w:spacing w:before="60" w:after="60" w:line="240" w:lineRule="auto"/>
              <w:rPr>
                <w:rFonts w:asciiTheme="minorHAnsi" w:hAnsiTheme="minorHAnsi" w:cstheme="minorHAnsi"/>
                <w:lang w:val="en-GB"/>
              </w:rPr>
            </w:pPr>
          </w:p>
        </w:tc>
        <w:tc>
          <w:tcPr>
            <w:tcW w:w="2302" w:type="dxa"/>
          </w:tcPr>
          <w:p w:rsidR="00894B22" w:rsidRDefault="00894B22" w:rsidP="00894B22">
            <w:pPr>
              <w:spacing w:before="60" w:after="60" w:line="240" w:lineRule="auto"/>
              <w:rPr>
                <w:rFonts w:asciiTheme="minorHAnsi" w:hAnsiTheme="minorHAnsi" w:cstheme="minorHAnsi"/>
                <w:lang w:val="en-GB"/>
              </w:rPr>
            </w:pPr>
            <w:r>
              <w:rPr>
                <w:rFonts w:asciiTheme="minorHAnsi" w:hAnsiTheme="minorHAnsi" w:cstheme="minorHAnsi"/>
                <w:lang w:val="en-GB"/>
              </w:rPr>
              <w:t>detail</w:t>
            </w:r>
          </w:p>
        </w:tc>
        <w:tc>
          <w:tcPr>
            <w:tcW w:w="2875" w:type="dxa"/>
          </w:tcPr>
          <w:p w:rsidR="00894B22"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Log details.</w:t>
            </w:r>
          </w:p>
        </w:tc>
        <w:tc>
          <w:tcPr>
            <w:tcW w:w="1701" w:type="dxa"/>
          </w:tcPr>
          <w:p w:rsidR="00894B22"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FULL|CTX|MIN</w:t>
            </w:r>
          </w:p>
        </w:tc>
      </w:tr>
      <w:tr w:rsidR="002E77F8" w:rsidTr="00663034">
        <w:tc>
          <w:tcPr>
            <w:tcW w:w="2302" w:type="dxa"/>
          </w:tcPr>
          <w:p w:rsidR="002E77F8" w:rsidRDefault="002E77F8" w:rsidP="00894B22">
            <w:pPr>
              <w:spacing w:before="60" w:after="60" w:line="240" w:lineRule="auto"/>
              <w:rPr>
                <w:rFonts w:asciiTheme="minorHAnsi" w:hAnsiTheme="minorHAnsi" w:cstheme="minorHAnsi"/>
                <w:lang w:val="en-GB"/>
              </w:rPr>
            </w:pPr>
          </w:p>
        </w:tc>
        <w:tc>
          <w:tcPr>
            <w:tcW w:w="2302" w:type="dxa"/>
          </w:tcPr>
          <w:p w:rsidR="002E77F8" w:rsidRDefault="002E77F8" w:rsidP="00894B22">
            <w:pPr>
              <w:spacing w:before="60" w:after="60" w:line="240" w:lineRule="auto"/>
              <w:rPr>
                <w:rFonts w:asciiTheme="minorHAnsi" w:hAnsiTheme="minorHAnsi" w:cstheme="minorHAnsi"/>
                <w:lang w:val="en-GB"/>
              </w:rPr>
            </w:pPr>
          </w:p>
        </w:tc>
        <w:tc>
          <w:tcPr>
            <w:tcW w:w="2875" w:type="dxa"/>
          </w:tcPr>
          <w:p w:rsidR="002E77F8" w:rsidRDefault="002E77F8" w:rsidP="00894B22">
            <w:pPr>
              <w:spacing w:before="60" w:after="60" w:line="240" w:lineRule="auto"/>
              <w:rPr>
                <w:rFonts w:asciiTheme="minorHAnsi" w:hAnsiTheme="minorHAnsi" w:cstheme="minorHAnsi"/>
                <w:lang w:val="en-GB"/>
              </w:rPr>
            </w:pPr>
          </w:p>
        </w:tc>
        <w:tc>
          <w:tcPr>
            <w:tcW w:w="1701" w:type="dxa"/>
          </w:tcPr>
          <w:p w:rsidR="002E77F8" w:rsidRDefault="002E77F8" w:rsidP="00894B22">
            <w:pPr>
              <w:spacing w:before="60" w:after="60" w:line="240" w:lineRule="auto"/>
              <w:rPr>
                <w:rFonts w:asciiTheme="minorHAnsi" w:hAnsiTheme="minorHAnsi" w:cstheme="minorHAnsi"/>
                <w:lang w:val="en-GB"/>
              </w:rPr>
            </w:pPr>
          </w:p>
        </w:tc>
      </w:tr>
      <w:tr w:rsidR="00663034" w:rsidTr="00663034">
        <w:tc>
          <w:tcPr>
            <w:tcW w:w="9180" w:type="dxa"/>
            <w:gridSpan w:val="4"/>
            <w:shd w:val="clear" w:color="auto" w:fill="92CDDC" w:themeFill="accent5" w:themeFillTint="99"/>
          </w:tcPr>
          <w:p w:rsidR="00663034" w:rsidRPr="00894B22" w:rsidRDefault="00B11F14"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consumer</w:t>
            </w:r>
            <w:r w:rsidR="00663034" w:rsidRPr="00894B22">
              <w:rPr>
                <w:rFonts w:asciiTheme="minorHAnsi" w:hAnsiTheme="minorHAnsi" w:cstheme="minorHAnsi"/>
                <w:b/>
                <w:i/>
                <w:lang w:val="en-GB"/>
              </w:rPr>
              <w:t xml:space="preserve"> level</w:t>
            </w:r>
          </w:p>
        </w:tc>
      </w:tr>
      <w:tr w:rsidR="00663034" w:rsidTr="00663034">
        <w:tc>
          <w:tcPr>
            <w:tcW w:w="2302" w:type="dxa"/>
          </w:tcPr>
          <w:p w:rsidR="00663034" w:rsidRPr="00894B22" w:rsidRDefault="00663034"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application</w:t>
            </w: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username</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Application username.</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pwd</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Application password.</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B11F14" w:rsidTr="00B60D87">
        <w:tc>
          <w:tcPr>
            <w:tcW w:w="9180" w:type="dxa"/>
            <w:gridSpan w:val="4"/>
            <w:shd w:val="clear" w:color="auto" w:fill="92CDDC" w:themeFill="accent5" w:themeFillTint="99"/>
          </w:tcPr>
          <w:p w:rsidR="00B11F14" w:rsidRPr="00894B22" w:rsidRDefault="00B11F14" w:rsidP="00B60D87">
            <w:pPr>
              <w:spacing w:before="60" w:after="60" w:line="240" w:lineRule="auto"/>
              <w:rPr>
                <w:rFonts w:asciiTheme="minorHAnsi" w:hAnsiTheme="minorHAnsi" w:cstheme="minorHAnsi"/>
                <w:b/>
                <w:i/>
                <w:lang w:val="en-GB"/>
              </w:rPr>
            </w:pPr>
            <w:r>
              <w:rPr>
                <w:rFonts w:asciiTheme="minorHAnsi" w:hAnsiTheme="minorHAnsi" w:cstheme="minorHAnsi"/>
                <w:b/>
                <w:i/>
                <w:lang w:val="en-GB"/>
              </w:rPr>
              <w:t>provider</w:t>
            </w:r>
            <w:r w:rsidRPr="00894B22">
              <w:rPr>
                <w:rFonts w:asciiTheme="minorHAnsi" w:hAnsiTheme="minorHAnsi" w:cstheme="minorHAnsi"/>
                <w:b/>
                <w:i/>
                <w:lang w:val="en-GB"/>
              </w:rPr>
              <w:t xml:space="preserve"> level</w:t>
            </w: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name</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short app name</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host</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proxy host</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port</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proxy port</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protocol</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http|https</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B11F14" w:rsidTr="00663034">
        <w:tc>
          <w:tcPr>
            <w:tcW w:w="2302" w:type="dxa"/>
          </w:tcPr>
          <w:p w:rsidR="00B11F14" w:rsidRDefault="00B11F14" w:rsidP="00894B22">
            <w:pPr>
              <w:spacing w:before="60" w:after="60" w:line="240" w:lineRule="auto"/>
              <w:rPr>
                <w:rFonts w:asciiTheme="minorHAnsi" w:hAnsiTheme="minorHAnsi" w:cstheme="minorHAnsi"/>
                <w:lang w:val="en-GB"/>
              </w:rPr>
            </w:pPr>
          </w:p>
        </w:tc>
        <w:tc>
          <w:tcPr>
            <w:tcW w:w="2302"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services</w:t>
            </w:r>
          </w:p>
        </w:tc>
        <w:tc>
          <w:tcPr>
            <w:tcW w:w="2875" w:type="dxa"/>
          </w:tcPr>
          <w:p w:rsidR="00B11F14"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According to the service level</w:t>
            </w:r>
          </w:p>
        </w:tc>
        <w:tc>
          <w:tcPr>
            <w:tcW w:w="1701" w:type="dxa"/>
          </w:tcPr>
          <w:p w:rsidR="00B11F14" w:rsidRDefault="00B11F14" w:rsidP="00894B22">
            <w:pPr>
              <w:spacing w:before="60" w:after="60" w:line="240" w:lineRule="auto"/>
              <w:rPr>
                <w:rFonts w:asciiTheme="minorHAnsi" w:hAnsiTheme="minorHAnsi" w:cstheme="minorHAnsi"/>
                <w:lang w:val="en-GB"/>
              </w:rPr>
            </w:pPr>
          </w:p>
        </w:tc>
      </w:tr>
      <w:tr w:rsidR="00663034" w:rsidTr="00663034">
        <w:tc>
          <w:tcPr>
            <w:tcW w:w="9180" w:type="dxa"/>
            <w:gridSpan w:val="4"/>
            <w:shd w:val="clear" w:color="auto" w:fill="FBD4B4" w:themeFill="accent6" w:themeFillTint="66"/>
          </w:tcPr>
          <w:p w:rsidR="00663034" w:rsidRPr="00894B22" w:rsidRDefault="00663034" w:rsidP="00894B22">
            <w:pPr>
              <w:spacing w:before="60" w:after="60" w:line="240" w:lineRule="auto"/>
              <w:rPr>
                <w:rFonts w:asciiTheme="minorHAnsi" w:hAnsiTheme="minorHAnsi" w:cstheme="minorHAnsi"/>
                <w:b/>
                <w:i/>
                <w:lang w:val="en-GB"/>
              </w:rPr>
            </w:pPr>
            <w:r w:rsidRPr="00894B22">
              <w:rPr>
                <w:rFonts w:asciiTheme="minorHAnsi" w:hAnsiTheme="minorHAnsi" w:cstheme="minorHAnsi"/>
                <w:b/>
                <w:i/>
                <w:lang w:val="en-GB"/>
              </w:rPr>
              <w:t>service level</w:t>
            </w:r>
          </w:p>
        </w:tc>
      </w:tr>
      <w:tr w:rsidR="00BE123E" w:rsidTr="00663034">
        <w:tc>
          <w:tcPr>
            <w:tcW w:w="2302" w:type="dxa"/>
          </w:tcPr>
          <w:p w:rsidR="00BE123E" w:rsidRDefault="00BE123E" w:rsidP="00894B22">
            <w:pPr>
              <w:spacing w:before="60" w:after="60" w:line="240" w:lineRule="auto"/>
              <w:rPr>
                <w:rFonts w:asciiTheme="minorHAnsi" w:hAnsiTheme="minorHAnsi" w:cstheme="minorHAnsi"/>
                <w:lang w:val="en-GB"/>
              </w:rPr>
            </w:pPr>
          </w:p>
        </w:tc>
        <w:tc>
          <w:tcPr>
            <w:tcW w:w="2302" w:type="dxa"/>
          </w:tcPr>
          <w:p w:rsidR="00BE123E"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name</w:t>
            </w:r>
          </w:p>
        </w:tc>
        <w:tc>
          <w:tcPr>
            <w:tcW w:w="2875" w:type="dxa"/>
          </w:tcPr>
          <w:p w:rsidR="00BE123E" w:rsidRDefault="00B11F1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 name</w:t>
            </w:r>
          </w:p>
        </w:tc>
        <w:tc>
          <w:tcPr>
            <w:tcW w:w="1701" w:type="dxa"/>
          </w:tcPr>
          <w:p w:rsidR="00BE123E" w:rsidRDefault="00BE123E"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business service</w:t>
            </w:r>
          </w:p>
        </w:tc>
        <w:tc>
          <w:tcPr>
            <w:tcW w:w="2875" w:type="dxa"/>
          </w:tcPr>
          <w:p w:rsidR="00663034" w:rsidRDefault="00663034" w:rsidP="00EC469D">
            <w:pPr>
              <w:spacing w:before="60" w:after="60" w:line="240" w:lineRule="auto"/>
              <w:rPr>
                <w:rFonts w:asciiTheme="minorHAnsi" w:hAnsiTheme="minorHAnsi" w:cstheme="minorHAnsi"/>
                <w:lang w:val="en-GB"/>
              </w:rPr>
            </w:pPr>
            <w:r>
              <w:rPr>
                <w:rFonts w:asciiTheme="minorHAnsi" w:hAnsiTheme="minorHAnsi" w:cstheme="minorHAnsi"/>
                <w:lang w:val="en-GB"/>
              </w:rPr>
              <w:t xml:space="preserve">Target business service </w:t>
            </w:r>
            <w:r w:rsidR="00EC469D">
              <w:rPr>
                <w:rFonts w:asciiTheme="minorHAnsi" w:hAnsiTheme="minorHAnsi" w:cstheme="minorHAnsi"/>
                <w:lang w:val="en-GB"/>
              </w:rPr>
              <w:t>URI</w:t>
            </w:r>
            <w:r>
              <w:rPr>
                <w:rFonts w:asciiTheme="minorHAnsi" w:hAnsiTheme="minorHAnsi" w:cstheme="minorHAnsi"/>
                <w:lang w:val="en-GB"/>
              </w:rPr>
              <w:t>.</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validation</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Service validation level.</w:t>
            </w:r>
          </w:p>
        </w:tc>
        <w:tc>
          <w:tcPr>
            <w:tcW w:w="1701"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CTX|MSG|NO</w:t>
            </w: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maxrequests</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Max number of the parallel requests.</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callers</w:t>
            </w:r>
          </w:p>
        </w:tc>
        <w:tc>
          <w:tcPr>
            <w:tcW w:w="2875" w:type="dxa"/>
          </w:tcPr>
          <w:p w:rsidR="00663034" w:rsidRDefault="00663034" w:rsidP="00894B22">
            <w:pPr>
              <w:spacing w:before="60" w:after="60" w:line="240" w:lineRule="auto"/>
              <w:rPr>
                <w:rFonts w:asciiTheme="minorHAnsi" w:hAnsiTheme="minorHAnsi" w:cstheme="minorHAnsi"/>
                <w:lang w:val="en-GB"/>
              </w:rPr>
            </w:pPr>
            <w:r>
              <w:rPr>
                <w:rFonts w:asciiTheme="minorHAnsi" w:hAnsiTheme="minorHAnsi" w:cstheme="minorHAnsi"/>
                <w:lang w:val="en-GB"/>
              </w:rPr>
              <w:t>List of the application username that are allowed to call this service.</w:t>
            </w:r>
          </w:p>
        </w:tc>
        <w:tc>
          <w:tcPr>
            <w:tcW w:w="1701" w:type="dxa"/>
          </w:tcPr>
          <w:p w:rsidR="00663034" w:rsidRDefault="00663034" w:rsidP="00894B22">
            <w:pPr>
              <w:spacing w:before="60" w:after="60" w:line="240" w:lineRule="auto"/>
              <w:rPr>
                <w:rFonts w:asciiTheme="minorHAnsi" w:hAnsiTheme="minorHAnsi" w:cstheme="minorHAnsi"/>
                <w:lang w:val="en-GB"/>
              </w:rPr>
            </w:pPr>
          </w:p>
        </w:tc>
      </w:tr>
      <w:tr w:rsidR="00663034" w:rsidTr="00663034">
        <w:tc>
          <w:tcPr>
            <w:tcW w:w="2302" w:type="dxa"/>
          </w:tcPr>
          <w:p w:rsidR="00663034" w:rsidRDefault="00663034" w:rsidP="00894B22">
            <w:pPr>
              <w:spacing w:before="60" w:after="60" w:line="240" w:lineRule="auto"/>
              <w:rPr>
                <w:rFonts w:asciiTheme="minorHAnsi" w:hAnsiTheme="minorHAnsi" w:cstheme="minorHAnsi"/>
                <w:lang w:val="en-GB"/>
              </w:rPr>
            </w:pPr>
          </w:p>
        </w:tc>
        <w:tc>
          <w:tcPr>
            <w:tcW w:w="2302" w:type="dxa"/>
          </w:tcPr>
          <w:p w:rsidR="00663034" w:rsidRDefault="00663034" w:rsidP="00894B22">
            <w:pPr>
              <w:spacing w:before="60" w:after="60" w:line="240" w:lineRule="auto"/>
              <w:rPr>
                <w:rFonts w:asciiTheme="minorHAnsi" w:hAnsiTheme="minorHAnsi" w:cstheme="minorHAnsi"/>
                <w:lang w:val="en-GB"/>
              </w:rPr>
            </w:pPr>
          </w:p>
        </w:tc>
        <w:tc>
          <w:tcPr>
            <w:tcW w:w="2875" w:type="dxa"/>
          </w:tcPr>
          <w:p w:rsidR="00663034" w:rsidRDefault="00663034" w:rsidP="00894B22">
            <w:pPr>
              <w:spacing w:before="60" w:after="60" w:line="240" w:lineRule="auto"/>
              <w:rPr>
                <w:rFonts w:asciiTheme="minorHAnsi" w:hAnsiTheme="minorHAnsi" w:cstheme="minorHAnsi"/>
                <w:lang w:val="en-GB"/>
              </w:rPr>
            </w:pPr>
          </w:p>
        </w:tc>
        <w:tc>
          <w:tcPr>
            <w:tcW w:w="1701" w:type="dxa"/>
          </w:tcPr>
          <w:p w:rsidR="00663034" w:rsidRDefault="00663034" w:rsidP="00894B22">
            <w:pPr>
              <w:spacing w:before="60" w:after="60" w:line="240" w:lineRule="auto"/>
              <w:rPr>
                <w:rFonts w:asciiTheme="minorHAnsi" w:hAnsiTheme="minorHAnsi" w:cstheme="minorHAnsi"/>
                <w:lang w:val="en-GB"/>
              </w:rPr>
            </w:pPr>
          </w:p>
        </w:tc>
      </w:tr>
    </w:tbl>
    <w:p w:rsidR="00894B22" w:rsidRDefault="00894B22" w:rsidP="001E073D">
      <w:pPr>
        <w:rPr>
          <w:rFonts w:asciiTheme="minorHAnsi" w:hAnsiTheme="minorHAnsi" w:cstheme="minorHAnsi"/>
          <w:lang w:val="en-GB"/>
        </w:rPr>
      </w:pPr>
    </w:p>
    <w:p w:rsidR="00B951E8" w:rsidRPr="00B951E8" w:rsidRDefault="00B951E8" w:rsidP="00B951E8">
      <w:pPr>
        <w:keepNext/>
        <w:rPr>
          <w:rFonts w:asciiTheme="minorHAnsi" w:hAnsiTheme="minorHAnsi" w:cstheme="minorHAnsi"/>
          <w:i/>
          <w:u w:val="single"/>
          <w:lang w:val="en-GB"/>
        </w:rPr>
      </w:pPr>
      <w:r w:rsidRPr="00B951E8">
        <w:rPr>
          <w:rFonts w:asciiTheme="minorHAnsi" w:hAnsiTheme="minorHAnsi" w:cstheme="minorHAnsi"/>
          <w:i/>
          <w:u w:val="single"/>
          <w:lang w:val="en-GB"/>
        </w:rPr>
        <w:lastRenderedPageBreak/>
        <w:t>Configuration schema:</w:t>
      </w:r>
    </w:p>
    <w:p w:rsidR="00B951E8" w:rsidRDefault="00B11F14" w:rsidP="00B951E8">
      <w:pPr>
        <w:jc w:val="center"/>
        <w:rPr>
          <w:rFonts w:asciiTheme="minorHAnsi" w:hAnsiTheme="minorHAnsi" w:cstheme="minorHAnsi"/>
          <w:lang w:val="en-GB"/>
        </w:rPr>
      </w:pPr>
      <w:r>
        <w:rPr>
          <w:rFonts w:asciiTheme="minorHAnsi" w:hAnsiTheme="minorHAnsi" w:cstheme="minorHAnsi"/>
          <w:noProof/>
          <w:lang w:eastAsia="hu-HU"/>
        </w:rPr>
        <w:lastRenderedPageBreak/>
        <w:drawing>
          <wp:inline distT="0" distB="0" distL="0" distR="0">
            <wp:extent cx="10925175" cy="6534150"/>
            <wp:effectExtent l="19050" t="0" r="9525" b="0"/>
            <wp:docPr id="7" name="Kép 7" descr="D:\GitProjects\lwi\ConfigSamples\LwiConfigu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Projects\lwi\ConfigSamples\LwiConfigurationDiagram.jpg"/>
                    <pic:cNvPicPr>
                      <a:picLocks noChangeAspect="1" noChangeArrowheads="1"/>
                    </pic:cNvPicPr>
                  </pic:nvPicPr>
                  <pic:blipFill>
                    <a:blip r:embed="rId18" cstate="print"/>
                    <a:srcRect/>
                    <a:stretch>
                      <a:fillRect/>
                    </a:stretch>
                  </pic:blipFill>
                  <pic:spPr bwMode="auto">
                    <a:xfrm>
                      <a:off x="0" y="0"/>
                      <a:ext cx="10925175" cy="6534150"/>
                    </a:xfrm>
                    <a:prstGeom prst="rect">
                      <a:avLst/>
                    </a:prstGeom>
                    <a:noFill/>
                    <a:ln w="9525">
                      <a:noFill/>
                      <a:miter lim="800000"/>
                      <a:headEnd/>
                      <a:tailEnd/>
                    </a:ln>
                  </pic:spPr>
                </pic:pic>
              </a:graphicData>
            </a:graphic>
          </wp:inline>
        </w:drawing>
      </w:r>
      <w:r w:rsidRPr="00B11F14">
        <w:rPr>
          <w:rFonts w:asciiTheme="minorHAnsi" w:hAnsiTheme="minorHAnsi" w:cstheme="minorHAnsi"/>
          <w:noProof/>
          <w:lang w:eastAsia="hu-HU"/>
        </w:rPr>
        <w:t xml:space="preserve"> </w:t>
      </w:r>
      <w:r w:rsidR="00FB1D6C">
        <w:rPr>
          <w:rFonts w:asciiTheme="minorHAnsi" w:hAnsiTheme="minorHAnsi" w:cstheme="minorHAnsi"/>
          <w:noProof/>
          <w:lang w:eastAsia="hu-HU"/>
        </w:rPr>
        <w:lastRenderedPageBreak/>
        <w:drawing>
          <wp:inline distT="0" distB="0" distL="0" distR="0">
            <wp:extent cx="5759450" cy="3445089"/>
            <wp:effectExtent l="19050" t="0" r="0" b="0"/>
            <wp:docPr id="8" name="Kép 8" descr="D:\GitProjects\lwi\ConfigSamples\LwiConfigu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Projects\lwi\ConfigSamples\LwiConfigurationDiagram.jpg"/>
                    <pic:cNvPicPr>
                      <a:picLocks noChangeAspect="1" noChangeArrowheads="1"/>
                    </pic:cNvPicPr>
                  </pic:nvPicPr>
                  <pic:blipFill>
                    <a:blip r:embed="rId18" cstate="print"/>
                    <a:srcRect/>
                    <a:stretch>
                      <a:fillRect/>
                    </a:stretch>
                  </pic:blipFill>
                  <pic:spPr bwMode="auto">
                    <a:xfrm>
                      <a:off x="0" y="0"/>
                      <a:ext cx="5759450" cy="3445089"/>
                    </a:xfrm>
                    <a:prstGeom prst="rect">
                      <a:avLst/>
                    </a:prstGeom>
                    <a:noFill/>
                    <a:ln w="9525">
                      <a:noFill/>
                      <a:miter lim="800000"/>
                      <a:headEnd/>
                      <a:tailEnd/>
                    </a:ln>
                  </pic:spPr>
                </pic:pic>
              </a:graphicData>
            </a:graphic>
          </wp:inline>
        </w:drawing>
      </w:r>
    </w:p>
    <w:p w:rsidR="00894B22" w:rsidRDefault="00663034" w:rsidP="00663034">
      <w:pPr>
        <w:pStyle w:val="Cmsor5"/>
        <w:rPr>
          <w:lang w:val="en-GB"/>
        </w:rPr>
      </w:pPr>
      <w:r>
        <w:rPr>
          <w:lang w:val="en-GB"/>
        </w:rPr>
        <w:t>Configuration transformer</w:t>
      </w:r>
    </w:p>
    <w:p w:rsidR="00663034" w:rsidRDefault="0090093D" w:rsidP="001E073D">
      <w:pPr>
        <w:rPr>
          <w:rFonts w:asciiTheme="minorHAnsi" w:hAnsiTheme="minorHAnsi" w:cstheme="minorHAnsi"/>
          <w:lang w:val="en-GB"/>
        </w:rPr>
      </w:pPr>
      <w:r>
        <w:rPr>
          <w:rFonts w:asciiTheme="minorHAnsi" w:hAnsiTheme="minorHAnsi" w:cstheme="minorHAnsi"/>
          <w:lang w:val="en-GB"/>
        </w:rPr>
        <w:t>The transformer application is a command line tool that uses the Lightweight Integration configuration XML file and produces the followings with XSLT:</w:t>
      </w:r>
    </w:p>
    <w:p w:rsidR="0090093D" w:rsidRDefault="0090093D" w:rsidP="0087381C">
      <w:pPr>
        <w:pStyle w:val="Listaszerbekezds"/>
        <w:numPr>
          <w:ilvl w:val="0"/>
          <w:numId w:val="11"/>
        </w:numPr>
        <w:rPr>
          <w:rFonts w:asciiTheme="minorHAnsi" w:hAnsiTheme="minorHAnsi" w:cstheme="minorHAnsi"/>
          <w:lang w:val="en-GB"/>
        </w:rPr>
      </w:pPr>
      <w:r>
        <w:rPr>
          <w:rFonts w:asciiTheme="minorHAnsi" w:hAnsiTheme="minorHAnsi" w:cstheme="minorHAnsi"/>
          <w:lang w:val="en-GB"/>
        </w:rPr>
        <w:t>standalone.xml – Wlidfly configuration file</w:t>
      </w:r>
    </w:p>
    <w:p w:rsidR="0090093D" w:rsidRDefault="00795B9E" w:rsidP="0087381C">
      <w:pPr>
        <w:pStyle w:val="Listaszerbekezds"/>
        <w:numPr>
          <w:ilvl w:val="0"/>
          <w:numId w:val="11"/>
        </w:numPr>
        <w:rPr>
          <w:rFonts w:asciiTheme="minorHAnsi" w:hAnsiTheme="minorHAnsi" w:cstheme="minorHAnsi"/>
          <w:lang w:val="en-GB"/>
        </w:rPr>
      </w:pPr>
      <w:r>
        <w:rPr>
          <w:rFonts w:asciiTheme="minorHAnsi" w:hAnsiTheme="minorHAnsi" w:cstheme="minorHAnsi"/>
          <w:lang w:val="en-GB"/>
        </w:rPr>
        <w:t>lwiSecurity.xml</w:t>
      </w:r>
      <w:r w:rsidR="0090093D">
        <w:rPr>
          <w:rFonts w:asciiTheme="minorHAnsi" w:hAnsiTheme="minorHAnsi" w:cstheme="minorHAnsi"/>
          <w:lang w:val="en-GB"/>
        </w:rPr>
        <w:t xml:space="preserve"> – </w:t>
      </w:r>
      <w:r>
        <w:rPr>
          <w:rFonts w:asciiTheme="minorHAnsi" w:hAnsiTheme="minorHAnsi" w:cstheme="minorHAnsi"/>
          <w:lang w:val="en-GB"/>
        </w:rPr>
        <w:t>security configuration</w:t>
      </w:r>
      <w:r w:rsidR="0090093D">
        <w:rPr>
          <w:rFonts w:asciiTheme="minorHAnsi" w:hAnsiTheme="minorHAnsi" w:cstheme="minorHAnsi"/>
          <w:lang w:val="en-GB"/>
        </w:rPr>
        <w:t xml:space="preserve"> file</w:t>
      </w:r>
    </w:p>
    <w:p w:rsidR="00795B9E" w:rsidRDefault="0090093D" w:rsidP="001E073D">
      <w:pPr>
        <w:rPr>
          <w:rFonts w:asciiTheme="minorHAnsi" w:hAnsiTheme="minorHAnsi" w:cstheme="minorHAnsi"/>
          <w:lang w:val="en-GB"/>
        </w:rPr>
      </w:pPr>
      <w:r>
        <w:rPr>
          <w:rFonts w:asciiTheme="minorHAnsi" w:hAnsiTheme="minorHAnsi" w:cstheme="minorHAnsi"/>
          <w:lang w:val="en-GB"/>
        </w:rPr>
        <w:t xml:space="preserve">The authorization and authentication properties are produced directly from the LightWeight Integration configuration file. </w:t>
      </w:r>
    </w:p>
    <w:p w:rsidR="00663034" w:rsidRDefault="0090093D" w:rsidP="001E073D">
      <w:pPr>
        <w:rPr>
          <w:rFonts w:asciiTheme="minorHAnsi" w:hAnsiTheme="minorHAnsi" w:cstheme="minorHAnsi"/>
          <w:lang w:val="en-GB"/>
        </w:rPr>
      </w:pPr>
      <w:r>
        <w:rPr>
          <w:rFonts w:asciiTheme="minorHAnsi" w:hAnsiTheme="minorHAnsi" w:cstheme="minorHAnsi"/>
          <w:lang w:val="en-GB"/>
        </w:rPr>
        <w:t>The Wildfly configuration file is produced from a base configuration file and the LightWeight Integration configuration file.</w:t>
      </w:r>
    </w:p>
    <w:p w:rsidR="001E073D" w:rsidRPr="00BB01DD" w:rsidRDefault="00D82273" w:rsidP="001E073D">
      <w:pPr>
        <w:pStyle w:val="Cmsor4"/>
        <w:rPr>
          <w:lang w:val="en-GB"/>
        </w:rPr>
      </w:pPr>
      <w:bookmarkStart w:id="48" w:name="_Toc456096849"/>
      <w:r>
        <w:rPr>
          <w:lang w:val="en-GB"/>
        </w:rPr>
        <w:t>Routig</w:t>
      </w:r>
      <w:bookmarkEnd w:id="48"/>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D82273">
        <w:rPr>
          <w:rFonts w:asciiTheme="minorHAnsi" w:hAnsiTheme="minorHAnsi" w:cstheme="minorHAnsi"/>
          <w:i/>
          <w:color w:val="auto"/>
          <w:lang w:val="en-GB"/>
        </w:rPr>
        <w:t>2</w:t>
      </w:r>
    </w:p>
    <w:p w:rsidR="001E073D" w:rsidRDefault="00C56042" w:rsidP="001E073D">
      <w:pPr>
        <w:rPr>
          <w:rFonts w:asciiTheme="minorHAnsi" w:hAnsiTheme="minorHAnsi" w:cstheme="minorHAnsi"/>
          <w:lang w:val="en-GB"/>
        </w:rPr>
      </w:pPr>
      <w:r>
        <w:rPr>
          <w:rFonts w:asciiTheme="minorHAnsi" w:hAnsiTheme="minorHAnsi" w:cstheme="minorHAnsi"/>
          <w:lang w:val="en-GB"/>
        </w:rPr>
        <w:t>The key part of the integration is the routing. All the integrated applications entry point is a single host (clustered) to provide control over the interactions between the individual applications.</w:t>
      </w:r>
    </w:p>
    <w:p w:rsidR="00C56042" w:rsidRDefault="00EC469D" w:rsidP="001E073D">
      <w:pPr>
        <w:rPr>
          <w:rFonts w:asciiTheme="minorHAnsi" w:hAnsiTheme="minorHAnsi" w:cstheme="minorHAnsi"/>
          <w:lang w:val="en-GB"/>
        </w:rPr>
      </w:pPr>
      <w:r>
        <w:rPr>
          <w:rFonts w:asciiTheme="minorHAnsi" w:hAnsiTheme="minorHAnsi" w:cstheme="minorHAnsi"/>
          <w:lang w:val="en-GB"/>
        </w:rPr>
        <w:t>Wildfly configuration part:</w:t>
      </w:r>
    </w:p>
    <w:p w:rsid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&lt;subsystem xmlns="urn:jboss:domain:undertow:3.0"&gt;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&lt;server name="default-server"&gt;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&lt;host name="default-host" alias="localhost"&gt;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&lt;location name="</w:t>
      </w:r>
      <w:r w:rsidR="00BE123E">
        <w:rPr>
          <w:rFonts w:ascii="Courier New" w:hAnsi="Courier New" w:cs="Courier New"/>
          <w:i/>
          <w:noProof/>
          <w:sz w:val="18"/>
          <w:szCs w:val="18"/>
          <w:lang w:val="en-GB"/>
        </w:rPr>
        <w:t>cnr/</w:t>
      </w:r>
      <w:r>
        <w:rPr>
          <w:rFonts w:ascii="Courier New" w:hAnsi="Courier New" w:cs="Courier New"/>
          <w:i/>
          <w:noProof/>
          <w:sz w:val="18"/>
          <w:szCs w:val="18"/>
          <w:lang w:val="en-GB"/>
        </w:rPr>
        <w:t>service1</w:t>
      </w:r>
      <w:r w:rsidRPr="00EC469D">
        <w:rPr>
          <w:rFonts w:ascii="Courier New" w:hAnsi="Courier New" w:cs="Courier New"/>
          <w:i/>
          <w:noProof/>
          <w:sz w:val="18"/>
          <w:szCs w:val="18"/>
          <w:lang w:val="en-GB"/>
        </w:rPr>
        <w:t>/" handler="lightesb</w:t>
      </w:r>
      <w:r>
        <w:rPr>
          <w:rFonts w:ascii="Courier New" w:hAnsi="Courier New" w:cs="Courier New"/>
          <w:i/>
          <w:noProof/>
          <w:sz w:val="18"/>
          <w:szCs w:val="18"/>
          <w:lang w:val="en-GB"/>
        </w:rPr>
        <w:t>_service1</w:t>
      </w:r>
      <w:r w:rsidRPr="00EC469D">
        <w:rPr>
          <w:rFonts w:ascii="Courier New" w:hAnsi="Courier New" w:cs="Courier New"/>
          <w:i/>
          <w:noProof/>
          <w:sz w:val="18"/>
          <w:szCs w:val="18"/>
          <w:lang w:val="en-GB"/>
        </w:rPr>
        <w:t>"/&gt;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 xml:space="preserve">  </w:t>
      </w: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&lt;/host&gt;</w:t>
      </w:r>
    </w:p>
    <w:p w:rsid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sidRPr="00EC469D">
        <w:rPr>
          <w:rFonts w:ascii="Courier New" w:hAnsi="Courier New" w:cs="Courier New"/>
          <w:i/>
          <w:noProof/>
          <w:sz w:val="18"/>
          <w:szCs w:val="18"/>
          <w:lang w:val="en-GB"/>
        </w:rPr>
        <w:t xml:space="preserve">  &lt;/server&gt;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&lt;handlers&gt;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&lt;reverse-proxy name="lightesb</w:t>
      </w:r>
      <w:r>
        <w:rPr>
          <w:rFonts w:ascii="Courier New" w:hAnsi="Courier New" w:cs="Courier New"/>
          <w:i/>
          <w:noProof/>
          <w:sz w:val="18"/>
          <w:szCs w:val="18"/>
          <w:lang w:val="en-GB"/>
        </w:rPr>
        <w:t>_service1</w:t>
      </w:r>
      <w:r w:rsidRPr="00EC469D">
        <w:rPr>
          <w:rFonts w:ascii="Courier New" w:hAnsi="Courier New" w:cs="Courier New"/>
          <w:i/>
          <w:noProof/>
          <w:sz w:val="18"/>
          <w:szCs w:val="18"/>
          <w:lang w:val="en-GB"/>
        </w:rPr>
        <w:t xml:space="preserve">"&gt;    </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6"/>
          <w:szCs w:val="16"/>
          <w:lang w:val="en-GB"/>
        </w:rPr>
      </w:pPr>
      <w:r w:rsidRPr="00EC469D">
        <w:rPr>
          <w:rFonts w:ascii="Courier New" w:hAnsi="Courier New" w:cs="Courier New"/>
          <w:i/>
          <w:noProof/>
          <w:sz w:val="18"/>
          <w:szCs w:val="18"/>
          <w:lang w:val="en-GB"/>
        </w:rPr>
        <w:lastRenderedPageBreak/>
        <w:tab/>
      </w:r>
      <w:r w:rsidRPr="00EC469D">
        <w:rPr>
          <w:rFonts w:ascii="Courier New" w:hAnsi="Courier New" w:cs="Courier New"/>
          <w:i/>
          <w:noProof/>
          <w:sz w:val="16"/>
          <w:szCs w:val="16"/>
          <w:lang w:val="en-GB"/>
        </w:rPr>
        <w:t>&lt;host name="slong2" scheme="http" outbound-socket-binding="cnrserver" instance-id="cnrroute" path="/cnrwebservice/"/&gt;</w:t>
      </w:r>
    </w:p>
    <w:p w:rsidR="00EC469D" w:rsidRPr="00EC469D" w:rsidRDefault="00EC469D" w:rsidP="00EC469D">
      <w:pPr>
        <w:shd w:val="clear" w:color="auto" w:fill="D9D9D9" w:themeFill="background1" w:themeFillShade="D9"/>
        <w:spacing w:after="0" w:line="240" w:lineRule="auto"/>
        <w:rPr>
          <w:rFonts w:ascii="Courier New" w:hAnsi="Courier New" w:cs="Courier New"/>
          <w:i/>
          <w:noProof/>
          <w:sz w:val="18"/>
          <w:szCs w:val="18"/>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&lt;/reverse-proxy&gt;</w:t>
      </w:r>
    </w:p>
    <w:p w:rsidR="00EC469D" w:rsidRDefault="00EC469D" w:rsidP="00EC469D">
      <w:pPr>
        <w:shd w:val="clear" w:color="auto" w:fill="D9D9D9" w:themeFill="background1" w:themeFillShade="D9"/>
        <w:spacing w:after="0" w:line="240" w:lineRule="auto"/>
        <w:rPr>
          <w:rFonts w:asciiTheme="minorHAnsi" w:hAnsiTheme="minorHAnsi" w:cstheme="minorHAnsi"/>
          <w:lang w:val="en-GB"/>
        </w:rPr>
      </w:pPr>
      <w:r>
        <w:rPr>
          <w:rFonts w:ascii="Courier New" w:hAnsi="Courier New" w:cs="Courier New"/>
          <w:i/>
          <w:noProof/>
          <w:sz w:val="18"/>
          <w:szCs w:val="18"/>
          <w:lang w:val="en-GB"/>
        </w:rPr>
        <w:t xml:space="preserve">  </w:t>
      </w:r>
      <w:r w:rsidRPr="00EC469D">
        <w:rPr>
          <w:rFonts w:ascii="Courier New" w:hAnsi="Courier New" w:cs="Courier New"/>
          <w:i/>
          <w:noProof/>
          <w:sz w:val="18"/>
          <w:szCs w:val="18"/>
          <w:lang w:val="en-GB"/>
        </w:rPr>
        <w:t>&lt;/handlers&gt;</w:t>
      </w:r>
    </w:p>
    <w:p w:rsidR="00EC469D" w:rsidRDefault="00EC469D" w:rsidP="001E073D">
      <w:pPr>
        <w:rPr>
          <w:rFonts w:asciiTheme="minorHAnsi" w:hAnsiTheme="minorHAnsi" w:cstheme="minorHAnsi"/>
          <w:lang w:val="en-GB"/>
        </w:rPr>
      </w:pPr>
    </w:p>
    <w:p w:rsidR="00EC469D" w:rsidRDefault="00EC469D" w:rsidP="001E073D">
      <w:pPr>
        <w:rPr>
          <w:rFonts w:asciiTheme="minorHAnsi" w:hAnsiTheme="minorHAnsi" w:cstheme="minorHAnsi"/>
          <w:lang w:val="en-GB"/>
        </w:rPr>
      </w:pPr>
      <w:r>
        <w:rPr>
          <w:rFonts w:asciiTheme="minorHAnsi" w:hAnsiTheme="minorHAnsi" w:cstheme="minorHAnsi"/>
          <w:lang w:val="en-GB"/>
        </w:rPr>
        <w:t xml:space="preserve">Each service has host and reverse-proxy fragment in the </w:t>
      </w:r>
      <w:r w:rsidR="000F235B">
        <w:rPr>
          <w:rFonts w:asciiTheme="minorHAnsi" w:hAnsiTheme="minorHAnsi" w:cstheme="minorHAnsi"/>
          <w:lang w:val="en-GB"/>
        </w:rPr>
        <w:t>W</w:t>
      </w:r>
      <w:r>
        <w:rPr>
          <w:rFonts w:asciiTheme="minorHAnsi" w:hAnsiTheme="minorHAnsi" w:cstheme="minorHAnsi"/>
          <w:lang w:val="en-GB"/>
        </w:rPr>
        <w:t>ildfly configuration file f</w:t>
      </w:r>
      <w:r w:rsidR="00BE123E">
        <w:rPr>
          <w:rFonts w:asciiTheme="minorHAnsi" w:hAnsiTheme="minorHAnsi" w:cstheme="minorHAnsi"/>
          <w:lang w:val="en-GB"/>
        </w:rPr>
        <w:t>rom the LightWeight integration configuration.</w:t>
      </w:r>
    </w:p>
    <w:p w:rsidR="00BE123E" w:rsidRDefault="00BE123E" w:rsidP="001E073D">
      <w:pPr>
        <w:rPr>
          <w:rFonts w:asciiTheme="minorHAnsi" w:hAnsiTheme="minorHAnsi" w:cstheme="minorHAnsi"/>
          <w:lang w:val="en-GB"/>
        </w:rPr>
      </w:pPr>
      <w:r>
        <w:rPr>
          <w:rFonts w:asciiTheme="minorHAnsi" w:hAnsiTheme="minorHAnsi" w:cstheme="minorHAnsi"/>
          <w:lang w:val="en-GB"/>
        </w:rPr>
        <w:t>The LightWeight integration service name always contains the provider and the service name e.g.: cnr/service1.</w:t>
      </w:r>
    </w:p>
    <w:p w:rsidR="001E073D" w:rsidRPr="00BB01DD" w:rsidRDefault="00FA65F0" w:rsidP="001E073D">
      <w:pPr>
        <w:pStyle w:val="Cmsor4"/>
        <w:rPr>
          <w:lang w:val="en-GB"/>
        </w:rPr>
      </w:pPr>
      <w:bookmarkStart w:id="49" w:name="_Toc456096850"/>
      <w:r>
        <w:rPr>
          <w:lang w:val="en-GB"/>
        </w:rPr>
        <w:t>Authentication and authorization</w:t>
      </w:r>
      <w:bookmarkEnd w:id="49"/>
    </w:p>
    <w:p w:rsidR="001E073D" w:rsidRPr="00A66F19" w:rsidRDefault="001E073D" w:rsidP="001E073D">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1E073D" w:rsidRPr="00A66F19" w:rsidRDefault="001E073D" w:rsidP="001E073D">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FA65F0">
        <w:rPr>
          <w:rFonts w:asciiTheme="minorHAnsi" w:hAnsiTheme="minorHAnsi" w:cstheme="minorHAnsi"/>
          <w:i/>
          <w:color w:val="auto"/>
          <w:lang w:val="en-GB"/>
        </w:rPr>
        <w:t>5</w:t>
      </w:r>
    </w:p>
    <w:p w:rsidR="001E073D" w:rsidRDefault="00FA65F0" w:rsidP="001E073D">
      <w:pPr>
        <w:rPr>
          <w:rFonts w:asciiTheme="minorHAnsi" w:hAnsiTheme="minorHAnsi" w:cstheme="minorHAnsi"/>
          <w:lang w:val="en-GB"/>
        </w:rPr>
      </w:pPr>
      <w:r>
        <w:rPr>
          <w:rFonts w:asciiTheme="minorHAnsi" w:hAnsiTheme="minorHAnsi" w:cstheme="minorHAnsi"/>
          <w:lang w:val="en-GB"/>
        </w:rPr>
        <w:t>The authentication can happen the following ways:</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basic authentication</w:t>
      </w:r>
    </w:p>
    <w:p w:rsidR="00FA65F0" w:rsidRDefault="00FA65F0" w:rsidP="00FA65F0">
      <w:pPr>
        <w:pStyle w:val="Listaszerbekezds"/>
        <w:numPr>
          <w:ilvl w:val="0"/>
          <w:numId w:val="12"/>
        </w:numPr>
        <w:rPr>
          <w:rFonts w:asciiTheme="minorHAnsi" w:hAnsiTheme="minorHAnsi" w:cstheme="minorHAnsi"/>
          <w:lang w:val="en-GB"/>
        </w:rPr>
      </w:pPr>
      <w:r>
        <w:rPr>
          <w:rFonts w:asciiTheme="minorHAnsi" w:hAnsiTheme="minorHAnsi" w:cstheme="minorHAnsi"/>
          <w:lang w:val="en-GB"/>
        </w:rPr>
        <w:t>client cert authentication</w:t>
      </w:r>
    </w:p>
    <w:p w:rsidR="00E14AF0" w:rsidRDefault="00E14AF0" w:rsidP="00E14AF0">
      <w:pPr>
        <w:rPr>
          <w:rFonts w:asciiTheme="minorHAnsi" w:hAnsiTheme="minorHAnsi" w:cstheme="minorHAnsi"/>
          <w:lang w:val="en-GB"/>
        </w:rPr>
      </w:pPr>
      <w:r>
        <w:rPr>
          <w:rFonts w:asciiTheme="minorHAnsi" w:hAnsiTheme="minorHAnsi" w:cstheme="minorHAnsi"/>
          <w:lang w:val="en-GB"/>
        </w:rPr>
        <w:t>The authentication and the authorization is served by a custom handler.</w:t>
      </w:r>
    </w:p>
    <w:tbl>
      <w:tblPr>
        <w:tblStyle w:val="Rcsostblzat"/>
        <w:tblW w:w="9180" w:type="dxa"/>
        <w:tblLook w:val="04A0"/>
      </w:tblPr>
      <w:tblGrid>
        <w:gridCol w:w="2379"/>
        <w:gridCol w:w="6801"/>
      </w:tblGrid>
      <w:tr w:rsidR="00E14AF0" w:rsidRPr="00894B22" w:rsidTr="002E77F8">
        <w:tc>
          <w:tcPr>
            <w:tcW w:w="9180" w:type="dxa"/>
            <w:gridSpan w:val="2"/>
            <w:shd w:val="clear" w:color="auto" w:fill="FBD4B4" w:themeFill="accent6" w:themeFillTint="66"/>
          </w:tcPr>
          <w:p w:rsidR="00E14AF0" w:rsidRPr="00894B22" w:rsidRDefault="00E14AF0" w:rsidP="00BE123E">
            <w:pPr>
              <w:spacing w:before="60" w:after="60" w:line="240" w:lineRule="auto"/>
              <w:rPr>
                <w:rFonts w:asciiTheme="minorHAnsi" w:hAnsiTheme="minorHAnsi" w:cstheme="minorHAnsi"/>
                <w:b/>
                <w:i/>
                <w:lang w:val="en-GB"/>
              </w:rPr>
            </w:pPr>
            <w:r>
              <w:rPr>
                <w:rFonts w:asciiTheme="minorHAnsi" w:hAnsiTheme="minorHAnsi" w:cstheme="minorHAnsi"/>
                <w:b/>
                <w:i/>
                <w:lang w:val="en-GB"/>
              </w:rPr>
              <w:t>LwiSecurityHandler</w:t>
            </w:r>
          </w:p>
        </w:tc>
      </w:tr>
      <w:tr w:rsidR="00E14AF0" w:rsidRPr="00894B22" w:rsidTr="00E14AF0">
        <w:tc>
          <w:tcPr>
            <w:tcW w:w="2379" w:type="dxa"/>
            <w:shd w:val="clear" w:color="auto" w:fill="B8CCE4" w:themeFill="accent1" w:themeFillTint="66"/>
          </w:tcPr>
          <w:p w:rsidR="00E14AF0" w:rsidRPr="00894B22" w:rsidRDefault="00E14AF0" w:rsidP="00E14AF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801" w:type="dxa"/>
            <w:shd w:val="clear" w:color="auto" w:fill="B8CCE4" w:themeFill="accent1" w:themeFillTint="66"/>
          </w:tcPr>
          <w:p w:rsidR="00E14AF0" w:rsidRPr="00894B22" w:rsidRDefault="00E14AF0" w:rsidP="00BE123E">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securityConfigFile</w:t>
            </w:r>
          </w:p>
        </w:tc>
        <w:tc>
          <w:tcPr>
            <w:tcW w:w="6801" w:type="dxa"/>
            <w:shd w:val="clear" w:color="auto" w:fill="auto"/>
          </w:tcPr>
          <w:p w:rsidR="00E14AF0" w:rsidRP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Path to the security xml file.</w:t>
            </w:r>
          </w:p>
        </w:tc>
      </w:tr>
      <w:tr w:rsidR="00E14AF0" w:rsidRPr="00894B22" w:rsidTr="00E14AF0">
        <w:tc>
          <w:tcPr>
            <w:tcW w:w="2379" w:type="dxa"/>
            <w:shd w:val="clear" w:color="auto" w:fill="auto"/>
          </w:tcPr>
          <w:p w:rsidR="00E14AF0" w:rsidRPr="00E14AF0" w:rsidRDefault="00E14AF0" w:rsidP="00E14AF0">
            <w:pPr>
              <w:spacing w:before="60" w:after="60" w:line="240" w:lineRule="auto"/>
              <w:rPr>
                <w:rFonts w:asciiTheme="minorHAnsi" w:hAnsiTheme="minorHAnsi" w:cstheme="minorHAnsi"/>
                <w:lang w:val="en-GB"/>
              </w:rPr>
            </w:pPr>
            <w:r w:rsidRPr="00E14AF0">
              <w:rPr>
                <w:rFonts w:asciiTheme="minorHAnsi" w:hAnsiTheme="minorHAnsi" w:cstheme="minorHAnsi"/>
                <w:lang w:val="en-GB"/>
              </w:rPr>
              <w:t>certUserNameAttribute</w:t>
            </w:r>
          </w:p>
        </w:tc>
        <w:tc>
          <w:tcPr>
            <w:tcW w:w="6801" w:type="dxa"/>
            <w:shd w:val="clear" w:color="auto" w:fill="auto"/>
          </w:tcPr>
          <w:p w:rsidR="00E14AF0" w:rsidRDefault="00330444" w:rsidP="00330444">
            <w:pPr>
              <w:spacing w:before="60" w:after="60" w:line="240" w:lineRule="auto"/>
              <w:rPr>
                <w:rFonts w:asciiTheme="minorHAnsi" w:hAnsiTheme="minorHAnsi" w:cstheme="minorHAnsi"/>
                <w:lang w:val="en-GB"/>
              </w:rPr>
            </w:pPr>
            <w:r>
              <w:rPr>
                <w:rFonts w:asciiTheme="minorHAnsi" w:hAnsiTheme="minorHAnsi" w:cstheme="minorHAnsi"/>
                <w:lang w:val="en-GB"/>
              </w:rPr>
              <w:t>In case of cert based authentication the header attribute name the contains the user name</w:t>
            </w:r>
            <w:r w:rsidR="00D002D7">
              <w:rPr>
                <w:rFonts w:asciiTheme="minorHAnsi" w:hAnsiTheme="minorHAnsi" w:cstheme="minorHAnsi"/>
                <w:lang w:val="en-GB"/>
              </w:rPr>
              <w:t>.</w:t>
            </w:r>
          </w:p>
          <w:p w:rsidR="00D002D7" w:rsidRPr="00E14AF0" w:rsidRDefault="00D002D7" w:rsidP="00D002D7">
            <w:pPr>
              <w:spacing w:before="60" w:after="60" w:line="240" w:lineRule="auto"/>
              <w:rPr>
                <w:rFonts w:asciiTheme="minorHAnsi" w:hAnsiTheme="minorHAnsi" w:cstheme="minorHAnsi"/>
                <w:lang w:val="en-GB"/>
              </w:rPr>
            </w:pPr>
            <w:r>
              <w:rPr>
                <w:rFonts w:asciiTheme="minorHAnsi" w:hAnsiTheme="minorHAnsi" w:cstheme="minorHAnsi"/>
                <w:lang w:val="en-GB"/>
              </w:rPr>
              <w:t>e.g.: X-MT-LWI-CERTUSERNAME</w:t>
            </w:r>
          </w:p>
        </w:tc>
      </w:tr>
    </w:tbl>
    <w:p w:rsidR="00E14AF0" w:rsidRDefault="00E14AF0" w:rsidP="00E14AF0">
      <w:pPr>
        <w:rPr>
          <w:rFonts w:asciiTheme="minorHAnsi" w:hAnsiTheme="minorHAnsi" w:cstheme="minorHAnsi"/>
          <w:lang w:val="en-GB"/>
        </w:rPr>
      </w:pPr>
    </w:p>
    <w:p w:rsidR="00E14AF0" w:rsidRPr="00B951E8" w:rsidRDefault="00B951E8" w:rsidP="00E14AF0">
      <w:pPr>
        <w:rPr>
          <w:i/>
          <w:noProof/>
          <w:u w:val="single"/>
          <w:lang w:eastAsia="hu-HU"/>
        </w:rPr>
      </w:pPr>
      <w:r w:rsidRPr="00B951E8">
        <w:rPr>
          <w:i/>
          <w:noProof/>
          <w:u w:val="single"/>
          <w:lang w:eastAsia="hu-HU"/>
        </w:rPr>
        <w:t>Security configuration schema:</w:t>
      </w:r>
    </w:p>
    <w:p w:rsidR="00B951E8" w:rsidRDefault="00B951E8" w:rsidP="00B951E8">
      <w:pPr>
        <w:jc w:val="center"/>
        <w:rPr>
          <w:rFonts w:asciiTheme="minorHAnsi" w:hAnsiTheme="minorHAnsi" w:cstheme="minorHAnsi"/>
          <w:lang w:val="en-GB"/>
        </w:rPr>
      </w:pPr>
      <w:r>
        <w:rPr>
          <w:rFonts w:asciiTheme="minorHAnsi" w:hAnsiTheme="minorHAnsi" w:cstheme="minorHAnsi"/>
          <w:noProof/>
          <w:lang w:eastAsia="hu-HU"/>
        </w:rPr>
        <w:drawing>
          <wp:inline distT="0" distB="0" distL="0" distR="0">
            <wp:extent cx="4105275" cy="1581150"/>
            <wp:effectExtent l="19050" t="0" r="9525" b="0"/>
            <wp:docPr id="4" name="Kép 3" descr="secur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jpg"/>
                    <pic:cNvPicPr/>
                  </pic:nvPicPr>
                  <pic:blipFill>
                    <a:blip r:embed="rId19" cstate="print"/>
                    <a:stretch>
                      <a:fillRect/>
                    </a:stretch>
                  </pic:blipFill>
                  <pic:spPr>
                    <a:xfrm>
                      <a:off x="0" y="0"/>
                      <a:ext cx="4105275" cy="1581150"/>
                    </a:xfrm>
                    <a:prstGeom prst="rect">
                      <a:avLst/>
                    </a:prstGeom>
                  </pic:spPr>
                </pic:pic>
              </a:graphicData>
            </a:graphic>
          </wp:inline>
        </w:drawing>
      </w:r>
    </w:p>
    <w:p w:rsidR="00330444" w:rsidRPr="00B951E8" w:rsidRDefault="002E27BD" w:rsidP="00E14AF0">
      <w:pPr>
        <w:rPr>
          <w:rFonts w:asciiTheme="minorHAnsi" w:hAnsiTheme="minorHAnsi" w:cstheme="minorHAnsi"/>
          <w:i/>
          <w:u w:val="single"/>
          <w:lang w:val="en-GB"/>
        </w:rPr>
      </w:pPr>
      <w:r w:rsidRPr="00B951E8">
        <w:rPr>
          <w:rFonts w:asciiTheme="minorHAnsi" w:hAnsiTheme="minorHAnsi" w:cstheme="minorHAnsi"/>
          <w:i/>
          <w:u w:val="single"/>
          <w:lang w:val="en-GB"/>
        </w:rPr>
        <w:t>Authentication</w:t>
      </w:r>
      <w:r w:rsidR="00D002D7" w:rsidRPr="00B951E8">
        <w:rPr>
          <w:rFonts w:asciiTheme="minorHAnsi" w:hAnsiTheme="minorHAnsi" w:cstheme="minorHAnsi"/>
          <w:i/>
          <w:u w:val="single"/>
          <w:lang w:val="en-GB"/>
        </w:rPr>
        <w:t>, authorization</w:t>
      </w:r>
      <w:r w:rsidRPr="00B951E8">
        <w:rPr>
          <w:rFonts w:asciiTheme="minorHAnsi" w:hAnsiTheme="minorHAnsi" w:cstheme="minorHAnsi"/>
          <w:i/>
          <w:u w:val="single"/>
          <w:lang w:val="en-GB"/>
        </w:rPr>
        <w:t xml:space="preserve"> process flow:</w:t>
      </w:r>
    </w:p>
    <w:p w:rsidR="00782CA7" w:rsidRDefault="00E07E5C" w:rsidP="00D40D56">
      <w:pPr>
        <w:jc w:val="center"/>
        <w:rPr>
          <w:rFonts w:asciiTheme="minorHAnsi" w:hAnsiTheme="minorHAnsi" w:cstheme="minorHAnsi"/>
          <w:lang w:val="en-GB"/>
        </w:rPr>
      </w:pPr>
      <w:r w:rsidRPr="001A178A">
        <w:rPr>
          <w:rFonts w:asciiTheme="minorHAnsi" w:hAnsiTheme="minorHAnsi" w:cstheme="minorHAnsi"/>
          <w:lang w:val="en-GB"/>
        </w:rPr>
        <w:object w:dxaOrig="4921" w:dyaOrig="2937">
          <v:shape id="_x0000_i1028" type="#_x0000_t75" style="width:246pt;height:146.25pt" o:ole="">
            <v:imagedata r:id="rId20" o:title=""/>
          </v:shape>
          <o:OLEObject Type="Embed" ProgID="Visio.Drawing.11" ShapeID="_x0000_i1028" DrawAspect="Content" ObjectID="_1531118778" r:id="rId21"/>
        </w:object>
      </w:r>
    </w:p>
    <w:tbl>
      <w:tblPr>
        <w:tblStyle w:val="Rcsostblzat"/>
        <w:tblW w:w="0" w:type="auto"/>
        <w:tblLook w:val="04A0"/>
      </w:tblPr>
      <w:tblGrid>
        <w:gridCol w:w="3227"/>
        <w:gridCol w:w="5983"/>
      </w:tblGrid>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sidRPr="00E07E5C">
              <w:rPr>
                <w:rFonts w:asciiTheme="minorHAnsi" w:hAnsiTheme="minorHAnsi" w:cstheme="minorHAnsi"/>
                <w:i/>
                <w:lang w:val="en-GB"/>
              </w:rPr>
              <w:t>Checks username from cert</w:t>
            </w:r>
          </w:p>
        </w:tc>
        <w:tc>
          <w:tcPr>
            <w:tcW w:w="5983" w:type="dxa"/>
          </w:tcPr>
          <w:p w:rsidR="00E07E5C" w:rsidRDefault="00E07E5C" w:rsidP="00E07E5C">
            <w:pPr>
              <w:spacing w:before="60" w:after="120"/>
              <w:rPr>
                <w:rFonts w:asciiTheme="minorHAnsi" w:hAnsiTheme="minorHAnsi" w:cstheme="minorHAnsi"/>
                <w:lang w:val="en-GB"/>
              </w:rPr>
            </w:pPr>
            <w:r>
              <w:rPr>
                <w:rFonts w:asciiTheme="minorHAnsi" w:hAnsiTheme="minorHAnsi" w:cstheme="minorHAnsi"/>
                <w:lang w:val="en-GB"/>
              </w:rPr>
              <w:t xml:space="preserve">This step gets the http request header and cheks wether the HaProxy layer has passed the username token from the cert. The attribute name is configured in the </w:t>
            </w:r>
            <w:r w:rsidRPr="00E07E5C">
              <w:rPr>
                <w:rFonts w:asciiTheme="minorHAnsi" w:hAnsiTheme="minorHAnsi" w:cstheme="minorHAnsi"/>
                <w:i/>
                <w:lang w:val="en-GB"/>
              </w:rPr>
              <w:t>certUserNameAttribute</w:t>
            </w:r>
            <w:r>
              <w:rPr>
                <w:rFonts w:asciiTheme="minorHAnsi" w:hAnsiTheme="minorHAnsi" w:cstheme="minorHAnsi"/>
                <w:lang w:val="en-GB"/>
              </w:rPr>
              <w:t xml:space="preserve"> of the security handler.</w:t>
            </w:r>
          </w:p>
        </w:tc>
      </w:tr>
      <w:tr w:rsidR="00E07E5C" w:rsidTr="00E07E5C">
        <w:tc>
          <w:tcPr>
            <w:tcW w:w="3227" w:type="dxa"/>
          </w:tcPr>
          <w:p w:rsidR="00E07E5C" w:rsidRPr="00E07E5C" w:rsidRDefault="00E07E5C" w:rsidP="00E07E5C">
            <w:pPr>
              <w:spacing w:before="60" w:after="120"/>
              <w:rPr>
                <w:rFonts w:asciiTheme="minorHAnsi" w:hAnsiTheme="minorHAnsi" w:cstheme="minorHAnsi"/>
                <w:i/>
                <w:lang w:val="en-GB"/>
              </w:rPr>
            </w:pPr>
            <w:r>
              <w:rPr>
                <w:rFonts w:asciiTheme="minorHAnsi" w:hAnsiTheme="minorHAnsi" w:cstheme="minorHAnsi"/>
                <w:i/>
                <w:lang w:val="en-GB"/>
              </w:rPr>
              <w:t>C</w:t>
            </w:r>
            <w:r w:rsidR="00BE123E">
              <w:rPr>
                <w:rFonts w:asciiTheme="minorHAnsi" w:hAnsiTheme="minorHAnsi" w:cstheme="minorHAnsi"/>
                <w:i/>
                <w:lang w:val="en-GB"/>
              </w:rPr>
              <w:t xml:space="preserve">heck username/pwd from config </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This step gets the username and the password from the http header basic authentication attribute ( base64 encoded ) and validate against the configuration file; find the appropriate caller by the name and validates the password.</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Check allowed operations</w:t>
            </w:r>
          </w:p>
        </w:tc>
        <w:tc>
          <w:tcPr>
            <w:tcW w:w="5983" w:type="dxa"/>
          </w:tcPr>
          <w:p w:rsidR="00E07E5C" w:rsidRDefault="00BE123E" w:rsidP="00E07E5C">
            <w:pPr>
              <w:spacing w:before="60" w:after="120"/>
              <w:rPr>
                <w:rFonts w:asciiTheme="minorHAnsi" w:hAnsiTheme="minorHAnsi" w:cstheme="minorHAnsi"/>
                <w:lang w:val="en-GB"/>
              </w:rPr>
            </w:pPr>
            <w:r>
              <w:rPr>
                <w:rFonts w:asciiTheme="minorHAnsi" w:hAnsiTheme="minorHAnsi" w:cstheme="minorHAnsi"/>
                <w:lang w:val="en-GB"/>
              </w:rPr>
              <w:t>If the caller authenticated the authorization step checks the called operation whether is accessible by the caller.</w:t>
            </w:r>
          </w:p>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 xml:space="preserve">Operation name: &lt;provider&gt;/&lt;operation&gt; </w:t>
            </w:r>
            <w:r w:rsidRPr="00BE123E">
              <w:rPr>
                <w:rFonts w:asciiTheme="minorHAnsi" w:hAnsiTheme="minorHAnsi" w:cstheme="minorHAnsi"/>
                <w:lang w:val="en-GB"/>
              </w:rPr>
              <w:sym w:font="Wingdings" w:char="F0E0"/>
            </w:r>
            <w:r>
              <w:rPr>
                <w:rFonts w:asciiTheme="minorHAnsi" w:hAnsiTheme="minorHAnsi" w:cstheme="minorHAnsi"/>
                <w:lang w:val="en-GB"/>
              </w:rPr>
              <w:t xml:space="preserve"> cnr/getmsisdn</w:t>
            </w:r>
          </w:p>
        </w:tc>
      </w:tr>
      <w:tr w:rsidR="00E07E5C" w:rsidTr="00E07E5C">
        <w:tc>
          <w:tcPr>
            <w:tcW w:w="3227" w:type="dxa"/>
          </w:tcPr>
          <w:p w:rsidR="00E07E5C" w:rsidRPr="00E07E5C" w:rsidRDefault="00BE123E" w:rsidP="00E07E5C">
            <w:pPr>
              <w:spacing w:before="60" w:after="120"/>
              <w:rPr>
                <w:rFonts w:asciiTheme="minorHAnsi" w:hAnsiTheme="minorHAnsi" w:cstheme="minorHAnsi"/>
                <w:i/>
                <w:lang w:val="en-GB"/>
              </w:rPr>
            </w:pPr>
            <w:r>
              <w:rPr>
                <w:rFonts w:asciiTheme="minorHAnsi" w:hAnsiTheme="minorHAnsi" w:cstheme="minorHAnsi"/>
                <w:i/>
                <w:lang w:val="en-GB"/>
              </w:rPr>
              <w:t>Authentication error</w:t>
            </w:r>
          </w:p>
        </w:tc>
        <w:tc>
          <w:tcPr>
            <w:tcW w:w="5983" w:type="dxa"/>
          </w:tcPr>
          <w:p w:rsidR="00E07E5C"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401.</w:t>
            </w:r>
          </w:p>
        </w:tc>
      </w:tr>
      <w:tr w:rsidR="00BE123E" w:rsidTr="00E07E5C">
        <w:tc>
          <w:tcPr>
            <w:tcW w:w="3227" w:type="dxa"/>
          </w:tcPr>
          <w:p w:rsidR="00BE123E" w:rsidRDefault="00BE123E" w:rsidP="00BE123E">
            <w:pPr>
              <w:spacing w:before="60" w:after="120"/>
              <w:rPr>
                <w:rFonts w:asciiTheme="minorHAnsi" w:hAnsiTheme="minorHAnsi" w:cstheme="minorHAnsi"/>
                <w:i/>
                <w:lang w:val="en-GB"/>
              </w:rPr>
            </w:pPr>
            <w:r>
              <w:rPr>
                <w:rFonts w:asciiTheme="minorHAnsi" w:hAnsiTheme="minorHAnsi" w:cstheme="minorHAnsi"/>
                <w:i/>
                <w:lang w:val="en-GB"/>
              </w:rPr>
              <w:t>Authorization error</w:t>
            </w:r>
          </w:p>
        </w:tc>
        <w:tc>
          <w:tcPr>
            <w:tcW w:w="5983" w:type="dxa"/>
          </w:tcPr>
          <w:p w:rsidR="00BE123E" w:rsidRDefault="00BE123E" w:rsidP="00BE123E">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403.</w:t>
            </w:r>
          </w:p>
        </w:tc>
      </w:tr>
    </w:tbl>
    <w:p w:rsidR="00782CA7" w:rsidRDefault="00782CA7" w:rsidP="00E14AF0">
      <w:pPr>
        <w:rPr>
          <w:rFonts w:asciiTheme="minorHAnsi" w:hAnsiTheme="minorHAnsi" w:cstheme="minorHAnsi"/>
          <w:lang w:val="en-GB"/>
        </w:rPr>
      </w:pPr>
    </w:p>
    <w:p w:rsidR="00FA65F0" w:rsidRPr="00BB01DD" w:rsidRDefault="007C6E8A" w:rsidP="00FA65F0">
      <w:pPr>
        <w:pStyle w:val="Cmsor4"/>
        <w:rPr>
          <w:lang w:val="en-GB"/>
        </w:rPr>
      </w:pPr>
      <w:bookmarkStart w:id="50" w:name="_Toc456096851"/>
      <w:r>
        <w:rPr>
          <w:lang w:val="en-GB"/>
        </w:rPr>
        <w:t>Message logging</w:t>
      </w:r>
      <w:bookmarkEnd w:id="50"/>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7C6E8A">
        <w:rPr>
          <w:rFonts w:asciiTheme="minorHAnsi" w:hAnsiTheme="minorHAnsi" w:cstheme="minorHAnsi"/>
          <w:i/>
          <w:color w:val="auto"/>
          <w:lang w:val="en-GB"/>
        </w:rPr>
        <w:t>3</w:t>
      </w:r>
    </w:p>
    <w:p w:rsidR="00FA65F0" w:rsidRDefault="007C6E8A" w:rsidP="00FA65F0">
      <w:pPr>
        <w:rPr>
          <w:rFonts w:asciiTheme="minorHAnsi" w:hAnsiTheme="minorHAnsi" w:cstheme="minorHAnsi"/>
          <w:lang w:val="en-GB"/>
        </w:rPr>
      </w:pPr>
      <w:r>
        <w:rPr>
          <w:rFonts w:asciiTheme="minorHAnsi" w:hAnsiTheme="minorHAnsi" w:cstheme="minorHAnsi"/>
          <w:lang w:val="en-GB"/>
        </w:rPr>
        <w:t>The Lightweight integration component can log the incoming requests and responses. The message logging is provided by a custom handler.</w:t>
      </w:r>
    </w:p>
    <w:p w:rsidR="00863A6F" w:rsidRDefault="00863A6F" w:rsidP="00FA65F0">
      <w:pPr>
        <w:rPr>
          <w:rFonts w:asciiTheme="minorHAnsi" w:hAnsiTheme="minorHAnsi" w:cstheme="minorHAnsi"/>
          <w:lang w:val="en-GB"/>
        </w:rPr>
      </w:pPr>
      <w:r>
        <w:rPr>
          <w:rFonts w:asciiTheme="minorHAnsi" w:hAnsiTheme="minorHAnsi" w:cstheme="minorHAnsi"/>
          <w:lang w:val="en-GB"/>
        </w:rPr>
        <w:t>The handler uses the JBoss standard logger.</w:t>
      </w:r>
    </w:p>
    <w:tbl>
      <w:tblPr>
        <w:tblStyle w:val="Rcsostblzat"/>
        <w:tblW w:w="8732" w:type="dxa"/>
        <w:tblLook w:val="04A0"/>
      </w:tblPr>
      <w:tblGrid>
        <w:gridCol w:w="2379"/>
        <w:gridCol w:w="6353"/>
      </w:tblGrid>
      <w:tr w:rsidR="007C6E8A" w:rsidRPr="00894B22" w:rsidTr="002E77F8">
        <w:tc>
          <w:tcPr>
            <w:tcW w:w="8732" w:type="dxa"/>
            <w:gridSpan w:val="2"/>
            <w:shd w:val="clear" w:color="auto" w:fill="FBD4B4" w:themeFill="accent6" w:themeFillTint="66"/>
          </w:tcPr>
          <w:p w:rsidR="007C6E8A" w:rsidRPr="00894B22" w:rsidRDefault="007C6E8A" w:rsidP="007C6E8A">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LwiMessageLogHandler</w:t>
            </w:r>
          </w:p>
        </w:tc>
      </w:tr>
      <w:tr w:rsidR="007C6E8A" w:rsidRPr="00894B22" w:rsidTr="008B3507">
        <w:tc>
          <w:tcPr>
            <w:tcW w:w="2379"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7C6E8A" w:rsidRPr="00894B22" w:rsidRDefault="007C6E8A"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7C6E8A" w:rsidRPr="00894B22" w:rsidTr="008B3507">
        <w:tc>
          <w:tcPr>
            <w:tcW w:w="2379" w:type="dxa"/>
            <w:shd w:val="clear" w:color="auto" w:fill="auto"/>
          </w:tcPr>
          <w:p w:rsidR="007C6E8A" w:rsidRPr="00E14AF0"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level</w:t>
            </w:r>
          </w:p>
        </w:tc>
        <w:tc>
          <w:tcPr>
            <w:tcW w:w="6353" w:type="dxa"/>
            <w:shd w:val="clear" w:color="auto" w:fill="auto"/>
          </w:tcPr>
          <w:p w:rsidR="007C6E8A" w:rsidRDefault="007C6E8A" w:rsidP="000C2A70">
            <w:pPr>
              <w:spacing w:before="60" w:after="60" w:line="240" w:lineRule="auto"/>
              <w:rPr>
                <w:rFonts w:asciiTheme="minorHAnsi" w:hAnsiTheme="minorHAnsi" w:cstheme="minorHAnsi"/>
                <w:lang w:val="en-GB"/>
              </w:rPr>
            </w:pPr>
            <w:r>
              <w:rPr>
                <w:rFonts w:asciiTheme="minorHAnsi" w:hAnsiTheme="minorHAnsi" w:cstheme="minorHAnsi"/>
                <w:lang w:val="en-GB"/>
              </w:rPr>
              <w:t>Detail of the log: FULL|CTX|MIN</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FULL &gt; total incoming request</w:t>
            </w:r>
            <w:r w:rsidR="00863A6F">
              <w:rPr>
                <w:rFonts w:asciiTheme="minorHAnsi" w:hAnsiTheme="minorHAnsi" w:cstheme="minorHAnsi"/>
                <w:lang w:val="en-GB"/>
              </w:rPr>
              <w:t xml:space="preserve"> without attachment and the headers</w:t>
            </w:r>
          </w:p>
          <w:p w:rsidR="007C6E8A"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CTX &gt; message context</w:t>
            </w:r>
          </w:p>
          <w:p w:rsidR="007C6E8A" w:rsidRPr="00E14AF0" w:rsidRDefault="007C6E8A" w:rsidP="007C6E8A">
            <w:pPr>
              <w:spacing w:before="60" w:after="60" w:line="240" w:lineRule="auto"/>
              <w:rPr>
                <w:rFonts w:asciiTheme="minorHAnsi" w:hAnsiTheme="minorHAnsi" w:cstheme="minorHAnsi"/>
                <w:lang w:val="en-GB"/>
              </w:rPr>
            </w:pPr>
            <w:r>
              <w:rPr>
                <w:rFonts w:asciiTheme="minorHAnsi" w:hAnsiTheme="minorHAnsi" w:cstheme="minorHAnsi"/>
                <w:lang w:val="en-GB"/>
              </w:rPr>
              <w:t>MIN &gt; caller,provider,operation,date</w:t>
            </w:r>
          </w:p>
        </w:tc>
      </w:tr>
    </w:tbl>
    <w:p w:rsidR="007C6E8A" w:rsidRDefault="007C6E8A" w:rsidP="00FA65F0">
      <w:pPr>
        <w:rPr>
          <w:rFonts w:asciiTheme="minorHAnsi" w:hAnsiTheme="minorHAnsi" w:cstheme="minorHAnsi"/>
          <w:lang w:val="en-GB"/>
        </w:rPr>
      </w:pPr>
    </w:p>
    <w:p w:rsidR="007C6E8A" w:rsidRPr="00C758FA" w:rsidRDefault="00863A6F" w:rsidP="00FA65F0">
      <w:pPr>
        <w:rPr>
          <w:rFonts w:asciiTheme="minorHAnsi" w:hAnsiTheme="minorHAnsi" w:cstheme="minorHAnsi"/>
          <w:i/>
          <w:u w:val="single"/>
          <w:lang w:val="en-GB"/>
        </w:rPr>
      </w:pPr>
      <w:r w:rsidRPr="00C758FA">
        <w:rPr>
          <w:rFonts w:asciiTheme="minorHAnsi" w:hAnsiTheme="minorHAnsi" w:cstheme="minorHAnsi"/>
          <w:i/>
          <w:u w:val="single"/>
          <w:lang w:val="en-GB"/>
        </w:rPr>
        <w:t>Log format:</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 [Caller&gt;Provider.Operation][ context</w:t>
      </w:r>
      <w:r w:rsidR="008B3507">
        <w:rPr>
          <w:rFonts w:asciiTheme="minorHAnsi" w:hAnsiTheme="minorHAnsi" w:cstheme="minorHAnsi"/>
          <w:lang w:val="en-GB"/>
        </w:rPr>
        <w:t xml:space="preserve"> </w:t>
      </w:r>
      <w:r>
        <w:rPr>
          <w:rFonts w:asciiTheme="minorHAnsi" w:hAnsiTheme="minorHAnsi" w:cstheme="minorHAnsi"/>
          <w:lang w:val="en-GB"/>
        </w:rPr>
        <w:t>][ message ]</w:t>
      </w:r>
    </w:p>
    <w:p w:rsidR="00863A6F" w:rsidRDefault="00863A6F" w:rsidP="00FA65F0">
      <w:pPr>
        <w:rPr>
          <w:rFonts w:asciiTheme="minorHAnsi" w:hAnsiTheme="minorHAnsi" w:cstheme="minorHAnsi"/>
          <w:lang w:val="en-GB"/>
        </w:rPr>
      </w:pPr>
      <w:r>
        <w:rPr>
          <w:rFonts w:asciiTheme="minorHAnsi" w:hAnsiTheme="minorHAnsi" w:cstheme="minorHAnsi"/>
          <w:lang w:val="en-GB"/>
        </w:rPr>
        <w:t xml:space="preserve">The message </w:t>
      </w:r>
      <w:r w:rsidR="008B3507">
        <w:rPr>
          <w:rFonts w:asciiTheme="minorHAnsi" w:hAnsiTheme="minorHAnsi" w:cstheme="minorHAnsi"/>
          <w:lang w:val="en-GB"/>
        </w:rPr>
        <w:t>is</w:t>
      </w:r>
      <w:r>
        <w:rPr>
          <w:rFonts w:asciiTheme="minorHAnsi" w:hAnsiTheme="minorHAnsi" w:cstheme="minorHAnsi"/>
          <w:lang w:val="en-GB"/>
        </w:rPr>
        <w:t xml:space="preserve"> flattened there are no line breaks in the log within one message.</w:t>
      </w:r>
    </w:p>
    <w:p w:rsidR="008B3507" w:rsidRPr="008B3507" w:rsidRDefault="008B3507" w:rsidP="00FA65F0">
      <w:pPr>
        <w:rPr>
          <w:rFonts w:asciiTheme="minorHAnsi" w:hAnsiTheme="minorHAnsi" w:cstheme="minorHAnsi"/>
          <w:i/>
          <w:u w:val="single"/>
          <w:lang w:val="en-GB"/>
        </w:rPr>
      </w:pPr>
      <w:r w:rsidRPr="008B3507">
        <w:rPr>
          <w:rFonts w:asciiTheme="minorHAnsi" w:hAnsiTheme="minorHAnsi" w:cstheme="minorHAnsi"/>
          <w:i/>
          <w:u w:val="single"/>
          <w:lang w:val="en-GB"/>
        </w:rPr>
        <w:t>Context data:</w:t>
      </w:r>
    </w:p>
    <w:p w:rsidR="008B3507" w:rsidRPr="008B3507" w:rsidRDefault="008B3507" w:rsidP="00FA65F0">
      <w:pPr>
        <w:rPr>
          <w:rFonts w:asciiTheme="minorHAnsi" w:hAnsiTheme="minorHAnsi" w:cstheme="minorHAnsi"/>
          <w:lang w:val="en-GB"/>
        </w:rPr>
      </w:pPr>
      <w:r>
        <w:rPr>
          <w:rFonts w:asciiTheme="minorHAnsi" w:hAnsiTheme="minorHAnsi" w:cstheme="minorHAnsi"/>
          <w:lang w:val="en-GB"/>
        </w:rPr>
        <w:t>The followings are in the context part if it can be identified.</w:t>
      </w:r>
    </w:p>
    <w:tbl>
      <w:tblPr>
        <w:tblStyle w:val="Rcsostblzat"/>
        <w:tblW w:w="0" w:type="auto"/>
        <w:tblLook w:val="04A0"/>
      </w:tblPr>
      <w:tblGrid>
        <w:gridCol w:w="1668"/>
        <w:gridCol w:w="1275"/>
        <w:gridCol w:w="5812"/>
      </w:tblGrid>
      <w:tr w:rsidR="008B3507" w:rsidRPr="008B3507" w:rsidTr="008B3507">
        <w:tc>
          <w:tcPr>
            <w:tcW w:w="1668"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attribute name</w:t>
            </w:r>
          </w:p>
        </w:tc>
        <w:tc>
          <w:tcPr>
            <w:tcW w:w="1275"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required</w:t>
            </w:r>
          </w:p>
        </w:tc>
        <w:tc>
          <w:tcPr>
            <w:tcW w:w="5812" w:type="dxa"/>
            <w:shd w:val="clear" w:color="auto" w:fill="B8CCE4" w:themeFill="accent1" w:themeFillTint="66"/>
          </w:tcPr>
          <w:p w:rsidR="008B3507" w:rsidRPr="008B3507" w:rsidRDefault="008B3507" w:rsidP="008B3507">
            <w:pPr>
              <w:spacing w:before="60" w:after="60" w:line="240" w:lineRule="auto"/>
              <w:rPr>
                <w:rFonts w:asciiTheme="minorHAnsi" w:hAnsiTheme="minorHAnsi" w:cstheme="minorHAnsi"/>
                <w:b/>
                <w:lang w:val="en-GB"/>
              </w:rPr>
            </w:pPr>
            <w:r w:rsidRPr="008B3507">
              <w:rPr>
                <w:rFonts w:asciiTheme="minorHAnsi" w:hAnsiTheme="minorHAnsi" w:cstheme="minorHAnsi"/>
                <w:b/>
                <w:lang w:val="en-GB"/>
              </w:rPr>
              <w:t>description</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RequestId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yes</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message ID</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CorrelationId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Unique of the e2e business process</w:t>
            </w:r>
          </w:p>
        </w:tc>
      </w:tr>
      <w:tr w:rsidR="008B3507" w:rsidTr="008B3507">
        <w:tc>
          <w:tcPr>
            <w:tcW w:w="1668"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UserId</w:t>
            </w:r>
          </w:p>
        </w:tc>
        <w:tc>
          <w:tcPr>
            <w:tcW w:w="1275"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no</w:t>
            </w:r>
          </w:p>
        </w:tc>
        <w:tc>
          <w:tcPr>
            <w:tcW w:w="5812" w:type="dxa"/>
          </w:tcPr>
          <w:p w:rsidR="008B3507" w:rsidRPr="008B3507" w:rsidRDefault="008B3507" w:rsidP="008B3507">
            <w:pPr>
              <w:spacing w:before="60" w:after="60" w:line="240" w:lineRule="auto"/>
              <w:rPr>
                <w:rFonts w:asciiTheme="minorHAnsi" w:hAnsiTheme="minorHAnsi" w:cstheme="minorHAnsi"/>
                <w:lang w:val="en-GB"/>
              </w:rPr>
            </w:pPr>
            <w:r w:rsidRPr="008B3507">
              <w:rPr>
                <w:rFonts w:asciiTheme="minorHAnsi" w:hAnsiTheme="minorHAnsi" w:cstheme="minorHAnsi"/>
                <w:lang w:val="en-GB"/>
              </w:rPr>
              <w:t>User id of the requestor if any</w:t>
            </w:r>
          </w:p>
        </w:tc>
      </w:tr>
    </w:tbl>
    <w:p w:rsidR="008B3507" w:rsidRDefault="008B3507" w:rsidP="00FA65F0">
      <w:pPr>
        <w:rPr>
          <w:rFonts w:asciiTheme="minorHAnsi" w:hAnsiTheme="minorHAnsi" w:cstheme="minorHAnsi"/>
          <w:u w:val="single"/>
          <w:lang w:val="en-GB"/>
        </w:rPr>
      </w:pPr>
    </w:p>
    <w:p w:rsidR="008B3507" w:rsidRPr="008B3507" w:rsidRDefault="008B3507" w:rsidP="00FA65F0">
      <w:pPr>
        <w:rPr>
          <w:rFonts w:asciiTheme="minorHAnsi" w:hAnsiTheme="minorHAnsi" w:cstheme="minorHAnsi"/>
          <w:lang w:val="en-GB"/>
        </w:rPr>
      </w:pPr>
      <w:r w:rsidRPr="008B3507">
        <w:rPr>
          <w:rFonts w:asciiTheme="minorHAnsi" w:hAnsiTheme="minorHAnsi" w:cstheme="minorHAnsi"/>
          <w:lang w:val="en-GB"/>
        </w:rPr>
        <w:t>If the context data</w:t>
      </w:r>
      <w:r>
        <w:rPr>
          <w:rFonts w:asciiTheme="minorHAnsi" w:hAnsiTheme="minorHAnsi" w:cstheme="minorHAnsi"/>
          <w:lang w:val="en-GB"/>
        </w:rPr>
        <w:t xml:space="preserve"> cannot be identified, the context part contains the N/A constant.</w:t>
      </w:r>
    </w:p>
    <w:p w:rsidR="008B3507" w:rsidRPr="008B3507" w:rsidRDefault="008B3507" w:rsidP="008B3507">
      <w:pPr>
        <w:rPr>
          <w:rFonts w:asciiTheme="minorHAnsi" w:hAnsiTheme="minorHAnsi" w:cstheme="minorHAnsi"/>
          <w:i/>
          <w:u w:val="single"/>
          <w:lang w:val="en-GB"/>
        </w:rPr>
      </w:pPr>
      <w:r w:rsidRPr="008B3507">
        <w:rPr>
          <w:rFonts w:asciiTheme="minorHAnsi" w:hAnsiTheme="minorHAnsi" w:cstheme="minorHAnsi"/>
          <w:i/>
          <w:u w:val="single"/>
          <w:lang w:val="en-GB"/>
        </w:rPr>
        <w:t>Parsing order for resolving the message attributes:</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Soap message attribute</w:t>
      </w:r>
      <w:r w:rsidRPr="008B3507">
        <w:rPr>
          <w:rFonts w:asciiTheme="minorHAnsi" w:hAnsiTheme="minorHAnsi" w:cstheme="minorHAnsi"/>
          <w:lang w:val="en-GB"/>
        </w:rPr>
        <w:br/>
        <w:t>The required attributes can arrive in the first soap element under the soap body.</w:t>
      </w:r>
      <w:r w:rsidRPr="008B3507">
        <w:rPr>
          <w:rFonts w:asciiTheme="minorHAnsi" w:hAnsiTheme="minorHAnsi" w:cstheme="minorHAnsi"/>
          <w:lang w:val="en-GB"/>
        </w:rPr>
        <w:br/>
      </w:r>
      <w:r w:rsidRPr="008B3507">
        <w:rPr>
          <w:rFonts w:ascii="Courier New" w:hAnsi="Courier New" w:cs="Courier New"/>
          <w:i/>
          <w:noProof/>
          <w:sz w:val="18"/>
          <w:szCs w:val="18"/>
          <w:lang w:val="en-GB"/>
        </w:rPr>
        <w:t>&lt;soapenv:Body&gt;</w:t>
      </w:r>
      <w:r w:rsidRPr="008B3507">
        <w:rPr>
          <w:rFonts w:ascii="Courier New" w:hAnsi="Courier New" w:cs="Courier New"/>
          <w:i/>
          <w:noProof/>
          <w:sz w:val="18"/>
          <w:szCs w:val="18"/>
          <w:lang w:val="en-GB"/>
        </w:rPr>
        <w:br/>
        <w:t xml:space="preserve">    &lt;CreateProducedDocument RequestId=”1234566” CorrelationId=”21212”</w:t>
      </w:r>
      <w:r w:rsidRPr="008B3507">
        <w:rPr>
          <w:rFonts w:asciiTheme="minorHAnsi" w:hAnsiTheme="minorHAnsi" w:cstheme="minorHAnsi"/>
          <w:lang w:val="en-GB"/>
        </w:rPr>
        <w:t xml:space="preserve"> UserId=”TOTHA”</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TechOSB MessageContext complex type</w:t>
      </w:r>
    </w:p>
    <w:p w:rsidR="008B3507" w:rsidRPr="008B3507" w:rsidRDefault="008B3507" w:rsidP="008B3507">
      <w:pPr>
        <w:pStyle w:val="Listaszerbekezds"/>
        <w:numPr>
          <w:ilvl w:val="0"/>
          <w:numId w:val="15"/>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8B3507" w:rsidRPr="008B3507" w:rsidRDefault="008B3507" w:rsidP="008B3507">
      <w:pPr>
        <w:pStyle w:val="Listaszerbekezds"/>
        <w:numPr>
          <w:ilvl w:val="0"/>
          <w:numId w:val="15"/>
        </w:numPr>
        <w:jc w:val="left"/>
        <w:rPr>
          <w:rFonts w:asciiTheme="minorHAnsi" w:hAnsiTheme="minorHAnsi" w:cstheme="minorHAnsi"/>
          <w:lang w:val="en-GB"/>
        </w:rPr>
      </w:pPr>
      <w:r w:rsidRPr="008B3507">
        <w:rPr>
          <w:rFonts w:asciiTheme="minorHAnsi" w:hAnsiTheme="minorHAnsi" w:cstheme="minorHAnsi"/>
          <w:lang w:val="en-GB"/>
        </w:rPr>
        <w:t>Http header</w:t>
      </w:r>
      <w:r w:rsidRPr="008B3507">
        <w:rPr>
          <w:rFonts w:asciiTheme="minorHAnsi" w:hAnsiTheme="minorHAnsi" w:cstheme="minorHAnsi"/>
          <w:lang w:val="en-GB"/>
        </w:rPr>
        <w:br/>
        <w:t>X-MT-RequestId=1234566</w:t>
      </w:r>
      <w:r w:rsidRPr="008B3507">
        <w:rPr>
          <w:rFonts w:asciiTheme="minorHAnsi" w:hAnsiTheme="minorHAnsi" w:cstheme="minorHAnsi"/>
          <w:lang w:val="en-GB"/>
        </w:rPr>
        <w:br/>
        <w:t>X-MT-CorrelationId=21212</w:t>
      </w:r>
      <w:r w:rsidRPr="008B3507">
        <w:rPr>
          <w:rFonts w:asciiTheme="minorHAnsi" w:hAnsiTheme="minorHAnsi" w:cstheme="minorHAnsi"/>
          <w:lang w:val="en-GB"/>
        </w:rPr>
        <w:br/>
        <w:t>X-MT-UserId=”TOTHA”</w:t>
      </w:r>
    </w:p>
    <w:p w:rsidR="00FA65F0" w:rsidRDefault="00FA65F0" w:rsidP="00A33CA2">
      <w:pPr>
        <w:rPr>
          <w:rFonts w:asciiTheme="minorHAnsi" w:hAnsiTheme="minorHAnsi" w:cstheme="minorHAnsi"/>
          <w:lang w:val="en-GB"/>
        </w:rPr>
      </w:pPr>
    </w:p>
    <w:p w:rsidR="00FA65F0" w:rsidRPr="00BB01DD" w:rsidRDefault="002E77F8" w:rsidP="00FA65F0">
      <w:pPr>
        <w:pStyle w:val="Cmsor4"/>
        <w:rPr>
          <w:lang w:val="en-GB"/>
        </w:rPr>
      </w:pPr>
      <w:bookmarkStart w:id="51" w:name="_Toc456096852"/>
      <w:r>
        <w:rPr>
          <w:lang w:val="en-GB"/>
        </w:rPr>
        <w:t>Message validation</w:t>
      </w:r>
      <w:bookmarkEnd w:id="51"/>
    </w:p>
    <w:p w:rsidR="00FA65F0" w:rsidRPr="00A66F19" w:rsidRDefault="00FA65F0" w:rsidP="00FA65F0">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FA65F0" w:rsidRPr="00A66F19" w:rsidRDefault="00FA65F0" w:rsidP="00FA65F0">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BC4A40">
        <w:rPr>
          <w:rFonts w:asciiTheme="minorHAnsi" w:hAnsiTheme="minorHAnsi" w:cstheme="minorHAnsi"/>
          <w:i/>
          <w:color w:val="auto"/>
          <w:lang w:val="en-GB"/>
        </w:rPr>
        <w:t>6</w:t>
      </w:r>
    </w:p>
    <w:p w:rsidR="00BC4A40" w:rsidRDefault="00BC4A40" w:rsidP="00BC4A40">
      <w:pPr>
        <w:rPr>
          <w:rFonts w:asciiTheme="minorHAnsi" w:hAnsiTheme="minorHAnsi" w:cstheme="minorHAnsi"/>
          <w:lang w:val="en-GB"/>
        </w:rPr>
      </w:pPr>
      <w:r>
        <w:rPr>
          <w:rFonts w:asciiTheme="minorHAnsi" w:hAnsiTheme="minorHAnsi" w:cstheme="minorHAnsi"/>
          <w:lang w:val="en-GB"/>
        </w:rPr>
        <w:t>The Lightweight integration component can validate the incoming requests. The validation is provided by a custom handler.</w:t>
      </w:r>
    </w:p>
    <w:tbl>
      <w:tblPr>
        <w:tblStyle w:val="Rcsostblzat"/>
        <w:tblW w:w="8732" w:type="dxa"/>
        <w:tblLook w:val="04A0"/>
      </w:tblPr>
      <w:tblGrid>
        <w:gridCol w:w="2379"/>
        <w:gridCol w:w="6353"/>
      </w:tblGrid>
      <w:tr w:rsidR="00BC4A40" w:rsidRPr="00894B22" w:rsidTr="000C2A70">
        <w:tc>
          <w:tcPr>
            <w:tcW w:w="8732" w:type="dxa"/>
            <w:gridSpan w:val="2"/>
            <w:shd w:val="clear" w:color="auto" w:fill="FBD4B4" w:themeFill="accent6" w:themeFillTint="66"/>
          </w:tcPr>
          <w:p w:rsidR="00BC4A40" w:rsidRPr="00894B22" w:rsidRDefault="00BC4A40" w:rsidP="00BE7BFB">
            <w:pPr>
              <w:spacing w:before="60" w:after="60" w:line="240" w:lineRule="auto"/>
              <w:rPr>
                <w:rFonts w:asciiTheme="minorHAnsi" w:hAnsiTheme="minorHAnsi" w:cstheme="minorHAnsi"/>
                <w:b/>
                <w:i/>
                <w:lang w:val="en-GB"/>
              </w:rPr>
            </w:pPr>
            <w:r>
              <w:rPr>
                <w:rFonts w:asciiTheme="minorHAnsi" w:hAnsiTheme="minorHAnsi" w:cstheme="minorHAnsi"/>
                <w:b/>
                <w:i/>
                <w:lang w:val="en-GB"/>
              </w:rPr>
              <w:t>LwiMessage</w:t>
            </w:r>
            <w:r w:rsidR="00BE7BFB">
              <w:rPr>
                <w:rFonts w:asciiTheme="minorHAnsi" w:hAnsiTheme="minorHAnsi" w:cstheme="minorHAnsi"/>
                <w:b/>
                <w:i/>
                <w:lang w:val="en-GB"/>
              </w:rPr>
              <w:t>Validation</w:t>
            </w:r>
            <w:r>
              <w:rPr>
                <w:rFonts w:asciiTheme="minorHAnsi" w:hAnsiTheme="minorHAnsi" w:cstheme="minorHAnsi"/>
                <w:b/>
                <w:i/>
                <w:lang w:val="en-GB"/>
              </w:rPr>
              <w:t>Handler</w:t>
            </w:r>
          </w:p>
        </w:tc>
      </w:tr>
      <w:tr w:rsidR="00BC4A40" w:rsidRPr="00894B22" w:rsidTr="000C2A70">
        <w:tc>
          <w:tcPr>
            <w:tcW w:w="2379"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attribute</w:t>
            </w:r>
          </w:p>
        </w:tc>
        <w:tc>
          <w:tcPr>
            <w:tcW w:w="6353" w:type="dxa"/>
            <w:shd w:val="clear" w:color="auto" w:fill="B8CCE4" w:themeFill="accent1" w:themeFillTint="66"/>
          </w:tcPr>
          <w:p w:rsidR="00BC4A40" w:rsidRPr="00894B22" w:rsidRDefault="00BC4A40" w:rsidP="000C2A70">
            <w:pPr>
              <w:spacing w:before="60" w:after="60" w:line="240" w:lineRule="auto"/>
              <w:rPr>
                <w:rFonts w:asciiTheme="minorHAnsi" w:hAnsiTheme="minorHAnsi" w:cstheme="minorHAnsi"/>
                <w:b/>
                <w:lang w:val="en-GB"/>
              </w:rPr>
            </w:pPr>
            <w:r>
              <w:rPr>
                <w:rFonts w:asciiTheme="minorHAnsi" w:hAnsiTheme="minorHAnsi" w:cstheme="minorHAnsi"/>
                <w:b/>
                <w:lang w:val="en-GB"/>
              </w:rPr>
              <w:t>description</w:t>
            </w:r>
          </w:p>
        </w:tc>
      </w:tr>
      <w:tr w:rsidR="00BC4A40" w:rsidRPr="00894B22" w:rsidTr="000C2A70">
        <w:tc>
          <w:tcPr>
            <w:tcW w:w="2379" w:type="dxa"/>
            <w:shd w:val="clear" w:color="auto" w:fill="auto"/>
          </w:tcPr>
          <w:p w:rsidR="00BC4A40" w:rsidRPr="00E14AF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validationTpye</w:t>
            </w:r>
          </w:p>
        </w:tc>
        <w:tc>
          <w:tcPr>
            <w:tcW w:w="6353" w:type="dxa"/>
            <w:shd w:val="clear" w:color="auto" w:fill="auto"/>
          </w:tcPr>
          <w:p w:rsidR="00BC4A40"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t>Types</w:t>
            </w:r>
            <w:r w:rsidR="00BC4A40">
              <w:rPr>
                <w:rFonts w:asciiTheme="minorHAnsi" w:hAnsiTheme="minorHAnsi" w:cstheme="minorHAnsi"/>
                <w:lang w:val="en-GB"/>
              </w:rPr>
              <w:t xml:space="preserve">: </w:t>
            </w:r>
            <w:r>
              <w:rPr>
                <w:rFonts w:asciiTheme="minorHAnsi" w:hAnsiTheme="minorHAnsi" w:cstheme="minorHAnsi"/>
                <w:lang w:val="en-GB"/>
              </w:rPr>
              <w:t>CTX|MSG|NO</w:t>
            </w:r>
          </w:p>
          <w:p w:rsidR="00BC4A40" w:rsidRDefault="00BC4A40" w:rsidP="000C2A70">
            <w:pPr>
              <w:spacing w:before="60" w:after="60" w:line="240" w:lineRule="auto"/>
              <w:rPr>
                <w:rFonts w:asciiTheme="minorHAnsi" w:hAnsiTheme="minorHAnsi" w:cstheme="minorHAnsi"/>
                <w:lang w:val="en-GB"/>
              </w:rPr>
            </w:pPr>
            <w:r>
              <w:rPr>
                <w:rFonts w:asciiTheme="minorHAnsi" w:hAnsiTheme="minorHAnsi" w:cstheme="minorHAnsi"/>
                <w:lang w:val="en-GB"/>
              </w:rPr>
              <w:lastRenderedPageBreak/>
              <w:t>CTX &gt; message context</w:t>
            </w:r>
          </w:p>
          <w:p w:rsidR="00BC4A40" w:rsidRDefault="00BC4A40" w:rsidP="00BE7BFB">
            <w:pPr>
              <w:spacing w:before="60" w:after="60" w:line="240" w:lineRule="auto"/>
              <w:rPr>
                <w:rFonts w:asciiTheme="minorHAnsi" w:hAnsiTheme="minorHAnsi" w:cstheme="minorHAnsi"/>
                <w:lang w:val="en-GB"/>
              </w:rPr>
            </w:pPr>
            <w:r>
              <w:rPr>
                <w:rFonts w:asciiTheme="minorHAnsi" w:hAnsiTheme="minorHAnsi" w:cstheme="minorHAnsi"/>
                <w:lang w:val="en-GB"/>
              </w:rPr>
              <w:t>M</w:t>
            </w:r>
            <w:r w:rsidR="00BE7BFB">
              <w:rPr>
                <w:rFonts w:asciiTheme="minorHAnsi" w:hAnsiTheme="minorHAnsi" w:cstheme="minorHAnsi"/>
                <w:lang w:val="en-GB"/>
              </w:rPr>
              <w:t>SG</w:t>
            </w:r>
            <w:r>
              <w:rPr>
                <w:rFonts w:asciiTheme="minorHAnsi" w:hAnsiTheme="minorHAnsi" w:cstheme="minorHAnsi"/>
                <w:lang w:val="en-GB"/>
              </w:rPr>
              <w:t xml:space="preserve"> &gt; </w:t>
            </w:r>
            <w:r w:rsidR="00BE7BFB">
              <w:rPr>
                <w:rFonts w:asciiTheme="minorHAnsi" w:hAnsiTheme="minorHAnsi" w:cstheme="minorHAnsi"/>
                <w:lang w:val="en-GB"/>
              </w:rPr>
              <w:t>soap message validation</w:t>
            </w:r>
          </w:p>
          <w:p w:rsidR="00BE7BFB" w:rsidRPr="00E14AF0"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NO &gt; no validation</w:t>
            </w:r>
          </w:p>
        </w:tc>
      </w:tr>
      <w:tr w:rsidR="00BE7BFB" w:rsidRPr="00894B22" w:rsidTr="000C2A70">
        <w:tc>
          <w:tcPr>
            <w:tcW w:w="2379" w:type="dxa"/>
            <w:shd w:val="clear" w:color="auto" w:fill="auto"/>
          </w:tcPr>
          <w:p w:rsidR="00BE7BFB" w:rsidRDefault="00BE7BFB" w:rsidP="000C2A70">
            <w:pPr>
              <w:spacing w:before="60" w:after="60" w:line="240" w:lineRule="auto"/>
              <w:rPr>
                <w:rFonts w:asciiTheme="minorHAnsi" w:hAnsiTheme="minorHAnsi" w:cstheme="minorHAnsi"/>
                <w:lang w:val="en-GB"/>
              </w:rPr>
            </w:pPr>
            <w:r>
              <w:rPr>
                <w:rFonts w:asciiTheme="minorHAnsi" w:hAnsiTheme="minorHAnsi" w:cstheme="minorHAnsi"/>
                <w:lang w:val="en-GB"/>
              </w:rPr>
              <w:lastRenderedPageBreak/>
              <w:t>wsdlLocation</w:t>
            </w:r>
          </w:p>
        </w:tc>
        <w:tc>
          <w:tcPr>
            <w:tcW w:w="6353" w:type="dxa"/>
            <w:shd w:val="clear" w:color="auto" w:fill="auto"/>
          </w:tcPr>
          <w:p w:rsidR="00BE7BFB" w:rsidRDefault="00BE7BFB" w:rsidP="00BE7BFB">
            <w:pPr>
              <w:spacing w:before="60" w:after="60" w:line="240" w:lineRule="auto"/>
              <w:rPr>
                <w:rFonts w:asciiTheme="minorHAnsi" w:hAnsiTheme="minorHAnsi" w:cstheme="minorHAnsi"/>
                <w:lang w:val="en-GB"/>
              </w:rPr>
            </w:pPr>
            <w:r>
              <w:rPr>
                <w:rFonts w:asciiTheme="minorHAnsi" w:hAnsiTheme="minorHAnsi" w:cstheme="minorHAnsi"/>
                <w:lang w:val="en-GB"/>
              </w:rPr>
              <w:t>URL of the wsdl – online provided service WSLD</w:t>
            </w:r>
          </w:p>
        </w:tc>
      </w:tr>
    </w:tbl>
    <w:p w:rsidR="00BE7BFB" w:rsidRDefault="00BE7BFB" w:rsidP="00BE7BFB">
      <w:pPr>
        <w:jc w:val="left"/>
        <w:rPr>
          <w:rFonts w:asciiTheme="minorHAnsi" w:hAnsiTheme="minorHAnsi" w:cstheme="minorHAnsi"/>
          <w:lang w:val="en-GB"/>
        </w:rPr>
      </w:pPr>
    </w:p>
    <w:p w:rsidR="00BE7BFB" w:rsidRPr="00BE7BFB" w:rsidRDefault="00BE7BFB" w:rsidP="00BE7BFB">
      <w:pPr>
        <w:jc w:val="left"/>
        <w:rPr>
          <w:rFonts w:asciiTheme="minorHAnsi" w:hAnsiTheme="minorHAnsi" w:cstheme="minorHAnsi"/>
          <w:i/>
          <w:u w:val="single"/>
          <w:lang w:val="en-GB"/>
        </w:rPr>
      </w:pPr>
      <w:r w:rsidRPr="00BE7BFB">
        <w:rPr>
          <w:rFonts w:asciiTheme="minorHAnsi" w:hAnsiTheme="minorHAnsi" w:cstheme="minorHAnsi"/>
          <w:i/>
          <w:u w:val="single"/>
          <w:lang w:val="en-GB"/>
        </w:rPr>
        <w:t>Validation process flow:</w:t>
      </w:r>
    </w:p>
    <w:p w:rsidR="00BC4A40" w:rsidRDefault="00BE7BFB" w:rsidP="000C2A70">
      <w:pPr>
        <w:jc w:val="center"/>
        <w:rPr>
          <w:rFonts w:asciiTheme="minorHAnsi" w:hAnsiTheme="minorHAnsi" w:cstheme="minorHAnsi"/>
          <w:lang w:val="en-GB"/>
        </w:rPr>
      </w:pPr>
      <w:r w:rsidRPr="00BE7BFB">
        <w:rPr>
          <w:rFonts w:asciiTheme="minorHAnsi" w:hAnsiTheme="minorHAnsi" w:cstheme="minorHAnsi"/>
          <w:lang w:val="en-GB"/>
        </w:rPr>
        <w:br/>
      </w:r>
      <w:r w:rsidR="000C2A70" w:rsidRPr="001A178A">
        <w:rPr>
          <w:rFonts w:asciiTheme="minorHAnsi" w:hAnsiTheme="minorHAnsi" w:cstheme="minorHAnsi"/>
          <w:lang w:val="en-GB"/>
        </w:rPr>
        <w:object w:dxaOrig="3730" w:dyaOrig="2937">
          <v:shape id="_x0000_i1029" type="#_x0000_t75" style="width:186.75pt;height:146.25pt" o:ole="">
            <v:imagedata r:id="rId22" o:title=""/>
          </v:shape>
          <o:OLEObject Type="Embed" ProgID="Visio.Drawing.11" ShapeID="_x0000_i1029" DrawAspect="Content" ObjectID="_1531118779" r:id="rId23"/>
        </w:object>
      </w:r>
    </w:p>
    <w:tbl>
      <w:tblPr>
        <w:tblStyle w:val="Rcsostblzat"/>
        <w:tblW w:w="0" w:type="auto"/>
        <w:tblLook w:val="04A0"/>
      </w:tblPr>
      <w:tblGrid>
        <w:gridCol w:w="3227"/>
        <w:gridCol w:w="5983"/>
      </w:tblGrid>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Validate context</w:t>
            </w:r>
          </w:p>
        </w:tc>
        <w:tc>
          <w:tcPr>
            <w:tcW w:w="5983" w:type="dxa"/>
          </w:tcPr>
          <w:p w:rsidR="00F72518" w:rsidRPr="008B3507" w:rsidRDefault="00F72518" w:rsidP="00F72518">
            <w:pPr>
              <w:rPr>
                <w:rFonts w:asciiTheme="minorHAnsi" w:hAnsiTheme="minorHAnsi" w:cstheme="minorHAnsi"/>
                <w:i/>
                <w:u w:val="single"/>
                <w:lang w:val="en-GB"/>
              </w:rPr>
            </w:pPr>
            <w:r>
              <w:rPr>
                <w:rFonts w:asciiTheme="minorHAnsi" w:hAnsiTheme="minorHAnsi" w:cstheme="minorHAnsi"/>
                <w:i/>
                <w:u w:val="single"/>
                <w:lang w:val="en-GB"/>
              </w:rPr>
              <w:t>Context validation</w:t>
            </w:r>
            <w:r w:rsidRPr="008B3507">
              <w:rPr>
                <w:rFonts w:asciiTheme="minorHAnsi" w:hAnsiTheme="minorHAnsi" w:cstheme="minorHAnsi"/>
                <w:i/>
                <w:u w:val="single"/>
                <w:lang w:val="en-GB"/>
              </w:rPr>
              <w:t xml:space="preserve"> order:</w:t>
            </w:r>
          </w:p>
          <w:p w:rsid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Soap message attribute</w:t>
            </w:r>
          </w:p>
          <w:p w:rsidR="00F72518" w:rsidRPr="00F72518" w:rsidRDefault="00F72518" w:rsidP="00F72518">
            <w:pPr>
              <w:pStyle w:val="Listaszerbekezds"/>
              <w:numPr>
                <w:ilvl w:val="0"/>
                <w:numId w:val="16"/>
              </w:numPr>
              <w:jc w:val="left"/>
              <w:rPr>
                <w:rFonts w:asciiTheme="minorHAnsi" w:hAnsiTheme="minorHAnsi" w:cstheme="minorHAnsi"/>
                <w:lang w:val="en-GB"/>
              </w:rPr>
            </w:pPr>
            <w:r w:rsidRPr="00F72518">
              <w:rPr>
                <w:rFonts w:asciiTheme="minorHAnsi" w:hAnsiTheme="minorHAnsi" w:cstheme="minorHAnsi"/>
                <w:lang w:val="en-GB"/>
              </w:rPr>
              <w:t>According to the TechOSB MessageContext complex type</w:t>
            </w:r>
          </w:p>
          <w:p w:rsidR="00F72518" w:rsidRDefault="00F72518" w:rsidP="00F72518">
            <w:pPr>
              <w:pStyle w:val="Listaszerbekezds"/>
              <w:numPr>
                <w:ilvl w:val="0"/>
                <w:numId w:val="16"/>
              </w:numPr>
              <w:rPr>
                <w:rFonts w:asciiTheme="minorHAnsi" w:hAnsiTheme="minorHAnsi" w:cstheme="minorHAnsi"/>
                <w:lang w:val="en-GB"/>
              </w:rPr>
            </w:pPr>
            <w:r w:rsidRPr="008B3507">
              <w:rPr>
                <w:rFonts w:asciiTheme="minorHAnsi" w:hAnsiTheme="minorHAnsi" w:cstheme="minorHAnsi"/>
                <w:lang w:val="en-GB"/>
              </w:rPr>
              <w:t>According to the NewOSB eiMessageContext</w:t>
            </w:r>
          </w:p>
          <w:p w:rsidR="00F72518" w:rsidRDefault="00F72518" w:rsidP="00F72518">
            <w:pPr>
              <w:pStyle w:val="Listaszerbekezds"/>
              <w:numPr>
                <w:ilvl w:val="0"/>
                <w:numId w:val="16"/>
              </w:numPr>
              <w:jc w:val="left"/>
              <w:rPr>
                <w:rFonts w:asciiTheme="minorHAnsi" w:hAnsiTheme="minorHAnsi" w:cstheme="minorHAnsi"/>
                <w:lang w:val="en-GB"/>
              </w:rPr>
            </w:pPr>
            <w:r w:rsidRPr="00BE7BFB">
              <w:rPr>
                <w:rFonts w:asciiTheme="minorHAnsi" w:hAnsiTheme="minorHAnsi" w:cstheme="minorHAnsi"/>
                <w:lang w:val="en-GB"/>
              </w:rPr>
              <w:t>Http header</w:t>
            </w:r>
          </w:p>
          <w:p w:rsidR="00F72518" w:rsidRDefault="00F72518" w:rsidP="00F72518">
            <w:pPr>
              <w:spacing w:before="60" w:after="120"/>
              <w:rPr>
                <w:rFonts w:asciiTheme="minorHAnsi" w:hAnsiTheme="minorHAnsi" w:cstheme="minorHAnsi"/>
                <w:lang w:val="en-GB"/>
              </w:rPr>
            </w:pPr>
            <w:r w:rsidRPr="00BE7BFB">
              <w:rPr>
                <w:rFonts w:asciiTheme="minorHAnsi" w:hAnsiTheme="minorHAnsi" w:cstheme="minorHAnsi"/>
                <w:i/>
                <w:lang w:val="en-GB"/>
              </w:rPr>
              <w:t>See the previous chapter for more deta</w:t>
            </w:r>
            <w:r>
              <w:rPr>
                <w:rFonts w:asciiTheme="minorHAnsi" w:hAnsiTheme="minorHAnsi" w:cstheme="minorHAnsi"/>
                <w:i/>
                <w:lang w:val="en-GB"/>
              </w:rPr>
              <w:t>i</w:t>
            </w:r>
            <w:r w:rsidRPr="00BE7BFB">
              <w:rPr>
                <w:rFonts w:asciiTheme="minorHAnsi" w:hAnsiTheme="minorHAnsi" w:cstheme="minorHAnsi"/>
                <w:i/>
                <w:lang w:val="en-GB"/>
              </w:rPr>
              <w:t>l.</w:t>
            </w:r>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Validate soap message</w:t>
            </w:r>
          </w:p>
        </w:tc>
        <w:tc>
          <w:tcPr>
            <w:tcW w:w="5983" w:type="dxa"/>
          </w:tcPr>
          <w:p w:rsidR="00F72518" w:rsidRDefault="00F72518" w:rsidP="00146098">
            <w:pPr>
              <w:spacing w:before="60" w:after="120"/>
              <w:rPr>
                <w:rFonts w:asciiTheme="minorHAnsi" w:hAnsiTheme="minorHAnsi" w:cstheme="minorHAnsi"/>
                <w:lang w:val="en-GB"/>
              </w:rPr>
            </w:pPr>
            <w:r>
              <w:rPr>
                <w:rFonts w:asciiTheme="minorHAnsi" w:hAnsiTheme="minorHAnsi" w:cstheme="minorHAnsi"/>
                <w:lang w:val="en-GB"/>
              </w:rPr>
              <w:t>The soap message validate against the service provider application wsdl. the wsdl url is part of the handler configuration.</w:t>
            </w:r>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Check allowed operations</w:t>
            </w:r>
          </w:p>
        </w:tc>
        <w:tc>
          <w:tcPr>
            <w:tcW w:w="5983" w:type="dxa"/>
          </w:tcPr>
          <w:p w:rsidR="00F72518" w:rsidRDefault="00F72518" w:rsidP="00146098">
            <w:pPr>
              <w:spacing w:before="60" w:after="120"/>
              <w:rPr>
                <w:rFonts w:asciiTheme="minorHAnsi" w:hAnsiTheme="minorHAnsi" w:cstheme="minorHAnsi"/>
                <w:lang w:val="en-GB"/>
              </w:rPr>
            </w:pPr>
            <w:r>
              <w:rPr>
                <w:rFonts w:asciiTheme="minorHAnsi" w:hAnsiTheme="minorHAnsi" w:cstheme="minorHAnsi"/>
                <w:lang w:val="en-GB"/>
              </w:rPr>
              <w:t>If the caller authenticated the authorization step checks the called operation whether is accessible by the caller.</w:t>
            </w:r>
          </w:p>
          <w:p w:rsidR="00F72518" w:rsidRDefault="00F72518" w:rsidP="00146098">
            <w:pPr>
              <w:spacing w:before="60" w:after="120"/>
              <w:rPr>
                <w:rFonts w:asciiTheme="minorHAnsi" w:hAnsiTheme="minorHAnsi" w:cstheme="minorHAnsi"/>
                <w:lang w:val="en-GB"/>
              </w:rPr>
            </w:pPr>
            <w:r>
              <w:rPr>
                <w:rFonts w:asciiTheme="minorHAnsi" w:hAnsiTheme="minorHAnsi" w:cstheme="minorHAnsi"/>
                <w:lang w:val="en-GB"/>
              </w:rPr>
              <w:t xml:space="preserve">Operation name: &lt;provider&gt;/&lt;operation&gt; </w:t>
            </w:r>
            <w:r w:rsidRPr="00BE123E">
              <w:rPr>
                <w:rFonts w:asciiTheme="minorHAnsi" w:hAnsiTheme="minorHAnsi" w:cstheme="minorHAnsi"/>
                <w:lang w:val="en-GB"/>
              </w:rPr>
              <w:sym w:font="Wingdings" w:char="F0E0"/>
            </w:r>
            <w:r>
              <w:rPr>
                <w:rFonts w:asciiTheme="minorHAnsi" w:hAnsiTheme="minorHAnsi" w:cstheme="minorHAnsi"/>
                <w:lang w:val="en-GB"/>
              </w:rPr>
              <w:t xml:space="preserve"> cnr/getmsisdn</w:t>
            </w:r>
          </w:p>
        </w:tc>
      </w:tr>
      <w:tr w:rsidR="00F72518" w:rsidTr="00146098">
        <w:tc>
          <w:tcPr>
            <w:tcW w:w="3227" w:type="dxa"/>
          </w:tcPr>
          <w:p w:rsidR="00F72518" w:rsidRPr="00E07E5C" w:rsidRDefault="00F72518" w:rsidP="00146098">
            <w:pPr>
              <w:spacing w:before="60" w:after="120"/>
              <w:rPr>
                <w:rFonts w:asciiTheme="minorHAnsi" w:hAnsiTheme="minorHAnsi" w:cstheme="minorHAnsi"/>
                <w:i/>
                <w:lang w:val="en-GB"/>
              </w:rPr>
            </w:pPr>
            <w:r>
              <w:rPr>
                <w:rFonts w:asciiTheme="minorHAnsi" w:hAnsiTheme="minorHAnsi" w:cstheme="minorHAnsi"/>
                <w:i/>
                <w:lang w:val="en-GB"/>
              </w:rPr>
              <w:t>Validation error</w:t>
            </w:r>
          </w:p>
        </w:tc>
        <w:tc>
          <w:tcPr>
            <w:tcW w:w="5983" w:type="dxa"/>
          </w:tcPr>
          <w:p w:rsidR="00F72518" w:rsidRDefault="00F72518" w:rsidP="00F72518">
            <w:pPr>
              <w:spacing w:before="60" w:after="120"/>
              <w:rPr>
                <w:rFonts w:asciiTheme="minorHAnsi" w:hAnsiTheme="minorHAnsi" w:cstheme="minorHAnsi"/>
                <w:lang w:val="en-GB"/>
              </w:rPr>
            </w:pPr>
            <w:r>
              <w:rPr>
                <w:rFonts w:asciiTheme="minorHAnsi" w:hAnsiTheme="minorHAnsi" w:cstheme="minorHAnsi"/>
                <w:lang w:val="en-GB"/>
              </w:rPr>
              <w:t>This step breaks the caller chain and responds http 500.</w:t>
            </w:r>
          </w:p>
        </w:tc>
      </w:tr>
    </w:tbl>
    <w:p w:rsidR="000C2A70" w:rsidRPr="00BE7BFB" w:rsidRDefault="000C2A70" w:rsidP="00F72518">
      <w:pPr>
        <w:jc w:val="left"/>
        <w:rPr>
          <w:rFonts w:asciiTheme="minorHAnsi" w:hAnsiTheme="minorHAnsi" w:cstheme="minorHAnsi"/>
          <w:lang w:val="en-GB"/>
        </w:rPr>
      </w:pPr>
    </w:p>
    <w:p w:rsidR="007C6E8A" w:rsidRPr="00BB01DD" w:rsidRDefault="002E77F8" w:rsidP="007C6E8A">
      <w:pPr>
        <w:pStyle w:val="Cmsor4"/>
        <w:rPr>
          <w:lang w:val="en-GB"/>
        </w:rPr>
      </w:pPr>
      <w:bookmarkStart w:id="52" w:name="_Toc456096853"/>
      <w:r>
        <w:rPr>
          <w:lang w:val="en-GB"/>
        </w:rPr>
        <w:lastRenderedPageBreak/>
        <w:t>Message throttling</w:t>
      </w:r>
      <w:bookmarkEnd w:id="52"/>
    </w:p>
    <w:p w:rsidR="007C6E8A" w:rsidRPr="00A66F19" w:rsidRDefault="007C6E8A" w:rsidP="007C6E8A">
      <w:pPr>
        <w:pStyle w:val="Kiemels1"/>
        <w:numPr>
          <w:ilvl w:val="0"/>
          <w:numId w:val="0"/>
        </w:numPr>
        <w:shd w:val="clear" w:color="auto" w:fill="92D050"/>
        <w:ind w:left="-329"/>
        <w:rPr>
          <w:rFonts w:asciiTheme="minorHAnsi" w:hAnsiTheme="minorHAnsi" w:cstheme="minorHAnsi"/>
          <w:b/>
          <w:i/>
          <w:color w:val="auto"/>
          <w:lang w:val="en-GB"/>
        </w:rPr>
      </w:pPr>
      <w:r w:rsidRPr="00A66F19">
        <w:rPr>
          <w:rFonts w:asciiTheme="minorHAnsi" w:hAnsiTheme="minorHAnsi" w:cstheme="minorHAnsi"/>
          <w:b/>
          <w:color w:val="auto"/>
          <w:lang w:val="en-GB"/>
        </w:rPr>
        <w:t>Business requirement reference</w:t>
      </w:r>
    </w:p>
    <w:p w:rsidR="007C6E8A" w:rsidRPr="00A66F19" w:rsidRDefault="007C6E8A" w:rsidP="007C6E8A">
      <w:pPr>
        <w:pStyle w:val="Kiemels1"/>
        <w:shd w:val="clear" w:color="auto" w:fill="92D050"/>
        <w:rPr>
          <w:rFonts w:asciiTheme="minorHAnsi" w:hAnsiTheme="minorHAnsi" w:cstheme="minorHAnsi"/>
          <w:i/>
          <w:color w:val="auto"/>
          <w:lang w:val="en-GB"/>
        </w:rPr>
      </w:pPr>
      <w:r>
        <w:rPr>
          <w:rFonts w:asciiTheme="minorHAnsi" w:hAnsiTheme="minorHAnsi" w:cstheme="minorHAnsi"/>
          <w:i/>
          <w:color w:val="auto"/>
          <w:lang w:val="en-GB"/>
        </w:rPr>
        <w:t>REQ-LWI-00</w:t>
      </w:r>
      <w:r w:rsidR="002E77F8">
        <w:rPr>
          <w:rFonts w:asciiTheme="minorHAnsi" w:hAnsiTheme="minorHAnsi" w:cstheme="minorHAnsi"/>
          <w:i/>
          <w:color w:val="auto"/>
          <w:lang w:val="en-GB"/>
        </w:rPr>
        <w:t>7</w:t>
      </w:r>
    </w:p>
    <w:p w:rsidR="007C6E8A" w:rsidRDefault="00503CDF" w:rsidP="007C6E8A">
      <w:pPr>
        <w:rPr>
          <w:rFonts w:asciiTheme="minorHAnsi" w:hAnsiTheme="minorHAnsi" w:cstheme="minorHAnsi"/>
          <w:lang w:val="en-GB"/>
        </w:rPr>
      </w:pPr>
      <w:r>
        <w:rPr>
          <w:rFonts w:asciiTheme="minorHAnsi" w:hAnsiTheme="minorHAnsi" w:cstheme="minorHAnsi"/>
          <w:lang w:val="en-GB"/>
        </w:rPr>
        <w:t>Each operation can be limited by the number of the parallel calls. This requirement fulfilled by the built in RequestLimitingHadler</w:t>
      </w:r>
      <w:r w:rsidR="007C6E8A">
        <w:rPr>
          <w:rFonts w:asciiTheme="minorHAnsi" w:hAnsiTheme="minorHAnsi" w:cstheme="minorHAnsi"/>
          <w:lang w:val="en-GB"/>
        </w:rPr>
        <w:t>.</w:t>
      </w:r>
      <w:r>
        <w:rPr>
          <w:rFonts w:asciiTheme="minorHAnsi" w:hAnsiTheme="minorHAnsi" w:cstheme="minorHAnsi"/>
          <w:lang w:val="en-GB"/>
        </w:rPr>
        <w:t xml:space="preserve"> </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&lt;subsystem xmlns="urn:jboss:domain:undertow:3.0"&gt;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&lt;server name="default-server"&gt;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&lt;host name="default-host" alias="localhost"&gt;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&lt;filter-ref name="req_limit_cnr_getmsisdn" predicate="path-prefix('/cnr/getmsisdn/')"/&gt;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&lt;/host&gt;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&lt;/server&gt;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&lt;handlers&gt;...  &lt;/handlers&gt;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&lt;filters&gt;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&lt;filter name="req_limit_cnr_getmsisdn" module="io.undertow.core" class-name="io.undertow.server.handlers.RequestDumpingHandler"&gt;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&lt;param name="maximumConcurrentRequests" value="</w:t>
      </w:r>
      <w:r>
        <w:rPr>
          <w:rFonts w:ascii="Courier New" w:hAnsi="Courier New" w:cs="Courier New"/>
          <w:i/>
          <w:noProof/>
          <w:sz w:val="16"/>
          <w:szCs w:val="16"/>
          <w:lang w:val="en-GB"/>
        </w:rPr>
        <w:t>10</w:t>
      </w:r>
      <w:r w:rsidRPr="00A3333A">
        <w:rPr>
          <w:rFonts w:ascii="Courier New" w:hAnsi="Courier New" w:cs="Courier New"/>
          <w:i/>
          <w:noProof/>
          <w:sz w:val="16"/>
          <w:szCs w:val="16"/>
          <w:lang w:val="en-GB"/>
        </w:rPr>
        <w:t>"/&gt;</w:t>
      </w:r>
    </w:p>
    <w:p w:rsidR="00A3333A" w:rsidRP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&lt;param name="queueSize" value="</w:t>
      </w:r>
      <w:r>
        <w:rPr>
          <w:rFonts w:ascii="Courier New" w:hAnsi="Courier New" w:cs="Courier New"/>
          <w:i/>
          <w:noProof/>
          <w:sz w:val="16"/>
          <w:szCs w:val="16"/>
          <w:lang w:val="en-GB"/>
        </w:rPr>
        <w:t>20</w:t>
      </w:r>
      <w:r w:rsidRPr="00A3333A">
        <w:rPr>
          <w:rFonts w:ascii="Courier New" w:hAnsi="Courier New" w:cs="Courier New"/>
          <w:i/>
          <w:noProof/>
          <w:sz w:val="16"/>
          <w:szCs w:val="16"/>
          <w:lang w:val="en-GB"/>
        </w:rPr>
        <w:t>"/&gt;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sidRPr="00A3333A">
        <w:rPr>
          <w:rFonts w:ascii="Courier New" w:hAnsi="Courier New" w:cs="Courier New"/>
          <w:i/>
          <w:noProof/>
          <w:sz w:val="16"/>
          <w:szCs w:val="16"/>
          <w:lang w:val="en-GB"/>
        </w:rPr>
        <w:t xml:space="preserve"> </w:t>
      </w: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 xml:space="preserve"> &lt;/filter&gt;</w:t>
      </w:r>
    </w:p>
    <w:p w:rsidR="00A3333A" w:rsidRDefault="00A3333A"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 xml:space="preserve"> </w:t>
      </w:r>
      <w:r w:rsidRPr="00A3333A">
        <w:rPr>
          <w:rFonts w:ascii="Courier New" w:hAnsi="Courier New" w:cs="Courier New"/>
          <w:i/>
          <w:noProof/>
          <w:sz w:val="16"/>
          <w:szCs w:val="16"/>
          <w:lang w:val="en-GB"/>
        </w:rPr>
        <w:t xml:space="preserve"> &lt;filters&gt;</w:t>
      </w:r>
    </w:p>
    <w:p w:rsidR="009238A8" w:rsidRPr="00A3333A" w:rsidRDefault="009238A8" w:rsidP="00A3333A">
      <w:pPr>
        <w:shd w:val="clear" w:color="auto" w:fill="D9D9D9" w:themeFill="background1" w:themeFillShade="D9"/>
        <w:spacing w:after="0" w:line="240" w:lineRule="auto"/>
        <w:jc w:val="left"/>
        <w:rPr>
          <w:rFonts w:ascii="Courier New" w:hAnsi="Courier New" w:cs="Courier New"/>
          <w:i/>
          <w:noProof/>
          <w:sz w:val="16"/>
          <w:szCs w:val="16"/>
          <w:lang w:val="en-GB"/>
        </w:rPr>
      </w:pPr>
      <w:r>
        <w:rPr>
          <w:rFonts w:ascii="Courier New" w:hAnsi="Courier New" w:cs="Courier New"/>
          <w:i/>
          <w:noProof/>
          <w:sz w:val="16"/>
          <w:szCs w:val="16"/>
          <w:lang w:val="en-GB"/>
        </w:rPr>
        <w:t>....</w:t>
      </w:r>
    </w:p>
    <w:p w:rsidR="00A3333A" w:rsidRDefault="00A3333A" w:rsidP="00A3333A">
      <w:pPr>
        <w:shd w:val="clear" w:color="auto" w:fill="D9D9D9" w:themeFill="background1" w:themeFillShade="D9"/>
        <w:spacing w:after="0" w:line="240" w:lineRule="auto"/>
        <w:jc w:val="left"/>
        <w:rPr>
          <w:rFonts w:asciiTheme="minorHAnsi" w:hAnsiTheme="minorHAnsi" w:cstheme="minorHAnsi"/>
          <w:lang w:val="en-GB"/>
        </w:rPr>
      </w:pPr>
    </w:p>
    <w:p w:rsidR="00503CDF" w:rsidRDefault="00503CDF" w:rsidP="007C6E8A">
      <w:pPr>
        <w:rPr>
          <w:rFonts w:asciiTheme="minorHAnsi" w:hAnsiTheme="minorHAnsi" w:cstheme="minorHAnsi"/>
          <w:lang w:val="en-GB"/>
        </w:rPr>
      </w:pPr>
    </w:p>
    <w:p w:rsidR="00FA65F0" w:rsidRPr="00A66F19" w:rsidRDefault="00FA65F0" w:rsidP="00A33CA2">
      <w:pPr>
        <w:rPr>
          <w:rFonts w:asciiTheme="minorHAnsi" w:hAnsiTheme="minorHAnsi" w:cstheme="minorHAnsi"/>
          <w:lang w:val="en-GB"/>
        </w:rPr>
      </w:pPr>
    </w:p>
    <w:p w:rsidR="00091A46" w:rsidRPr="00A66F19" w:rsidRDefault="00603068" w:rsidP="00091A46">
      <w:pPr>
        <w:pStyle w:val="Cmsor1"/>
        <w:rPr>
          <w:rFonts w:asciiTheme="minorHAnsi" w:hAnsiTheme="minorHAnsi" w:cstheme="minorHAnsi"/>
          <w:lang w:val="en-GB"/>
        </w:rPr>
      </w:pPr>
      <w:bookmarkStart w:id="53" w:name="_Toc456096795"/>
      <w:bookmarkStart w:id="54" w:name="_Toc456096855"/>
      <w:bookmarkEnd w:id="22"/>
      <w:bookmarkEnd w:id="23"/>
      <w:bookmarkEnd w:id="24"/>
      <w:r w:rsidRPr="00A66F19">
        <w:rPr>
          <w:rFonts w:asciiTheme="minorHAnsi" w:hAnsiTheme="minorHAnsi" w:cstheme="minorHAnsi"/>
          <w:lang w:val="en-GB"/>
        </w:rPr>
        <w:lastRenderedPageBreak/>
        <w:t>Appendixes</w:t>
      </w:r>
      <w:bookmarkEnd w:id="53"/>
      <w:bookmarkEnd w:id="54"/>
    </w:p>
    <w:p w:rsidR="000C5459" w:rsidRDefault="000C5459" w:rsidP="005B37C4">
      <w:pPr>
        <w:pStyle w:val="Cmsor2"/>
        <w:rPr>
          <w:rFonts w:asciiTheme="minorHAnsi" w:hAnsiTheme="minorHAnsi" w:cstheme="minorHAnsi"/>
          <w:lang w:val="en-US"/>
        </w:rPr>
      </w:pPr>
      <w:bookmarkStart w:id="55" w:name="_Toc456096796"/>
      <w:bookmarkStart w:id="56" w:name="_Toc456096856"/>
      <w:bookmarkStart w:id="57" w:name="_Ref417041354"/>
      <w:r>
        <w:rPr>
          <w:rFonts w:asciiTheme="minorHAnsi" w:hAnsiTheme="minorHAnsi" w:cstheme="minorHAnsi"/>
          <w:lang w:val="en-US"/>
        </w:rPr>
        <w:t>Security configuration schema</w:t>
      </w:r>
      <w:bookmarkEnd w:id="55"/>
      <w:bookmarkEnd w:id="56"/>
    </w:p>
    <w:p w:rsidR="000C5459" w:rsidRDefault="000C5459" w:rsidP="000C5459">
      <w:pPr>
        <w:rPr>
          <w:lang w:val="en-US"/>
        </w:rPr>
      </w:pPr>
      <w:r>
        <w:rPr>
          <w:lang w:val="en-US"/>
        </w:rPr>
        <w:t>LwiSecurity.xml</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&lt;?xml version="1.0" encoding="UTF-8"?&gt;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&lt;schema targetNamespace="http://telekom.hu/LwiSecurity"</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ab/>
        <w:t>elementFormDefault="qualified" xmlns="http://www.w3.org/2001/XMLSchema"</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ab/>
        <w:t>xmlns:lwi="http://telekom.hu/LwiSecurity"&gt;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name="LwiCaller"&gt;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name="name" type="string" minOccurs="1"&gt;&lt;/element&gt;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name="password" type="string" minOccurs="0"</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maxOccurs="1"&gt;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name="allowedOperation" type="string" maxOccurs="unbounded" minOccurs="0"&gt;&lt;/element&gt;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 name="LwiSecurity"&gt;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r>
      <w:r w:rsidRPr="00DC6426">
        <w:rPr>
          <w:rFonts w:ascii="Courier New" w:hAnsi="Courier New" w:cs="Courier New"/>
          <w:i/>
          <w:noProof/>
          <w:sz w:val="16"/>
          <w:szCs w:val="16"/>
          <w:lang w:val="en-GB"/>
        </w:rPr>
        <w:tab/>
        <w:t>&lt;element name="caller" type="lwi:LwiCaller" maxOccurs="unbounded" minOccurs="0"&gt;&lt;/element&gt;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w:t>
      </w:r>
      <w:r w:rsidRPr="00DC6426">
        <w:rPr>
          <w:rFonts w:ascii="Courier New" w:hAnsi="Courier New" w:cs="Courier New"/>
          <w:i/>
          <w:noProof/>
          <w:sz w:val="16"/>
          <w:szCs w:val="16"/>
          <w:lang w:val="en-GB"/>
        </w:rPr>
        <w:tab/>
        <w:t>&lt;/sequence&gt;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&lt;/complexType&gt;</w:t>
      </w: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p>
    <w:p w:rsidR="000C5459" w:rsidRPr="00DC6426" w:rsidRDefault="000C5459" w:rsidP="000C5459">
      <w:pPr>
        <w:shd w:val="clear" w:color="auto" w:fill="D9D9D9" w:themeFill="background1" w:themeFillShade="D9"/>
        <w:spacing w:after="0" w:line="240" w:lineRule="auto"/>
        <w:rPr>
          <w:rFonts w:ascii="Courier New" w:hAnsi="Courier New" w:cs="Courier New"/>
          <w:i/>
          <w:noProof/>
          <w:sz w:val="16"/>
          <w:szCs w:val="16"/>
          <w:lang w:val="en-GB"/>
        </w:rPr>
      </w:pPr>
      <w:r w:rsidRPr="00DC6426">
        <w:rPr>
          <w:rFonts w:ascii="Courier New" w:hAnsi="Courier New" w:cs="Courier New"/>
          <w:i/>
          <w:noProof/>
          <w:sz w:val="16"/>
          <w:szCs w:val="16"/>
          <w:lang w:val="en-GB"/>
        </w:rPr>
        <w:t xml:space="preserve">    &lt;element name="security" type="lwi:LwiSecurity"&gt;&lt;/element&gt;</w:t>
      </w:r>
    </w:p>
    <w:p w:rsidR="000C5459" w:rsidRPr="000C5459" w:rsidRDefault="000C5459" w:rsidP="000C5459">
      <w:pPr>
        <w:shd w:val="clear" w:color="auto" w:fill="D9D9D9" w:themeFill="background1" w:themeFillShade="D9"/>
        <w:spacing w:after="0" w:line="240" w:lineRule="auto"/>
        <w:rPr>
          <w:lang w:val="en-US"/>
        </w:rPr>
      </w:pPr>
      <w:r w:rsidRPr="00DC6426">
        <w:rPr>
          <w:rFonts w:ascii="Courier New" w:hAnsi="Courier New" w:cs="Courier New"/>
          <w:i/>
          <w:noProof/>
          <w:sz w:val="16"/>
          <w:szCs w:val="16"/>
          <w:lang w:val="en-GB"/>
        </w:rPr>
        <w:t>&lt;/schema&gt;</w:t>
      </w:r>
    </w:p>
    <w:p w:rsidR="00BB01DD" w:rsidRDefault="00BB01DD" w:rsidP="005B37C4">
      <w:pPr>
        <w:pStyle w:val="Cmsor2"/>
        <w:rPr>
          <w:rFonts w:asciiTheme="minorHAnsi" w:hAnsiTheme="minorHAnsi" w:cstheme="minorHAnsi"/>
          <w:lang w:val="en-US"/>
        </w:rPr>
      </w:pPr>
      <w:bookmarkStart w:id="58" w:name="_Toc456096797"/>
      <w:bookmarkStart w:id="59" w:name="_Toc456096857"/>
      <w:r w:rsidRPr="00BB01DD">
        <w:rPr>
          <w:rFonts w:asciiTheme="minorHAnsi" w:hAnsiTheme="minorHAnsi" w:cstheme="minorHAnsi"/>
          <w:lang w:val="en-US"/>
        </w:rPr>
        <w:t>Configuration</w:t>
      </w:r>
      <w:r>
        <w:rPr>
          <w:rFonts w:asciiTheme="minorHAnsi" w:hAnsiTheme="minorHAnsi" w:cstheme="minorHAnsi"/>
          <w:lang w:val="en-US"/>
        </w:rPr>
        <w:t xml:space="preserve"> schema</w:t>
      </w:r>
      <w:bookmarkEnd w:id="58"/>
      <w:bookmarkEnd w:id="59"/>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&lt;?xml version="1.0" encoding="UTF-8"?&gt;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&lt;schema targetNamespace="http://telekom.hu/LwiConfiguration"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elementFormDefault="qualified" xmlns="http://www.w3.org/2001/XMLSchema"</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xmlns:tns="http://telekom.hu/LwiConfiguration"&gt;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name="LwiConfiguration"&gt;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name="log" type="tns:LwiLog"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name="consumers"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name="consumerApplication" type="tns:LwiConsumer"</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minOccurs="0" maxOccurs="unbounded"&gt;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name="providers"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name="provider" type="tns:LwiProvider" minOccurs="0"</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maxOccurs="unbounded"&gt;&lt;/element&gt;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name="LwiLog"&gt;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lastRenderedPageBreak/>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name="detail"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 base="string"&gt;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value="FULL"&gt;&lt;/enumeration&gt;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value="CTX"&gt;&lt;/enumeration&gt;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value="MIN"&gt;&lt;/enumeration&gt;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name="LwiConsumer"&gt;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name="name" 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name="password" type="string" minOccurs="0"</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 name="LwiService"&gt;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name="name" 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name="businessService" type="string"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name="validationType"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 base="string"&gt;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value="CTX"&gt;&lt;/enumeration&gt;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value="MSG"&gt;&lt;/enumeration&gt;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 value="NO"&gt;&lt;/enumeration&gt;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name="maxRequests" type="int"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name="requestQueueLength" type="int" minOccurs="1"</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name="allowedConsumers"&gt;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name="consumerName" type="string" minOccurs="0"</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maxOccurs="unbounded"&gt;&lt;/element&gt;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ab/>
        <w:t>&lt;element name="lwiConfiguration" type="tns:LwiConfiguration"&gt;&lt;/element&gt;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&lt;complexType name="LwiProvider"&gt;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name="name"</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name="loadBalancerHost"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type="string"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name="loadBalancerPort"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type="int"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name="protocol"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lastRenderedPageBreak/>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base="string"&gt;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value="http"&gt;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value="https"&gt;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&lt;/enumeration&gt;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&lt;/restriction&gt;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&lt;/simpleType&gt;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name="services" minOccurs="1" maxOccurs="1"&gt;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 name="service" type="tns:LwiService"</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minOccurs="0" maxOccurs="unbounded"&gt;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&lt;/complexType&gt;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&lt;/element&gt;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w:t>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r>
      <w:r w:rsidRPr="00B11F14">
        <w:rPr>
          <w:rFonts w:ascii="Courier New" w:hAnsi="Courier New" w:cs="Courier New"/>
          <w:i/>
          <w:noProof/>
          <w:sz w:val="16"/>
          <w:szCs w:val="16"/>
          <w:lang w:val="en-GB"/>
        </w:rPr>
        <w:tab/>
        <w:t>&lt;/sequence&gt;</w:t>
      </w:r>
    </w:p>
    <w:p w:rsidR="00B11F14" w:rsidRPr="00B11F14"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 xml:space="preserve">    &lt;/complexType&gt;</w:t>
      </w:r>
    </w:p>
    <w:p w:rsidR="00B11F14" w:rsidRPr="00DC6426" w:rsidRDefault="00B11F14" w:rsidP="00B11F14">
      <w:pPr>
        <w:shd w:val="clear" w:color="auto" w:fill="D9D9D9" w:themeFill="background1" w:themeFillShade="D9"/>
        <w:spacing w:after="0" w:line="240" w:lineRule="auto"/>
        <w:jc w:val="left"/>
        <w:rPr>
          <w:rFonts w:ascii="Courier New" w:hAnsi="Courier New" w:cs="Courier New"/>
          <w:i/>
          <w:noProof/>
          <w:sz w:val="16"/>
          <w:szCs w:val="16"/>
          <w:lang w:val="en-GB"/>
        </w:rPr>
      </w:pPr>
      <w:r w:rsidRPr="00B11F14">
        <w:rPr>
          <w:rFonts w:ascii="Courier New" w:hAnsi="Courier New" w:cs="Courier New"/>
          <w:i/>
          <w:noProof/>
          <w:sz w:val="16"/>
          <w:szCs w:val="16"/>
          <w:lang w:val="en-GB"/>
        </w:rPr>
        <w:t>&lt;/schema&gt;</w:t>
      </w:r>
      <w:r>
        <w:rPr>
          <w:rFonts w:ascii="Courier New" w:hAnsi="Courier New" w:cs="Courier New"/>
          <w:i/>
          <w:noProof/>
          <w:sz w:val="16"/>
          <w:szCs w:val="16"/>
          <w:lang w:val="en-GB"/>
        </w:rPr>
        <w:t xml:space="preserve"> </w:t>
      </w:r>
    </w:p>
    <w:p w:rsidR="00DC6426" w:rsidRPr="00DC6426" w:rsidRDefault="00DC6426" w:rsidP="00146098">
      <w:pPr>
        <w:shd w:val="clear" w:color="auto" w:fill="D9D9D9" w:themeFill="background1" w:themeFillShade="D9"/>
        <w:spacing w:after="0" w:line="240" w:lineRule="auto"/>
        <w:jc w:val="left"/>
        <w:rPr>
          <w:rFonts w:ascii="Courier New" w:hAnsi="Courier New" w:cs="Courier New"/>
          <w:i/>
          <w:noProof/>
          <w:sz w:val="16"/>
          <w:szCs w:val="16"/>
          <w:lang w:val="en-GB"/>
        </w:rPr>
      </w:pPr>
    </w:p>
    <w:p w:rsidR="006C2311" w:rsidRPr="00BB01DD" w:rsidRDefault="00BB01DD" w:rsidP="005B37C4">
      <w:pPr>
        <w:pStyle w:val="Cmsor2"/>
        <w:rPr>
          <w:rFonts w:asciiTheme="minorHAnsi" w:hAnsiTheme="minorHAnsi" w:cstheme="minorHAnsi"/>
          <w:lang w:val="en-US"/>
        </w:rPr>
      </w:pPr>
      <w:bookmarkStart w:id="60" w:name="_Toc456096798"/>
      <w:bookmarkStart w:id="61" w:name="_Toc456096858"/>
      <w:r>
        <w:rPr>
          <w:rFonts w:asciiTheme="minorHAnsi" w:hAnsiTheme="minorHAnsi" w:cstheme="minorHAnsi"/>
          <w:lang w:val="en-US"/>
        </w:rPr>
        <w:t>Configuration sample</w:t>
      </w:r>
      <w:bookmarkEnd w:id="60"/>
      <w:bookmarkEnd w:id="61"/>
      <w:r w:rsidRPr="00BB01DD">
        <w:rPr>
          <w:rFonts w:asciiTheme="minorHAnsi" w:hAnsiTheme="minorHAnsi" w:cstheme="minorHAnsi"/>
          <w:lang w:val="en-US"/>
        </w:rPr>
        <w:t xml:space="preserve"> </w:t>
      </w:r>
    </w:p>
    <w:bookmarkEnd w:id="57"/>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&lt;?xml version="1.0" encoding="UTF-8"?&gt;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&lt;tns:lwiConfiguration xmlns:tns="http://telekom.hu/LwiConfiguration" xmlns:xsi="http://www.w3.org/2001/XMLSchema-instance" xsi:schemaLocation="http://telekom.hu/LwiConfiguration LwiConfiguration.xsd "&gt;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&lt;tns:detail&gt;FULL&lt;/tns:detail&gt;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&lt;/tns:log&gt;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&lt;tns:name&gt;mami&lt;/tns:name&gt;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&lt;tns:password&gt;12345&lt;/tns:password&gt;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&lt;/tns:consumerApplication&gt;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&lt;/tns:consumers&gt;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&lt;tns:name&gt;cnr&lt;/tns:name&gt;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&lt;tns:loadBalancerHost&gt;shark-dev&lt;/tns:loadBalancerHost&gt;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&lt;tns:loadBalancerPort&gt;17001&lt;/tns:loadBalancerPort&gt;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&lt;tns:protocol&gt;https&lt;/tns:protocol&gt;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&lt;tns:name&gt;getMsisdn&lt;/tns:name&gt;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&lt;tns:businessService&gt;cnrservice/getmsidn&lt;/tns:businessService&gt;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&lt;tns:validationType&gt;CTX&lt;/tns:validationType&gt;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&lt;tns:maxRequests&gt;20&lt;/tns:maxRequests&gt;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&lt;tns:requestQueueLength&gt;40&lt;/tns:requestQueueLength&gt;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&lt;tns:allowedConsumers/&gt;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&lt;/tns:services&gt;</w:t>
      </w:r>
    </w:p>
    <w:p w:rsidR="00FB1D6C" w:rsidRPr="00FB1D6C"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&lt;/tns:provider&gt;</w:t>
      </w:r>
    </w:p>
    <w:p w:rsidR="00ED2919" w:rsidRPr="00DC6426" w:rsidRDefault="00FB1D6C" w:rsidP="00FB1D6C">
      <w:pPr>
        <w:shd w:val="clear" w:color="auto" w:fill="D9D9D9" w:themeFill="background1" w:themeFillShade="D9"/>
        <w:spacing w:after="0" w:line="240" w:lineRule="auto"/>
        <w:rPr>
          <w:rFonts w:ascii="Courier New" w:hAnsi="Courier New" w:cs="Courier New"/>
          <w:i/>
          <w:noProof/>
          <w:sz w:val="16"/>
          <w:szCs w:val="16"/>
          <w:lang w:val="en-GB"/>
        </w:rPr>
      </w:pPr>
      <w:r w:rsidRPr="00FB1D6C">
        <w:rPr>
          <w:rFonts w:ascii="Courier New" w:hAnsi="Courier New" w:cs="Courier New"/>
          <w:i/>
          <w:noProof/>
          <w:sz w:val="16"/>
          <w:szCs w:val="16"/>
          <w:lang w:val="en-GB"/>
        </w:rPr>
        <w:t xml:space="preserve">  &lt;/tns:providers&gt;</w:t>
      </w:r>
    </w:p>
    <w:p w:rsidR="006C2311" w:rsidRPr="006C2311" w:rsidRDefault="006C2311" w:rsidP="006C2311"/>
    <w:sectPr w:rsidR="006C2311" w:rsidRPr="006C2311" w:rsidSect="006A1E14">
      <w:pgSz w:w="11906" w:h="16838"/>
      <w:pgMar w:top="1418" w:right="1418" w:bottom="1418" w:left="1418" w:header="709" w:footer="48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4BA" w:rsidRDefault="008434BA" w:rsidP="00511EDA">
      <w:pPr>
        <w:spacing w:after="0" w:line="240" w:lineRule="auto"/>
      </w:pPr>
      <w:r>
        <w:separator/>
      </w:r>
    </w:p>
  </w:endnote>
  <w:endnote w:type="continuationSeparator" w:id="0">
    <w:p w:rsidR="008434BA" w:rsidRDefault="008434BA" w:rsidP="00511E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Franklin Gothic Heavy">
    <w:altName w:val="Arial Black"/>
    <w:charset w:val="EE"/>
    <w:family w:val="swiss"/>
    <w:pitch w:val="variable"/>
    <w:sig w:usb0="00000001"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veg)">
    <w:panose1 w:val="00000000000000000000"/>
    <w:charset w:val="67"/>
    <w:family w:val="auto"/>
    <w:notTrueType/>
    <w:pitch w:val="default"/>
    <w:sig w:usb0="007A0053" w:usb1="006F006C" w:usb2="00E90076" w:usb3="0020006E" w:csb0="00730028" w:csb1="00F6007A"/>
  </w:font>
  <w:font w:name="Arial">
    <w:panose1 w:val="020B0604020202020204"/>
    <w:charset w:val="EE"/>
    <w:family w:val="swiss"/>
    <w:pitch w:val="variable"/>
    <w:sig w:usb0="E0002AFF" w:usb1="C0007843" w:usb2="00000009" w:usb3="00000000" w:csb0="000001FF" w:csb1="00000000"/>
  </w:font>
  <w:font w:name="Helvetica 45 Light">
    <w:altName w:val="Microsoft YaHei"/>
    <w:charset w:val="00"/>
    <w:family w:val="swiss"/>
    <w:pitch w:val="variable"/>
    <w:sig w:usb0="00000001"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7F7F7F"/>
      </w:tblBorders>
      <w:tblLook w:val="00A0"/>
    </w:tblPr>
    <w:tblGrid>
      <w:gridCol w:w="2019"/>
      <w:gridCol w:w="5217"/>
      <w:gridCol w:w="1892"/>
    </w:tblGrid>
    <w:tr w:rsidR="00146098" w:rsidRPr="00F56D26">
      <w:tc>
        <w:tcPr>
          <w:tcW w:w="2019" w:type="dxa"/>
          <w:tcBorders>
            <w:top w:val="single" w:sz="12" w:space="0" w:color="7F7F7F"/>
          </w:tcBorders>
        </w:tcPr>
        <w:p w:rsidR="00146098" w:rsidRPr="0046461C" w:rsidRDefault="00146098">
          <w:pPr>
            <w:pStyle w:val="llb"/>
            <w:rPr>
              <w:rFonts w:eastAsia="Times New Roman" w:cs="Palatino Linotype"/>
              <w:sz w:val="22"/>
              <w:szCs w:val="22"/>
            </w:rPr>
          </w:pPr>
        </w:p>
      </w:tc>
      <w:tc>
        <w:tcPr>
          <w:tcW w:w="5217" w:type="dxa"/>
          <w:tcBorders>
            <w:top w:val="single" w:sz="12" w:space="0" w:color="7F7F7F"/>
          </w:tcBorders>
        </w:tcPr>
        <w:p w:rsidR="00146098" w:rsidRPr="00F56D26" w:rsidRDefault="00146098" w:rsidP="00F56D26">
          <w:pPr>
            <w:spacing w:after="0" w:line="240" w:lineRule="auto"/>
            <w:jc w:val="center"/>
          </w:pPr>
          <w:r w:rsidRPr="00F56D26">
            <w:t xml:space="preserve">Oldal: </w:t>
          </w:r>
          <w:fldSimple w:instr=" PAGE ">
            <w:r w:rsidR="00FB1D6C">
              <w:rPr>
                <w:noProof/>
              </w:rPr>
              <w:t>24</w:t>
            </w:r>
          </w:fldSimple>
          <w:r w:rsidRPr="00F56D26">
            <w:t xml:space="preserve"> / </w:t>
          </w:r>
          <w:fldSimple w:instr=" NUMPAGES  ">
            <w:r w:rsidR="00FB1D6C">
              <w:rPr>
                <w:noProof/>
              </w:rPr>
              <w:t>24</w:t>
            </w:r>
          </w:fldSimple>
        </w:p>
        <w:p w:rsidR="00146098" w:rsidRPr="0046461C" w:rsidRDefault="00146098">
          <w:pPr>
            <w:pStyle w:val="llb"/>
            <w:rPr>
              <w:rFonts w:eastAsia="Times New Roman" w:cs="Palatino Linotype"/>
              <w:sz w:val="22"/>
              <w:szCs w:val="22"/>
            </w:rPr>
          </w:pPr>
        </w:p>
      </w:tc>
      <w:tc>
        <w:tcPr>
          <w:tcW w:w="1892" w:type="dxa"/>
          <w:tcBorders>
            <w:top w:val="single" w:sz="12" w:space="0" w:color="7F7F7F"/>
          </w:tcBorders>
        </w:tcPr>
        <w:p w:rsidR="00146098" w:rsidRPr="0046461C" w:rsidRDefault="00146098" w:rsidP="00F56D26">
          <w:pPr>
            <w:pStyle w:val="llb"/>
            <w:jc w:val="right"/>
            <w:rPr>
              <w:rFonts w:eastAsia="Times New Roman" w:cs="Palatino Linotype"/>
              <w:sz w:val="22"/>
              <w:szCs w:val="22"/>
            </w:rPr>
          </w:pPr>
        </w:p>
      </w:tc>
    </w:tr>
  </w:tbl>
  <w:p w:rsidR="00146098" w:rsidRDefault="0014609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4BA" w:rsidRDefault="008434BA" w:rsidP="00511EDA">
      <w:pPr>
        <w:spacing w:after="0" w:line="240" w:lineRule="auto"/>
      </w:pPr>
      <w:r>
        <w:separator/>
      </w:r>
    </w:p>
  </w:footnote>
  <w:footnote w:type="continuationSeparator" w:id="0">
    <w:p w:rsidR="008434BA" w:rsidRDefault="008434BA" w:rsidP="00511E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7" w:type="dxa"/>
      <w:tblBorders>
        <w:bottom w:val="single" w:sz="18" w:space="0" w:color="7F7F7F"/>
      </w:tblBorders>
      <w:tblLayout w:type="fixed"/>
      <w:tblLook w:val="00A0"/>
    </w:tblPr>
    <w:tblGrid>
      <w:gridCol w:w="1809"/>
      <w:gridCol w:w="5216"/>
      <w:gridCol w:w="2202"/>
    </w:tblGrid>
    <w:tr w:rsidR="00146098" w:rsidRPr="00F56D26" w:rsidTr="00B830F7">
      <w:tc>
        <w:tcPr>
          <w:tcW w:w="1809" w:type="dxa"/>
          <w:tcBorders>
            <w:bottom w:val="single" w:sz="18" w:space="0" w:color="7F7F7F"/>
          </w:tcBorders>
        </w:tcPr>
        <w:p w:rsidR="00146098" w:rsidRPr="0046461C" w:rsidRDefault="00146098" w:rsidP="00BF49AA">
          <w:pPr>
            <w:pStyle w:val="lfej"/>
            <w:spacing w:before="120" w:after="120"/>
            <w:rPr>
              <w:rFonts w:eastAsia="Times New Roman" w:cs="Palatino Linotype"/>
              <w:sz w:val="22"/>
              <w:szCs w:val="22"/>
            </w:rPr>
          </w:pPr>
          <w:r>
            <w:rPr>
              <w:rFonts w:eastAsia="Times New Roman" w:cs="Palatino Linotype"/>
              <w:noProof/>
              <w:sz w:val="22"/>
              <w:szCs w:val="22"/>
              <w:lang w:eastAsia="hu-HU"/>
            </w:rPr>
            <w:drawing>
              <wp:inline distT="0" distB="0" distL="0" distR="0">
                <wp:extent cx="790575" cy="409575"/>
                <wp:effectExtent l="1905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srcRect/>
                        <a:stretch>
                          <a:fillRect/>
                        </a:stretch>
                      </pic:blipFill>
                      <pic:spPr bwMode="auto">
                        <a:xfrm>
                          <a:off x="0" y="0"/>
                          <a:ext cx="790575" cy="409575"/>
                        </a:xfrm>
                        <a:prstGeom prst="rect">
                          <a:avLst/>
                        </a:prstGeom>
                        <a:noFill/>
                        <a:ln w="9525">
                          <a:noFill/>
                          <a:miter lim="800000"/>
                          <a:headEnd/>
                          <a:tailEnd/>
                        </a:ln>
                      </pic:spPr>
                    </pic:pic>
                  </a:graphicData>
                </a:graphic>
              </wp:inline>
            </w:drawing>
          </w:r>
        </w:p>
      </w:tc>
      <w:tc>
        <w:tcPr>
          <w:tcW w:w="5216" w:type="dxa"/>
          <w:tcBorders>
            <w:bottom w:val="single" w:sz="18" w:space="0" w:color="7F7F7F"/>
          </w:tcBorders>
        </w:tcPr>
        <w:p w:rsidR="00146098" w:rsidRPr="00BB01DD" w:rsidRDefault="00146098" w:rsidP="006C2311">
          <w:pPr>
            <w:pStyle w:val="lfej"/>
            <w:tabs>
              <w:tab w:val="clear" w:pos="4536"/>
            </w:tabs>
            <w:spacing w:before="120" w:after="120"/>
            <w:ind w:left="57" w:right="57"/>
            <w:jc w:val="center"/>
            <w:rPr>
              <w:rFonts w:eastAsia="Times New Roman" w:cs="Palatino Linotype"/>
              <w:i/>
              <w:iCs/>
              <w:sz w:val="22"/>
              <w:szCs w:val="22"/>
              <w:lang w:val="en-US"/>
            </w:rPr>
          </w:pPr>
          <w:r w:rsidRPr="00BB01DD">
            <w:rPr>
              <w:rFonts w:eastAsia="Times New Roman" w:cs="Palatino Linotype"/>
              <w:i/>
              <w:iCs/>
              <w:sz w:val="22"/>
              <w:szCs w:val="22"/>
              <w:lang w:val="en-US"/>
            </w:rPr>
            <w:t>Lightweight Integration - High Level Design</w:t>
          </w:r>
        </w:p>
      </w:tc>
      <w:tc>
        <w:tcPr>
          <w:tcW w:w="2202" w:type="dxa"/>
          <w:tcBorders>
            <w:bottom w:val="single" w:sz="18" w:space="0" w:color="7F7F7F"/>
          </w:tcBorders>
        </w:tcPr>
        <w:p w:rsidR="00146098" w:rsidRPr="0046461C" w:rsidRDefault="00146098" w:rsidP="00BF49AA">
          <w:pPr>
            <w:pStyle w:val="lfej"/>
            <w:spacing w:before="120" w:after="120"/>
            <w:ind w:left="57" w:right="57"/>
            <w:jc w:val="right"/>
            <w:rPr>
              <w:rFonts w:eastAsia="Times New Roman" w:cs="Palatino Linotype"/>
              <w:sz w:val="22"/>
              <w:szCs w:val="22"/>
            </w:rPr>
          </w:pPr>
          <w:r>
            <w:rPr>
              <w:rFonts w:eastAsia="Times New Roman" w:cs="Palatino Linotype"/>
              <w:b/>
              <w:bCs/>
              <w:noProof/>
              <w:sz w:val="22"/>
              <w:szCs w:val="22"/>
              <w:lang w:eastAsia="hu-HU"/>
            </w:rPr>
            <w:drawing>
              <wp:inline distT="0" distB="0" distL="0" distR="0">
                <wp:extent cx="609600" cy="438150"/>
                <wp:effectExtent l="19050" t="0" r="0" b="0"/>
                <wp:docPr id="19" name="Kép 9" descr="ENGINEER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9" descr="ENGINEER_klein"/>
                        <pic:cNvPicPr>
                          <a:picLocks noChangeAspect="1" noChangeArrowheads="1"/>
                        </pic:cNvPicPr>
                      </pic:nvPicPr>
                      <pic:blipFill>
                        <a:blip r:embed="rId2"/>
                        <a:srcRect/>
                        <a:stretch>
                          <a:fillRect/>
                        </a:stretch>
                      </pic:blipFill>
                      <pic:spPr bwMode="auto">
                        <a:xfrm>
                          <a:off x="0" y="0"/>
                          <a:ext cx="609600" cy="438150"/>
                        </a:xfrm>
                        <a:prstGeom prst="rect">
                          <a:avLst/>
                        </a:prstGeom>
                        <a:noFill/>
                        <a:ln w="9525">
                          <a:noFill/>
                          <a:miter lim="800000"/>
                          <a:headEnd/>
                          <a:tailEnd/>
                        </a:ln>
                      </pic:spPr>
                    </pic:pic>
                  </a:graphicData>
                </a:graphic>
              </wp:inline>
            </w:drawing>
          </w:r>
        </w:p>
      </w:tc>
    </w:tr>
  </w:tbl>
  <w:p w:rsidR="00146098" w:rsidRDefault="00146098">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665F7"/>
    <w:multiLevelType w:val="hybridMultilevel"/>
    <w:tmpl w:val="132E0C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DBF160D"/>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0F2A7551"/>
    <w:multiLevelType w:val="hybridMultilevel"/>
    <w:tmpl w:val="FB687928"/>
    <w:lvl w:ilvl="0" w:tplc="81368B06">
      <w:start w:val="1"/>
      <w:numFmt w:val="bullet"/>
      <w:pStyle w:val="Kiemels1"/>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26D85D23"/>
    <w:multiLevelType w:val="multilevel"/>
    <w:tmpl w:val="D4067A3A"/>
    <w:lvl w:ilvl="0">
      <w:start w:val="1"/>
      <w:numFmt w:val="decimal"/>
      <w:pStyle w:val="Cmsor1"/>
      <w:lvlText w:val="%1"/>
      <w:lvlJc w:val="left"/>
      <w:pPr>
        <w:ind w:left="432" w:hanging="432"/>
      </w:pPr>
      <w:rPr>
        <w:rFonts w:cs="Times New Roman"/>
      </w:rPr>
    </w:lvl>
    <w:lvl w:ilvl="1">
      <w:start w:val="1"/>
      <w:numFmt w:val="decimal"/>
      <w:pStyle w:val="Cmsor2"/>
      <w:lvlText w:val="%1.%2"/>
      <w:lvlJc w:val="left"/>
      <w:pPr>
        <w:ind w:left="576" w:hanging="576"/>
      </w:pPr>
      <w:rPr>
        <w:rFonts w:cs="Times New Roman"/>
      </w:rPr>
    </w:lvl>
    <w:lvl w:ilvl="2">
      <w:start w:val="1"/>
      <w:numFmt w:val="decimal"/>
      <w:pStyle w:val="Cmsor3"/>
      <w:lvlText w:val="%1.%2.%3"/>
      <w:lvlJc w:val="left"/>
      <w:pPr>
        <w:ind w:left="720" w:hanging="720"/>
      </w:pPr>
      <w:rPr>
        <w:rFonts w:cs="Times New Roman"/>
      </w:rPr>
    </w:lvl>
    <w:lvl w:ilvl="3">
      <w:start w:val="1"/>
      <w:numFmt w:val="decimal"/>
      <w:pStyle w:val="Cmsor4"/>
      <w:lvlText w:val="%1.%2.%3.%4"/>
      <w:lvlJc w:val="left"/>
      <w:pPr>
        <w:ind w:left="864" w:hanging="864"/>
      </w:pPr>
      <w:rPr>
        <w:rFonts w:cs="Times New Roman"/>
      </w:rPr>
    </w:lvl>
    <w:lvl w:ilvl="4">
      <w:start w:val="1"/>
      <w:numFmt w:val="decimal"/>
      <w:pStyle w:val="Cmsor5"/>
      <w:lvlText w:val="%1.%2.%3.%4.%5"/>
      <w:lvlJc w:val="left"/>
      <w:pPr>
        <w:ind w:left="1008" w:hanging="1008"/>
      </w:pPr>
      <w:rPr>
        <w:rFonts w:cs="Times New Roman"/>
      </w:rPr>
    </w:lvl>
    <w:lvl w:ilvl="5">
      <w:start w:val="1"/>
      <w:numFmt w:val="decimal"/>
      <w:pStyle w:val="Cmsor6"/>
      <w:lvlText w:val="%1.%2.%3.%4.%5.%6"/>
      <w:lvlJc w:val="left"/>
      <w:pPr>
        <w:ind w:left="1152" w:hanging="1152"/>
      </w:pPr>
      <w:rPr>
        <w:rFonts w:cs="Times New Roman"/>
      </w:rPr>
    </w:lvl>
    <w:lvl w:ilvl="6">
      <w:start w:val="1"/>
      <w:numFmt w:val="decimal"/>
      <w:pStyle w:val="Cmsor7"/>
      <w:lvlText w:val="%1.%2.%3.%4.%5.%6.%7"/>
      <w:lvlJc w:val="left"/>
      <w:pPr>
        <w:ind w:left="1296" w:hanging="1296"/>
      </w:pPr>
      <w:rPr>
        <w:rFonts w:cs="Times New Roman"/>
      </w:rPr>
    </w:lvl>
    <w:lvl w:ilvl="7">
      <w:start w:val="1"/>
      <w:numFmt w:val="decimal"/>
      <w:pStyle w:val="Cmsor8"/>
      <w:lvlText w:val="%1.%2.%3.%4.%5.%6.%7.%8"/>
      <w:lvlJc w:val="left"/>
      <w:pPr>
        <w:ind w:left="1440" w:hanging="1440"/>
      </w:pPr>
      <w:rPr>
        <w:rFonts w:cs="Times New Roman"/>
      </w:rPr>
    </w:lvl>
    <w:lvl w:ilvl="8">
      <w:start w:val="1"/>
      <w:numFmt w:val="decimal"/>
      <w:pStyle w:val="Cmsor9"/>
      <w:lvlText w:val="%1.%2.%3.%4.%5.%6.%7.%8.%9"/>
      <w:lvlJc w:val="left"/>
      <w:pPr>
        <w:ind w:left="1584" w:hanging="1584"/>
      </w:pPr>
      <w:rPr>
        <w:rFonts w:cs="Times New Roman"/>
      </w:rPr>
    </w:lvl>
  </w:abstractNum>
  <w:abstractNum w:abstractNumId="4">
    <w:nsid w:val="2C2C5F0F"/>
    <w:multiLevelType w:val="hybridMultilevel"/>
    <w:tmpl w:val="0296AD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2B17D01"/>
    <w:multiLevelType w:val="hybridMultilevel"/>
    <w:tmpl w:val="16BA3128"/>
    <w:lvl w:ilvl="0" w:tplc="290AE016">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4CB07AB"/>
    <w:multiLevelType w:val="hybridMultilevel"/>
    <w:tmpl w:val="D8F6CEA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C816878"/>
    <w:multiLevelType w:val="hybridMultilevel"/>
    <w:tmpl w:val="0CCEB3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CDA389C"/>
    <w:multiLevelType w:val="hybridMultilevel"/>
    <w:tmpl w:val="C10C6F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00F40CE"/>
    <w:multiLevelType w:val="hybridMultilevel"/>
    <w:tmpl w:val="DD20AA0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99A5090"/>
    <w:multiLevelType w:val="hybridMultilevel"/>
    <w:tmpl w:val="C908E9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8033F69"/>
    <w:multiLevelType w:val="hybridMultilevel"/>
    <w:tmpl w:val="2E4C7348"/>
    <w:lvl w:ilvl="0" w:tplc="040E0001">
      <w:start w:val="1"/>
      <w:numFmt w:val="bullet"/>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rPr>
    </w:lvl>
    <w:lvl w:ilvl="4" w:tplc="040E0003">
      <w:start w:val="1"/>
      <w:numFmt w:val="bullet"/>
      <w:lvlText w:val="o"/>
      <w:lvlJc w:val="left"/>
      <w:pPr>
        <w:tabs>
          <w:tab w:val="num" w:pos="3600"/>
        </w:tabs>
        <w:ind w:left="3600" w:hanging="360"/>
      </w:pPr>
      <w:rPr>
        <w:rFonts w:ascii="Courier New" w:hAnsi="Courier New" w:hint="default"/>
      </w:rPr>
    </w:lvl>
    <w:lvl w:ilvl="5" w:tplc="040E0005">
      <w:start w:val="1"/>
      <w:numFmt w:val="bullet"/>
      <w:lvlText w:val=""/>
      <w:lvlJc w:val="left"/>
      <w:pPr>
        <w:tabs>
          <w:tab w:val="num" w:pos="4320"/>
        </w:tabs>
        <w:ind w:left="4320" w:hanging="360"/>
      </w:pPr>
      <w:rPr>
        <w:rFonts w:ascii="Wingdings" w:hAnsi="Wingdings" w:hint="default"/>
      </w:rPr>
    </w:lvl>
    <w:lvl w:ilvl="6" w:tplc="040E0001">
      <w:start w:val="1"/>
      <w:numFmt w:val="bullet"/>
      <w:lvlText w:val=""/>
      <w:lvlJc w:val="left"/>
      <w:pPr>
        <w:tabs>
          <w:tab w:val="num" w:pos="5040"/>
        </w:tabs>
        <w:ind w:left="5040" w:hanging="360"/>
      </w:pPr>
      <w:rPr>
        <w:rFonts w:ascii="Symbol" w:hAnsi="Symbol" w:hint="default"/>
      </w:rPr>
    </w:lvl>
    <w:lvl w:ilvl="7" w:tplc="040E0003">
      <w:start w:val="1"/>
      <w:numFmt w:val="bullet"/>
      <w:lvlText w:val="o"/>
      <w:lvlJc w:val="left"/>
      <w:pPr>
        <w:tabs>
          <w:tab w:val="num" w:pos="5760"/>
        </w:tabs>
        <w:ind w:left="5760" w:hanging="360"/>
      </w:pPr>
      <w:rPr>
        <w:rFonts w:ascii="Courier New" w:hAnsi="Courier New" w:hint="default"/>
      </w:rPr>
    </w:lvl>
    <w:lvl w:ilvl="8" w:tplc="040E0005">
      <w:start w:val="1"/>
      <w:numFmt w:val="bullet"/>
      <w:lvlText w:val=""/>
      <w:lvlJc w:val="left"/>
      <w:pPr>
        <w:tabs>
          <w:tab w:val="num" w:pos="6480"/>
        </w:tabs>
        <w:ind w:left="6480" w:hanging="360"/>
      </w:pPr>
      <w:rPr>
        <w:rFonts w:ascii="Wingdings" w:hAnsi="Wingdings" w:hint="default"/>
      </w:rPr>
    </w:lvl>
  </w:abstractNum>
  <w:abstractNum w:abstractNumId="12">
    <w:nsid w:val="58F448FC"/>
    <w:multiLevelType w:val="hybridMultilevel"/>
    <w:tmpl w:val="7BB41B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F9808EA"/>
    <w:multiLevelType w:val="hybridMultilevel"/>
    <w:tmpl w:val="DBE200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7D1E3CAF"/>
    <w:multiLevelType w:val="hybridMultilevel"/>
    <w:tmpl w:val="33EAFE98"/>
    <w:lvl w:ilvl="0" w:tplc="984AC250">
      <w:start w:val="1"/>
      <w:numFmt w:val="bullet"/>
      <w:pStyle w:val="Kiemels3"/>
      <w:lvlText w:val=""/>
      <w:lvlJc w:val="left"/>
      <w:pPr>
        <w:tabs>
          <w:tab w:val="num" w:pos="720"/>
        </w:tabs>
        <w:ind w:left="720" w:hanging="360"/>
      </w:pPr>
      <w:rPr>
        <w:rFonts w:ascii="Wingdings" w:hAnsi="Wingdings"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5">
    <w:nsid w:val="7ED872D4"/>
    <w:multiLevelType w:val="hybridMultilevel"/>
    <w:tmpl w:val="0442BF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4"/>
  </w:num>
  <w:num w:numId="5">
    <w:abstractNumId w:val="8"/>
  </w:num>
  <w:num w:numId="6">
    <w:abstractNumId w:val="15"/>
  </w:num>
  <w:num w:numId="7">
    <w:abstractNumId w:val="7"/>
  </w:num>
  <w:num w:numId="8">
    <w:abstractNumId w:val="12"/>
  </w:num>
  <w:num w:numId="9">
    <w:abstractNumId w:val="4"/>
  </w:num>
  <w:num w:numId="10">
    <w:abstractNumId w:val="9"/>
  </w:num>
  <w:num w:numId="11">
    <w:abstractNumId w:val="0"/>
  </w:num>
  <w:num w:numId="12">
    <w:abstractNumId w:val="13"/>
  </w:num>
  <w:num w:numId="13">
    <w:abstractNumId w:val="6"/>
  </w:num>
  <w:num w:numId="14">
    <w:abstractNumId w:val="10"/>
  </w:num>
  <w:num w:numId="15">
    <w:abstractNumId w:val="5"/>
  </w:num>
  <w:num w:numId="16">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stylePaneFormatFilter w:val="3F01"/>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55298"/>
  </w:hdrShapeDefaults>
  <w:footnotePr>
    <w:footnote w:id="-1"/>
    <w:footnote w:id="0"/>
  </w:footnotePr>
  <w:endnotePr>
    <w:endnote w:id="-1"/>
    <w:endnote w:id="0"/>
  </w:endnotePr>
  <w:compat/>
  <w:rsids>
    <w:rsidRoot w:val="006317FE"/>
    <w:rsid w:val="000002A1"/>
    <w:rsid w:val="0000065D"/>
    <w:rsid w:val="00000908"/>
    <w:rsid w:val="00000C2A"/>
    <w:rsid w:val="00001046"/>
    <w:rsid w:val="000020EA"/>
    <w:rsid w:val="00002671"/>
    <w:rsid w:val="00003E5C"/>
    <w:rsid w:val="000056FD"/>
    <w:rsid w:val="000060C8"/>
    <w:rsid w:val="00010822"/>
    <w:rsid w:val="0001143E"/>
    <w:rsid w:val="00011B45"/>
    <w:rsid w:val="00011C97"/>
    <w:rsid w:val="00012C81"/>
    <w:rsid w:val="00013716"/>
    <w:rsid w:val="00014382"/>
    <w:rsid w:val="000144A6"/>
    <w:rsid w:val="000152D1"/>
    <w:rsid w:val="00015720"/>
    <w:rsid w:val="00015B5A"/>
    <w:rsid w:val="0001764F"/>
    <w:rsid w:val="0002030E"/>
    <w:rsid w:val="00020D14"/>
    <w:rsid w:val="00022E7C"/>
    <w:rsid w:val="00022FC3"/>
    <w:rsid w:val="00023665"/>
    <w:rsid w:val="00024AA1"/>
    <w:rsid w:val="00024D40"/>
    <w:rsid w:val="000263A2"/>
    <w:rsid w:val="000266C8"/>
    <w:rsid w:val="00026BD1"/>
    <w:rsid w:val="000271FA"/>
    <w:rsid w:val="000275BE"/>
    <w:rsid w:val="00027774"/>
    <w:rsid w:val="00030282"/>
    <w:rsid w:val="00030405"/>
    <w:rsid w:val="000305DA"/>
    <w:rsid w:val="00031798"/>
    <w:rsid w:val="0003190F"/>
    <w:rsid w:val="000343BC"/>
    <w:rsid w:val="000351B7"/>
    <w:rsid w:val="0003564C"/>
    <w:rsid w:val="000373BD"/>
    <w:rsid w:val="00037B5D"/>
    <w:rsid w:val="00037BAE"/>
    <w:rsid w:val="0004128F"/>
    <w:rsid w:val="000422B2"/>
    <w:rsid w:val="0004272C"/>
    <w:rsid w:val="00043616"/>
    <w:rsid w:val="000441AD"/>
    <w:rsid w:val="00045379"/>
    <w:rsid w:val="0004597D"/>
    <w:rsid w:val="000464CE"/>
    <w:rsid w:val="0004661D"/>
    <w:rsid w:val="000469F0"/>
    <w:rsid w:val="00047015"/>
    <w:rsid w:val="00047995"/>
    <w:rsid w:val="000521BD"/>
    <w:rsid w:val="00053187"/>
    <w:rsid w:val="000563F5"/>
    <w:rsid w:val="000573CE"/>
    <w:rsid w:val="0006114E"/>
    <w:rsid w:val="00061DEE"/>
    <w:rsid w:val="00062E78"/>
    <w:rsid w:val="00063BED"/>
    <w:rsid w:val="0006404C"/>
    <w:rsid w:val="00066C9E"/>
    <w:rsid w:val="000671E2"/>
    <w:rsid w:val="000675CD"/>
    <w:rsid w:val="00067CF8"/>
    <w:rsid w:val="00067FC1"/>
    <w:rsid w:val="00071468"/>
    <w:rsid w:val="000719B5"/>
    <w:rsid w:val="00071A21"/>
    <w:rsid w:val="00072765"/>
    <w:rsid w:val="00074733"/>
    <w:rsid w:val="00074E87"/>
    <w:rsid w:val="00075581"/>
    <w:rsid w:val="00075B2D"/>
    <w:rsid w:val="00075DD6"/>
    <w:rsid w:val="000769FA"/>
    <w:rsid w:val="000772AE"/>
    <w:rsid w:val="00080189"/>
    <w:rsid w:val="00080580"/>
    <w:rsid w:val="0008100E"/>
    <w:rsid w:val="00082A95"/>
    <w:rsid w:val="00085988"/>
    <w:rsid w:val="00087DCD"/>
    <w:rsid w:val="000918C3"/>
    <w:rsid w:val="00091A46"/>
    <w:rsid w:val="00094B95"/>
    <w:rsid w:val="000956ED"/>
    <w:rsid w:val="00097481"/>
    <w:rsid w:val="000A114D"/>
    <w:rsid w:val="000A230E"/>
    <w:rsid w:val="000A2A4B"/>
    <w:rsid w:val="000A429F"/>
    <w:rsid w:val="000A490B"/>
    <w:rsid w:val="000A6839"/>
    <w:rsid w:val="000B1BF4"/>
    <w:rsid w:val="000B2726"/>
    <w:rsid w:val="000B307A"/>
    <w:rsid w:val="000B3330"/>
    <w:rsid w:val="000B3924"/>
    <w:rsid w:val="000B4A39"/>
    <w:rsid w:val="000B6767"/>
    <w:rsid w:val="000B6D39"/>
    <w:rsid w:val="000B7046"/>
    <w:rsid w:val="000B76DD"/>
    <w:rsid w:val="000B7B1A"/>
    <w:rsid w:val="000B7DFB"/>
    <w:rsid w:val="000C0C75"/>
    <w:rsid w:val="000C1B57"/>
    <w:rsid w:val="000C2935"/>
    <w:rsid w:val="000C2A70"/>
    <w:rsid w:val="000C2DF8"/>
    <w:rsid w:val="000C4756"/>
    <w:rsid w:val="000C4E71"/>
    <w:rsid w:val="000C5158"/>
    <w:rsid w:val="000C5459"/>
    <w:rsid w:val="000C67AB"/>
    <w:rsid w:val="000C6997"/>
    <w:rsid w:val="000D04AB"/>
    <w:rsid w:val="000D33A4"/>
    <w:rsid w:val="000D47C2"/>
    <w:rsid w:val="000D6515"/>
    <w:rsid w:val="000D68AA"/>
    <w:rsid w:val="000D7A26"/>
    <w:rsid w:val="000D7EA5"/>
    <w:rsid w:val="000E0011"/>
    <w:rsid w:val="000E0DC5"/>
    <w:rsid w:val="000E2FB8"/>
    <w:rsid w:val="000E414D"/>
    <w:rsid w:val="000E44A1"/>
    <w:rsid w:val="000E4FAB"/>
    <w:rsid w:val="000E5A60"/>
    <w:rsid w:val="000E6471"/>
    <w:rsid w:val="000E6CFD"/>
    <w:rsid w:val="000E7683"/>
    <w:rsid w:val="000F1395"/>
    <w:rsid w:val="000F1DBE"/>
    <w:rsid w:val="000F235B"/>
    <w:rsid w:val="000F394A"/>
    <w:rsid w:val="000F70BF"/>
    <w:rsid w:val="00100A1E"/>
    <w:rsid w:val="001057C2"/>
    <w:rsid w:val="00105977"/>
    <w:rsid w:val="00111CE3"/>
    <w:rsid w:val="001128E7"/>
    <w:rsid w:val="001132BD"/>
    <w:rsid w:val="00114AF0"/>
    <w:rsid w:val="00114EF8"/>
    <w:rsid w:val="00115167"/>
    <w:rsid w:val="00115232"/>
    <w:rsid w:val="00115949"/>
    <w:rsid w:val="00115BC1"/>
    <w:rsid w:val="00116935"/>
    <w:rsid w:val="00116A98"/>
    <w:rsid w:val="00120969"/>
    <w:rsid w:val="00122DE1"/>
    <w:rsid w:val="001251D0"/>
    <w:rsid w:val="0012603F"/>
    <w:rsid w:val="00126048"/>
    <w:rsid w:val="00126D02"/>
    <w:rsid w:val="00126D5D"/>
    <w:rsid w:val="00131183"/>
    <w:rsid w:val="00133C48"/>
    <w:rsid w:val="00136A53"/>
    <w:rsid w:val="001371CC"/>
    <w:rsid w:val="0013757F"/>
    <w:rsid w:val="00142860"/>
    <w:rsid w:val="00143076"/>
    <w:rsid w:val="001449D0"/>
    <w:rsid w:val="00144FB3"/>
    <w:rsid w:val="00146098"/>
    <w:rsid w:val="001461D3"/>
    <w:rsid w:val="00146A64"/>
    <w:rsid w:val="00146BBF"/>
    <w:rsid w:val="00147414"/>
    <w:rsid w:val="0015081A"/>
    <w:rsid w:val="00150A18"/>
    <w:rsid w:val="00152CA2"/>
    <w:rsid w:val="00153B45"/>
    <w:rsid w:val="00153BC3"/>
    <w:rsid w:val="00153C50"/>
    <w:rsid w:val="00154B91"/>
    <w:rsid w:val="00156293"/>
    <w:rsid w:val="00157637"/>
    <w:rsid w:val="001630C6"/>
    <w:rsid w:val="001642EA"/>
    <w:rsid w:val="00165863"/>
    <w:rsid w:val="00166D8A"/>
    <w:rsid w:val="00167A5B"/>
    <w:rsid w:val="0017040D"/>
    <w:rsid w:val="00172522"/>
    <w:rsid w:val="00172C69"/>
    <w:rsid w:val="001733A7"/>
    <w:rsid w:val="001736BF"/>
    <w:rsid w:val="0017714F"/>
    <w:rsid w:val="00182806"/>
    <w:rsid w:val="00182CB4"/>
    <w:rsid w:val="00185B9F"/>
    <w:rsid w:val="00186099"/>
    <w:rsid w:val="00186525"/>
    <w:rsid w:val="0018731A"/>
    <w:rsid w:val="00187FB7"/>
    <w:rsid w:val="00191111"/>
    <w:rsid w:val="00191CAC"/>
    <w:rsid w:val="00193381"/>
    <w:rsid w:val="001966FA"/>
    <w:rsid w:val="001978B4"/>
    <w:rsid w:val="00197EF4"/>
    <w:rsid w:val="001A1348"/>
    <w:rsid w:val="001A178A"/>
    <w:rsid w:val="001A265C"/>
    <w:rsid w:val="001A34FF"/>
    <w:rsid w:val="001A44FD"/>
    <w:rsid w:val="001A557F"/>
    <w:rsid w:val="001A6296"/>
    <w:rsid w:val="001A6999"/>
    <w:rsid w:val="001A69A9"/>
    <w:rsid w:val="001A6AAA"/>
    <w:rsid w:val="001A6FBA"/>
    <w:rsid w:val="001A71DB"/>
    <w:rsid w:val="001A7615"/>
    <w:rsid w:val="001A7E4B"/>
    <w:rsid w:val="001B0E78"/>
    <w:rsid w:val="001B13E9"/>
    <w:rsid w:val="001B1A26"/>
    <w:rsid w:val="001B1CA9"/>
    <w:rsid w:val="001B3CA8"/>
    <w:rsid w:val="001B4AC8"/>
    <w:rsid w:val="001B4E48"/>
    <w:rsid w:val="001B555D"/>
    <w:rsid w:val="001B5EA2"/>
    <w:rsid w:val="001C01A9"/>
    <w:rsid w:val="001C0A85"/>
    <w:rsid w:val="001C0E49"/>
    <w:rsid w:val="001C1F17"/>
    <w:rsid w:val="001C3E5A"/>
    <w:rsid w:val="001C60F5"/>
    <w:rsid w:val="001C67BF"/>
    <w:rsid w:val="001D0C25"/>
    <w:rsid w:val="001D18B6"/>
    <w:rsid w:val="001D3E65"/>
    <w:rsid w:val="001D40A8"/>
    <w:rsid w:val="001D4E80"/>
    <w:rsid w:val="001D5E26"/>
    <w:rsid w:val="001D69D3"/>
    <w:rsid w:val="001E0688"/>
    <w:rsid w:val="001E073D"/>
    <w:rsid w:val="001E1DF4"/>
    <w:rsid w:val="001E48AB"/>
    <w:rsid w:val="001E4F84"/>
    <w:rsid w:val="001E7E60"/>
    <w:rsid w:val="001E7E7C"/>
    <w:rsid w:val="001F1B2E"/>
    <w:rsid w:val="001F1F90"/>
    <w:rsid w:val="001F2159"/>
    <w:rsid w:val="001F23FF"/>
    <w:rsid w:val="001F24B6"/>
    <w:rsid w:val="001F2581"/>
    <w:rsid w:val="001F2D72"/>
    <w:rsid w:val="001F4DE0"/>
    <w:rsid w:val="001F5406"/>
    <w:rsid w:val="001F5F97"/>
    <w:rsid w:val="002008BC"/>
    <w:rsid w:val="00201516"/>
    <w:rsid w:val="002027B3"/>
    <w:rsid w:val="002029F2"/>
    <w:rsid w:val="002036A5"/>
    <w:rsid w:val="00204723"/>
    <w:rsid w:val="00206976"/>
    <w:rsid w:val="002076B6"/>
    <w:rsid w:val="00207FB4"/>
    <w:rsid w:val="002104A8"/>
    <w:rsid w:val="002115CF"/>
    <w:rsid w:val="00211F51"/>
    <w:rsid w:val="00212328"/>
    <w:rsid w:val="00212339"/>
    <w:rsid w:val="00212C47"/>
    <w:rsid w:val="002130ED"/>
    <w:rsid w:val="00215AAD"/>
    <w:rsid w:val="00215C4A"/>
    <w:rsid w:val="00217F6D"/>
    <w:rsid w:val="00217FF1"/>
    <w:rsid w:val="002206B7"/>
    <w:rsid w:val="002220DD"/>
    <w:rsid w:val="00222DBD"/>
    <w:rsid w:val="00223571"/>
    <w:rsid w:val="002235A8"/>
    <w:rsid w:val="002255E8"/>
    <w:rsid w:val="00225E32"/>
    <w:rsid w:val="002261FB"/>
    <w:rsid w:val="00227651"/>
    <w:rsid w:val="00227A9C"/>
    <w:rsid w:val="00230467"/>
    <w:rsid w:val="002335E4"/>
    <w:rsid w:val="0023373E"/>
    <w:rsid w:val="00236BEC"/>
    <w:rsid w:val="00236C8A"/>
    <w:rsid w:val="00237260"/>
    <w:rsid w:val="002379BA"/>
    <w:rsid w:val="00237CFF"/>
    <w:rsid w:val="00241252"/>
    <w:rsid w:val="00242BFB"/>
    <w:rsid w:val="002431F2"/>
    <w:rsid w:val="00243356"/>
    <w:rsid w:val="00243C29"/>
    <w:rsid w:val="00243C2E"/>
    <w:rsid w:val="00244CDA"/>
    <w:rsid w:val="00244E6A"/>
    <w:rsid w:val="00247032"/>
    <w:rsid w:val="002476A5"/>
    <w:rsid w:val="00247DCF"/>
    <w:rsid w:val="002501E2"/>
    <w:rsid w:val="002506E9"/>
    <w:rsid w:val="00250C2B"/>
    <w:rsid w:val="00251800"/>
    <w:rsid w:val="00252234"/>
    <w:rsid w:val="0025775E"/>
    <w:rsid w:val="00257B17"/>
    <w:rsid w:val="00257C62"/>
    <w:rsid w:val="00257D90"/>
    <w:rsid w:val="002627D9"/>
    <w:rsid w:val="00263AB7"/>
    <w:rsid w:val="00264066"/>
    <w:rsid w:val="00264B63"/>
    <w:rsid w:val="00264F39"/>
    <w:rsid w:val="00265122"/>
    <w:rsid w:val="00265CA4"/>
    <w:rsid w:val="00265CFC"/>
    <w:rsid w:val="00265F2B"/>
    <w:rsid w:val="002663DA"/>
    <w:rsid w:val="002702AF"/>
    <w:rsid w:val="002706A6"/>
    <w:rsid w:val="00270B21"/>
    <w:rsid w:val="00272757"/>
    <w:rsid w:val="002738BF"/>
    <w:rsid w:val="00274B59"/>
    <w:rsid w:val="0027511D"/>
    <w:rsid w:val="00276439"/>
    <w:rsid w:val="0027653F"/>
    <w:rsid w:val="002772DE"/>
    <w:rsid w:val="0028021F"/>
    <w:rsid w:val="00281111"/>
    <w:rsid w:val="00281E45"/>
    <w:rsid w:val="0028231E"/>
    <w:rsid w:val="002824CA"/>
    <w:rsid w:val="00282983"/>
    <w:rsid w:val="00282CFD"/>
    <w:rsid w:val="002832A3"/>
    <w:rsid w:val="002832D5"/>
    <w:rsid w:val="00283545"/>
    <w:rsid w:val="002845F0"/>
    <w:rsid w:val="00285177"/>
    <w:rsid w:val="00285D50"/>
    <w:rsid w:val="00285EB3"/>
    <w:rsid w:val="00285FC6"/>
    <w:rsid w:val="00286097"/>
    <w:rsid w:val="00287706"/>
    <w:rsid w:val="00287C58"/>
    <w:rsid w:val="00291569"/>
    <w:rsid w:val="00291D5D"/>
    <w:rsid w:val="00293B64"/>
    <w:rsid w:val="002942A2"/>
    <w:rsid w:val="00297A09"/>
    <w:rsid w:val="002A148E"/>
    <w:rsid w:val="002A1DEF"/>
    <w:rsid w:val="002A310C"/>
    <w:rsid w:val="002A3E19"/>
    <w:rsid w:val="002A46AF"/>
    <w:rsid w:val="002A4860"/>
    <w:rsid w:val="002A6448"/>
    <w:rsid w:val="002A6DC7"/>
    <w:rsid w:val="002A7E19"/>
    <w:rsid w:val="002B2D6A"/>
    <w:rsid w:val="002B3477"/>
    <w:rsid w:val="002B550A"/>
    <w:rsid w:val="002C0B6A"/>
    <w:rsid w:val="002C0FBF"/>
    <w:rsid w:val="002C22BA"/>
    <w:rsid w:val="002C2C9D"/>
    <w:rsid w:val="002C5203"/>
    <w:rsid w:val="002D07EA"/>
    <w:rsid w:val="002D0C66"/>
    <w:rsid w:val="002D30BA"/>
    <w:rsid w:val="002D3AD9"/>
    <w:rsid w:val="002D59C6"/>
    <w:rsid w:val="002D5F3A"/>
    <w:rsid w:val="002D6797"/>
    <w:rsid w:val="002D6BC3"/>
    <w:rsid w:val="002E0657"/>
    <w:rsid w:val="002E0AA5"/>
    <w:rsid w:val="002E1911"/>
    <w:rsid w:val="002E27BD"/>
    <w:rsid w:val="002E2A11"/>
    <w:rsid w:val="002E65ED"/>
    <w:rsid w:val="002E77F8"/>
    <w:rsid w:val="002F0FAC"/>
    <w:rsid w:val="002F2F44"/>
    <w:rsid w:val="002F31DC"/>
    <w:rsid w:val="002F4FBE"/>
    <w:rsid w:val="002F52CF"/>
    <w:rsid w:val="002F5AAD"/>
    <w:rsid w:val="002F7135"/>
    <w:rsid w:val="002F71BA"/>
    <w:rsid w:val="002F7424"/>
    <w:rsid w:val="00302D41"/>
    <w:rsid w:val="00303590"/>
    <w:rsid w:val="003050E7"/>
    <w:rsid w:val="003062AE"/>
    <w:rsid w:val="00307086"/>
    <w:rsid w:val="00307105"/>
    <w:rsid w:val="003075B9"/>
    <w:rsid w:val="00307B1E"/>
    <w:rsid w:val="00310973"/>
    <w:rsid w:val="00310B69"/>
    <w:rsid w:val="00311C26"/>
    <w:rsid w:val="00312FB6"/>
    <w:rsid w:val="003153FC"/>
    <w:rsid w:val="00316B99"/>
    <w:rsid w:val="003178BF"/>
    <w:rsid w:val="003200BF"/>
    <w:rsid w:val="00323496"/>
    <w:rsid w:val="00323F67"/>
    <w:rsid w:val="00324899"/>
    <w:rsid w:val="00326B6D"/>
    <w:rsid w:val="0033007B"/>
    <w:rsid w:val="00330444"/>
    <w:rsid w:val="0033056E"/>
    <w:rsid w:val="00334A24"/>
    <w:rsid w:val="00334A54"/>
    <w:rsid w:val="00336081"/>
    <w:rsid w:val="00337B0B"/>
    <w:rsid w:val="00341106"/>
    <w:rsid w:val="00341EEB"/>
    <w:rsid w:val="00343166"/>
    <w:rsid w:val="003437F7"/>
    <w:rsid w:val="00343922"/>
    <w:rsid w:val="00344983"/>
    <w:rsid w:val="00347534"/>
    <w:rsid w:val="00347E67"/>
    <w:rsid w:val="003505FF"/>
    <w:rsid w:val="0035434F"/>
    <w:rsid w:val="00356089"/>
    <w:rsid w:val="00357935"/>
    <w:rsid w:val="00357C25"/>
    <w:rsid w:val="00357D74"/>
    <w:rsid w:val="003617F4"/>
    <w:rsid w:val="00361D97"/>
    <w:rsid w:val="00362442"/>
    <w:rsid w:val="0036278C"/>
    <w:rsid w:val="00362CF7"/>
    <w:rsid w:val="00362FF7"/>
    <w:rsid w:val="003641D5"/>
    <w:rsid w:val="00365F46"/>
    <w:rsid w:val="0037080E"/>
    <w:rsid w:val="00372CFF"/>
    <w:rsid w:val="00373161"/>
    <w:rsid w:val="00373312"/>
    <w:rsid w:val="003733F3"/>
    <w:rsid w:val="00374D52"/>
    <w:rsid w:val="00376624"/>
    <w:rsid w:val="0037689B"/>
    <w:rsid w:val="00376D40"/>
    <w:rsid w:val="00376EEA"/>
    <w:rsid w:val="00377DED"/>
    <w:rsid w:val="00377E4F"/>
    <w:rsid w:val="00380224"/>
    <w:rsid w:val="00380B97"/>
    <w:rsid w:val="00381842"/>
    <w:rsid w:val="003819CE"/>
    <w:rsid w:val="00382943"/>
    <w:rsid w:val="003841B5"/>
    <w:rsid w:val="00384588"/>
    <w:rsid w:val="003855D6"/>
    <w:rsid w:val="00385E0C"/>
    <w:rsid w:val="00386375"/>
    <w:rsid w:val="0038734A"/>
    <w:rsid w:val="00387B39"/>
    <w:rsid w:val="003905DB"/>
    <w:rsid w:val="00391DDC"/>
    <w:rsid w:val="003925A3"/>
    <w:rsid w:val="00394631"/>
    <w:rsid w:val="00397262"/>
    <w:rsid w:val="003A1B93"/>
    <w:rsid w:val="003A1CC4"/>
    <w:rsid w:val="003A29A9"/>
    <w:rsid w:val="003A3538"/>
    <w:rsid w:val="003A3869"/>
    <w:rsid w:val="003A4E30"/>
    <w:rsid w:val="003A73FC"/>
    <w:rsid w:val="003A7D0D"/>
    <w:rsid w:val="003B049D"/>
    <w:rsid w:val="003B04B9"/>
    <w:rsid w:val="003B0F6F"/>
    <w:rsid w:val="003B73E3"/>
    <w:rsid w:val="003B7C9B"/>
    <w:rsid w:val="003C2A15"/>
    <w:rsid w:val="003C59B8"/>
    <w:rsid w:val="003C620F"/>
    <w:rsid w:val="003D07EB"/>
    <w:rsid w:val="003D111C"/>
    <w:rsid w:val="003D15BC"/>
    <w:rsid w:val="003D1A6D"/>
    <w:rsid w:val="003D2A33"/>
    <w:rsid w:val="003D5170"/>
    <w:rsid w:val="003D56B1"/>
    <w:rsid w:val="003D78FB"/>
    <w:rsid w:val="003E03B1"/>
    <w:rsid w:val="003E0FC6"/>
    <w:rsid w:val="003E11CC"/>
    <w:rsid w:val="003E1368"/>
    <w:rsid w:val="003E28C1"/>
    <w:rsid w:val="003E2C4C"/>
    <w:rsid w:val="003E4C67"/>
    <w:rsid w:val="003E5740"/>
    <w:rsid w:val="003E7EFF"/>
    <w:rsid w:val="003F19E1"/>
    <w:rsid w:val="003F4668"/>
    <w:rsid w:val="003F61DF"/>
    <w:rsid w:val="003F6DE1"/>
    <w:rsid w:val="00400596"/>
    <w:rsid w:val="004022A6"/>
    <w:rsid w:val="00403EF7"/>
    <w:rsid w:val="00404306"/>
    <w:rsid w:val="00404690"/>
    <w:rsid w:val="004049F8"/>
    <w:rsid w:val="004053E6"/>
    <w:rsid w:val="0040674D"/>
    <w:rsid w:val="004067EF"/>
    <w:rsid w:val="00407CF5"/>
    <w:rsid w:val="0041088E"/>
    <w:rsid w:val="00410D64"/>
    <w:rsid w:val="004113A6"/>
    <w:rsid w:val="004117A9"/>
    <w:rsid w:val="00412855"/>
    <w:rsid w:val="00412C51"/>
    <w:rsid w:val="00412FC9"/>
    <w:rsid w:val="00414265"/>
    <w:rsid w:val="00415DD3"/>
    <w:rsid w:val="0042004D"/>
    <w:rsid w:val="00420268"/>
    <w:rsid w:val="004202F1"/>
    <w:rsid w:val="00420582"/>
    <w:rsid w:val="00422471"/>
    <w:rsid w:val="004230AB"/>
    <w:rsid w:val="004247F6"/>
    <w:rsid w:val="00425745"/>
    <w:rsid w:val="004315ED"/>
    <w:rsid w:val="00431AC4"/>
    <w:rsid w:val="00431FD2"/>
    <w:rsid w:val="004321DD"/>
    <w:rsid w:val="00434DCB"/>
    <w:rsid w:val="00434F21"/>
    <w:rsid w:val="00437586"/>
    <w:rsid w:val="00437FE7"/>
    <w:rsid w:val="0044063E"/>
    <w:rsid w:val="00442AAF"/>
    <w:rsid w:val="00443930"/>
    <w:rsid w:val="0044448C"/>
    <w:rsid w:val="0044503D"/>
    <w:rsid w:val="0044554E"/>
    <w:rsid w:val="00446147"/>
    <w:rsid w:val="0045562D"/>
    <w:rsid w:val="004556FD"/>
    <w:rsid w:val="004560AE"/>
    <w:rsid w:val="00456BAC"/>
    <w:rsid w:val="00457325"/>
    <w:rsid w:val="00457EB1"/>
    <w:rsid w:val="00457FE7"/>
    <w:rsid w:val="0046072C"/>
    <w:rsid w:val="00460D02"/>
    <w:rsid w:val="004635FC"/>
    <w:rsid w:val="0046461C"/>
    <w:rsid w:val="004650DD"/>
    <w:rsid w:val="004715C7"/>
    <w:rsid w:val="004716B5"/>
    <w:rsid w:val="004718F7"/>
    <w:rsid w:val="00473382"/>
    <w:rsid w:val="004755A1"/>
    <w:rsid w:val="00476D07"/>
    <w:rsid w:val="00481FB0"/>
    <w:rsid w:val="004867C2"/>
    <w:rsid w:val="00486AE8"/>
    <w:rsid w:val="004877B3"/>
    <w:rsid w:val="004918C6"/>
    <w:rsid w:val="0049217B"/>
    <w:rsid w:val="00492361"/>
    <w:rsid w:val="004928D7"/>
    <w:rsid w:val="00492C45"/>
    <w:rsid w:val="004931CD"/>
    <w:rsid w:val="004941CD"/>
    <w:rsid w:val="004963B4"/>
    <w:rsid w:val="00497740"/>
    <w:rsid w:val="004A00D9"/>
    <w:rsid w:val="004A04BD"/>
    <w:rsid w:val="004A0568"/>
    <w:rsid w:val="004A1641"/>
    <w:rsid w:val="004A3962"/>
    <w:rsid w:val="004A4FF6"/>
    <w:rsid w:val="004A6FAC"/>
    <w:rsid w:val="004A7321"/>
    <w:rsid w:val="004A7616"/>
    <w:rsid w:val="004B0B57"/>
    <w:rsid w:val="004B1B91"/>
    <w:rsid w:val="004B335A"/>
    <w:rsid w:val="004B5029"/>
    <w:rsid w:val="004B6938"/>
    <w:rsid w:val="004B6FA4"/>
    <w:rsid w:val="004B744B"/>
    <w:rsid w:val="004B7A7E"/>
    <w:rsid w:val="004C3712"/>
    <w:rsid w:val="004C4EBF"/>
    <w:rsid w:val="004C4FB8"/>
    <w:rsid w:val="004C60AE"/>
    <w:rsid w:val="004C681C"/>
    <w:rsid w:val="004C7BF9"/>
    <w:rsid w:val="004D04FE"/>
    <w:rsid w:val="004D07F5"/>
    <w:rsid w:val="004D0932"/>
    <w:rsid w:val="004D13F9"/>
    <w:rsid w:val="004D172F"/>
    <w:rsid w:val="004D20EF"/>
    <w:rsid w:val="004D22E9"/>
    <w:rsid w:val="004D278F"/>
    <w:rsid w:val="004D2D46"/>
    <w:rsid w:val="004D7937"/>
    <w:rsid w:val="004E0E90"/>
    <w:rsid w:val="004E15F8"/>
    <w:rsid w:val="004E2AE0"/>
    <w:rsid w:val="004E34CD"/>
    <w:rsid w:val="004E4A8E"/>
    <w:rsid w:val="004E55CF"/>
    <w:rsid w:val="004E5BA3"/>
    <w:rsid w:val="004E5F13"/>
    <w:rsid w:val="004E61EB"/>
    <w:rsid w:val="004E686D"/>
    <w:rsid w:val="004F0145"/>
    <w:rsid w:val="004F3769"/>
    <w:rsid w:val="004F4611"/>
    <w:rsid w:val="004F48A7"/>
    <w:rsid w:val="004F52E0"/>
    <w:rsid w:val="004F5953"/>
    <w:rsid w:val="004F6FB0"/>
    <w:rsid w:val="004F7E92"/>
    <w:rsid w:val="0050095C"/>
    <w:rsid w:val="00501375"/>
    <w:rsid w:val="005020C6"/>
    <w:rsid w:val="00503CDF"/>
    <w:rsid w:val="00504960"/>
    <w:rsid w:val="00506AA3"/>
    <w:rsid w:val="00506C26"/>
    <w:rsid w:val="0050760B"/>
    <w:rsid w:val="00510AE7"/>
    <w:rsid w:val="00510DD6"/>
    <w:rsid w:val="005117C7"/>
    <w:rsid w:val="00511EDA"/>
    <w:rsid w:val="00513412"/>
    <w:rsid w:val="00514EC4"/>
    <w:rsid w:val="005153E8"/>
    <w:rsid w:val="00517CD0"/>
    <w:rsid w:val="005205E8"/>
    <w:rsid w:val="00520955"/>
    <w:rsid w:val="00520D38"/>
    <w:rsid w:val="005246A9"/>
    <w:rsid w:val="00524B56"/>
    <w:rsid w:val="0052540B"/>
    <w:rsid w:val="00525ECC"/>
    <w:rsid w:val="00526F2A"/>
    <w:rsid w:val="00530087"/>
    <w:rsid w:val="00530475"/>
    <w:rsid w:val="00531480"/>
    <w:rsid w:val="005320C5"/>
    <w:rsid w:val="00534B71"/>
    <w:rsid w:val="005371DB"/>
    <w:rsid w:val="005406F9"/>
    <w:rsid w:val="0054115B"/>
    <w:rsid w:val="005449EB"/>
    <w:rsid w:val="00546DFC"/>
    <w:rsid w:val="00552259"/>
    <w:rsid w:val="00553122"/>
    <w:rsid w:val="005539BA"/>
    <w:rsid w:val="00553C23"/>
    <w:rsid w:val="00553F0F"/>
    <w:rsid w:val="0055503A"/>
    <w:rsid w:val="005555A5"/>
    <w:rsid w:val="0055672C"/>
    <w:rsid w:val="0055679C"/>
    <w:rsid w:val="00557024"/>
    <w:rsid w:val="0055727A"/>
    <w:rsid w:val="00560178"/>
    <w:rsid w:val="0056258D"/>
    <w:rsid w:val="00565437"/>
    <w:rsid w:val="00565653"/>
    <w:rsid w:val="00567741"/>
    <w:rsid w:val="00573783"/>
    <w:rsid w:val="00574D01"/>
    <w:rsid w:val="0057616D"/>
    <w:rsid w:val="00576720"/>
    <w:rsid w:val="00577E7D"/>
    <w:rsid w:val="00580761"/>
    <w:rsid w:val="00581D5C"/>
    <w:rsid w:val="00582F70"/>
    <w:rsid w:val="00584D58"/>
    <w:rsid w:val="0058515C"/>
    <w:rsid w:val="0058520E"/>
    <w:rsid w:val="005852B9"/>
    <w:rsid w:val="00585341"/>
    <w:rsid w:val="00585A1D"/>
    <w:rsid w:val="00587398"/>
    <w:rsid w:val="00587DFA"/>
    <w:rsid w:val="00590949"/>
    <w:rsid w:val="00591DAF"/>
    <w:rsid w:val="005939D6"/>
    <w:rsid w:val="005939EE"/>
    <w:rsid w:val="005940E4"/>
    <w:rsid w:val="00595073"/>
    <w:rsid w:val="0059586E"/>
    <w:rsid w:val="00597825"/>
    <w:rsid w:val="005A015D"/>
    <w:rsid w:val="005A06FD"/>
    <w:rsid w:val="005A272B"/>
    <w:rsid w:val="005A3257"/>
    <w:rsid w:val="005A3BBA"/>
    <w:rsid w:val="005A4A6E"/>
    <w:rsid w:val="005A5B53"/>
    <w:rsid w:val="005A6029"/>
    <w:rsid w:val="005A6C17"/>
    <w:rsid w:val="005A7E66"/>
    <w:rsid w:val="005A7F39"/>
    <w:rsid w:val="005B09B4"/>
    <w:rsid w:val="005B0AC5"/>
    <w:rsid w:val="005B1F84"/>
    <w:rsid w:val="005B222F"/>
    <w:rsid w:val="005B32DA"/>
    <w:rsid w:val="005B350D"/>
    <w:rsid w:val="005B3522"/>
    <w:rsid w:val="005B37C4"/>
    <w:rsid w:val="005B38BB"/>
    <w:rsid w:val="005B4258"/>
    <w:rsid w:val="005B56C5"/>
    <w:rsid w:val="005B58D6"/>
    <w:rsid w:val="005B67E3"/>
    <w:rsid w:val="005B7733"/>
    <w:rsid w:val="005B78CD"/>
    <w:rsid w:val="005C026E"/>
    <w:rsid w:val="005C027E"/>
    <w:rsid w:val="005C1AD4"/>
    <w:rsid w:val="005C2085"/>
    <w:rsid w:val="005C3228"/>
    <w:rsid w:val="005C41AF"/>
    <w:rsid w:val="005C6D60"/>
    <w:rsid w:val="005D10FB"/>
    <w:rsid w:val="005D3B9A"/>
    <w:rsid w:val="005D54CD"/>
    <w:rsid w:val="005E0467"/>
    <w:rsid w:val="005E0A5F"/>
    <w:rsid w:val="005E251D"/>
    <w:rsid w:val="005E2D1C"/>
    <w:rsid w:val="005E34C5"/>
    <w:rsid w:val="005E5C67"/>
    <w:rsid w:val="005E5DCE"/>
    <w:rsid w:val="005E60D7"/>
    <w:rsid w:val="005E6FD4"/>
    <w:rsid w:val="005E747B"/>
    <w:rsid w:val="005E7944"/>
    <w:rsid w:val="005F0789"/>
    <w:rsid w:val="005F0B87"/>
    <w:rsid w:val="005F1064"/>
    <w:rsid w:val="005F4A2E"/>
    <w:rsid w:val="005F5A62"/>
    <w:rsid w:val="005F5F4E"/>
    <w:rsid w:val="00600393"/>
    <w:rsid w:val="006005CC"/>
    <w:rsid w:val="00602804"/>
    <w:rsid w:val="00602D22"/>
    <w:rsid w:val="00603068"/>
    <w:rsid w:val="00605BD4"/>
    <w:rsid w:val="006074CA"/>
    <w:rsid w:val="00607AAD"/>
    <w:rsid w:val="00610F10"/>
    <w:rsid w:val="00611EE3"/>
    <w:rsid w:val="00613E1A"/>
    <w:rsid w:val="00613F08"/>
    <w:rsid w:val="006157F9"/>
    <w:rsid w:val="00616640"/>
    <w:rsid w:val="00622308"/>
    <w:rsid w:val="00622CD5"/>
    <w:rsid w:val="00622E5E"/>
    <w:rsid w:val="0062369F"/>
    <w:rsid w:val="006241B1"/>
    <w:rsid w:val="00624712"/>
    <w:rsid w:val="00626E9F"/>
    <w:rsid w:val="00627AA2"/>
    <w:rsid w:val="006317FE"/>
    <w:rsid w:val="00631A10"/>
    <w:rsid w:val="00632AD1"/>
    <w:rsid w:val="006378C7"/>
    <w:rsid w:val="0064246D"/>
    <w:rsid w:val="00642840"/>
    <w:rsid w:val="00643464"/>
    <w:rsid w:val="00644119"/>
    <w:rsid w:val="006445F1"/>
    <w:rsid w:val="0064548C"/>
    <w:rsid w:val="006457AC"/>
    <w:rsid w:val="0064762B"/>
    <w:rsid w:val="00647F5A"/>
    <w:rsid w:val="00650C5F"/>
    <w:rsid w:val="006511E7"/>
    <w:rsid w:val="00651328"/>
    <w:rsid w:val="00651836"/>
    <w:rsid w:val="00653A7C"/>
    <w:rsid w:val="006547A2"/>
    <w:rsid w:val="00654C07"/>
    <w:rsid w:val="00655115"/>
    <w:rsid w:val="00656960"/>
    <w:rsid w:val="00656D68"/>
    <w:rsid w:val="00657AE8"/>
    <w:rsid w:val="00661C19"/>
    <w:rsid w:val="0066216F"/>
    <w:rsid w:val="006627DA"/>
    <w:rsid w:val="00663034"/>
    <w:rsid w:val="00664113"/>
    <w:rsid w:val="00665D13"/>
    <w:rsid w:val="00665DB0"/>
    <w:rsid w:val="006673E1"/>
    <w:rsid w:val="00670F9F"/>
    <w:rsid w:val="00672D42"/>
    <w:rsid w:val="006751FD"/>
    <w:rsid w:val="006774A9"/>
    <w:rsid w:val="006809DF"/>
    <w:rsid w:val="00682C10"/>
    <w:rsid w:val="006850C1"/>
    <w:rsid w:val="00685E1A"/>
    <w:rsid w:val="00687F65"/>
    <w:rsid w:val="0069087F"/>
    <w:rsid w:val="00693239"/>
    <w:rsid w:val="00693464"/>
    <w:rsid w:val="00693DCB"/>
    <w:rsid w:val="006945DA"/>
    <w:rsid w:val="00695521"/>
    <w:rsid w:val="006A0D53"/>
    <w:rsid w:val="006A1450"/>
    <w:rsid w:val="006A16F8"/>
    <w:rsid w:val="006A1E14"/>
    <w:rsid w:val="006A2D03"/>
    <w:rsid w:val="006A3B33"/>
    <w:rsid w:val="006A67AB"/>
    <w:rsid w:val="006A79FE"/>
    <w:rsid w:val="006B003F"/>
    <w:rsid w:val="006B1605"/>
    <w:rsid w:val="006B313C"/>
    <w:rsid w:val="006B3BF5"/>
    <w:rsid w:val="006B6476"/>
    <w:rsid w:val="006B66D1"/>
    <w:rsid w:val="006B6A02"/>
    <w:rsid w:val="006C14EF"/>
    <w:rsid w:val="006C189B"/>
    <w:rsid w:val="006C1B74"/>
    <w:rsid w:val="006C2311"/>
    <w:rsid w:val="006C2B56"/>
    <w:rsid w:val="006C34B9"/>
    <w:rsid w:val="006C3677"/>
    <w:rsid w:val="006C38D1"/>
    <w:rsid w:val="006C5C91"/>
    <w:rsid w:val="006C63BB"/>
    <w:rsid w:val="006D0E34"/>
    <w:rsid w:val="006D1BF4"/>
    <w:rsid w:val="006D1E63"/>
    <w:rsid w:val="006D209C"/>
    <w:rsid w:val="006D27FD"/>
    <w:rsid w:val="006D2EF6"/>
    <w:rsid w:val="006D5384"/>
    <w:rsid w:val="006D668F"/>
    <w:rsid w:val="006D7FEE"/>
    <w:rsid w:val="006E3422"/>
    <w:rsid w:val="006E5ED0"/>
    <w:rsid w:val="006E6900"/>
    <w:rsid w:val="006E77D0"/>
    <w:rsid w:val="006F3662"/>
    <w:rsid w:val="006F46E8"/>
    <w:rsid w:val="007007E0"/>
    <w:rsid w:val="00700F89"/>
    <w:rsid w:val="00702D0D"/>
    <w:rsid w:val="007048E6"/>
    <w:rsid w:val="00705310"/>
    <w:rsid w:val="007059C2"/>
    <w:rsid w:val="00705FA3"/>
    <w:rsid w:val="0070645A"/>
    <w:rsid w:val="00706FFD"/>
    <w:rsid w:val="007077C3"/>
    <w:rsid w:val="007113A5"/>
    <w:rsid w:val="007120F9"/>
    <w:rsid w:val="007123EA"/>
    <w:rsid w:val="007132F8"/>
    <w:rsid w:val="00714165"/>
    <w:rsid w:val="00714466"/>
    <w:rsid w:val="0071793F"/>
    <w:rsid w:val="00721A65"/>
    <w:rsid w:val="0072281C"/>
    <w:rsid w:val="00722C91"/>
    <w:rsid w:val="007234D1"/>
    <w:rsid w:val="00724321"/>
    <w:rsid w:val="007247FF"/>
    <w:rsid w:val="00724C5F"/>
    <w:rsid w:val="007260B8"/>
    <w:rsid w:val="007261BB"/>
    <w:rsid w:val="00726B27"/>
    <w:rsid w:val="00727C74"/>
    <w:rsid w:val="00730D28"/>
    <w:rsid w:val="00730E77"/>
    <w:rsid w:val="00731C2D"/>
    <w:rsid w:val="00731D3C"/>
    <w:rsid w:val="00731E73"/>
    <w:rsid w:val="007337F0"/>
    <w:rsid w:val="007343AF"/>
    <w:rsid w:val="00734DEE"/>
    <w:rsid w:val="00735287"/>
    <w:rsid w:val="00735A2A"/>
    <w:rsid w:val="00735F9A"/>
    <w:rsid w:val="00737681"/>
    <w:rsid w:val="00737779"/>
    <w:rsid w:val="00740128"/>
    <w:rsid w:val="00740520"/>
    <w:rsid w:val="00740659"/>
    <w:rsid w:val="007409B7"/>
    <w:rsid w:val="00741E1A"/>
    <w:rsid w:val="00743D96"/>
    <w:rsid w:val="00744FC8"/>
    <w:rsid w:val="00746C72"/>
    <w:rsid w:val="00747819"/>
    <w:rsid w:val="00747CA9"/>
    <w:rsid w:val="00751F18"/>
    <w:rsid w:val="00753903"/>
    <w:rsid w:val="00755070"/>
    <w:rsid w:val="007571C6"/>
    <w:rsid w:val="00761C86"/>
    <w:rsid w:val="00761FA4"/>
    <w:rsid w:val="00762908"/>
    <w:rsid w:val="00765268"/>
    <w:rsid w:val="007709EF"/>
    <w:rsid w:val="00772215"/>
    <w:rsid w:val="007728FE"/>
    <w:rsid w:val="00772E43"/>
    <w:rsid w:val="0077358F"/>
    <w:rsid w:val="00776ACB"/>
    <w:rsid w:val="00776B9D"/>
    <w:rsid w:val="00776D83"/>
    <w:rsid w:val="00780E89"/>
    <w:rsid w:val="0078172F"/>
    <w:rsid w:val="0078232A"/>
    <w:rsid w:val="00782C68"/>
    <w:rsid w:val="00782CA7"/>
    <w:rsid w:val="00782EED"/>
    <w:rsid w:val="00783E92"/>
    <w:rsid w:val="007840DE"/>
    <w:rsid w:val="00785556"/>
    <w:rsid w:val="00786279"/>
    <w:rsid w:val="00786AAC"/>
    <w:rsid w:val="0079196A"/>
    <w:rsid w:val="00793D07"/>
    <w:rsid w:val="0079420A"/>
    <w:rsid w:val="007944EC"/>
    <w:rsid w:val="00794BA8"/>
    <w:rsid w:val="00795B9E"/>
    <w:rsid w:val="00797574"/>
    <w:rsid w:val="007A1B95"/>
    <w:rsid w:val="007A2B75"/>
    <w:rsid w:val="007A5375"/>
    <w:rsid w:val="007A60C1"/>
    <w:rsid w:val="007A6819"/>
    <w:rsid w:val="007A68F1"/>
    <w:rsid w:val="007A6E64"/>
    <w:rsid w:val="007B00EB"/>
    <w:rsid w:val="007B1A79"/>
    <w:rsid w:val="007B1ACC"/>
    <w:rsid w:val="007B432E"/>
    <w:rsid w:val="007B5E94"/>
    <w:rsid w:val="007B72E9"/>
    <w:rsid w:val="007C04AE"/>
    <w:rsid w:val="007C1DFE"/>
    <w:rsid w:val="007C1F50"/>
    <w:rsid w:val="007C2F9B"/>
    <w:rsid w:val="007C3165"/>
    <w:rsid w:val="007C3350"/>
    <w:rsid w:val="007C522C"/>
    <w:rsid w:val="007C53A7"/>
    <w:rsid w:val="007C546E"/>
    <w:rsid w:val="007C6421"/>
    <w:rsid w:val="007C6654"/>
    <w:rsid w:val="007C6E8A"/>
    <w:rsid w:val="007D0CEF"/>
    <w:rsid w:val="007D102F"/>
    <w:rsid w:val="007D22A0"/>
    <w:rsid w:val="007D29F9"/>
    <w:rsid w:val="007D40CD"/>
    <w:rsid w:val="007D449D"/>
    <w:rsid w:val="007D49AB"/>
    <w:rsid w:val="007D609A"/>
    <w:rsid w:val="007E1141"/>
    <w:rsid w:val="007E12F2"/>
    <w:rsid w:val="007E19F5"/>
    <w:rsid w:val="007E1A1F"/>
    <w:rsid w:val="007E1C94"/>
    <w:rsid w:val="007E200C"/>
    <w:rsid w:val="007E2EC3"/>
    <w:rsid w:val="007E53F8"/>
    <w:rsid w:val="007E559D"/>
    <w:rsid w:val="007E5ABC"/>
    <w:rsid w:val="007E5D2D"/>
    <w:rsid w:val="007E6320"/>
    <w:rsid w:val="007E6364"/>
    <w:rsid w:val="007E6ABE"/>
    <w:rsid w:val="007E7774"/>
    <w:rsid w:val="007F2936"/>
    <w:rsid w:val="007F43E8"/>
    <w:rsid w:val="007F5093"/>
    <w:rsid w:val="007F5629"/>
    <w:rsid w:val="007F654A"/>
    <w:rsid w:val="008018A7"/>
    <w:rsid w:val="008027AA"/>
    <w:rsid w:val="008035A5"/>
    <w:rsid w:val="0080389E"/>
    <w:rsid w:val="00806130"/>
    <w:rsid w:val="008062FA"/>
    <w:rsid w:val="008069E3"/>
    <w:rsid w:val="00806A50"/>
    <w:rsid w:val="0080705B"/>
    <w:rsid w:val="00810EE7"/>
    <w:rsid w:val="008112A6"/>
    <w:rsid w:val="00812A24"/>
    <w:rsid w:val="00812C42"/>
    <w:rsid w:val="00814079"/>
    <w:rsid w:val="008146A8"/>
    <w:rsid w:val="00814BC2"/>
    <w:rsid w:val="008154BF"/>
    <w:rsid w:val="008158C5"/>
    <w:rsid w:val="00815965"/>
    <w:rsid w:val="00815E78"/>
    <w:rsid w:val="0081673C"/>
    <w:rsid w:val="00816AC6"/>
    <w:rsid w:val="008176FF"/>
    <w:rsid w:val="008177EE"/>
    <w:rsid w:val="00820666"/>
    <w:rsid w:val="0082354F"/>
    <w:rsid w:val="00823878"/>
    <w:rsid w:val="00823F65"/>
    <w:rsid w:val="0082535B"/>
    <w:rsid w:val="008254C3"/>
    <w:rsid w:val="00825BFF"/>
    <w:rsid w:val="00827E44"/>
    <w:rsid w:val="008326D8"/>
    <w:rsid w:val="008372E7"/>
    <w:rsid w:val="00837E29"/>
    <w:rsid w:val="008403B4"/>
    <w:rsid w:val="00840A22"/>
    <w:rsid w:val="00841487"/>
    <w:rsid w:val="00841901"/>
    <w:rsid w:val="00843081"/>
    <w:rsid w:val="008434BA"/>
    <w:rsid w:val="00843F97"/>
    <w:rsid w:val="008440F0"/>
    <w:rsid w:val="0084527E"/>
    <w:rsid w:val="008453B8"/>
    <w:rsid w:val="00845E15"/>
    <w:rsid w:val="008466A4"/>
    <w:rsid w:val="00846E4A"/>
    <w:rsid w:val="00846F8D"/>
    <w:rsid w:val="00850819"/>
    <w:rsid w:val="00853A2C"/>
    <w:rsid w:val="00854341"/>
    <w:rsid w:val="00854C6E"/>
    <w:rsid w:val="00855518"/>
    <w:rsid w:val="008558DD"/>
    <w:rsid w:val="00860C44"/>
    <w:rsid w:val="0086128E"/>
    <w:rsid w:val="00861EDE"/>
    <w:rsid w:val="00862309"/>
    <w:rsid w:val="00863A6F"/>
    <w:rsid w:val="00863D39"/>
    <w:rsid w:val="00865531"/>
    <w:rsid w:val="0086713F"/>
    <w:rsid w:val="00867B62"/>
    <w:rsid w:val="008702FA"/>
    <w:rsid w:val="0087381C"/>
    <w:rsid w:val="00874FC9"/>
    <w:rsid w:val="00875DFA"/>
    <w:rsid w:val="0087764D"/>
    <w:rsid w:val="0087781B"/>
    <w:rsid w:val="0088178C"/>
    <w:rsid w:val="00881A94"/>
    <w:rsid w:val="00881C78"/>
    <w:rsid w:val="00886B4C"/>
    <w:rsid w:val="0089008D"/>
    <w:rsid w:val="00890F5E"/>
    <w:rsid w:val="00891446"/>
    <w:rsid w:val="00891651"/>
    <w:rsid w:val="0089385F"/>
    <w:rsid w:val="00894B22"/>
    <w:rsid w:val="008961E3"/>
    <w:rsid w:val="008A1F64"/>
    <w:rsid w:val="008A2D1E"/>
    <w:rsid w:val="008A437C"/>
    <w:rsid w:val="008A4D5E"/>
    <w:rsid w:val="008A63AF"/>
    <w:rsid w:val="008A6B8E"/>
    <w:rsid w:val="008B0967"/>
    <w:rsid w:val="008B2644"/>
    <w:rsid w:val="008B3507"/>
    <w:rsid w:val="008B5352"/>
    <w:rsid w:val="008B557E"/>
    <w:rsid w:val="008B6118"/>
    <w:rsid w:val="008B68D9"/>
    <w:rsid w:val="008C089B"/>
    <w:rsid w:val="008C08B9"/>
    <w:rsid w:val="008C102B"/>
    <w:rsid w:val="008C155A"/>
    <w:rsid w:val="008C20FC"/>
    <w:rsid w:val="008C77BB"/>
    <w:rsid w:val="008D0A0B"/>
    <w:rsid w:val="008D0CCF"/>
    <w:rsid w:val="008D20F0"/>
    <w:rsid w:val="008D2831"/>
    <w:rsid w:val="008D44AF"/>
    <w:rsid w:val="008D4D3B"/>
    <w:rsid w:val="008D76BC"/>
    <w:rsid w:val="008E001C"/>
    <w:rsid w:val="008E0A82"/>
    <w:rsid w:val="008E5BE1"/>
    <w:rsid w:val="008E610A"/>
    <w:rsid w:val="008E6A4A"/>
    <w:rsid w:val="008F4175"/>
    <w:rsid w:val="008F51F8"/>
    <w:rsid w:val="008F577F"/>
    <w:rsid w:val="008F5C8A"/>
    <w:rsid w:val="008F696B"/>
    <w:rsid w:val="008F6DEF"/>
    <w:rsid w:val="008F7501"/>
    <w:rsid w:val="0090093D"/>
    <w:rsid w:val="00901EE5"/>
    <w:rsid w:val="009021FC"/>
    <w:rsid w:val="009037B7"/>
    <w:rsid w:val="00905C65"/>
    <w:rsid w:val="00906C7C"/>
    <w:rsid w:val="00911445"/>
    <w:rsid w:val="00912837"/>
    <w:rsid w:val="00914ED3"/>
    <w:rsid w:val="00914F5F"/>
    <w:rsid w:val="00915ED8"/>
    <w:rsid w:val="00917129"/>
    <w:rsid w:val="00917A8F"/>
    <w:rsid w:val="00920D80"/>
    <w:rsid w:val="00921A9D"/>
    <w:rsid w:val="00921ACB"/>
    <w:rsid w:val="0092262F"/>
    <w:rsid w:val="00922D86"/>
    <w:rsid w:val="00923772"/>
    <w:rsid w:val="009238A8"/>
    <w:rsid w:val="00924372"/>
    <w:rsid w:val="00924430"/>
    <w:rsid w:val="00924499"/>
    <w:rsid w:val="00925E64"/>
    <w:rsid w:val="00930EC0"/>
    <w:rsid w:val="0093197A"/>
    <w:rsid w:val="00931A22"/>
    <w:rsid w:val="00931F65"/>
    <w:rsid w:val="00933177"/>
    <w:rsid w:val="00935774"/>
    <w:rsid w:val="00935EFC"/>
    <w:rsid w:val="009366C3"/>
    <w:rsid w:val="0093689F"/>
    <w:rsid w:val="00937ED5"/>
    <w:rsid w:val="00942397"/>
    <w:rsid w:val="00942C71"/>
    <w:rsid w:val="00942E23"/>
    <w:rsid w:val="00944316"/>
    <w:rsid w:val="00944390"/>
    <w:rsid w:val="0094455A"/>
    <w:rsid w:val="0094522E"/>
    <w:rsid w:val="0094525C"/>
    <w:rsid w:val="0094575D"/>
    <w:rsid w:val="00947C91"/>
    <w:rsid w:val="00947E36"/>
    <w:rsid w:val="00950B72"/>
    <w:rsid w:val="00950B80"/>
    <w:rsid w:val="00952C0E"/>
    <w:rsid w:val="00955ED4"/>
    <w:rsid w:val="00956761"/>
    <w:rsid w:val="0095746A"/>
    <w:rsid w:val="00961AB7"/>
    <w:rsid w:val="00962E6F"/>
    <w:rsid w:val="00963D22"/>
    <w:rsid w:val="009657B8"/>
    <w:rsid w:val="00965F5D"/>
    <w:rsid w:val="00967A9A"/>
    <w:rsid w:val="00970AA1"/>
    <w:rsid w:val="00970F4E"/>
    <w:rsid w:val="00972436"/>
    <w:rsid w:val="00976014"/>
    <w:rsid w:val="009760FD"/>
    <w:rsid w:val="0097616A"/>
    <w:rsid w:val="009770BF"/>
    <w:rsid w:val="00977358"/>
    <w:rsid w:val="0098018D"/>
    <w:rsid w:val="009805F1"/>
    <w:rsid w:val="009814C7"/>
    <w:rsid w:val="00982ED2"/>
    <w:rsid w:val="00983786"/>
    <w:rsid w:val="00984A09"/>
    <w:rsid w:val="00986C18"/>
    <w:rsid w:val="009872EA"/>
    <w:rsid w:val="009877B6"/>
    <w:rsid w:val="0099045E"/>
    <w:rsid w:val="00990FED"/>
    <w:rsid w:val="009918BC"/>
    <w:rsid w:val="0099243C"/>
    <w:rsid w:val="0099279C"/>
    <w:rsid w:val="0099283B"/>
    <w:rsid w:val="009932EC"/>
    <w:rsid w:val="00994CD8"/>
    <w:rsid w:val="0099502F"/>
    <w:rsid w:val="009953AC"/>
    <w:rsid w:val="009956C0"/>
    <w:rsid w:val="00996BA3"/>
    <w:rsid w:val="00996DE2"/>
    <w:rsid w:val="009A043A"/>
    <w:rsid w:val="009A1325"/>
    <w:rsid w:val="009A25C7"/>
    <w:rsid w:val="009A26F4"/>
    <w:rsid w:val="009A3EFD"/>
    <w:rsid w:val="009A3F0E"/>
    <w:rsid w:val="009A5157"/>
    <w:rsid w:val="009A593E"/>
    <w:rsid w:val="009A5964"/>
    <w:rsid w:val="009A69ED"/>
    <w:rsid w:val="009A6D55"/>
    <w:rsid w:val="009A6F1F"/>
    <w:rsid w:val="009A7466"/>
    <w:rsid w:val="009B1702"/>
    <w:rsid w:val="009B17A2"/>
    <w:rsid w:val="009B36F0"/>
    <w:rsid w:val="009B3862"/>
    <w:rsid w:val="009B3B98"/>
    <w:rsid w:val="009B47C1"/>
    <w:rsid w:val="009B513F"/>
    <w:rsid w:val="009B5F40"/>
    <w:rsid w:val="009B69D8"/>
    <w:rsid w:val="009B7900"/>
    <w:rsid w:val="009C04B2"/>
    <w:rsid w:val="009C0D34"/>
    <w:rsid w:val="009C1889"/>
    <w:rsid w:val="009C6B6D"/>
    <w:rsid w:val="009C7322"/>
    <w:rsid w:val="009D1499"/>
    <w:rsid w:val="009D2FAE"/>
    <w:rsid w:val="009D32E8"/>
    <w:rsid w:val="009D3617"/>
    <w:rsid w:val="009D4010"/>
    <w:rsid w:val="009D40BB"/>
    <w:rsid w:val="009D44BC"/>
    <w:rsid w:val="009D4974"/>
    <w:rsid w:val="009D6A37"/>
    <w:rsid w:val="009E00D0"/>
    <w:rsid w:val="009E2FF0"/>
    <w:rsid w:val="009E374B"/>
    <w:rsid w:val="009E5CDC"/>
    <w:rsid w:val="009F12A0"/>
    <w:rsid w:val="009F1BEC"/>
    <w:rsid w:val="009F2E40"/>
    <w:rsid w:val="009F4785"/>
    <w:rsid w:val="009F5CD4"/>
    <w:rsid w:val="009F6117"/>
    <w:rsid w:val="009F67AF"/>
    <w:rsid w:val="00A0057D"/>
    <w:rsid w:val="00A01931"/>
    <w:rsid w:val="00A01AB3"/>
    <w:rsid w:val="00A031DF"/>
    <w:rsid w:val="00A04974"/>
    <w:rsid w:val="00A04E41"/>
    <w:rsid w:val="00A0533C"/>
    <w:rsid w:val="00A057A3"/>
    <w:rsid w:val="00A05D16"/>
    <w:rsid w:val="00A06A6D"/>
    <w:rsid w:val="00A06AB5"/>
    <w:rsid w:val="00A11867"/>
    <w:rsid w:val="00A12939"/>
    <w:rsid w:val="00A13C8C"/>
    <w:rsid w:val="00A144B6"/>
    <w:rsid w:val="00A14BE5"/>
    <w:rsid w:val="00A161DD"/>
    <w:rsid w:val="00A1695A"/>
    <w:rsid w:val="00A16F41"/>
    <w:rsid w:val="00A16F80"/>
    <w:rsid w:val="00A20CB5"/>
    <w:rsid w:val="00A21410"/>
    <w:rsid w:val="00A21CB2"/>
    <w:rsid w:val="00A233B1"/>
    <w:rsid w:val="00A245DA"/>
    <w:rsid w:val="00A249F3"/>
    <w:rsid w:val="00A27DEB"/>
    <w:rsid w:val="00A30379"/>
    <w:rsid w:val="00A3062E"/>
    <w:rsid w:val="00A30737"/>
    <w:rsid w:val="00A30ED7"/>
    <w:rsid w:val="00A3180C"/>
    <w:rsid w:val="00A31C02"/>
    <w:rsid w:val="00A3333A"/>
    <w:rsid w:val="00A334AD"/>
    <w:rsid w:val="00A33C18"/>
    <w:rsid w:val="00A33CA2"/>
    <w:rsid w:val="00A34882"/>
    <w:rsid w:val="00A34BE1"/>
    <w:rsid w:val="00A37D58"/>
    <w:rsid w:val="00A40FE2"/>
    <w:rsid w:val="00A427C9"/>
    <w:rsid w:val="00A42B4B"/>
    <w:rsid w:val="00A45B18"/>
    <w:rsid w:val="00A46415"/>
    <w:rsid w:val="00A50C1D"/>
    <w:rsid w:val="00A512ED"/>
    <w:rsid w:val="00A526A2"/>
    <w:rsid w:val="00A528F5"/>
    <w:rsid w:val="00A53CE4"/>
    <w:rsid w:val="00A53FEF"/>
    <w:rsid w:val="00A54B5C"/>
    <w:rsid w:val="00A60586"/>
    <w:rsid w:val="00A60656"/>
    <w:rsid w:val="00A62C2E"/>
    <w:rsid w:val="00A647EA"/>
    <w:rsid w:val="00A66F19"/>
    <w:rsid w:val="00A673F5"/>
    <w:rsid w:val="00A67A93"/>
    <w:rsid w:val="00A67D2D"/>
    <w:rsid w:val="00A67D3A"/>
    <w:rsid w:val="00A705A4"/>
    <w:rsid w:val="00A70B9E"/>
    <w:rsid w:val="00A710C3"/>
    <w:rsid w:val="00A72092"/>
    <w:rsid w:val="00A727CE"/>
    <w:rsid w:val="00A73260"/>
    <w:rsid w:val="00A7451D"/>
    <w:rsid w:val="00A7485C"/>
    <w:rsid w:val="00A75499"/>
    <w:rsid w:val="00A76539"/>
    <w:rsid w:val="00A76790"/>
    <w:rsid w:val="00A77881"/>
    <w:rsid w:val="00A77DCA"/>
    <w:rsid w:val="00A77E90"/>
    <w:rsid w:val="00A81021"/>
    <w:rsid w:val="00A825C5"/>
    <w:rsid w:val="00A8285E"/>
    <w:rsid w:val="00A82F76"/>
    <w:rsid w:val="00A845AB"/>
    <w:rsid w:val="00A85805"/>
    <w:rsid w:val="00A85C40"/>
    <w:rsid w:val="00A85C47"/>
    <w:rsid w:val="00A8646B"/>
    <w:rsid w:val="00A876A6"/>
    <w:rsid w:val="00A9082F"/>
    <w:rsid w:val="00A9116D"/>
    <w:rsid w:val="00A91E67"/>
    <w:rsid w:val="00A91ED9"/>
    <w:rsid w:val="00A95526"/>
    <w:rsid w:val="00A95EE4"/>
    <w:rsid w:val="00A96923"/>
    <w:rsid w:val="00AA7983"/>
    <w:rsid w:val="00AA7EAC"/>
    <w:rsid w:val="00AB0713"/>
    <w:rsid w:val="00AB259B"/>
    <w:rsid w:val="00AB300D"/>
    <w:rsid w:val="00AB49FB"/>
    <w:rsid w:val="00AB503E"/>
    <w:rsid w:val="00AB7411"/>
    <w:rsid w:val="00AB7C98"/>
    <w:rsid w:val="00AC09AE"/>
    <w:rsid w:val="00AC0ED8"/>
    <w:rsid w:val="00AC3D06"/>
    <w:rsid w:val="00AC44CD"/>
    <w:rsid w:val="00AC70BE"/>
    <w:rsid w:val="00AD08DF"/>
    <w:rsid w:val="00AD3990"/>
    <w:rsid w:val="00AD4971"/>
    <w:rsid w:val="00AD751A"/>
    <w:rsid w:val="00AD7D3E"/>
    <w:rsid w:val="00AE0F02"/>
    <w:rsid w:val="00AE1113"/>
    <w:rsid w:val="00AE3DED"/>
    <w:rsid w:val="00AE4D4C"/>
    <w:rsid w:val="00AE51F3"/>
    <w:rsid w:val="00AE5E74"/>
    <w:rsid w:val="00AE7D54"/>
    <w:rsid w:val="00AF0DAD"/>
    <w:rsid w:val="00AF690E"/>
    <w:rsid w:val="00AF708C"/>
    <w:rsid w:val="00B00178"/>
    <w:rsid w:val="00B01B14"/>
    <w:rsid w:val="00B03CA6"/>
    <w:rsid w:val="00B041DC"/>
    <w:rsid w:val="00B05EDB"/>
    <w:rsid w:val="00B05FCF"/>
    <w:rsid w:val="00B07D88"/>
    <w:rsid w:val="00B10335"/>
    <w:rsid w:val="00B11E8F"/>
    <w:rsid w:val="00B11F14"/>
    <w:rsid w:val="00B14495"/>
    <w:rsid w:val="00B20616"/>
    <w:rsid w:val="00B21F4A"/>
    <w:rsid w:val="00B22E68"/>
    <w:rsid w:val="00B2333F"/>
    <w:rsid w:val="00B23FC2"/>
    <w:rsid w:val="00B24BCC"/>
    <w:rsid w:val="00B25B2C"/>
    <w:rsid w:val="00B265E6"/>
    <w:rsid w:val="00B30288"/>
    <w:rsid w:val="00B326A9"/>
    <w:rsid w:val="00B3389C"/>
    <w:rsid w:val="00B33A07"/>
    <w:rsid w:val="00B34D11"/>
    <w:rsid w:val="00B36B1A"/>
    <w:rsid w:val="00B371C3"/>
    <w:rsid w:val="00B375DA"/>
    <w:rsid w:val="00B40300"/>
    <w:rsid w:val="00B40BB3"/>
    <w:rsid w:val="00B43107"/>
    <w:rsid w:val="00B44B8D"/>
    <w:rsid w:val="00B462CF"/>
    <w:rsid w:val="00B4678E"/>
    <w:rsid w:val="00B46FDF"/>
    <w:rsid w:val="00B47107"/>
    <w:rsid w:val="00B47C40"/>
    <w:rsid w:val="00B5219C"/>
    <w:rsid w:val="00B53AC4"/>
    <w:rsid w:val="00B5497E"/>
    <w:rsid w:val="00B551D3"/>
    <w:rsid w:val="00B5551A"/>
    <w:rsid w:val="00B5571C"/>
    <w:rsid w:val="00B56459"/>
    <w:rsid w:val="00B6011D"/>
    <w:rsid w:val="00B61249"/>
    <w:rsid w:val="00B61AD3"/>
    <w:rsid w:val="00B62760"/>
    <w:rsid w:val="00B65148"/>
    <w:rsid w:val="00B66377"/>
    <w:rsid w:val="00B7056B"/>
    <w:rsid w:val="00B70DC3"/>
    <w:rsid w:val="00B726F4"/>
    <w:rsid w:val="00B72F9E"/>
    <w:rsid w:val="00B73DC1"/>
    <w:rsid w:val="00B76442"/>
    <w:rsid w:val="00B76B6F"/>
    <w:rsid w:val="00B7771D"/>
    <w:rsid w:val="00B77CE5"/>
    <w:rsid w:val="00B8018C"/>
    <w:rsid w:val="00B80584"/>
    <w:rsid w:val="00B80609"/>
    <w:rsid w:val="00B81183"/>
    <w:rsid w:val="00B8244C"/>
    <w:rsid w:val="00B830F7"/>
    <w:rsid w:val="00B83E48"/>
    <w:rsid w:val="00B84B80"/>
    <w:rsid w:val="00B84B99"/>
    <w:rsid w:val="00B86129"/>
    <w:rsid w:val="00B87847"/>
    <w:rsid w:val="00B901AC"/>
    <w:rsid w:val="00B90BD0"/>
    <w:rsid w:val="00B91467"/>
    <w:rsid w:val="00B92050"/>
    <w:rsid w:val="00B951E8"/>
    <w:rsid w:val="00BA0A83"/>
    <w:rsid w:val="00BA1044"/>
    <w:rsid w:val="00BA2D1B"/>
    <w:rsid w:val="00BA3B15"/>
    <w:rsid w:val="00BA3DBB"/>
    <w:rsid w:val="00BA7161"/>
    <w:rsid w:val="00BB01DD"/>
    <w:rsid w:val="00BB0CB8"/>
    <w:rsid w:val="00BB28FC"/>
    <w:rsid w:val="00BB371B"/>
    <w:rsid w:val="00BB3DE0"/>
    <w:rsid w:val="00BB4F8B"/>
    <w:rsid w:val="00BC0AA0"/>
    <w:rsid w:val="00BC1DD2"/>
    <w:rsid w:val="00BC232B"/>
    <w:rsid w:val="00BC279A"/>
    <w:rsid w:val="00BC29BE"/>
    <w:rsid w:val="00BC39F3"/>
    <w:rsid w:val="00BC4A40"/>
    <w:rsid w:val="00BC4B6C"/>
    <w:rsid w:val="00BC6E91"/>
    <w:rsid w:val="00BC7442"/>
    <w:rsid w:val="00BD0EBA"/>
    <w:rsid w:val="00BD1AC5"/>
    <w:rsid w:val="00BD260F"/>
    <w:rsid w:val="00BD44A7"/>
    <w:rsid w:val="00BD47BC"/>
    <w:rsid w:val="00BD4B48"/>
    <w:rsid w:val="00BD5B85"/>
    <w:rsid w:val="00BD61A6"/>
    <w:rsid w:val="00BD6327"/>
    <w:rsid w:val="00BD6E0F"/>
    <w:rsid w:val="00BD7077"/>
    <w:rsid w:val="00BD72BE"/>
    <w:rsid w:val="00BD76F0"/>
    <w:rsid w:val="00BD7D9E"/>
    <w:rsid w:val="00BE0479"/>
    <w:rsid w:val="00BE0569"/>
    <w:rsid w:val="00BE123E"/>
    <w:rsid w:val="00BE160B"/>
    <w:rsid w:val="00BE1E9C"/>
    <w:rsid w:val="00BE2381"/>
    <w:rsid w:val="00BE66A1"/>
    <w:rsid w:val="00BE7BFB"/>
    <w:rsid w:val="00BF0D91"/>
    <w:rsid w:val="00BF3B38"/>
    <w:rsid w:val="00BF441A"/>
    <w:rsid w:val="00BF49AA"/>
    <w:rsid w:val="00BF5C94"/>
    <w:rsid w:val="00BF5C95"/>
    <w:rsid w:val="00BF6288"/>
    <w:rsid w:val="00BF6693"/>
    <w:rsid w:val="00BF6E62"/>
    <w:rsid w:val="00BF72C4"/>
    <w:rsid w:val="00BF7365"/>
    <w:rsid w:val="00C003FD"/>
    <w:rsid w:val="00C0107E"/>
    <w:rsid w:val="00C01C9C"/>
    <w:rsid w:val="00C02CF8"/>
    <w:rsid w:val="00C04557"/>
    <w:rsid w:val="00C1015C"/>
    <w:rsid w:val="00C11437"/>
    <w:rsid w:val="00C121C3"/>
    <w:rsid w:val="00C1263E"/>
    <w:rsid w:val="00C12725"/>
    <w:rsid w:val="00C14946"/>
    <w:rsid w:val="00C14BAF"/>
    <w:rsid w:val="00C1524C"/>
    <w:rsid w:val="00C16196"/>
    <w:rsid w:val="00C167F1"/>
    <w:rsid w:val="00C16FBD"/>
    <w:rsid w:val="00C20FE6"/>
    <w:rsid w:val="00C210AB"/>
    <w:rsid w:val="00C21D5B"/>
    <w:rsid w:val="00C21F71"/>
    <w:rsid w:val="00C21FBE"/>
    <w:rsid w:val="00C225E7"/>
    <w:rsid w:val="00C228FF"/>
    <w:rsid w:val="00C23471"/>
    <w:rsid w:val="00C23A97"/>
    <w:rsid w:val="00C24F6B"/>
    <w:rsid w:val="00C254CA"/>
    <w:rsid w:val="00C27B92"/>
    <w:rsid w:val="00C354E0"/>
    <w:rsid w:val="00C361C6"/>
    <w:rsid w:val="00C36560"/>
    <w:rsid w:val="00C43A3F"/>
    <w:rsid w:val="00C44149"/>
    <w:rsid w:val="00C471A0"/>
    <w:rsid w:val="00C519B8"/>
    <w:rsid w:val="00C5240A"/>
    <w:rsid w:val="00C52F37"/>
    <w:rsid w:val="00C5512A"/>
    <w:rsid w:val="00C55F39"/>
    <w:rsid w:val="00C56042"/>
    <w:rsid w:val="00C56F0A"/>
    <w:rsid w:val="00C57740"/>
    <w:rsid w:val="00C57CD4"/>
    <w:rsid w:val="00C57E27"/>
    <w:rsid w:val="00C617C8"/>
    <w:rsid w:val="00C62CFB"/>
    <w:rsid w:val="00C64E43"/>
    <w:rsid w:val="00C653F0"/>
    <w:rsid w:val="00C65ED3"/>
    <w:rsid w:val="00C67DFB"/>
    <w:rsid w:val="00C70CAC"/>
    <w:rsid w:val="00C70D01"/>
    <w:rsid w:val="00C70EF4"/>
    <w:rsid w:val="00C71CA1"/>
    <w:rsid w:val="00C72FCB"/>
    <w:rsid w:val="00C737E0"/>
    <w:rsid w:val="00C7502E"/>
    <w:rsid w:val="00C7561B"/>
    <w:rsid w:val="00C758FA"/>
    <w:rsid w:val="00C825C9"/>
    <w:rsid w:val="00C82B8D"/>
    <w:rsid w:val="00C83939"/>
    <w:rsid w:val="00C84EBA"/>
    <w:rsid w:val="00C850C9"/>
    <w:rsid w:val="00C86746"/>
    <w:rsid w:val="00C9077C"/>
    <w:rsid w:val="00C92611"/>
    <w:rsid w:val="00C931F7"/>
    <w:rsid w:val="00C95191"/>
    <w:rsid w:val="00C96A0A"/>
    <w:rsid w:val="00CA0114"/>
    <w:rsid w:val="00CA04F3"/>
    <w:rsid w:val="00CA224D"/>
    <w:rsid w:val="00CA2667"/>
    <w:rsid w:val="00CA33BE"/>
    <w:rsid w:val="00CA341E"/>
    <w:rsid w:val="00CA3DF5"/>
    <w:rsid w:val="00CA4ECE"/>
    <w:rsid w:val="00CA58B6"/>
    <w:rsid w:val="00CA5993"/>
    <w:rsid w:val="00CA6A89"/>
    <w:rsid w:val="00CA7C49"/>
    <w:rsid w:val="00CB09D3"/>
    <w:rsid w:val="00CB350A"/>
    <w:rsid w:val="00CB49AB"/>
    <w:rsid w:val="00CB49B2"/>
    <w:rsid w:val="00CC1156"/>
    <w:rsid w:val="00CC185E"/>
    <w:rsid w:val="00CC3A2C"/>
    <w:rsid w:val="00CC5645"/>
    <w:rsid w:val="00CC68FF"/>
    <w:rsid w:val="00CC6F93"/>
    <w:rsid w:val="00CD04B6"/>
    <w:rsid w:val="00CD2381"/>
    <w:rsid w:val="00CD37DE"/>
    <w:rsid w:val="00CD4608"/>
    <w:rsid w:val="00CD48C6"/>
    <w:rsid w:val="00CD73D8"/>
    <w:rsid w:val="00CD7A6B"/>
    <w:rsid w:val="00CE024D"/>
    <w:rsid w:val="00CE0972"/>
    <w:rsid w:val="00CE0E59"/>
    <w:rsid w:val="00CE2D95"/>
    <w:rsid w:val="00CE2F85"/>
    <w:rsid w:val="00CE66F9"/>
    <w:rsid w:val="00CE7D10"/>
    <w:rsid w:val="00CE7DA0"/>
    <w:rsid w:val="00CF03EB"/>
    <w:rsid w:val="00CF0F6A"/>
    <w:rsid w:val="00CF1819"/>
    <w:rsid w:val="00CF2EB1"/>
    <w:rsid w:val="00CF557D"/>
    <w:rsid w:val="00CF66B5"/>
    <w:rsid w:val="00D002D7"/>
    <w:rsid w:val="00D00479"/>
    <w:rsid w:val="00D01B7A"/>
    <w:rsid w:val="00D02A23"/>
    <w:rsid w:val="00D02FB8"/>
    <w:rsid w:val="00D0324D"/>
    <w:rsid w:val="00D03C91"/>
    <w:rsid w:val="00D05D15"/>
    <w:rsid w:val="00D061B7"/>
    <w:rsid w:val="00D067CF"/>
    <w:rsid w:val="00D07EC9"/>
    <w:rsid w:val="00D10115"/>
    <w:rsid w:val="00D1030E"/>
    <w:rsid w:val="00D11B1A"/>
    <w:rsid w:val="00D1200E"/>
    <w:rsid w:val="00D1331B"/>
    <w:rsid w:val="00D13757"/>
    <w:rsid w:val="00D13D08"/>
    <w:rsid w:val="00D1456B"/>
    <w:rsid w:val="00D14A48"/>
    <w:rsid w:val="00D2017B"/>
    <w:rsid w:val="00D2084A"/>
    <w:rsid w:val="00D2257A"/>
    <w:rsid w:val="00D22E6A"/>
    <w:rsid w:val="00D23C49"/>
    <w:rsid w:val="00D25193"/>
    <w:rsid w:val="00D26335"/>
    <w:rsid w:val="00D26416"/>
    <w:rsid w:val="00D2720B"/>
    <w:rsid w:val="00D30167"/>
    <w:rsid w:val="00D32743"/>
    <w:rsid w:val="00D3307E"/>
    <w:rsid w:val="00D33609"/>
    <w:rsid w:val="00D337A8"/>
    <w:rsid w:val="00D35050"/>
    <w:rsid w:val="00D35EF7"/>
    <w:rsid w:val="00D37506"/>
    <w:rsid w:val="00D37CE3"/>
    <w:rsid w:val="00D37EA4"/>
    <w:rsid w:val="00D4018A"/>
    <w:rsid w:val="00D40D56"/>
    <w:rsid w:val="00D40F89"/>
    <w:rsid w:val="00D4223A"/>
    <w:rsid w:val="00D426D3"/>
    <w:rsid w:val="00D42707"/>
    <w:rsid w:val="00D42F73"/>
    <w:rsid w:val="00D43277"/>
    <w:rsid w:val="00D434AE"/>
    <w:rsid w:val="00D44073"/>
    <w:rsid w:val="00D45383"/>
    <w:rsid w:val="00D47CF1"/>
    <w:rsid w:val="00D5269F"/>
    <w:rsid w:val="00D52B40"/>
    <w:rsid w:val="00D5449C"/>
    <w:rsid w:val="00D5449F"/>
    <w:rsid w:val="00D54FF1"/>
    <w:rsid w:val="00D550B4"/>
    <w:rsid w:val="00D555F0"/>
    <w:rsid w:val="00D55BDF"/>
    <w:rsid w:val="00D56CE5"/>
    <w:rsid w:val="00D60EB3"/>
    <w:rsid w:val="00D61F1D"/>
    <w:rsid w:val="00D625E2"/>
    <w:rsid w:val="00D627D8"/>
    <w:rsid w:val="00D62F2D"/>
    <w:rsid w:val="00D63546"/>
    <w:rsid w:val="00D648F6"/>
    <w:rsid w:val="00D64E86"/>
    <w:rsid w:val="00D64F5D"/>
    <w:rsid w:val="00D65906"/>
    <w:rsid w:val="00D66054"/>
    <w:rsid w:val="00D7393B"/>
    <w:rsid w:val="00D73992"/>
    <w:rsid w:val="00D73A01"/>
    <w:rsid w:val="00D75DDB"/>
    <w:rsid w:val="00D81257"/>
    <w:rsid w:val="00D8173D"/>
    <w:rsid w:val="00D819E7"/>
    <w:rsid w:val="00D82273"/>
    <w:rsid w:val="00D836D7"/>
    <w:rsid w:val="00D86142"/>
    <w:rsid w:val="00D86C4F"/>
    <w:rsid w:val="00D86D19"/>
    <w:rsid w:val="00D86FEA"/>
    <w:rsid w:val="00D87AF9"/>
    <w:rsid w:val="00D87D10"/>
    <w:rsid w:val="00D90537"/>
    <w:rsid w:val="00D90C17"/>
    <w:rsid w:val="00D914D6"/>
    <w:rsid w:val="00D91A25"/>
    <w:rsid w:val="00D91A51"/>
    <w:rsid w:val="00D9370E"/>
    <w:rsid w:val="00DA1143"/>
    <w:rsid w:val="00DA16EB"/>
    <w:rsid w:val="00DA2F5D"/>
    <w:rsid w:val="00DA3FAC"/>
    <w:rsid w:val="00DA5094"/>
    <w:rsid w:val="00DA66F6"/>
    <w:rsid w:val="00DA67D3"/>
    <w:rsid w:val="00DA69CE"/>
    <w:rsid w:val="00DA7CE1"/>
    <w:rsid w:val="00DB0563"/>
    <w:rsid w:val="00DB0AB3"/>
    <w:rsid w:val="00DB146E"/>
    <w:rsid w:val="00DB1B2B"/>
    <w:rsid w:val="00DB1C6B"/>
    <w:rsid w:val="00DB2381"/>
    <w:rsid w:val="00DB2DD1"/>
    <w:rsid w:val="00DB7037"/>
    <w:rsid w:val="00DC07C0"/>
    <w:rsid w:val="00DC4B11"/>
    <w:rsid w:val="00DC4FC2"/>
    <w:rsid w:val="00DC5E7B"/>
    <w:rsid w:val="00DC6426"/>
    <w:rsid w:val="00DC6564"/>
    <w:rsid w:val="00DC6C70"/>
    <w:rsid w:val="00DC718A"/>
    <w:rsid w:val="00DC76EC"/>
    <w:rsid w:val="00DD0D86"/>
    <w:rsid w:val="00DD11F2"/>
    <w:rsid w:val="00DD170D"/>
    <w:rsid w:val="00DD21AD"/>
    <w:rsid w:val="00DD3B94"/>
    <w:rsid w:val="00DD5579"/>
    <w:rsid w:val="00DE0948"/>
    <w:rsid w:val="00DE17EE"/>
    <w:rsid w:val="00DE3512"/>
    <w:rsid w:val="00DE3B86"/>
    <w:rsid w:val="00DE6404"/>
    <w:rsid w:val="00DE7BAC"/>
    <w:rsid w:val="00DF2C7D"/>
    <w:rsid w:val="00DF31CF"/>
    <w:rsid w:val="00DF3F41"/>
    <w:rsid w:val="00DF4C54"/>
    <w:rsid w:val="00DF57EC"/>
    <w:rsid w:val="00DF6240"/>
    <w:rsid w:val="00DF6CD4"/>
    <w:rsid w:val="00DF75FF"/>
    <w:rsid w:val="00E0000E"/>
    <w:rsid w:val="00E0181E"/>
    <w:rsid w:val="00E02789"/>
    <w:rsid w:val="00E035E4"/>
    <w:rsid w:val="00E039E3"/>
    <w:rsid w:val="00E03D11"/>
    <w:rsid w:val="00E04284"/>
    <w:rsid w:val="00E04D17"/>
    <w:rsid w:val="00E05366"/>
    <w:rsid w:val="00E05B6C"/>
    <w:rsid w:val="00E0670C"/>
    <w:rsid w:val="00E06831"/>
    <w:rsid w:val="00E06EBA"/>
    <w:rsid w:val="00E0736E"/>
    <w:rsid w:val="00E07E5C"/>
    <w:rsid w:val="00E10F3B"/>
    <w:rsid w:val="00E10FA7"/>
    <w:rsid w:val="00E13DC9"/>
    <w:rsid w:val="00E13DDB"/>
    <w:rsid w:val="00E14895"/>
    <w:rsid w:val="00E14AF0"/>
    <w:rsid w:val="00E1517C"/>
    <w:rsid w:val="00E1542F"/>
    <w:rsid w:val="00E1586E"/>
    <w:rsid w:val="00E159E5"/>
    <w:rsid w:val="00E15C33"/>
    <w:rsid w:val="00E16587"/>
    <w:rsid w:val="00E17C1C"/>
    <w:rsid w:val="00E20701"/>
    <w:rsid w:val="00E21866"/>
    <w:rsid w:val="00E22D90"/>
    <w:rsid w:val="00E2381E"/>
    <w:rsid w:val="00E23840"/>
    <w:rsid w:val="00E2592E"/>
    <w:rsid w:val="00E25949"/>
    <w:rsid w:val="00E25BEE"/>
    <w:rsid w:val="00E275F3"/>
    <w:rsid w:val="00E278B7"/>
    <w:rsid w:val="00E314A1"/>
    <w:rsid w:val="00E32364"/>
    <w:rsid w:val="00E343C8"/>
    <w:rsid w:val="00E357DD"/>
    <w:rsid w:val="00E35FBE"/>
    <w:rsid w:val="00E36F2B"/>
    <w:rsid w:val="00E4079A"/>
    <w:rsid w:val="00E40B9B"/>
    <w:rsid w:val="00E41454"/>
    <w:rsid w:val="00E42727"/>
    <w:rsid w:val="00E43C95"/>
    <w:rsid w:val="00E43D29"/>
    <w:rsid w:val="00E4481E"/>
    <w:rsid w:val="00E452A5"/>
    <w:rsid w:val="00E50819"/>
    <w:rsid w:val="00E509CA"/>
    <w:rsid w:val="00E50F46"/>
    <w:rsid w:val="00E523EC"/>
    <w:rsid w:val="00E551F1"/>
    <w:rsid w:val="00E55C35"/>
    <w:rsid w:val="00E56A6A"/>
    <w:rsid w:val="00E57D9C"/>
    <w:rsid w:val="00E6066B"/>
    <w:rsid w:val="00E60861"/>
    <w:rsid w:val="00E614E0"/>
    <w:rsid w:val="00E61FDF"/>
    <w:rsid w:val="00E6271D"/>
    <w:rsid w:val="00E66823"/>
    <w:rsid w:val="00E6695B"/>
    <w:rsid w:val="00E7071F"/>
    <w:rsid w:val="00E727A2"/>
    <w:rsid w:val="00E73CDF"/>
    <w:rsid w:val="00E74F49"/>
    <w:rsid w:val="00E76865"/>
    <w:rsid w:val="00E76D22"/>
    <w:rsid w:val="00E77C5F"/>
    <w:rsid w:val="00E77EFC"/>
    <w:rsid w:val="00E80FC5"/>
    <w:rsid w:val="00E81106"/>
    <w:rsid w:val="00E81783"/>
    <w:rsid w:val="00E82847"/>
    <w:rsid w:val="00E82E2A"/>
    <w:rsid w:val="00E84685"/>
    <w:rsid w:val="00E84C23"/>
    <w:rsid w:val="00E8507B"/>
    <w:rsid w:val="00E85145"/>
    <w:rsid w:val="00E86D01"/>
    <w:rsid w:val="00E904FD"/>
    <w:rsid w:val="00E9118B"/>
    <w:rsid w:val="00E93CDA"/>
    <w:rsid w:val="00E93E08"/>
    <w:rsid w:val="00E96329"/>
    <w:rsid w:val="00E96BC8"/>
    <w:rsid w:val="00EA046F"/>
    <w:rsid w:val="00EA0548"/>
    <w:rsid w:val="00EA23FA"/>
    <w:rsid w:val="00EA35C2"/>
    <w:rsid w:val="00EA37FB"/>
    <w:rsid w:val="00EA3AFD"/>
    <w:rsid w:val="00EA48F8"/>
    <w:rsid w:val="00EA59CD"/>
    <w:rsid w:val="00EB233E"/>
    <w:rsid w:val="00EB333C"/>
    <w:rsid w:val="00EB442D"/>
    <w:rsid w:val="00EB4785"/>
    <w:rsid w:val="00EC2F74"/>
    <w:rsid w:val="00EC469D"/>
    <w:rsid w:val="00EC4B96"/>
    <w:rsid w:val="00EC4EC2"/>
    <w:rsid w:val="00EC533F"/>
    <w:rsid w:val="00EC549D"/>
    <w:rsid w:val="00EC563F"/>
    <w:rsid w:val="00EC58B5"/>
    <w:rsid w:val="00EC6336"/>
    <w:rsid w:val="00EC77BF"/>
    <w:rsid w:val="00EC7B03"/>
    <w:rsid w:val="00ED0BF1"/>
    <w:rsid w:val="00ED1E98"/>
    <w:rsid w:val="00ED2919"/>
    <w:rsid w:val="00ED36AE"/>
    <w:rsid w:val="00ED3BA3"/>
    <w:rsid w:val="00ED3EE9"/>
    <w:rsid w:val="00ED50ED"/>
    <w:rsid w:val="00ED5D81"/>
    <w:rsid w:val="00ED667A"/>
    <w:rsid w:val="00EE01BD"/>
    <w:rsid w:val="00EE1042"/>
    <w:rsid w:val="00EE19C5"/>
    <w:rsid w:val="00EE3664"/>
    <w:rsid w:val="00EE392E"/>
    <w:rsid w:val="00EE406B"/>
    <w:rsid w:val="00EE4640"/>
    <w:rsid w:val="00EE6EC2"/>
    <w:rsid w:val="00EE7485"/>
    <w:rsid w:val="00EE7957"/>
    <w:rsid w:val="00EE7C72"/>
    <w:rsid w:val="00EF0E03"/>
    <w:rsid w:val="00EF2EB0"/>
    <w:rsid w:val="00EF3079"/>
    <w:rsid w:val="00EF3D6C"/>
    <w:rsid w:val="00EF3F6C"/>
    <w:rsid w:val="00EF4329"/>
    <w:rsid w:val="00EF6886"/>
    <w:rsid w:val="00EF71D6"/>
    <w:rsid w:val="00F00E55"/>
    <w:rsid w:val="00F01C9A"/>
    <w:rsid w:val="00F02109"/>
    <w:rsid w:val="00F02873"/>
    <w:rsid w:val="00F03461"/>
    <w:rsid w:val="00F048A8"/>
    <w:rsid w:val="00F07A72"/>
    <w:rsid w:val="00F11D7F"/>
    <w:rsid w:val="00F11F6E"/>
    <w:rsid w:val="00F13039"/>
    <w:rsid w:val="00F13BF7"/>
    <w:rsid w:val="00F17507"/>
    <w:rsid w:val="00F20F50"/>
    <w:rsid w:val="00F23B77"/>
    <w:rsid w:val="00F27D82"/>
    <w:rsid w:val="00F30F5D"/>
    <w:rsid w:val="00F31FF4"/>
    <w:rsid w:val="00F3377A"/>
    <w:rsid w:val="00F34E5F"/>
    <w:rsid w:val="00F35781"/>
    <w:rsid w:val="00F361A3"/>
    <w:rsid w:val="00F36741"/>
    <w:rsid w:val="00F37F6C"/>
    <w:rsid w:val="00F41251"/>
    <w:rsid w:val="00F42154"/>
    <w:rsid w:val="00F42B04"/>
    <w:rsid w:val="00F43421"/>
    <w:rsid w:val="00F43E09"/>
    <w:rsid w:val="00F443B9"/>
    <w:rsid w:val="00F45BBF"/>
    <w:rsid w:val="00F461D1"/>
    <w:rsid w:val="00F46538"/>
    <w:rsid w:val="00F46958"/>
    <w:rsid w:val="00F46A12"/>
    <w:rsid w:val="00F46BD7"/>
    <w:rsid w:val="00F50704"/>
    <w:rsid w:val="00F53E6B"/>
    <w:rsid w:val="00F5524B"/>
    <w:rsid w:val="00F55D41"/>
    <w:rsid w:val="00F56D26"/>
    <w:rsid w:val="00F57480"/>
    <w:rsid w:val="00F62884"/>
    <w:rsid w:val="00F637A1"/>
    <w:rsid w:val="00F64C61"/>
    <w:rsid w:val="00F67517"/>
    <w:rsid w:val="00F6753F"/>
    <w:rsid w:val="00F67631"/>
    <w:rsid w:val="00F714FB"/>
    <w:rsid w:val="00F719CC"/>
    <w:rsid w:val="00F71FD9"/>
    <w:rsid w:val="00F72518"/>
    <w:rsid w:val="00F750A4"/>
    <w:rsid w:val="00F751A6"/>
    <w:rsid w:val="00F75958"/>
    <w:rsid w:val="00F75EA6"/>
    <w:rsid w:val="00F769F8"/>
    <w:rsid w:val="00F76AD7"/>
    <w:rsid w:val="00F81C7F"/>
    <w:rsid w:val="00F81DC1"/>
    <w:rsid w:val="00F821B3"/>
    <w:rsid w:val="00F83BC2"/>
    <w:rsid w:val="00F84387"/>
    <w:rsid w:val="00F862DD"/>
    <w:rsid w:val="00F86ECC"/>
    <w:rsid w:val="00F87642"/>
    <w:rsid w:val="00F904E1"/>
    <w:rsid w:val="00F9094B"/>
    <w:rsid w:val="00F96D70"/>
    <w:rsid w:val="00F97A4D"/>
    <w:rsid w:val="00FA1048"/>
    <w:rsid w:val="00FA126E"/>
    <w:rsid w:val="00FA28F9"/>
    <w:rsid w:val="00FA3205"/>
    <w:rsid w:val="00FA3342"/>
    <w:rsid w:val="00FA337B"/>
    <w:rsid w:val="00FA428A"/>
    <w:rsid w:val="00FA4826"/>
    <w:rsid w:val="00FA5291"/>
    <w:rsid w:val="00FA557E"/>
    <w:rsid w:val="00FA65F0"/>
    <w:rsid w:val="00FB1D6C"/>
    <w:rsid w:val="00FB2893"/>
    <w:rsid w:val="00FB5A43"/>
    <w:rsid w:val="00FB6A7D"/>
    <w:rsid w:val="00FC103A"/>
    <w:rsid w:val="00FC3160"/>
    <w:rsid w:val="00FC3BCE"/>
    <w:rsid w:val="00FC4B9A"/>
    <w:rsid w:val="00FC5AFE"/>
    <w:rsid w:val="00FC6E43"/>
    <w:rsid w:val="00FD01EC"/>
    <w:rsid w:val="00FD10C0"/>
    <w:rsid w:val="00FD414F"/>
    <w:rsid w:val="00FD7AD5"/>
    <w:rsid w:val="00FE1A03"/>
    <w:rsid w:val="00FE1AC2"/>
    <w:rsid w:val="00FE1C18"/>
    <w:rsid w:val="00FE3044"/>
    <w:rsid w:val="00FE5347"/>
    <w:rsid w:val="00FE566A"/>
    <w:rsid w:val="00FE5B1D"/>
    <w:rsid w:val="00FE6F0B"/>
    <w:rsid w:val="00FF05B6"/>
    <w:rsid w:val="00FF2ACB"/>
    <w:rsid w:val="00FF2E23"/>
    <w:rsid w:val="00FF57A9"/>
    <w:rsid w:val="00FF79A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Palatino Linotype" w:hAnsi="Palatino Linotype" w:cs="Palatino Linotype"/>
        <w:lang w:val="hu-HU" w:eastAsia="hu-HU"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l">
    <w:name w:val="Normal"/>
    <w:qFormat/>
    <w:rsid w:val="003905DB"/>
    <w:pPr>
      <w:spacing w:after="200" w:line="276" w:lineRule="auto"/>
      <w:jc w:val="both"/>
    </w:pPr>
    <w:rPr>
      <w:rFonts w:eastAsia="Times New Roman"/>
      <w:sz w:val="22"/>
      <w:szCs w:val="22"/>
      <w:lang w:eastAsia="en-US"/>
    </w:rPr>
  </w:style>
  <w:style w:type="paragraph" w:styleId="Cmsor1">
    <w:name w:val="heading 1"/>
    <w:basedOn w:val="Norml"/>
    <w:next w:val="Norml"/>
    <w:link w:val="Cmsor1Char"/>
    <w:qFormat/>
    <w:rsid w:val="00303590"/>
    <w:pPr>
      <w:keepNext/>
      <w:keepLines/>
      <w:pageBreakBefore/>
      <w:numPr>
        <w:numId w:val="1"/>
      </w:numPr>
      <w:pBdr>
        <w:bottom w:val="single" w:sz="12" w:space="1" w:color="FFCC00"/>
      </w:pBdr>
      <w:spacing w:before="480" w:after="240"/>
      <w:ind w:left="431" w:hanging="431"/>
      <w:outlineLvl w:val="0"/>
    </w:pPr>
    <w:rPr>
      <w:rFonts w:eastAsia="Palatino Linotype" w:cs="Times New Roman"/>
      <w:b/>
      <w:bCs/>
      <w:color w:val="31849B"/>
      <w:sz w:val="36"/>
      <w:szCs w:val="36"/>
    </w:rPr>
  </w:style>
  <w:style w:type="paragraph" w:styleId="Cmsor2">
    <w:name w:val="heading 2"/>
    <w:basedOn w:val="Norml"/>
    <w:next w:val="Norml"/>
    <w:link w:val="Cmsor2Char"/>
    <w:qFormat/>
    <w:rsid w:val="000E6471"/>
    <w:pPr>
      <w:keepNext/>
      <w:keepLines/>
      <w:numPr>
        <w:ilvl w:val="1"/>
        <w:numId w:val="1"/>
      </w:numPr>
      <w:pBdr>
        <w:bottom w:val="single" w:sz="6" w:space="1" w:color="31849B"/>
      </w:pBdr>
      <w:spacing w:before="200"/>
      <w:outlineLvl w:val="1"/>
    </w:pPr>
    <w:rPr>
      <w:rFonts w:eastAsia="Palatino Linotype" w:cs="Times New Roman"/>
      <w:color w:val="31849B"/>
      <w:sz w:val="30"/>
      <w:szCs w:val="30"/>
    </w:rPr>
  </w:style>
  <w:style w:type="paragraph" w:styleId="Cmsor3">
    <w:name w:val="heading 3"/>
    <w:basedOn w:val="Norml"/>
    <w:next w:val="Norml"/>
    <w:link w:val="Cmsor3Char"/>
    <w:qFormat/>
    <w:rsid w:val="001251D0"/>
    <w:pPr>
      <w:keepNext/>
      <w:keepLines/>
      <w:numPr>
        <w:ilvl w:val="2"/>
        <w:numId w:val="1"/>
      </w:numPr>
      <w:spacing w:before="200" w:after="0"/>
      <w:outlineLvl w:val="2"/>
    </w:pPr>
    <w:rPr>
      <w:rFonts w:eastAsia="Palatino Linotype" w:cs="Times New Roman"/>
      <w:i/>
      <w:iCs/>
      <w:color w:val="31849B"/>
      <w:sz w:val="26"/>
      <w:szCs w:val="26"/>
    </w:rPr>
  </w:style>
  <w:style w:type="paragraph" w:styleId="Cmsor4">
    <w:name w:val="heading 4"/>
    <w:basedOn w:val="Norml"/>
    <w:next w:val="Norml"/>
    <w:link w:val="Cmsor4Char"/>
    <w:qFormat/>
    <w:rsid w:val="001251D0"/>
    <w:pPr>
      <w:keepNext/>
      <w:keepLines/>
      <w:numPr>
        <w:ilvl w:val="3"/>
        <w:numId w:val="1"/>
      </w:numPr>
      <w:spacing w:before="200" w:after="0"/>
      <w:outlineLvl w:val="3"/>
    </w:pPr>
    <w:rPr>
      <w:rFonts w:eastAsia="Palatino Linotype" w:cs="Times New Roman"/>
      <w:i/>
      <w:iCs/>
      <w:color w:val="31849B"/>
    </w:rPr>
  </w:style>
  <w:style w:type="paragraph" w:styleId="Cmsor5">
    <w:name w:val="heading 5"/>
    <w:basedOn w:val="Norml"/>
    <w:next w:val="Norml"/>
    <w:link w:val="Cmsor5Char"/>
    <w:qFormat/>
    <w:rsid w:val="001251D0"/>
    <w:pPr>
      <w:keepNext/>
      <w:keepLines/>
      <w:numPr>
        <w:ilvl w:val="4"/>
        <w:numId w:val="1"/>
      </w:numPr>
      <w:spacing w:before="200" w:after="0"/>
      <w:outlineLvl w:val="4"/>
    </w:pPr>
    <w:rPr>
      <w:rFonts w:eastAsia="Palatino Linotype" w:cs="Times New Roman"/>
      <w:color w:val="31849B"/>
    </w:rPr>
  </w:style>
  <w:style w:type="paragraph" w:styleId="Cmsor6">
    <w:name w:val="heading 6"/>
    <w:basedOn w:val="Norml"/>
    <w:next w:val="Norml"/>
    <w:link w:val="Cmsor6Char"/>
    <w:qFormat/>
    <w:rsid w:val="00150A18"/>
    <w:pPr>
      <w:keepNext/>
      <w:keepLines/>
      <w:numPr>
        <w:ilvl w:val="5"/>
        <w:numId w:val="1"/>
      </w:numPr>
      <w:spacing w:before="200" w:after="0"/>
      <w:outlineLvl w:val="5"/>
    </w:pPr>
    <w:rPr>
      <w:rFonts w:ascii="Franklin Gothic Heavy" w:eastAsia="Palatino Linotype" w:hAnsi="Franklin Gothic Heavy" w:cs="Times New Roman"/>
      <w:i/>
      <w:iCs/>
      <w:color w:val="243F60"/>
    </w:rPr>
  </w:style>
  <w:style w:type="paragraph" w:styleId="Cmsor7">
    <w:name w:val="heading 7"/>
    <w:basedOn w:val="Norml"/>
    <w:next w:val="Norml"/>
    <w:link w:val="Cmsor7Char"/>
    <w:qFormat/>
    <w:rsid w:val="00150A18"/>
    <w:pPr>
      <w:keepNext/>
      <w:keepLines/>
      <w:numPr>
        <w:ilvl w:val="6"/>
        <w:numId w:val="1"/>
      </w:numPr>
      <w:spacing w:before="200" w:after="0"/>
      <w:outlineLvl w:val="6"/>
    </w:pPr>
    <w:rPr>
      <w:rFonts w:ascii="Franklin Gothic Heavy" w:eastAsia="Palatino Linotype" w:hAnsi="Franklin Gothic Heavy" w:cs="Times New Roman"/>
      <w:i/>
      <w:iCs/>
      <w:color w:val="404040"/>
    </w:rPr>
  </w:style>
  <w:style w:type="paragraph" w:styleId="Cmsor8">
    <w:name w:val="heading 8"/>
    <w:basedOn w:val="Norml"/>
    <w:next w:val="Norml"/>
    <w:link w:val="Cmsor8Char"/>
    <w:qFormat/>
    <w:rsid w:val="00150A18"/>
    <w:pPr>
      <w:keepNext/>
      <w:keepLines/>
      <w:numPr>
        <w:ilvl w:val="7"/>
        <w:numId w:val="1"/>
      </w:numPr>
      <w:spacing w:before="200" w:after="0"/>
      <w:outlineLvl w:val="7"/>
    </w:pPr>
    <w:rPr>
      <w:rFonts w:ascii="Franklin Gothic Heavy" w:eastAsia="Palatino Linotype" w:hAnsi="Franklin Gothic Heavy" w:cs="Times New Roman"/>
      <w:color w:val="404040"/>
      <w:sz w:val="20"/>
      <w:szCs w:val="20"/>
    </w:rPr>
  </w:style>
  <w:style w:type="paragraph" w:styleId="Cmsor9">
    <w:name w:val="heading 9"/>
    <w:basedOn w:val="Norml"/>
    <w:next w:val="Norml"/>
    <w:link w:val="Cmsor9Char"/>
    <w:qFormat/>
    <w:rsid w:val="00150A18"/>
    <w:pPr>
      <w:keepNext/>
      <w:keepLines/>
      <w:numPr>
        <w:ilvl w:val="8"/>
        <w:numId w:val="1"/>
      </w:numPr>
      <w:spacing w:before="200" w:after="0"/>
      <w:outlineLvl w:val="8"/>
    </w:pPr>
    <w:rPr>
      <w:rFonts w:ascii="Franklin Gothic Heavy" w:eastAsia="Palatino Linotype" w:hAnsi="Franklin Gothic Heavy" w:cs="Times New Roman"/>
      <w:i/>
      <w:iCs/>
      <w:color w:val="40404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locked/>
    <w:rsid w:val="00303590"/>
    <w:rPr>
      <w:rFonts w:cs="Times New Roman"/>
      <w:b/>
      <w:bCs/>
      <w:color w:val="31849B"/>
      <w:sz w:val="36"/>
      <w:szCs w:val="36"/>
      <w:lang w:eastAsia="en-US"/>
    </w:rPr>
  </w:style>
  <w:style w:type="character" w:customStyle="1" w:styleId="Cmsor2Char">
    <w:name w:val="Címsor 2 Char"/>
    <w:link w:val="Cmsor2"/>
    <w:locked/>
    <w:rsid w:val="000E6471"/>
    <w:rPr>
      <w:rFonts w:cs="Times New Roman"/>
      <w:color w:val="31849B"/>
      <w:sz w:val="30"/>
      <w:szCs w:val="30"/>
      <w:lang w:eastAsia="en-US"/>
    </w:rPr>
  </w:style>
  <w:style w:type="character" w:customStyle="1" w:styleId="Cmsor3Char">
    <w:name w:val="Címsor 3 Char"/>
    <w:link w:val="Cmsor3"/>
    <w:locked/>
    <w:rsid w:val="001251D0"/>
    <w:rPr>
      <w:rFonts w:cs="Times New Roman"/>
      <w:i/>
      <w:iCs/>
      <w:color w:val="31849B"/>
      <w:sz w:val="26"/>
      <w:szCs w:val="26"/>
      <w:lang w:eastAsia="en-US"/>
    </w:rPr>
  </w:style>
  <w:style w:type="character" w:customStyle="1" w:styleId="Cmsor4Char">
    <w:name w:val="Címsor 4 Char"/>
    <w:link w:val="Cmsor4"/>
    <w:locked/>
    <w:rsid w:val="001251D0"/>
    <w:rPr>
      <w:rFonts w:cs="Times New Roman"/>
      <w:i/>
      <w:iCs/>
      <w:color w:val="31849B"/>
      <w:sz w:val="22"/>
      <w:szCs w:val="22"/>
      <w:lang w:eastAsia="en-US"/>
    </w:rPr>
  </w:style>
  <w:style w:type="character" w:customStyle="1" w:styleId="Cmsor5Char">
    <w:name w:val="Címsor 5 Char"/>
    <w:link w:val="Cmsor5"/>
    <w:locked/>
    <w:rsid w:val="001251D0"/>
    <w:rPr>
      <w:rFonts w:cs="Times New Roman"/>
      <w:color w:val="31849B"/>
      <w:sz w:val="22"/>
      <w:szCs w:val="22"/>
      <w:lang w:eastAsia="en-US"/>
    </w:rPr>
  </w:style>
  <w:style w:type="character" w:customStyle="1" w:styleId="Cmsor6Char">
    <w:name w:val="Címsor 6 Char"/>
    <w:link w:val="Cmsor6"/>
    <w:locked/>
    <w:rsid w:val="00150A18"/>
    <w:rPr>
      <w:rFonts w:ascii="Franklin Gothic Heavy" w:hAnsi="Franklin Gothic Heavy" w:cs="Times New Roman"/>
      <w:i/>
      <w:iCs/>
      <w:color w:val="243F60"/>
      <w:sz w:val="22"/>
      <w:szCs w:val="22"/>
      <w:lang w:eastAsia="en-US"/>
    </w:rPr>
  </w:style>
  <w:style w:type="character" w:customStyle="1" w:styleId="Cmsor7Char">
    <w:name w:val="Címsor 7 Char"/>
    <w:link w:val="Cmsor7"/>
    <w:locked/>
    <w:rsid w:val="00150A18"/>
    <w:rPr>
      <w:rFonts w:ascii="Franklin Gothic Heavy" w:hAnsi="Franklin Gothic Heavy" w:cs="Times New Roman"/>
      <w:i/>
      <w:iCs/>
      <w:color w:val="404040"/>
      <w:sz w:val="22"/>
      <w:szCs w:val="22"/>
      <w:lang w:eastAsia="en-US"/>
    </w:rPr>
  </w:style>
  <w:style w:type="character" w:customStyle="1" w:styleId="Cmsor8Char">
    <w:name w:val="Címsor 8 Char"/>
    <w:link w:val="Cmsor8"/>
    <w:locked/>
    <w:rsid w:val="00150A18"/>
    <w:rPr>
      <w:rFonts w:ascii="Franklin Gothic Heavy" w:hAnsi="Franklin Gothic Heavy" w:cs="Times New Roman"/>
      <w:color w:val="404040"/>
      <w:lang w:eastAsia="en-US"/>
    </w:rPr>
  </w:style>
  <w:style w:type="character" w:customStyle="1" w:styleId="Cmsor9Char">
    <w:name w:val="Címsor 9 Char"/>
    <w:link w:val="Cmsor9"/>
    <w:locked/>
    <w:rsid w:val="00150A18"/>
    <w:rPr>
      <w:rFonts w:ascii="Franklin Gothic Heavy" w:hAnsi="Franklin Gothic Heavy" w:cs="Times New Roman"/>
      <w:i/>
      <w:iCs/>
      <w:color w:val="404040"/>
      <w:lang w:eastAsia="en-US"/>
    </w:rPr>
  </w:style>
  <w:style w:type="paragraph" w:styleId="Alcm">
    <w:name w:val="Subtitle"/>
    <w:basedOn w:val="Norml"/>
    <w:next w:val="Norml"/>
    <w:link w:val="AlcmChar"/>
    <w:qFormat/>
    <w:rsid w:val="001251D0"/>
    <w:pPr>
      <w:numPr>
        <w:ilvl w:val="1"/>
      </w:numPr>
      <w:spacing w:after="0" w:line="240" w:lineRule="auto"/>
      <w:jc w:val="center"/>
    </w:pPr>
    <w:rPr>
      <w:rFonts w:cs="Times New Roman"/>
      <w:b/>
      <w:bCs/>
      <w:color w:val="215868"/>
      <w:spacing w:val="15"/>
      <w:sz w:val="24"/>
      <w:szCs w:val="24"/>
    </w:rPr>
  </w:style>
  <w:style w:type="character" w:customStyle="1" w:styleId="AlcmChar">
    <w:name w:val="Alcím Char"/>
    <w:link w:val="Alcm"/>
    <w:locked/>
    <w:rsid w:val="001251D0"/>
    <w:rPr>
      <w:rFonts w:eastAsia="Times New Roman" w:cs="Times New Roman"/>
      <w:b/>
      <w:bCs/>
      <w:color w:val="215868"/>
      <w:spacing w:val="15"/>
      <w:sz w:val="24"/>
      <w:szCs w:val="24"/>
    </w:rPr>
  </w:style>
  <w:style w:type="paragraph" w:customStyle="1" w:styleId="Listaszerbekezds1">
    <w:name w:val="Listaszerű bekezdés1"/>
    <w:basedOn w:val="Norml"/>
    <w:rsid w:val="00150A18"/>
    <w:pPr>
      <w:ind w:left="720"/>
    </w:pPr>
  </w:style>
  <w:style w:type="paragraph" w:customStyle="1" w:styleId="Kiemeltidzet1">
    <w:name w:val="Kiemelt idézet1"/>
    <w:basedOn w:val="Norml"/>
    <w:next w:val="Norml"/>
    <w:link w:val="IntenseQuoteChar"/>
    <w:rsid w:val="00150A18"/>
    <w:pPr>
      <w:pBdr>
        <w:bottom w:val="single" w:sz="4" w:space="4" w:color="4F81BD"/>
      </w:pBdr>
      <w:spacing w:before="200" w:after="280"/>
      <w:ind w:left="936" w:right="936"/>
    </w:pPr>
    <w:rPr>
      <w:rFonts w:eastAsia="Palatino Linotype" w:cs="Times New Roman"/>
      <w:b/>
      <w:bCs/>
      <w:i/>
      <w:iCs/>
      <w:color w:val="AB73D5"/>
      <w:sz w:val="20"/>
      <w:szCs w:val="20"/>
    </w:rPr>
  </w:style>
  <w:style w:type="character" w:customStyle="1" w:styleId="IntenseQuoteChar">
    <w:name w:val="Intense Quote Char"/>
    <w:link w:val="Kiemeltidzet1"/>
    <w:locked/>
    <w:rsid w:val="00150A18"/>
    <w:rPr>
      <w:rFonts w:cs="Times New Roman"/>
      <w:b/>
      <w:bCs/>
      <w:i/>
      <w:iCs/>
      <w:color w:val="AB73D5"/>
    </w:rPr>
  </w:style>
  <w:style w:type="character" w:customStyle="1" w:styleId="Ershangslyozs1">
    <w:name w:val="Erős hangsúlyozás1"/>
    <w:rsid w:val="00150A18"/>
    <w:rPr>
      <w:rFonts w:cs="Times New Roman"/>
      <w:b/>
      <w:bCs/>
      <w:i/>
      <w:iCs/>
      <w:color w:val="67A02B"/>
    </w:rPr>
  </w:style>
  <w:style w:type="character" w:customStyle="1" w:styleId="Finomhivatkozs1">
    <w:name w:val="Finom hivatkozás1"/>
    <w:rsid w:val="00150A18"/>
    <w:rPr>
      <w:rFonts w:cs="Times New Roman"/>
      <w:smallCaps/>
      <w:color w:val="auto"/>
      <w:u w:val="single"/>
    </w:rPr>
  </w:style>
  <w:style w:type="character" w:customStyle="1" w:styleId="Ershivatkozs1">
    <w:name w:val="Erős hivatkozás1"/>
    <w:rsid w:val="00150A18"/>
    <w:rPr>
      <w:rFonts w:cs="Times New Roman"/>
      <w:b/>
      <w:bCs/>
      <w:smallCaps/>
      <w:color w:val="67A02B"/>
      <w:spacing w:val="5"/>
      <w:u w:val="single"/>
    </w:rPr>
  </w:style>
  <w:style w:type="paragraph" w:styleId="Cm">
    <w:name w:val="Title"/>
    <w:basedOn w:val="Norml"/>
    <w:next w:val="Norml"/>
    <w:link w:val="CmChar"/>
    <w:qFormat/>
    <w:rsid w:val="001251D0"/>
    <w:pPr>
      <w:pBdr>
        <w:bottom w:val="single" w:sz="18" w:space="4" w:color="67A02B"/>
      </w:pBdr>
      <w:spacing w:after="120" w:line="240" w:lineRule="auto"/>
      <w:jc w:val="center"/>
    </w:pPr>
    <w:rPr>
      <w:rFonts w:cs="Times New Roman"/>
      <w:b/>
      <w:bCs/>
      <w:color w:val="3399FF"/>
      <w:spacing w:val="5"/>
      <w:kern w:val="28"/>
      <w:sz w:val="44"/>
      <w:szCs w:val="44"/>
    </w:rPr>
  </w:style>
  <w:style w:type="character" w:customStyle="1" w:styleId="CmChar">
    <w:name w:val="Cím Char"/>
    <w:link w:val="Cm"/>
    <w:locked/>
    <w:rsid w:val="001251D0"/>
    <w:rPr>
      <w:rFonts w:eastAsia="Times New Roman" w:cs="Times New Roman"/>
      <w:b/>
      <w:bCs/>
      <w:color w:val="3399FF"/>
      <w:spacing w:val="5"/>
      <w:kern w:val="28"/>
      <w:sz w:val="44"/>
      <w:szCs w:val="44"/>
    </w:rPr>
  </w:style>
  <w:style w:type="character" w:customStyle="1" w:styleId="Finomkiemels1">
    <w:name w:val="Finom kiemelés1"/>
    <w:rsid w:val="00150A18"/>
    <w:rPr>
      <w:rFonts w:cs="Times New Roman"/>
      <w:i/>
      <w:iCs/>
      <w:color w:val="808080"/>
    </w:rPr>
  </w:style>
  <w:style w:type="paragraph" w:styleId="Buborkszveg">
    <w:name w:val="Balloon Text"/>
    <w:basedOn w:val="Norml"/>
    <w:link w:val="BuborkszvegChar"/>
    <w:semiHidden/>
    <w:rsid w:val="006317FE"/>
    <w:pPr>
      <w:spacing w:after="0" w:line="240" w:lineRule="auto"/>
    </w:pPr>
    <w:rPr>
      <w:rFonts w:ascii="Tahoma" w:eastAsia="Palatino Linotype" w:hAnsi="Tahoma" w:cs="Times New Roman"/>
      <w:sz w:val="16"/>
      <w:szCs w:val="16"/>
    </w:rPr>
  </w:style>
  <w:style w:type="character" w:customStyle="1" w:styleId="BuborkszvegChar">
    <w:name w:val="Buborékszöveg Char"/>
    <w:link w:val="Buborkszveg"/>
    <w:semiHidden/>
    <w:locked/>
    <w:rsid w:val="006317FE"/>
    <w:rPr>
      <w:rFonts w:ascii="Tahoma" w:hAnsi="Tahoma" w:cs="Tahoma"/>
      <w:sz w:val="16"/>
      <w:szCs w:val="16"/>
    </w:rPr>
  </w:style>
  <w:style w:type="paragraph" w:styleId="lfej">
    <w:name w:val="header"/>
    <w:basedOn w:val="Norml"/>
    <w:link w:val="lfejChar"/>
    <w:rsid w:val="00511EDA"/>
    <w:pPr>
      <w:tabs>
        <w:tab w:val="center" w:pos="4536"/>
        <w:tab w:val="right" w:pos="9072"/>
      </w:tabs>
      <w:spacing w:after="0" w:line="240" w:lineRule="auto"/>
    </w:pPr>
    <w:rPr>
      <w:rFonts w:eastAsia="Palatino Linotype" w:cs="Times New Roman"/>
      <w:sz w:val="20"/>
      <w:szCs w:val="20"/>
    </w:rPr>
  </w:style>
  <w:style w:type="character" w:customStyle="1" w:styleId="lfejChar">
    <w:name w:val="Élőfej Char"/>
    <w:link w:val="lfej"/>
    <w:locked/>
    <w:rsid w:val="00511EDA"/>
    <w:rPr>
      <w:rFonts w:cs="Times New Roman"/>
    </w:rPr>
  </w:style>
  <w:style w:type="paragraph" w:styleId="llb">
    <w:name w:val="footer"/>
    <w:basedOn w:val="Norml"/>
    <w:link w:val="llbChar"/>
    <w:rsid w:val="00511EDA"/>
    <w:pPr>
      <w:tabs>
        <w:tab w:val="center" w:pos="4536"/>
        <w:tab w:val="right" w:pos="9072"/>
      </w:tabs>
      <w:spacing w:after="0" w:line="240" w:lineRule="auto"/>
    </w:pPr>
    <w:rPr>
      <w:rFonts w:eastAsia="Palatino Linotype" w:cs="Times New Roman"/>
      <w:sz w:val="20"/>
      <w:szCs w:val="20"/>
    </w:rPr>
  </w:style>
  <w:style w:type="character" w:customStyle="1" w:styleId="llbChar">
    <w:name w:val="Élőláb Char"/>
    <w:link w:val="llb"/>
    <w:locked/>
    <w:rsid w:val="00511EDA"/>
    <w:rPr>
      <w:rFonts w:cs="Times New Roman"/>
    </w:rPr>
  </w:style>
  <w:style w:type="table" w:styleId="Rcsostblzat">
    <w:name w:val="Table Grid"/>
    <w:basedOn w:val="Normltblzat"/>
    <w:uiPriority w:val="59"/>
    <w:rsid w:val="00511EDA"/>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incstrkz1">
    <w:name w:val="Nincs térköz1"/>
    <w:link w:val="NoSpacingChar"/>
    <w:rsid w:val="009C1889"/>
    <w:rPr>
      <w:rFonts w:eastAsia="Times New Roman" w:cs="Times New Roman"/>
      <w:sz w:val="22"/>
      <w:szCs w:val="22"/>
      <w:lang w:eastAsia="en-US"/>
    </w:rPr>
  </w:style>
  <w:style w:type="character" w:customStyle="1" w:styleId="NoSpacingChar">
    <w:name w:val="No Spacing Char"/>
    <w:link w:val="Nincstrkz1"/>
    <w:locked/>
    <w:rsid w:val="009C1889"/>
    <w:rPr>
      <w:rFonts w:eastAsia="Times New Roman" w:cs="Times New Roman"/>
      <w:sz w:val="22"/>
      <w:szCs w:val="22"/>
      <w:lang w:val="hu-HU" w:eastAsia="en-US" w:bidi="ar-SA"/>
    </w:rPr>
  </w:style>
  <w:style w:type="paragraph" w:styleId="TJ1">
    <w:name w:val="toc 1"/>
    <w:basedOn w:val="Norml"/>
    <w:next w:val="Norml"/>
    <w:autoRedefine/>
    <w:uiPriority w:val="39"/>
    <w:rsid w:val="001371CC"/>
    <w:pPr>
      <w:tabs>
        <w:tab w:val="right" w:leader="dot" w:pos="9060"/>
      </w:tabs>
      <w:spacing w:before="120" w:after="120"/>
    </w:pPr>
    <w:rPr>
      <w:b/>
      <w:bCs/>
      <w:caps/>
      <w:sz w:val="20"/>
      <w:szCs w:val="20"/>
    </w:rPr>
  </w:style>
  <w:style w:type="paragraph" w:styleId="TJ2">
    <w:name w:val="toc 2"/>
    <w:basedOn w:val="Norml"/>
    <w:next w:val="Norml"/>
    <w:autoRedefine/>
    <w:uiPriority w:val="39"/>
    <w:rsid w:val="00EC4B96"/>
    <w:pPr>
      <w:spacing w:after="0"/>
      <w:ind w:left="220"/>
    </w:pPr>
    <w:rPr>
      <w:smallCaps/>
      <w:sz w:val="20"/>
      <w:szCs w:val="20"/>
    </w:rPr>
  </w:style>
  <w:style w:type="paragraph" w:styleId="TJ3">
    <w:name w:val="toc 3"/>
    <w:basedOn w:val="Norml"/>
    <w:next w:val="Norml"/>
    <w:autoRedefine/>
    <w:uiPriority w:val="39"/>
    <w:rsid w:val="00EC4B96"/>
    <w:pPr>
      <w:spacing w:after="0"/>
      <w:ind w:left="440"/>
    </w:pPr>
    <w:rPr>
      <w:i/>
      <w:iCs/>
      <w:sz w:val="20"/>
      <w:szCs w:val="20"/>
    </w:rPr>
  </w:style>
  <w:style w:type="paragraph" w:styleId="TJ4">
    <w:name w:val="toc 4"/>
    <w:basedOn w:val="Norml"/>
    <w:next w:val="Norml"/>
    <w:autoRedefine/>
    <w:uiPriority w:val="39"/>
    <w:rsid w:val="00EC4B96"/>
    <w:pPr>
      <w:spacing w:after="0"/>
      <w:ind w:left="660"/>
    </w:pPr>
    <w:rPr>
      <w:sz w:val="18"/>
      <w:szCs w:val="18"/>
    </w:rPr>
  </w:style>
  <w:style w:type="paragraph" w:styleId="TJ5">
    <w:name w:val="toc 5"/>
    <w:basedOn w:val="Norml"/>
    <w:next w:val="Norml"/>
    <w:autoRedefine/>
    <w:uiPriority w:val="39"/>
    <w:rsid w:val="00EC4B96"/>
    <w:pPr>
      <w:spacing w:after="0"/>
      <w:ind w:left="880"/>
    </w:pPr>
    <w:rPr>
      <w:sz w:val="18"/>
      <w:szCs w:val="18"/>
    </w:rPr>
  </w:style>
  <w:style w:type="paragraph" w:styleId="TJ6">
    <w:name w:val="toc 6"/>
    <w:basedOn w:val="Norml"/>
    <w:next w:val="Norml"/>
    <w:autoRedefine/>
    <w:uiPriority w:val="39"/>
    <w:rsid w:val="00EC4B96"/>
    <w:pPr>
      <w:spacing w:after="0"/>
      <w:ind w:left="1100"/>
    </w:pPr>
    <w:rPr>
      <w:sz w:val="18"/>
      <w:szCs w:val="18"/>
    </w:rPr>
  </w:style>
  <w:style w:type="paragraph" w:styleId="TJ7">
    <w:name w:val="toc 7"/>
    <w:basedOn w:val="Norml"/>
    <w:next w:val="Norml"/>
    <w:autoRedefine/>
    <w:uiPriority w:val="39"/>
    <w:rsid w:val="00EC4B96"/>
    <w:pPr>
      <w:spacing w:after="0"/>
      <w:ind w:left="1320"/>
    </w:pPr>
    <w:rPr>
      <w:sz w:val="18"/>
      <w:szCs w:val="18"/>
    </w:rPr>
  </w:style>
  <w:style w:type="paragraph" w:styleId="TJ8">
    <w:name w:val="toc 8"/>
    <w:basedOn w:val="Norml"/>
    <w:next w:val="Norml"/>
    <w:autoRedefine/>
    <w:uiPriority w:val="39"/>
    <w:rsid w:val="00EC4B96"/>
    <w:pPr>
      <w:spacing w:after="0"/>
      <w:ind w:left="1540"/>
    </w:pPr>
    <w:rPr>
      <w:sz w:val="18"/>
      <w:szCs w:val="18"/>
    </w:rPr>
  </w:style>
  <w:style w:type="paragraph" w:styleId="TJ9">
    <w:name w:val="toc 9"/>
    <w:basedOn w:val="Norml"/>
    <w:next w:val="Norml"/>
    <w:autoRedefine/>
    <w:uiPriority w:val="39"/>
    <w:rsid w:val="00EC4B96"/>
    <w:pPr>
      <w:spacing w:after="0"/>
      <w:ind w:left="1760"/>
    </w:pPr>
    <w:rPr>
      <w:sz w:val="18"/>
      <w:szCs w:val="18"/>
    </w:rPr>
  </w:style>
  <w:style w:type="character" w:styleId="Hiperhivatkozs">
    <w:name w:val="Hyperlink"/>
    <w:uiPriority w:val="99"/>
    <w:rsid w:val="00EC4B96"/>
    <w:rPr>
      <w:rFonts w:cs="Times New Roman"/>
      <w:color w:val="3F3151"/>
      <w:u w:val="single"/>
    </w:rPr>
  </w:style>
  <w:style w:type="paragraph" w:customStyle="1" w:styleId="CharChar2CharCharCharCharCharCharChar">
    <w:name w:val="Char Char2 Char Char Char Char Char Char Char"/>
    <w:basedOn w:val="Norml"/>
    <w:semiHidden/>
    <w:rsid w:val="004049F8"/>
    <w:pPr>
      <w:spacing w:before="120" w:after="160" w:line="240" w:lineRule="exact"/>
    </w:pPr>
    <w:rPr>
      <w:rFonts w:ascii="veg)" w:hAnsi="veg)" w:cs="veg)"/>
      <w:sz w:val="20"/>
      <w:szCs w:val="20"/>
      <w:lang w:val="en-US"/>
    </w:rPr>
  </w:style>
  <w:style w:type="paragraph" w:styleId="Lbjegyzetszveg">
    <w:name w:val="footnote text"/>
    <w:basedOn w:val="Norml"/>
    <w:semiHidden/>
    <w:locked/>
    <w:rsid w:val="00EB442D"/>
    <w:rPr>
      <w:sz w:val="20"/>
      <w:szCs w:val="20"/>
    </w:rPr>
  </w:style>
  <w:style w:type="character" w:styleId="Lbjegyzet-hivatkozs">
    <w:name w:val="footnote reference"/>
    <w:semiHidden/>
    <w:locked/>
    <w:rsid w:val="00EB442D"/>
    <w:rPr>
      <w:vertAlign w:val="superscript"/>
    </w:rPr>
  </w:style>
  <w:style w:type="character" w:styleId="Jegyzethivatkozs">
    <w:name w:val="annotation reference"/>
    <w:locked/>
    <w:rsid w:val="00EC549D"/>
    <w:rPr>
      <w:sz w:val="16"/>
      <w:szCs w:val="16"/>
    </w:rPr>
  </w:style>
  <w:style w:type="paragraph" w:styleId="Jegyzetszveg">
    <w:name w:val="annotation text"/>
    <w:basedOn w:val="Norml"/>
    <w:link w:val="JegyzetszvegChar"/>
    <w:locked/>
    <w:rsid w:val="00EC549D"/>
    <w:rPr>
      <w:rFonts w:cs="Times New Roman"/>
      <w:sz w:val="20"/>
      <w:szCs w:val="20"/>
    </w:rPr>
  </w:style>
  <w:style w:type="character" w:customStyle="1" w:styleId="JegyzetszvegChar">
    <w:name w:val="Jegyzetszöveg Char"/>
    <w:link w:val="Jegyzetszveg"/>
    <w:rsid w:val="00EC549D"/>
    <w:rPr>
      <w:rFonts w:eastAsia="Times New Roman"/>
      <w:lang w:eastAsia="en-US"/>
    </w:rPr>
  </w:style>
  <w:style w:type="paragraph" w:styleId="Megjegyzstrgya">
    <w:name w:val="annotation subject"/>
    <w:basedOn w:val="Jegyzetszveg"/>
    <w:next w:val="Jegyzetszveg"/>
    <w:link w:val="MegjegyzstrgyaChar"/>
    <w:locked/>
    <w:rsid w:val="00EC549D"/>
    <w:rPr>
      <w:b/>
      <w:bCs/>
    </w:rPr>
  </w:style>
  <w:style w:type="character" w:customStyle="1" w:styleId="MegjegyzstrgyaChar">
    <w:name w:val="Megjegyzés tárgya Char"/>
    <w:link w:val="Megjegyzstrgya"/>
    <w:rsid w:val="00EC549D"/>
    <w:rPr>
      <w:rFonts w:eastAsia="Times New Roman"/>
      <w:b/>
      <w:bCs/>
      <w:lang w:eastAsia="en-US"/>
    </w:rPr>
  </w:style>
  <w:style w:type="paragraph" w:styleId="Vltozat">
    <w:name w:val="Revision"/>
    <w:hidden/>
    <w:uiPriority w:val="99"/>
    <w:semiHidden/>
    <w:rsid w:val="00ED667A"/>
    <w:rPr>
      <w:rFonts w:eastAsia="Times New Roman"/>
      <w:sz w:val="22"/>
      <w:szCs w:val="22"/>
      <w:lang w:eastAsia="en-US"/>
    </w:rPr>
  </w:style>
  <w:style w:type="paragraph" w:customStyle="1" w:styleId="Kiemels1">
    <w:name w:val="Kiemelés 1"/>
    <w:basedOn w:val="Norml"/>
    <w:link w:val="Kiemels1Char"/>
    <w:qFormat/>
    <w:rsid w:val="00201516"/>
    <w:pPr>
      <w:keepNext/>
      <w:numPr>
        <w:numId w:val="3"/>
      </w:numPr>
      <w:shd w:val="clear" w:color="auto" w:fill="FF6600"/>
      <w:tabs>
        <w:tab w:val="clear" w:pos="720"/>
        <w:tab w:val="num" w:pos="0"/>
      </w:tabs>
      <w:spacing w:before="60" w:line="240" w:lineRule="auto"/>
      <w:ind w:left="0" w:hanging="329"/>
      <w:contextualSpacing/>
    </w:pPr>
    <w:rPr>
      <w:rFonts w:ascii="Arial" w:hAnsi="Arial" w:cs="Times New Roman"/>
      <w:color w:val="FFFFFF"/>
    </w:rPr>
  </w:style>
  <w:style w:type="paragraph" w:customStyle="1" w:styleId="Kiemels3">
    <w:name w:val="Kiemelés 3"/>
    <w:basedOn w:val="Norml"/>
    <w:link w:val="Kiemels3Char"/>
    <w:qFormat/>
    <w:rsid w:val="00201516"/>
    <w:pPr>
      <w:numPr>
        <w:numId w:val="4"/>
      </w:numPr>
      <w:shd w:val="clear" w:color="auto" w:fill="CCFF33"/>
      <w:tabs>
        <w:tab w:val="clear" w:pos="720"/>
        <w:tab w:val="num" w:pos="0"/>
      </w:tabs>
      <w:spacing w:before="60" w:after="60" w:line="240" w:lineRule="auto"/>
      <w:ind w:left="0" w:hanging="329"/>
      <w:contextualSpacing/>
    </w:pPr>
    <w:rPr>
      <w:rFonts w:ascii="Arial" w:hAnsi="Arial" w:cs="Times New Roman"/>
      <w:i/>
    </w:rPr>
  </w:style>
  <w:style w:type="character" w:customStyle="1" w:styleId="Kiemels1Char">
    <w:name w:val="Kiemelés 1 Char"/>
    <w:link w:val="Kiemels1"/>
    <w:rsid w:val="00201516"/>
    <w:rPr>
      <w:rFonts w:ascii="Arial" w:eastAsia="Times New Roman" w:hAnsi="Arial" w:cs="Times New Roman"/>
      <w:color w:val="FFFFFF"/>
      <w:sz w:val="22"/>
      <w:szCs w:val="22"/>
      <w:shd w:val="clear" w:color="auto" w:fill="FF6600"/>
      <w:lang w:eastAsia="en-US"/>
    </w:rPr>
  </w:style>
  <w:style w:type="paragraph" w:customStyle="1" w:styleId="Paragraphe1">
    <w:name w:val="Paragraphe 1"/>
    <w:basedOn w:val="Norml"/>
    <w:link w:val="Paragraphe1Char"/>
    <w:rsid w:val="00DA66F6"/>
    <w:pPr>
      <w:spacing w:after="0" w:line="240" w:lineRule="auto"/>
    </w:pPr>
    <w:rPr>
      <w:rFonts w:ascii="Helvetica 45 Light" w:hAnsi="Helvetica 45 Light" w:cs="Times New Roman"/>
      <w:sz w:val="20"/>
      <w:szCs w:val="20"/>
      <w:lang w:val="en-GB"/>
    </w:rPr>
  </w:style>
  <w:style w:type="character" w:customStyle="1" w:styleId="Kiemels3Char">
    <w:name w:val="Kiemelés 3 Char"/>
    <w:link w:val="Kiemels3"/>
    <w:rsid w:val="00201516"/>
    <w:rPr>
      <w:rFonts w:ascii="Arial" w:eastAsia="Times New Roman" w:hAnsi="Arial" w:cs="Times New Roman"/>
      <w:i/>
      <w:sz w:val="22"/>
      <w:szCs w:val="22"/>
      <w:shd w:val="clear" w:color="auto" w:fill="CCFF33"/>
      <w:lang w:eastAsia="en-US"/>
    </w:rPr>
  </w:style>
  <w:style w:type="paragraph" w:styleId="NormlWeb">
    <w:name w:val="Normal (Web)"/>
    <w:basedOn w:val="Norml"/>
    <w:uiPriority w:val="99"/>
    <w:locked/>
    <w:rsid w:val="00DA66F6"/>
    <w:pPr>
      <w:spacing w:before="100" w:beforeAutospacing="1" w:after="100" w:afterAutospacing="1" w:line="240" w:lineRule="auto"/>
      <w:jc w:val="left"/>
    </w:pPr>
    <w:rPr>
      <w:rFonts w:ascii="Arial" w:hAnsi="Arial" w:cs="Arial"/>
      <w:color w:val="493118"/>
      <w:sz w:val="18"/>
      <w:szCs w:val="18"/>
      <w:lang w:val="en-US"/>
    </w:rPr>
  </w:style>
  <w:style w:type="character" w:customStyle="1" w:styleId="Paragraphe1Char">
    <w:name w:val="Paragraphe 1 Char"/>
    <w:link w:val="Paragraphe1"/>
    <w:locked/>
    <w:rsid w:val="00DA66F6"/>
    <w:rPr>
      <w:rFonts w:ascii="Helvetica 45 Light" w:eastAsia="Times New Roman" w:hAnsi="Helvetica 45 Light" w:cs="Times New Roman"/>
      <w:lang w:val="en-GB"/>
    </w:rPr>
  </w:style>
  <w:style w:type="character" w:styleId="Mrltotthiperhivatkozs">
    <w:name w:val="FollowedHyperlink"/>
    <w:basedOn w:val="Bekezdsalapbettpusa"/>
    <w:locked/>
    <w:rsid w:val="00B70DC3"/>
    <w:rPr>
      <w:color w:val="800080"/>
      <w:u w:val="single"/>
    </w:rPr>
  </w:style>
  <w:style w:type="paragraph" w:styleId="Dokumentumtrkp">
    <w:name w:val="Document Map"/>
    <w:basedOn w:val="Norml"/>
    <w:link w:val="DokumentumtrkpChar"/>
    <w:locked/>
    <w:rsid w:val="00765268"/>
    <w:rPr>
      <w:rFonts w:ascii="Tahoma" w:hAnsi="Tahoma" w:cs="Tahoma"/>
      <w:sz w:val="16"/>
      <w:szCs w:val="16"/>
    </w:rPr>
  </w:style>
  <w:style w:type="character" w:customStyle="1" w:styleId="DokumentumtrkpChar">
    <w:name w:val="Dokumentumtérkép Char"/>
    <w:basedOn w:val="Bekezdsalapbettpusa"/>
    <w:link w:val="Dokumentumtrkp"/>
    <w:rsid w:val="00765268"/>
    <w:rPr>
      <w:rFonts w:ascii="Tahoma" w:eastAsia="Times New Roman" w:hAnsi="Tahoma" w:cs="Tahoma"/>
      <w:sz w:val="16"/>
      <w:szCs w:val="16"/>
      <w:lang w:eastAsia="en-US"/>
    </w:rPr>
  </w:style>
  <w:style w:type="paragraph" w:customStyle="1" w:styleId="TableData">
    <w:name w:val="Table Data"/>
    <w:basedOn w:val="Norml"/>
    <w:rsid w:val="000056FD"/>
    <w:pPr>
      <w:keepNext/>
      <w:keepLines/>
      <w:spacing w:after="0" w:line="240" w:lineRule="auto"/>
      <w:jc w:val="left"/>
    </w:pPr>
    <w:rPr>
      <w:rFonts w:ascii="Cambria" w:eastAsia="Calibri" w:hAnsi="Cambria" w:cs="Times New Roman"/>
      <w:sz w:val="20"/>
      <w:szCs w:val="20"/>
    </w:rPr>
  </w:style>
  <w:style w:type="paragraph" w:customStyle="1" w:styleId="Tabledata0">
    <w:name w:val="Table data"/>
    <w:basedOn w:val="Norml"/>
    <w:rsid w:val="00ED50ED"/>
    <w:pPr>
      <w:keepNext/>
      <w:keepLines/>
      <w:spacing w:before="60" w:after="60" w:line="240" w:lineRule="auto"/>
      <w:jc w:val="left"/>
    </w:pPr>
    <w:rPr>
      <w:rFonts w:ascii="Cambria" w:hAnsi="Cambria" w:cs="Times New Roman"/>
      <w:sz w:val="20"/>
      <w:szCs w:val="18"/>
    </w:rPr>
  </w:style>
  <w:style w:type="paragraph" w:styleId="Listaszerbekezds">
    <w:name w:val="List Paragraph"/>
    <w:aliases w:val="Figure_name,Equipment,Numbered Indented Text,List Paragraph Char Char Char,List Paragraph Char Char,Bullet 1,List Paragraph1,b1"/>
    <w:basedOn w:val="Norml"/>
    <w:link w:val="ListaszerbekezdsChar"/>
    <w:uiPriority w:val="34"/>
    <w:qFormat/>
    <w:rsid w:val="005B37C4"/>
    <w:pPr>
      <w:ind w:left="720"/>
      <w:contextualSpacing/>
    </w:pPr>
  </w:style>
  <w:style w:type="character" w:customStyle="1" w:styleId="ListaszerbekezdsChar">
    <w:name w:val="Listaszerű bekezdés Char"/>
    <w:aliases w:val="Figure_name Char,Equipment Char,Numbered Indented Text Char,List Paragraph Char Char Char Char,List Paragraph Char Char Char1,Bullet 1 Char,List Paragraph1 Char,b1 Char"/>
    <w:basedOn w:val="Bekezdsalapbettpusa"/>
    <w:link w:val="Listaszerbekezds"/>
    <w:uiPriority w:val="34"/>
    <w:rsid w:val="00917A8F"/>
    <w:rPr>
      <w:rFonts w:eastAsia="Times New Roman"/>
      <w:sz w:val="22"/>
      <w:szCs w:val="22"/>
      <w:lang w:eastAsia="en-US"/>
    </w:rPr>
  </w:style>
  <w:style w:type="character" w:styleId="Kiemels2">
    <w:name w:val="Strong"/>
    <w:uiPriority w:val="22"/>
    <w:qFormat/>
    <w:locked/>
    <w:rsid w:val="00917A8F"/>
    <w:rPr>
      <w:b/>
    </w:rPr>
  </w:style>
</w:styles>
</file>

<file path=word/webSettings.xml><?xml version="1.0" encoding="utf-8"?>
<w:webSettings xmlns:r="http://schemas.openxmlformats.org/officeDocument/2006/relationships" xmlns:w="http://schemas.openxmlformats.org/wordprocessingml/2006/main">
  <w:divs>
    <w:div w:id="710957891">
      <w:bodyDiv w:val="1"/>
      <w:marLeft w:val="0"/>
      <w:marRight w:val="0"/>
      <w:marTop w:val="0"/>
      <w:marBottom w:val="0"/>
      <w:divBdr>
        <w:top w:val="none" w:sz="0" w:space="0" w:color="auto"/>
        <w:left w:val="none" w:sz="0" w:space="0" w:color="auto"/>
        <w:bottom w:val="none" w:sz="0" w:space="0" w:color="auto"/>
        <w:right w:val="none" w:sz="0" w:space="0" w:color="auto"/>
      </w:divBdr>
    </w:div>
    <w:div w:id="858205143">
      <w:bodyDiv w:val="1"/>
      <w:marLeft w:val="0"/>
      <w:marRight w:val="0"/>
      <w:marTop w:val="0"/>
      <w:marBottom w:val="0"/>
      <w:divBdr>
        <w:top w:val="none" w:sz="0" w:space="0" w:color="auto"/>
        <w:left w:val="none" w:sz="0" w:space="0" w:color="auto"/>
        <w:bottom w:val="none" w:sz="0" w:space="0" w:color="auto"/>
        <w:right w:val="none" w:sz="0" w:space="0" w:color="auto"/>
      </w:divBdr>
    </w:div>
    <w:div w:id="942107891">
      <w:bodyDiv w:val="1"/>
      <w:marLeft w:val="0"/>
      <w:marRight w:val="0"/>
      <w:marTop w:val="0"/>
      <w:marBottom w:val="0"/>
      <w:divBdr>
        <w:top w:val="none" w:sz="0" w:space="0" w:color="auto"/>
        <w:left w:val="none" w:sz="0" w:space="0" w:color="auto"/>
        <w:bottom w:val="none" w:sz="0" w:space="0" w:color="auto"/>
        <w:right w:val="none" w:sz="0" w:space="0" w:color="auto"/>
      </w:divBdr>
    </w:div>
    <w:div w:id="1053042748">
      <w:bodyDiv w:val="1"/>
      <w:marLeft w:val="0"/>
      <w:marRight w:val="0"/>
      <w:marTop w:val="0"/>
      <w:marBottom w:val="0"/>
      <w:divBdr>
        <w:top w:val="none" w:sz="0" w:space="0" w:color="auto"/>
        <w:left w:val="none" w:sz="0" w:space="0" w:color="auto"/>
        <w:bottom w:val="none" w:sz="0" w:space="0" w:color="auto"/>
        <w:right w:val="none" w:sz="0" w:space="0" w:color="auto"/>
      </w:divBdr>
    </w:div>
    <w:div w:id="1141731834">
      <w:bodyDiv w:val="1"/>
      <w:marLeft w:val="0"/>
      <w:marRight w:val="0"/>
      <w:marTop w:val="0"/>
      <w:marBottom w:val="0"/>
      <w:divBdr>
        <w:top w:val="none" w:sz="0" w:space="0" w:color="auto"/>
        <w:left w:val="none" w:sz="0" w:space="0" w:color="auto"/>
        <w:bottom w:val="none" w:sz="0" w:space="0" w:color="auto"/>
        <w:right w:val="none" w:sz="0" w:space="0" w:color="auto"/>
      </w:divBdr>
    </w:div>
    <w:div w:id="1259872212">
      <w:bodyDiv w:val="1"/>
      <w:marLeft w:val="0"/>
      <w:marRight w:val="0"/>
      <w:marTop w:val="0"/>
      <w:marBottom w:val="0"/>
      <w:divBdr>
        <w:top w:val="none" w:sz="0" w:space="0" w:color="auto"/>
        <w:left w:val="none" w:sz="0" w:space="0" w:color="auto"/>
        <w:bottom w:val="none" w:sz="0" w:space="0" w:color="auto"/>
        <w:right w:val="none" w:sz="0" w:space="0" w:color="auto"/>
      </w:divBdr>
    </w:div>
    <w:div w:id="1406419321">
      <w:bodyDiv w:val="1"/>
      <w:marLeft w:val="0"/>
      <w:marRight w:val="0"/>
      <w:marTop w:val="0"/>
      <w:marBottom w:val="0"/>
      <w:divBdr>
        <w:top w:val="none" w:sz="0" w:space="0" w:color="auto"/>
        <w:left w:val="none" w:sz="0" w:space="0" w:color="auto"/>
        <w:bottom w:val="none" w:sz="0" w:space="0" w:color="auto"/>
        <w:right w:val="none" w:sz="0" w:space="0" w:color="auto"/>
      </w:divBdr>
    </w:div>
    <w:div w:id="1585144614">
      <w:bodyDiv w:val="1"/>
      <w:marLeft w:val="0"/>
      <w:marRight w:val="0"/>
      <w:marTop w:val="0"/>
      <w:marBottom w:val="0"/>
      <w:divBdr>
        <w:top w:val="none" w:sz="0" w:space="0" w:color="auto"/>
        <w:left w:val="none" w:sz="0" w:space="0" w:color="auto"/>
        <w:bottom w:val="none" w:sz="0" w:space="0" w:color="auto"/>
        <w:right w:val="none" w:sz="0" w:space="0" w:color="auto"/>
      </w:divBdr>
    </w:div>
    <w:div w:id="1653680797">
      <w:bodyDiv w:val="1"/>
      <w:marLeft w:val="0"/>
      <w:marRight w:val="0"/>
      <w:marTop w:val="0"/>
      <w:marBottom w:val="0"/>
      <w:divBdr>
        <w:top w:val="none" w:sz="0" w:space="0" w:color="auto"/>
        <w:left w:val="none" w:sz="0" w:space="0" w:color="auto"/>
        <w:bottom w:val="none" w:sz="0" w:space="0" w:color="auto"/>
        <w:right w:val="none" w:sz="0" w:space="0" w:color="auto"/>
      </w:divBdr>
    </w:div>
    <w:div w:id="1736198491">
      <w:bodyDiv w:val="1"/>
      <w:marLeft w:val="0"/>
      <w:marRight w:val="0"/>
      <w:marTop w:val="0"/>
      <w:marBottom w:val="0"/>
      <w:divBdr>
        <w:top w:val="none" w:sz="0" w:space="0" w:color="auto"/>
        <w:left w:val="none" w:sz="0" w:space="0" w:color="auto"/>
        <w:bottom w:val="none" w:sz="0" w:space="0" w:color="auto"/>
        <w:right w:val="none" w:sz="0" w:space="0" w:color="auto"/>
      </w:divBdr>
    </w:div>
    <w:div w:id="1765568511">
      <w:bodyDiv w:val="1"/>
      <w:marLeft w:val="0"/>
      <w:marRight w:val="0"/>
      <w:marTop w:val="0"/>
      <w:marBottom w:val="0"/>
      <w:divBdr>
        <w:top w:val="none" w:sz="0" w:space="0" w:color="auto"/>
        <w:left w:val="none" w:sz="0" w:space="0" w:color="auto"/>
        <w:bottom w:val="none" w:sz="0" w:space="0" w:color="auto"/>
        <w:right w:val="none" w:sz="0" w:space="0" w:color="auto"/>
      </w:divBdr>
    </w:div>
    <w:div w:id="1816406543">
      <w:bodyDiv w:val="1"/>
      <w:marLeft w:val="0"/>
      <w:marRight w:val="0"/>
      <w:marTop w:val="0"/>
      <w:marBottom w:val="0"/>
      <w:divBdr>
        <w:top w:val="none" w:sz="0" w:space="0" w:color="auto"/>
        <w:left w:val="none" w:sz="0" w:space="0" w:color="auto"/>
        <w:bottom w:val="none" w:sz="0" w:space="0" w:color="auto"/>
        <w:right w:val="none" w:sz="0" w:space="0" w:color="auto"/>
      </w:divBdr>
    </w:div>
    <w:div w:id="1856268652">
      <w:bodyDiv w:val="1"/>
      <w:marLeft w:val="0"/>
      <w:marRight w:val="0"/>
      <w:marTop w:val="0"/>
      <w:marBottom w:val="0"/>
      <w:divBdr>
        <w:top w:val="none" w:sz="0" w:space="0" w:color="auto"/>
        <w:left w:val="none" w:sz="0" w:space="0" w:color="auto"/>
        <w:bottom w:val="none" w:sz="0" w:space="0" w:color="auto"/>
        <w:right w:val="none" w:sz="0" w:space="0" w:color="auto"/>
      </w:divBdr>
    </w:div>
    <w:div w:id="19207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10" Type="http://schemas.openxmlformats.org/officeDocument/2006/relationships/header" Target="head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10.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EB847-FC11-47C3-8E59-CD6F62310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3054</Words>
  <Characters>21080</Characters>
  <Application>Microsoft Office Word</Application>
  <DocSecurity>0</DocSecurity>
  <Lines>175</Lines>
  <Paragraphs>48</Paragraphs>
  <ScaleCrop>false</ScaleCrop>
  <HeadingPairs>
    <vt:vector size="2" baseType="variant">
      <vt:variant>
        <vt:lpstr>Cím</vt:lpstr>
      </vt:variant>
      <vt:variant>
        <vt:i4>1</vt:i4>
      </vt:variant>
    </vt:vector>
  </HeadingPairs>
  <TitlesOfParts>
    <vt:vector size="1" baseType="lpstr">
      <vt:lpstr>Lightweight Integration</vt:lpstr>
    </vt:vector>
  </TitlesOfParts>
  <Company>Magyar Telekom</Company>
  <LinksUpToDate>false</LinksUpToDate>
  <CharactersWithSpaces>24086</CharactersWithSpaces>
  <SharedDoc>false</SharedDoc>
  <HLinks>
    <vt:vector size="228" baseType="variant">
      <vt:variant>
        <vt:i4>1703985</vt:i4>
      </vt:variant>
      <vt:variant>
        <vt:i4>227</vt:i4>
      </vt:variant>
      <vt:variant>
        <vt:i4>0</vt:i4>
      </vt:variant>
      <vt:variant>
        <vt:i4>5</vt:i4>
      </vt:variant>
      <vt:variant>
        <vt:lpwstr/>
      </vt:variant>
      <vt:variant>
        <vt:lpwstr>_Toc391450605</vt:lpwstr>
      </vt:variant>
      <vt:variant>
        <vt:i4>1703985</vt:i4>
      </vt:variant>
      <vt:variant>
        <vt:i4>221</vt:i4>
      </vt:variant>
      <vt:variant>
        <vt:i4>0</vt:i4>
      </vt:variant>
      <vt:variant>
        <vt:i4>5</vt:i4>
      </vt:variant>
      <vt:variant>
        <vt:lpwstr/>
      </vt:variant>
      <vt:variant>
        <vt:lpwstr>_Toc391450604</vt:lpwstr>
      </vt:variant>
      <vt:variant>
        <vt:i4>1703985</vt:i4>
      </vt:variant>
      <vt:variant>
        <vt:i4>215</vt:i4>
      </vt:variant>
      <vt:variant>
        <vt:i4>0</vt:i4>
      </vt:variant>
      <vt:variant>
        <vt:i4>5</vt:i4>
      </vt:variant>
      <vt:variant>
        <vt:lpwstr/>
      </vt:variant>
      <vt:variant>
        <vt:lpwstr>_Toc391450603</vt:lpwstr>
      </vt:variant>
      <vt:variant>
        <vt:i4>1703985</vt:i4>
      </vt:variant>
      <vt:variant>
        <vt:i4>209</vt:i4>
      </vt:variant>
      <vt:variant>
        <vt:i4>0</vt:i4>
      </vt:variant>
      <vt:variant>
        <vt:i4>5</vt:i4>
      </vt:variant>
      <vt:variant>
        <vt:lpwstr/>
      </vt:variant>
      <vt:variant>
        <vt:lpwstr>_Toc391450602</vt:lpwstr>
      </vt:variant>
      <vt:variant>
        <vt:i4>1703985</vt:i4>
      </vt:variant>
      <vt:variant>
        <vt:i4>203</vt:i4>
      </vt:variant>
      <vt:variant>
        <vt:i4>0</vt:i4>
      </vt:variant>
      <vt:variant>
        <vt:i4>5</vt:i4>
      </vt:variant>
      <vt:variant>
        <vt:lpwstr/>
      </vt:variant>
      <vt:variant>
        <vt:lpwstr>_Toc391450601</vt:lpwstr>
      </vt:variant>
      <vt:variant>
        <vt:i4>1703985</vt:i4>
      </vt:variant>
      <vt:variant>
        <vt:i4>197</vt:i4>
      </vt:variant>
      <vt:variant>
        <vt:i4>0</vt:i4>
      </vt:variant>
      <vt:variant>
        <vt:i4>5</vt:i4>
      </vt:variant>
      <vt:variant>
        <vt:lpwstr/>
      </vt:variant>
      <vt:variant>
        <vt:lpwstr>_Toc391450600</vt:lpwstr>
      </vt:variant>
      <vt:variant>
        <vt:i4>1245234</vt:i4>
      </vt:variant>
      <vt:variant>
        <vt:i4>191</vt:i4>
      </vt:variant>
      <vt:variant>
        <vt:i4>0</vt:i4>
      </vt:variant>
      <vt:variant>
        <vt:i4>5</vt:i4>
      </vt:variant>
      <vt:variant>
        <vt:lpwstr/>
      </vt:variant>
      <vt:variant>
        <vt:lpwstr>_Toc391450599</vt:lpwstr>
      </vt:variant>
      <vt:variant>
        <vt:i4>1245234</vt:i4>
      </vt:variant>
      <vt:variant>
        <vt:i4>185</vt:i4>
      </vt:variant>
      <vt:variant>
        <vt:i4>0</vt:i4>
      </vt:variant>
      <vt:variant>
        <vt:i4>5</vt:i4>
      </vt:variant>
      <vt:variant>
        <vt:lpwstr/>
      </vt:variant>
      <vt:variant>
        <vt:lpwstr>_Toc391450598</vt:lpwstr>
      </vt:variant>
      <vt:variant>
        <vt:i4>1245234</vt:i4>
      </vt:variant>
      <vt:variant>
        <vt:i4>179</vt:i4>
      </vt:variant>
      <vt:variant>
        <vt:i4>0</vt:i4>
      </vt:variant>
      <vt:variant>
        <vt:i4>5</vt:i4>
      </vt:variant>
      <vt:variant>
        <vt:lpwstr/>
      </vt:variant>
      <vt:variant>
        <vt:lpwstr>_Toc391450597</vt:lpwstr>
      </vt:variant>
      <vt:variant>
        <vt:i4>1245234</vt:i4>
      </vt:variant>
      <vt:variant>
        <vt:i4>173</vt:i4>
      </vt:variant>
      <vt:variant>
        <vt:i4>0</vt:i4>
      </vt:variant>
      <vt:variant>
        <vt:i4>5</vt:i4>
      </vt:variant>
      <vt:variant>
        <vt:lpwstr/>
      </vt:variant>
      <vt:variant>
        <vt:lpwstr>_Toc391450596</vt:lpwstr>
      </vt:variant>
      <vt:variant>
        <vt:i4>1245234</vt:i4>
      </vt:variant>
      <vt:variant>
        <vt:i4>167</vt:i4>
      </vt:variant>
      <vt:variant>
        <vt:i4>0</vt:i4>
      </vt:variant>
      <vt:variant>
        <vt:i4>5</vt:i4>
      </vt:variant>
      <vt:variant>
        <vt:lpwstr/>
      </vt:variant>
      <vt:variant>
        <vt:lpwstr>_Toc391450595</vt:lpwstr>
      </vt:variant>
      <vt:variant>
        <vt:i4>1245234</vt:i4>
      </vt:variant>
      <vt:variant>
        <vt:i4>161</vt:i4>
      </vt:variant>
      <vt:variant>
        <vt:i4>0</vt:i4>
      </vt:variant>
      <vt:variant>
        <vt:i4>5</vt:i4>
      </vt:variant>
      <vt:variant>
        <vt:lpwstr/>
      </vt:variant>
      <vt:variant>
        <vt:lpwstr>_Toc391450594</vt:lpwstr>
      </vt:variant>
      <vt:variant>
        <vt:i4>1245234</vt:i4>
      </vt:variant>
      <vt:variant>
        <vt:i4>155</vt:i4>
      </vt:variant>
      <vt:variant>
        <vt:i4>0</vt:i4>
      </vt:variant>
      <vt:variant>
        <vt:i4>5</vt:i4>
      </vt:variant>
      <vt:variant>
        <vt:lpwstr/>
      </vt:variant>
      <vt:variant>
        <vt:lpwstr>_Toc391450593</vt:lpwstr>
      </vt:variant>
      <vt:variant>
        <vt:i4>1245234</vt:i4>
      </vt:variant>
      <vt:variant>
        <vt:i4>149</vt:i4>
      </vt:variant>
      <vt:variant>
        <vt:i4>0</vt:i4>
      </vt:variant>
      <vt:variant>
        <vt:i4>5</vt:i4>
      </vt:variant>
      <vt:variant>
        <vt:lpwstr/>
      </vt:variant>
      <vt:variant>
        <vt:lpwstr>_Toc391450592</vt:lpwstr>
      </vt:variant>
      <vt:variant>
        <vt:i4>1245234</vt:i4>
      </vt:variant>
      <vt:variant>
        <vt:i4>143</vt:i4>
      </vt:variant>
      <vt:variant>
        <vt:i4>0</vt:i4>
      </vt:variant>
      <vt:variant>
        <vt:i4>5</vt:i4>
      </vt:variant>
      <vt:variant>
        <vt:lpwstr/>
      </vt:variant>
      <vt:variant>
        <vt:lpwstr>_Toc391450591</vt:lpwstr>
      </vt:variant>
      <vt:variant>
        <vt:i4>1245234</vt:i4>
      </vt:variant>
      <vt:variant>
        <vt:i4>137</vt:i4>
      </vt:variant>
      <vt:variant>
        <vt:i4>0</vt:i4>
      </vt:variant>
      <vt:variant>
        <vt:i4>5</vt:i4>
      </vt:variant>
      <vt:variant>
        <vt:lpwstr/>
      </vt:variant>
      <vt:variant>
        <vt:lpwstr>_Toc391450590</vt:lpwstr>
      </vt:variant>
      <vt:variant>
        <vt:i4>1179698</vt:i4>
      </vt:variant>
      <vt:variant>
        <vt:i4>131</vt:i4>
      </vt:variant>
      <vt:variant>
        <vt:i4>0</vt:i4>
      </vt:variant>
      <vt:variant>
        <vt:i4>5</vt:i4>
      </vt:variant>
      <vt:variant>
        <vt:lpwstr/>
      </vt:variant>
      <vt:variant>
        <vt:lpwstr>_Toc391450589</vt:lpwstr>
      </vt:variant>
      <vt:variant>
        <vt:i4>1179698</vt:i4>
      </vt:variant>
      <vt:variant>
        <vt:i4>125</vt:i4>
      </vt:variant>
      <vt:variant>
        <vt:i4>0</vt:i4>
      </vt:variant>
      <vt:variant>
        <vt:i4>5</vt:i4>
      </vt:variant>
      <vt:variant>
        <vt:lpwstr/>
      </vt:variant>
      <vt:variant>
        <vt:lpwstr>_Toc391450588</vt:lpwstr>
      </vt:variant>
      <vt:variant>
        <vt:i4>1179698</vt:i4>
      </vt:variant>
      <vt:variant>
        <vt:i4>119</vt:i4>
      </vt:variant>
      <vt:variant>
        <vt:i4>0</vt:i4>
      </vt:variant>
      <vt:variant>
        <vt:i4>5</vt:i4>
      </vt:variant>
      <vt:variant>
        <vt:lpwstr/>
      </vt:variant>
      <vt:variant>
        <vt:lpwstr>_Toc391450587</vt:lpwstr>
      </vt:variant>
      <vt:variant>
        <vt:i4>1179698</vt:i4>
      </vt:variant>
      <vt:variant>
        <vt:i4>113</vt:i4>
      </vt:variant>
      <vt:variant>
        <vt:i4>0</vt:i4>
      </vt:variant>
      <vt:variant>
        <vt:i4>5</vt:i4>
      </vt:variant>
      <vt:variant>
        <vt:lpwstr/>
      </vt:variant>
      <vt:variant>
        <vt:lpwstr>_Toc391450586</vt:lpwstr>
      </vt:variant>
      <vt:variant>
        <vt:i4>1179698</vt:i4>
      </vt:variant>
      <vt:variant>
        <vt:i4>107</vt:i4>
      </vt:variant>
      <vt:variant>
        <vt:i4>0</vt:i4>
      </vt:variant>
      <vt:variant>
        <vt:i4>5</vt:i4>
      </vt:variant>
      <vt:variant>
        <vt:lpwstr/>
      </vt:variant>
      <vt:variant>
        <vt:lpwstr>_Toc391450585</vt:lpwstr>
      </vt:variant>
      <vt:variant>
        <vt:i4>1179698</vt:i4>
      </vt:variant>
      <vt:variant>
        <vt:i4>101</vt:i4>
      </vt:variant>
      <vt:variant>
        <vt:i4>0</vt:i4>
      </vt:variant>
      <vt:variant>
        <vt:i4>5</vt:i4>
      </vt:variant>
      <vt:variant>
        <vt:lpwstr/>
      </vt:variant>
      <vt:variant>
        <vt:lpwstr>_Toc391450584</vt:lpwstr>
      </vt:variant>
      <vt:variant>
        <vt:i4>1179698</vt:i4>
      </vt:variant>
      <vt:variant>
        <vt:i4>95</vt:i4>
      </vt:variant>
      <vt:variant>
        <vt:i4>0</vt:i4>
      </vt:variant>
      <vt:variant>
        <vt:i4>5</vt:i4>
      </vt:variant>
      <vt:variant>
        <vt:lpwstr/>
      </vt:variant>
      <vt:variant>
        <vt:lpwstr>_Toc391450583</vt:lpwstr>
      </vt:variant>
      <vt:variant>
        <vt:i4>1179698</vt:i4>
      </vt:variant>
      <vt:variant>
        <vt:i4>89</vt:i4>
      </vt:variant>
      <vt:variant>
        <vt:i4>0</vt:i4>
      </vt:variant>
      <vt:variant>
        <vt:i4>5</vt:i4>
      </vt:variant>
      <vt:variant>
        <vt:lpwstr/>
      </vt:variant>
      <vt:variant>
        <vt:lpwstr>_Toc391450582</vt:lpwstr>
      </vt:variant>
      <vt:variant>
        <vt:i4>1179698</vt:i4>
      </vt:variant>
      <vt:variant>
        <vt:i4>83</vt:i4>
      </vt:variant>
      <vt:variant>
        <vt:i4>0</vt:i4>
      </vt:variant>
      <vt:variant>
        <vt:i4>5</vt:i4>
      </vt:variant>
      <vt:variant>
        <vt:lpwstr/>
      </vt:variant>
      <vt:variant>
        <vt:lpwstr>_Toc391450581</vt:lpwstr>
      </vt:variant>
      <vt:variant>
        <vt:i4>1179698</vt:i4>
      </vt:variant>
      <vt:variant>
        <vt:i4>77</vt:i4>
      </vt:variant>
      <vt:variant>
        <vt:i4>0</vt:i4>
      </vt:variant>
      <vt:variant>
        <vt:i4>5</vt:i4>
      </vt:variant>
      <vt:variant>
        <vt:lpwstr/>
      </vt:variant>
      <vt:variant>
        <vt:lpwstr>_Toc391450580</vt:lpwstr>
      </vt:variant>
      <vt:variant>
        <vt:i4>1900594</vt:i4>
      </vt:variant>
      <vt:variant>
        <vt:i4>71</vt:i4>
      </vt:variant>
      <vt:variant>
        <vt:i4>0</vt:i4>
      </vt:variant>
      <vt:variant>
        <vt:i4>5</vt:i4>
      </vt:variant>
      <vt:variant>
        <vt:lpwstr/>
      </vt:variant>
      <vt:variant>
        <vt:lpwstr>_Toc391450579</vt:lpwstr>
      </vt:variant>
      <vt:variant>
        <vt:i4>1900594</vt:i4>
      </vt:variant>
      <vt:variant>
        <vt:i4>65</vt:i4>
      </vt:variant>
      <vt:variant>
        <vt:i4>0</vt:i4>
      </vt:variant>
      <vt:variant>
        <vt:i4>5</vt:i4>
      </vt:variant>
      <vt:variant>
        <vt:lpwstr/>
      </vt:variant>
      <vt:variant>
        <vt:lpwstr>_Toc391450578</vt:lpwstr>
      </vt:variant>
      <vt:variant>
        <vt:i4>1900594</vt:i4>
      </vt:variant>
      <vt:variant>
        <vt:i4>59</vt:i4>
      </vt:variant>
      <vt:variant>
        <vt:i4>0</vt:i4>
      </vt:variant>
      <vt:variant>
        <vt:i4>5</vt:i4>
      </vt:variant>
      <vt:variant>
        <vt:lpwstr/>
      </vt:variant>
      <vt:variant>
        <vt:lpwstr>_Toc391450577</vt:lpwstr>
      </vt:variant>
      <vt:variant>
        <vt:i4>1900594</vt:i4>
      </vt:variant>
      <vt:variant>
        <vt:i4>53</vt:i4>
      </vt:variant>
      <vt:variant>
        <vt:i4>0</vt:i4>
      </vt:variant>
      <vt:variant>
        <vt:i4>5</vt:i4>
      </vt:variant>
      <vt:variant>
        <vt:lpwstr/>
      </vt:variant>
      <vt:variant>
        <vt:lpwstr>_Toc391450576</vt:lpwstr>
      </vt:variant>
      <vt:variant>
        <vt:i4>1900594</vt:i4>
      </vt:variant>
      <vt:variant>
        <vt:i4>47</vt:i4>
      </vt:variant>
      <vt:variant>
        <vt:i4>0</vt:i4>
      </vt:variant>
      <vt:variant>
        <vt:i4>5</vt:i4>
      </vt:variant>
      <vt:variant>
        <vt:lpwstr/>
      </vt:variant>
      <vt:variant>
        <vt:lpwstr>_Toc391450575</vt:lpwstr>
      </vt:variant>
      <vt:variant>
        <vt:i4>1900594</vt:i4>
      </vt:variant>
      <vt:variant>
        <vt:i4>41</vt:i4>
      </vt:variant>
      <vt:variant>
        <vt:i4>0</vt:i4>
      </vt:variant>
      <vt:variant>
        <vt:i4>5</vt:i4>
      </vt:variant>
      <vt:variant>
        <vt:lpwstr/>
      </vt:variant>
      <vt:variant>
        <vt:lpwstr>_Toc391450574</vt:lpwstr>
      </vt:variant>
      <vt:variant>
        <vt:i4>1900594</vt:i4>
      </vt:variant>
      <vt:variant>
        <vt:i4>35</vt:i4>
      </vt:variant>
      <vt:variant>
        <vt:i4>0</vt:i4>
      </vt:variant>
      <vt:variant>
        <vt:i4>5</vt:i4>
      </vt:variant>
      <vt:variant>
        <vt:lpwstr/>
      </vt:variant>
      <vt:variant>
        <vt:lpwstr>_Toc391450573</vt:lpwstr>
      </vt:variant>
      <vt:variant>
        <vt:i4>1900594</vt:i4>
      </vt:variant>
      <vt:variant>
        <vt:i4>29</vt:i4>
      </vt:variant>
      <vt:variant>
        <vt:i4>0</vt:i4>
      </vt:variant>
      <vt:variant>
        <vt:i4>5</vt:i4>
      </vt:variant>
      <vt:variant>
        <vt:lpwstr/>
      </vt:variant>
      <vt:variant>
        <vt:lpwstr>_Toc391450572</vt:lpwstr>
      </vt:variant>
      <vt:variant>
        <vt:i4>1900594</vt:i4>
      </vt:variant>
      <vt:variant>
        <vt:i4>23</vt:i4>
      </vt:variant>
      <vt:variant>
        <vt:i4>0</vt:i4>
      </vt:variant>
      <vt:variant>
        <vt:i4>5</vt:i4>
      </vt:variant>
      <vt:variant>
        <vt:lpwstr/>
      </vt:variant>
      <vt:variant>
        <vt:lpwstr>_Toc391450571</vt:lpwstr>
      </vt:variant>
      <vt:variant>
        <vt:i4>1900594</vt:i4>
      </vt:variant>
      <vt:variant>
        <vt:i4>17</vt:i4>
      </vt:variant>
      <vt:variant>
        <vt:i4>0</vt:i4>
      </vt:variant>
      <vt:variant>
        <vt:i4>5</vt:i4>
      </vt:variant>
      <vt:variant>
        <vt:lpwstr/>
      </vt:variant>
      <vt:variant>
        <vt:lpwstr>_Toc391450570</vt:lpwstr>
      </vt:variant>
      <vt:variant>
        <vt:i4>1835058</vt:i4>
      </vt:variant>
      <vt:variant>
        <vt:i4>11</vt:i4>
      </vt:variant>
      <vt:variant>
        <vt:i4>0</vt:i4>
      </vt:variant>
      <vt:variant>
        <vt:i4>5</vt:i4>
      </vt:variant>
      <vt:variant>
        <vt:lpwstr/>
      </vt:variant>
      <vt:variant>
        <vt:lpwstr>_Toc391450569</vt:lpwstr>
      </vt:variant>
      <vt:variant>
        <vt:i4>1835058</vt:i4>
      </vt:variant>
      <vt:variant>
        <vt:i4>5</vt:i4>
      </vt:variant>
      <vt:variant>
        <vt:i4>0</vt:i4>
      </vt:variant>
      <vt:variant>
        <vt:i4>5</vt:i4>
      </vt:variant>
      <vt:variant>
        <vt:lpwstr/>
      </vt:variant>
      <vt:variant>
        <vt:lpwstr>_Toc391450568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Lightweight Integration</dc:title>
  <dc:subject>HLD</dc:subject>
  <dc:creator>Paróczi Zsolt</dc:creator>
  <cp:lastModifiedBy>Paróczi Zsolt</cp:lastModifiedBy>
  <cp:revision>3</cp:revision>
  <cp:lastPrinted>2015-04-22T12:26:00Z</cp:lastPrinted>
  <dcterms:created xsi:type="dcterms:W3CDTF">2016-07-27T07:47:00Z</dcterms:created>
  <dcterms:modified xsi:type="dcterms:W3CDTF">2016-07-27T08:00:00Z</dcterms:modified>
</cp:coreProperties>
</file>