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1FFDD" w14:textId="77777777" w:rsidR="00F65047" w:rsidRPr="00960917" w:rsidRDefault="00F65047" w:rsidP="00F65047">
      <w:pPr>
        <w:jc w:val="center"/>
        <w:rPr>
          <w:rFonts w:ascii="TimesNewRomanPS" w:hAnsi="TimesNewRomanPS" w:hint="eastAsia"/>
          <w:b/>
          <w:color w:val="000000"/>
          <w:sz w:val="44"/>
        </w:rPr>
      </w:pPr>
      <w:r>
        <w:rPr>
          <w:rFonts w:ascii="TimesNewRomanPS" w:hAnsi="TimesNewRomanPS" w:hint="eastAsia"/>
          <w:b/>
          <w:color w:val="000000"/>
          <w:sz w:val="44"/>
        </w:rPr>
        <w:t>BridgeU</w:t>
      </w:r>
    </w:p>
    <w:p w14:paraId="4021C53C" w14:textId="77777777" w:rsidR="00F65047" w:rsidRDefault="00F65047" w:rsidP="00F65047">
      <w:pPr>
        <w:jc w:val="center"/>
        <w:rPr>
          <w:rFonts w:ascii="TimesNewRomanPS" w:hAnsi="TimesNewRomanPS" w:hint="eastAsia"/>
          <w:b/>
          <w:color w:val="000000"/>
          <w:sz w:val="44"/>
        </w:rPr>
      </w:pPr>
      <w:r>
        <w:rPr>
          <w:rFonts w:ascii="TimesNewRomanPS" w:hAnsi="TimesNewRomanPS" w:hint="eastAsia"/>
          <w:b/>
          <w:color w:val="000000"/>
          <w:sz w:val="44"/>
        </w:rPr>
        <w:t>Project Proposal</w:t>
      </w:r>
    </w:p>
    <w:p w14:paraId="6A9863B0" w14:textId="77777777" w:rsidR="00F65047" w:rsidRDefault="00F65047" w:rsidP="00F65047">
      <w:pPr>
        <w:jc w:val="center"/>
        <w:rPr>
          <w:rFonts w:ascii="TimesNewRomanPS" w:hAnsi="TimesNewRomanPS" w:hint="eastAsia"/>
          <w:b/>
          <w:color w:val="000000"/>
          <w:sz w:val="44"/>
        </w:rPr>
      </w:pPr>
    </w:p>
    <w:p w14:paraId="73354F6B" w14:textId="77777777" w:rsidR="00F65047" w:rsidRDefault="00F65047" w:rsidP="00F65047">
      <w:pPr>
        <w:jc w:val="center"/>
        <w:rPr>
          <w:rFonts w:ascii="TimesNewRomanPS" w:hAnsi="TimesNewRomanPS" w:hint="eastAsia"/>
          <w:b/>
          <w:color w:val="000000"/>
          <w:sz w:val="44"/>
        </w:rPr>
      </w:pPr>
      <w:proofErr w:type="spellStart"/>
      <w:r>
        <w:rPr>
          <w:rFonts w:ascii="TimesNewRomanPS" w:hAnsi="TimesNewRomanPS" w:hint="eastAsia"/>
          <w:b/>
          <w:color w:val="000000"/>
          <w:sz w:val="44"/>
        </w:rPr>
        <w:t>Zhiyi</w:t>
      </w:r>
      <w:proofErr w:type="spellEnd"/>
      <w:r>
        <w:rPr>
          <w:rFonts w:ascii="TimesNewRomanPS" w:hAnsi="TimesNewRomanPS" w:hint="eastAsia"/>
          <w:b/>
          <w:color w:val="000000"/>
          <w:sz w:val="44"/>
        </w:rPr>
        <w:t xml:space="preserve"> Pan 652115558</w:t>
      </w:r>
    </w:p>
    <w:p w14:paraId="5F34BF12" w14:textId="77777777" w:rsidR="00F65047" w:rsidRDefault="00F65047" w:rsidP="00F65047">
      <w:pPr>
        <w:jc w:val="center"/>
        <w:rPr>
          <w:rFonts w:ascii="TimesNewRomanPS" w:hAnsi="TimesNewRomanPS" w:hint="eastAsia"/>
          <w:b/>
          <w:color w:val="000000"/>
          <w:sz w:val="44"/>
        </w:rPr>
      </w:pPr>
    </w:p>
    <w:p w14:paraId="0592F17B" w14:textId="77777777" w:rsidR="00F65047" w:rsidRDefault="00F65047" w:rsidP="00F65047">
      <w:pPr>
        <w:jc w:val="center"/>
        <w:rPr>
          <w:rFonts w:ascii="TimesNewRomanPS" w:hAnsi="TimesNewRomanPS" w:hint="eastAsia"/>
          <w:b/>
          <w:color w:val="000000"/>
          <w:sz w:val="44"/>
        </w:rPr>
      </w:pPr>
      <w:r>
        <w:rPr>
          <w:rFonts w:ascii="TimesNewRomanPS" w:hAnsi="TimesNewRomanPS" w:hint="eastAsia"/>
          <w:b/>
          <w:color w:val="000000"/>
          <w:sz w:val="44"/>
        </w:rPr>
        <w:t>Bachelor of Science</w:t>
      </w:r>
    </w:p>
    <w:p w14:paraId="7146AA49" w14:textId="77777777" w:rsidR="00F65047" w:rsidRDefault="00F65047" w:rsidP="00F65047">
      <w:pPr>
        <w:jc w:val="center"/>
        <w:rPr>
          <w:rFonts w:ascii="TimesNewRomanPS" w:hAnsi="TimesNewRomanPS" w:hint="eastAsia"/>
          <w:b/>
          <w:color w:val="000000"/>
          <w:sz w:val="44"/>
        </w:rPr>
      </w:pPr>
      <w:r>
        <w:rPr>
          <w:rFonts w:ascii="TimesNewRomanPS" w:hAnsi="TimesNewRomanPS" w:hint="eastAsia"/>
          <w:b/>
          <w:color w:val="000000"/>
          <w:sz w:val="44"/>
        </w:rPr>
        <w:t>Software Engineering Program</w:t>
      </w:r>
    </w:p>
    <w:p w14:paraId="3EFFB1F9" w14:textId="77777777" w:rsidR="00F65047" w:rsidRDefault="00F65047" w:rsidP="00F65047">
      <w:pPr>
        <w:jc w:val="center"/>
        <w:rPr>
          <w:rFonts w:ascii="TimesNewRomanPS" w:hAnsi="TimesNewRomanPS" w:hint="eastAsia"/>
          <w:b/>
          <w:color w:val="000000"/>
          <w:sz w:val="44"/>
        </w:rPr>
      </w:pPr>
    </w:p>
    <w:p w14:paraId="725B763F" w14:textId="77777777" w:rsidR="00F65047" w:rsidRDefault="00F65047" w:rsidP="00F65047">
      <w:pPr>
        <w:jc w:val="center"/>
        <w:rPr>
          <w:rFonts w:ascii="TimesNewRomanPS" w:hAnsi="TimesNewRomanPS" w:hint="eastAsia"/>
          <w:b/>
          <w:color w:val="000000"/>
          <w:sz w:val="44"/>
        </w:rPr>
      </w:pPr>
      <w:r w:rsidRPr="00036010">
        <w:rPr>
          <w:rFonts w:ascii="TimesNewRomanPS" w:hAnsi="TimesNewRomanPS"/>
          <w:b/>
          <w:color w:val="000000"/>
          <w:sz w:val="44"/>
        </w:rPr>
        <w:t>Department College of Arts, Media, and Technology Chiang Mai University</w:t>
      </w:r>
      <w:r>
        <w:rPr>
          <w:rFonts w:ascii="TimesNewRomanPS" w:hAnsi="TimesNewRomanPS" w:hint="eastAsia"/>
          <w:b/>
          <w:color w:val="000000"/>
          <w:sz w:val="44"/>
        </w:rPr>
        <w:t xml:space="preserve"> </w:t>
      </w:r>
      <w:r w:rsidRPr="00036010">
        <w:rPr>
          <w:rFonts w:ascii="TimesNewRomanPS" w:hAnsi="TimesNewRomanPS" w:hint="eastAsia"/>
          <w:b/>
          <w:color w:val="000000"/>
          <w:sz w:val="44"/>
        </w:rPr>
        <w:t>November</w:t>
      </w:r>
      <w:r>
        <w:rPr>
          <w:rFonts w:ascii="TimesNewRomanPS" w:hAnsi="TimesNewRomanPS" w:hint="eastAsia"/>
          <w:b/>
          <w:color w:val="000000"/>
          <w:sz w:val="44"/>
        </w:rPr>
        <w:t xml:space="preserve"> 2025</w:t>
      </w:r>
    </w:p>
    <w:p w14:paraId="39D43218" w14:textId="77777777" w:rsidR="00F65047" w:rsidRDefault="00F65047" w:rsidP="00F65047">
      <w:pPr>
        <w:rPr>
          <w:rFonts w:ascii="TimesNewRomanPS" w:hAnsi="TimesNewRomanPS" w:hint="eastAsia"/>
          <w:b/>
          <w:color w:val="000000"/>
          <w:sz w:val="44"/>
        </w:rPr>
      </w:pPr>
    </w:p>
    <w:p w14:paraId="1C928914" w14:textId="77777777" w:rsidR="00F65047" w:rsidRPr="00885611" w:rsidRDefault="00F65047" w:rsidP="00F65047">
      <w:pPr>
        <w:pBdr>
          <w:bottom w:val="single" w:sz="6" w:space="1" w:color="auto"/>
        </w:pBdr>
        <w:rPr>
          <w:rFonts w:ascii="TimesNewRomanPS" w:hAnsi="TimesNewRomanPS" w:hint="eastAsia"/>
          <w:b/>
          <w:color w:val="000000"/>
          <w:sz w:val="44"/>
        </w:rPr>
      </w:pPr>
    </w:p>
    <w:p w14:paraId="3CA18D3F" w14:textId="77777777" w:rsidR="00F65047" w:rsidRDefault="00F65047" w:rsidP="00F65047">
      <w:pPr>
        <w:rPr>
          <w:rFonts w:ascii="TimesNewRomanPS" w:hAnsi="TimesNewRomanPS" w:hint="eastAsia"/>
          <w:b/>
          <w:color w:val="000000"/>
          <w:sz w:val="44"/>
        </w:rPr>
      </w:pPr>
    </w:p>
    <w:p w14:paraId="1CB48095" w14:textId="77777777" w:rsidR="00F65047" w:rsidRDefault="00F65047" w:rsidP="00F65047">
      <w:pPr>
        <w:jc w:val="center"/>
        <w:rPr>
          <w:rFonts w:ascii="TimesNewRomanPS" w:hAnsi="TimesNewRomanPS" w:hint="eastAsia"/>
          <w:b/>
          <w:color w:val="000000"/>
          <w:sz w:val="44"/>
        </w:rPr>
      </w:pPr>
      <w:r>
        <w:rPr>
          <w:rFonts w:ascii="TimesNewRomanPS" w:hAnsi="TimesNewRomanPS" w:hint="eastAsia"/>
          <w:b/>
          <w:color w:val="000000"/>
          <w:sz w:val="44"/>
        </w:rPr>
        <w:t>Project Advisor</w:t>
      </w:r>
    </w:p>
    <w:p w14:paraId="5DFDC86C" w14:textId="7C8E4020" w:rsidR="00953216" w:rsidRPr="00BE6FEB" w:rsidRDefault="00F65047" w:rsidP="00BE6FEB">
      <w:pPr>
        <w:jc w:val="center"/>
        <w:rPr>
          <w:rFonts w:ascii="TimesNewRomanPS" w:hAnsi="TimesNewRomanPS" w:hint="eastAsia"/>
          <w:b/>
          <w:color w:val="000000"/>
          <w:sz w:val="44"/>
        </w:rPr>
      </w:pPr>
      <w:r w:rsidRPr="009F7570">
        <w:rPr>
          <w:rFonts w:ascii="TimesNewRomanPS" w:hAnsi="TimesNewRomanPS"/>
          <w:b/>
          <w:color w:val="000000"/>
          <w:sz w:val="44"/>
        </w:rPr>
        <w:t xml:space="preserve">Asst. Prof. </w:t>
      </w:r>
      <w:proofErr w:type="spellStart"/>
      <w:r w:rsidRPr="009F7570">
        <w:rPr>
          <w:rFonts w:ascii="TimesNewRomanPS" w:hAnsi="TimesNewRomanPS"/>
          <w:b/>
          <w:color w:val="000000"/>
          <w:sz w:val="44"/>
        </w:rPr>
        <w:t>Pattama</w:t>
      </w:r>
      <w:proofErr w:type="spellEnd"/>
      <w:r w:rsidRPr="009F7570">
        <w:rPr>
          <w:rFonts w:ascii="TimesNewRomanPS" w:hAnsi="TimesNewRomanPS"/>
          <w:b/>
          <w:color w:val="000000"/>
          <w:sz w:val="44"/>
        </w:rPr>
        <w:t xml:space="preserve"> Longani, Ph.D.</w:t>
      </w:r>
    </w:p>
    <w:p w14:paraId="299C0763" w14:textId="77777777" w:rsidR="00F65047" w:rsidRDefault="00F65047" w:rsidP="00F65047">
      <w:pPr>
        <w:rPr>
          <w:rFonts w:hint="eastAsia"/>
        </w:rPr>
      </w:pPr>
    </w:p>
    <w:p w14:paraId="61270CC1" w14:textId="77777777" w:rsidR="00654185" w:rsidRDefault="00654185" w:rsidP="00F65047">
      <w:pPr>
        <w:rPr>
          <w:rFonts w:hint="eastAsia"/>
        </w:rPr>
      </w:pPr>
    </w:p>
    <w:p w14:paraId="0F1E94CB" w14:textId="77777777" w:rsidR="00654185" w:rsidRDefault="00654185" w:rsidP="00F65047">
      <w:pPr>
        <w:rPr>
          <w:rFonts w:hint="eastAsia"/>
        </w:rPr>
      </w:pPr>
    </w:p>
    <w:p w14:paraId="43594150" w14:textId="77777777" w:rsidR="00654185" w:rsidRPr="00654185" w:rsidRDefault="00654185" w:rsidP="00F65047">
      <w:pPr>
        <w:rPr>
          <w:rFonts w:hint="eastAsia"/>
        </w:rPr>
      </w:pPr>
    </w:p>
    <w:p w14:paraId="61D43C9A" w14:textId="77777777" w:rsidR="00F65047" w:rsidRPr="009A0EAC" w:rsidRDefault="00F65047" w:rsidP="00F65047">
      <w:pPr>
        <w:pStyle w:val="1"/>
        <w:rPr>
          <w:rFonts w:ascii="TimesNewRomanPSMT" w:eastAsiaTheme="minorEastAsia" w:hAnsi="TimesNewRomanPSMT" w:hint="eastAsia"/>
          <w:color w:val="000000"/>
          <w:sz w:val="28"/>
        </w:rPr>
      </w:pPr>
      <w:bookmarkStart w:id="0" w:name="_Toc216740230"/>
      <w:bookmarkStart w:id="1" w:name="_Toc216099709"/>
      <w:r>
        <w:rPr>
          <w:rFonts w:ascii="TimesNewRomanPS" w:eastAsia="TimesNewRomanPS" w:hAnsi="TimesNewRomanPS"/>
          <w:b/>
          <w:color w:val="000000"/>
          <w:sz w:val="40"/>
        </w:rPr>
        <w:lastRenderedPageBreak/>
        <w:t>Chapter 1 | Introduction</w:t>
      </w:r>
      <w:bookmarkEnd w:id="0"/>
      <w:r>
        <w:rPr>
          <w:rFonts w:ascii="TimesNewRomanPS" w:eastAsia="TimesNewRomanPS" w:hAnsi="TimesNewRomanPS"/>
          <w:b/>
          <w:color w:val="000000"/>
          <w:sz w:val="40"/>
        </w:rPr>
        <w:t xml:space="preserve"> </w:t>
      </w:r>
      <w:bookmarkEnd w:id="1"/>
    </w:p>
    <w:p w14:paraId="7DA1933D" w14:textId="7A94389D" w:rsidR="00736A17" w:rsidRPr="00736A17" w:rsidRDefault="00736A17" w:rsidP="00736A17">
      <w:pPr>
        <w:ind w:firstLineChars="200" w:firstLine="480"/>
        <w:rPr>
          <w:rFonts w:ascii="TimesNewRomanPSMT" w:hAnsi="TimesNewRomanPSMT" w:hint="eastAsia"/>
          <w:color w:val="000000"/>
          <w:kern w:val="0"/>
          <w:sz w:val="24"/>
          <w:szCs w:val="22"/>
          <w14:ligatures w14:val="none"/>
        </w:rPr>
      </w:pPr>
      <w:r w:rsidRPr="00736A17">
        <w:rPr>
          <w:rFonts w:ascii="TimesNewRomanPSMT" w:eastAsia="TimesNewRomanPSMT" w:hAnsi="TimesNewRomanPSMT" w:hint="eastAsia"/>
          <w:color w:val="000000"/>
          <w:kern w:val="0"/>
          <w:sz w:val="24"/>
          <w:szCs w:val="22"/>
          <w:lang w:eastAsia="en-US"/>
          <w14:ligatures w14:val="none"/>
        </w:rPr>
        <w:t>In Thailand’s diverse higher education landscape, campuses host international students from many regions. While this community is vibrant and multicultural, international students still face very practical difficulties in getting reliable local information, communicating across languages, and connecting with trustworthy local services.</w:t>
      </w:r>
    </w:p>
    <w:p w14:paraId="53437EBD" w14:textId="355C18E7" w:rsidR="00736A17" w:rsidRPr="00736A17" w:rsidRDefault="00736A17" w:rsidP="00736A17">
      <w:pPr>
        <w:ind w:firstLineChars="200" w:firstLine="480"/>
        <w:rPr>
          <w:rFonts w:ascii="TimesNewRomanPSMT" w:hAnsi="TimesNewRomanPSMT" w:hint="eastAsia"/>
          <w:color w:val="000000"/>
          <w:kern w:val="0"/>
          <w:sz w:val="24"/>
          <w:szCs w:val="22"/>
          <w14:ligatures w14:val="none"/>
        </w:rPr>
      </w:pPr>
      <w:r w:rsidRPr="00736A17">
        <w:rPr>
          <w:rFonts w:ascii="TimesNewRomanPSMT" w:eastAsia="TimesNewRomanPSMT" w:hAnsi="TimesNewRomanPSMT"/>
          <w:color w:val="000000"/>
          <w:kern w:val="0"/>
          <w:sz w:val="24"/>
          <w:szCs w:val="22"/>
          <w:lang w:eastAsia="en-US"/>
          <w14:ligatures w14:val="none"/>
        </w:rPr>
        <w:t>At present, the international student population can roughly be divided into two communication circles. Chinese international students, who make up a large proportion of the community, tend to rely on Chinese‑language tools and channels. Students from othe</w:t>
      </w:r>
      <w:r w:rsidRPr="00736A17">
        <w:rPr>
          <w:rFonts w:ascii="TimesNewRomanPSMT" w:eastAsia="TimesNewRomanPSMT" w:hAnsi="TimesNewRomanPSMT" w:hint="eastAsia"/>
          <w:color w:val="000000"/>
          <w:kern w:val="0"/>
          <w:sz w:val="24"/>
          <w:szCs w:val="22"/>
          <w:lang w:eastAsia="en-US"/>
          <w14:ligatures w14:val="none"/>
        </w:rPr>
        <w:t>r countries mainly use English and gather on platforms such as Facebook and WhatsApp. Because these circles rarely overlap, important information, opportunities, and resources often fail to flow between them.</w:t>
      </w:r>
    </w:p>
    <w:p w14:paraId="4DD170F4" w14:textId="45DFBE7C" w:rsidR="00736A17" w:rsidRPr="00736A17" w:rsidRDefault="00736A17" w:rsidP="00736A17">
      <w:pPr>
        <w:ind w:firstLineChars="200" w:firstLine="480"/>
        <w:rPr>
          <w:rFonts w:ascii="TimesNewRomanPSMT" w:hAnsi="TimesNewRomanPSMT" w:hint="eastAsia"/>
          <w:color w:val="000000"/>
          <w:kern w:val="0"/>
          <w:sz w:val="24"/>
          <w:szCs w:val="22"/>
          <w14:ligatures w14:val="none"/>
        </w:rPr>
      </w:pPr>
      <w:r w:rsidRPr="00736A17">
        <w:rPr>
          <w:rFonts w:ascii="TimesNewRomanPSMT" w:eastAsia="TimesNewRomanPSMT" w:hAnsi="TimesNewRomanPSMT"/>
          <w:color w:val="000000"/>
          <w:kern w:val="0"/>
          <w:sz w:val="24"/>
          <w:szCs w:val="22"/>
          <w:lang w:eastAsia="en-US"/>
          <w14:ligatures w14:val="none"/>
        </w:rPr>
        <w:t xml:space="preserve">Existing social media platforms also show a strong “tourist‑oriented” bias. They focus on travel tips and entertainment </w:t>
      </w:r>
      <w:r w:rsidR="008225B1" w:rsidRPr="00736A17">
        <w:rPr>
          <w:rFonts w:ascii="TimesNewRomanPSMT" w:eastAsia="TimesNewRomanPSMT" w:hAnsi="TimesNewRomanPSMT"/>
          <w:color w:val="000000"/>
          <w:kern w:val="0"/>
          <w:sz w:val="24"/>
          <w:szCs w:val="22"/>
          <w:lang w:eastAsia="en-US"/>
          <w14:ligatures w14:val="none"/>
        </w:rPr>
        <w:t>content but</w:t>
      </w:r>
      <w:r w:rsidRPr="00736A17">
        <w:rPr>
          <w:rFonts w:ascii="TimesNewRomanPSMT" w:eastAsia="TimesNewRomanPSMT" w:hAnsi="TimesNewRomanPSMT"/>
          <w:color w:val="000000"/>
          <w:kern w:val="0"/>
          <w:sz w:val="24"/>
          <w:szCs w:val="22"/>
          <w:lang w:eastAsia="en-US"/>
          <w14:ligatures w14:val="none"/>
        </w:rPr>
        <w:t xml:space="preserve"> provide very limited support for long‑term study and life in Thailand. For example, it is difficult for students to quickly find clear, up‑to‑date information about visa and immigration policies, university regulations, or practical matters such as housing and local services. At the same time, many local Thai landlords and small service providers would like to serve internatio</w:t>
      </w:r>
      <w:r w:rsidRPr="00736A17">
        <w:rPr>
          <w:rFonts w:ascii="TimesNewRomanPSMT" w:eastAsia="TimesNewRomanPSMT" w:hAnsi="TimesNewRomanPSMT" w:hint="eastAsia"/>
          <w:color w:val="000000"/>
          <w:kern w:val="0"/>
          <w:sz w:val="24"/>
          <w:szCs w:val="22"/>
          <w:lang w:eastAsia="en-US"/>
          <w14:ligatures w14:val="none"/>
        </w:rPr>
        <w:t>nal students but cannot communicate in Chinese and lack direct, bilingual channels to reach them.</w:t>
      </w:r>
    </w:p>
    <w:p w14:paraId="35C16B55" w14:textId="32FAD77D" w:rsidR="00F65047" w:rsidRDefault="00736A17" w:rsidP="00736A17">
      <w:pPr>
        <w:ind w:firstLineChars="200" w:firstLine="480"/>
        <w:rPr>
          <w:rFonts w:ascii="TimesNewRomanPSMT" w:hAnsi="TimesNewRomanPSMT" w:hint="eastAsia"/>
          <w:color w:val="000000"/>
          <w:kern w:val="0"/>
          <w:sz w:val="24"/>
          <w:szCs w:val="22"/>
          <w14:ligatures w14:val="none"/>
        </w:rPr>
      </w:pPr>
      <w:r w:rsidRPr="00736A17">
        <w:rPr>
          <w:rFonts w:ascii="TimesNewRomanPSMT" w:eastAsia="TimesNewRomanPSMT" w:hAnsi="TimesNewRomanPSMT"/>
          <w:color w:val="000000"/>
          <w:kern w:val="0"/>
          <w:sz w:val="24"/>
          <w:szCs w:val="22"/>
          <w:lang w:eastAsia="en-US"/>
          <w14:ligatures w14:val="none"/>
        </w:rPr>
        <w:t>BridgeU is proposed to address these specific gaps. It is a bilingual, AI‑powered platform for international students in Thailand and local service providers. Through three core capabilities—authoritative news and policy aggregation, AI‑driven bilingual tr</w:t>
      </w:r>
      <w:r w:rsidRPr="00736A17">
        <w:rPr>
          <w:rFonts w:ascii="TimesNewRomanPSMT" w:eastAsia="TimesNewRomanPSMT" w:hAnsi="TimesNewRomanPSMT" w:hint="eastAsia"/>
          <w:color w:val="000000"/>
          <w:kern w:val="0"/>
          <w:sz w:val="24"/>
          <w:szCs w:val="22"/>
          <w:lang w:eastAsia="en-US"/>
          <w14:ligatures w14:val="none"/>
        </w:rPr>
        <w:t xml:space="preserve">anslation, and safe, moderated community interaction—BridgeU helps students access reliable “survival information”, communicate across language barriers, and discover trustworthy local services. In parallel, it offers Thai landlords and small businesses a </w:t>
      </w:r>
      <w:r w:rsidRPr="00736A17">
        <w:rPr>
          <w:rFonts w:ascii="TimesNewRomanPSMT" w:eastAsia="TimesNewRomanPSMT" w:hAnsi="TimesNewRomanPSMT"/>
          <w:color w:val="000000"/>
          <w:kern w:val="0"/>
          <w:sz w:val="24"/>
          <w:szCs w:val="22"/>
          <w:lang w:eastAsia="en-US"/>
          <w14:ligatures w14:val="none"/>
        </w:rPr>
        <w:t>simple way to publish listings in English and automatically reach Chinese‑speaking students, creating new, transparent economic opportunities for both sides.</w:t>
      </w:r>
    </w:p>
    <w:p w14:paraId="4E650C74" w14:textId="77777777" w:rsidR="0032244C" w:rsidRDefault="0032244C" w:rsidP="0032244C">
      <w:pPr>
        <w:rPr>
          <w:rFonts w:hint="eastAsia"/>
        </w:rPr>
      </w:pPr>
    </w:p>
    <w:p w14:paraId="0C957032" w14:textId="77777777" w:rsidR="0032244C" w:rsidRDefault="0032244C" w:rsidP="0032244C">
      <w:pPr>
        <w:rPr>
          <w:rFonts w:hint="eastAsia"/>
        </w:rPr>
      </w:pPr>
    </w:p>
    <w:p w14:paraId="411B0525" w14:textId="77777777" w:rsidR="00654185" w:rsidRDefault="00654185" w:rsidP="0032244C">
      <w:pPr>
        <w:rPr>
          <w:rFonts w:hint="eastAsia"/>
        </w:rPr>
      </w:pPr>
    </w:p>
    <w:p w14:paraId="19DDF6D5" w14:textId="77777777" w:rsidR="00654185" w:rsidRDefault="00654185" w:rsidP="0032244C">
      <w:pPr>
        <w:rPr>
          <w:rFonts w:hint="eastAsia"/>
        </w:rPr>
      </w:pPr>
    </w:p>
    <w:p w14:paraId="559802BE" w14:textId="77777777" w:rsidR="00654185" w:rsidRDefault="00654185" w:rsidP="0032244C">
      <w:pPr>
        <w:rPr>
          <w:rFonts w:hint="eastAsia"/>
        </w:rPr>
      </w:pPr>
    </w:p>
    <w:p w14:paraId="0769C960" w14:textId="77777777" w:rsidR="00654185" w:rsidRDefault="00654185" w:rsidP="0032244C">
      <w:pPr>
        <w:rPr>
          <w:rFonts w:hint="eastAsia"/>
        </w:rPr>
      </w:pPr>
    </w:p>
    <w:p w14:paraId="5ABD67F8" w14:textId="77777777" w:rsidR="00654185" w:rsidRDefault="00654185" w:rsidP="0032244C">
      <w:pPr>
        <w:rPr>
          <w:rFonts w:hint="eastAsia"/>
        </w:rPr>
      </w:pPr>
    </w:p>
    <w:p w14:paraId="5A23721E" w14:textId="77777777" w:rsidR="00654185" w:rsidRDefault="00654185" w:rsidP="0032244C">
      <w:pPr>
        <w:rPr>
          <w:rFonts w:hint="eastAsia"/>
        </w:rPr>
      </w:pPr>
    </w:p>
    <w:p w14:paraId="274B6F17" w14:textId="77777777" w:rsidR="0032244C" w:rsidRPr="008225B1" w:rsidRDefault="0032244C" w:rsidP="0032244C">
      <w:pPr>
        <w:rPr>
          <w:rFonts w:hint="eastAsia"/>
        </w:rPr>
      </w:pPr>
    </w:p>
    <w:p w14:paraId="583F5E0A" w14:textId="30FACDA3" w:rsidR="00F65047" w:rsidRPr="003462BC" w:rsidRDefault="00F65047" w:rsidP="00F65047">
      <w:pPr>
        <w:pStyle w:val="1"/>
        <w:rPr>
          <w:rFonts w:ascii="TimesNewRomanPSMT" w:eastAsiaTheme="minorEastAsia" w:hAnsi="TimesNewRomanPSMT" w:hint="eastAsia"/>
          <w:color w:val="000000"/>
          <w:sz w:val="28"/>
        </w:rPr>
      </w:pPr>
      <w:bookmarkStart w:id="2" w:name="_Toc216740231"/>
      <w:r>
        <w:rPr>
          <w:rFonts w:ascii="TimesNewRomanPS" w:eastAsia="TimesNewRomanPS" w:hAnsi="TimesNewRomanPS"/>
          <w:b/>
          <w:color w:val="000000"/>
          <w:sz w:val="40"/>
        </w:rPr>
        <w:lastRenderedPageBreak/>
        <w:t xml:space="preserve">Chapter </w:t>
      </w:r>
      <w:r>
        <w:rPr>
          <w:rFonts w:ascii="TimesNewRomanPS" w:eastAsiaTheme="minorEastAsia" w:hAnsi="TimesNewRomanPS" w:hint="eastAsia"/>
          <w:b/>
          <w:color w:val="000000"/>
          <w:sz w:val="40"/>
        </w:rPr>
        <w:t>2</w:t>
      </w:r>
      <w:r>
        <w:rPr>
          <w:rFonts w:ascii="TimesNewRomanPS" w:eastAsia="TimesNewRomanPS" w:hAnsi="TimesNewRomanPS"/>
          <w:b/>
          <w:color w:val="000000"/>
          <w:sz w:val="40"/>
        </w:rPr>
        <w:t xml:space="preserve"> | </w:t>
      </w:r>
      <w:r>
        <w:rPr>
          <w:rFonts w:ascii="TimesNewRomanPS" w:eastAsiaTheme="minorEastAsia" w:hAnsi="TimesNewRomanPS" w:hint="eastAsia"/>
          <w:b/>
          <w:color w:val="000000"/>
          <w:sz w:val="40"/>
        </w:rPr>
        <w:t>Target User</w:t>
      </w:r>
      <w:bookmarkEnd w:id="2"/>
      <w:r>
        <w:rPr>
          <w:rFonts w:ascii="TimesNewRomanPS" w:eastAsiaTheme="minorEastAsia" w:hAnsi="TimesNewRomanPS" w:hint="eastAsia"/>
          <w:b/>
          <w:color w:val="000000"/>
          <w:sz w:val="40"/>
        </w:rPr>
        <w:t xml:space="preserve"> </w:t>
      </w:r>
    </w:p>
    <w:p w14:paraId="46EE1CE5" w14:textId="77777777" w:rsidR="00F65047" w:rsidRPr="00C701D0" w:rsidRDefault="00F65047" w:rsidP="00F65047">
      <w:pPr>
        <w:ind w:firstLineChars="200" w:firstLine="480"/>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color w:val="000000"/>
          <w:kern w:val="0"/>
          <w:sz w:val="24"/>
          <w:szCs w:val="22"/>
          <w:lang w:eastAsia="en-US"/>
          <w14:ligatures w14:val="none"/>
        </w:rPr>
        <w:t>This project targets three core groups within Thailand's international education ecosystem, addressing the specific dilemmas faced by each:</w:t>
      </w:r>
    </w:p>
    <w:p w14:paraId="37D7481F" w14:textId="0DA1D637" w:rsidR="00F65047" w:rsidRPr="0032244C" w:rsidRDefault="00F65047" w:rsidP="0032244C">
      <w:pPr>
        <w:pStyle w:val="2"/>
        <w:rPr>
          <w:rFonts w:ascii="TimesNewRomanPS" w:eastAsia="TimesNewRomanPS" w:hAnsi="TimesNewRomanPS" w:cstheme="minorBidi"/>
          <w:b/>
          <w:color w:val="000000"/>
          <w:kern w:val="0"/>
          <w:sz w:val="32"/>
          <w:szCs w:val="22"/>
          <w:lang w:eastAsia="en-US"/>
          <w14:ligatures w14:val="none"/>
        </w:rPr>
      </w:pPr>
      <w:bookmarkStart w:id="3" w:name="_Toc216740232"/>
      <w:r w:rsidRPr="0032244C">
        <w:rPr>
          <w:rFonts w:ascii="TimesNewRomanPS" w:eastAsia="TimesNewRomanPS" w:hAnsi="TimesNewRomanPS" w:cstheme="minorBidi" w:hint="eastAsia"/>
          <w:b/>
          <w:color w:val="000000"/>
          <w:kern w:val="0"/>
          <w:sz w:val="32"/>
          <w:szCs w:val="22"/>
          <w:lang w:eastAsia="en-US"/>
          <w14:ligatures w14:val="none"/>
        </w:rPr>
        <w:t>2</w:t>
      </w:r>
      <w:r w:rsidRPr="0032244C">
        <w:rPr>
          <w:rFonts w:ascii="TimesNewRomanPS" w:eastAsia="TimesNewRomanPS" w:hAnsi="TimesNewRomanPS" w:cstheme="minorBidi"/>
          <w:b/>
          <w:color w:val="000000"/>
          <w:kern w:val="0"/>
          <w:sz w:val="32"/>
          <w:szCs w:val="22"/>
          <w:lang w:eastAsia="en-US"/>
          <w14:ligatures w14:val="none"/>
        </w:rPr>
        <w:t>.1 Chinese International Students: Deeply Dependent on a Closed Digital Ecosystem</w:t>
      </w:r>
      <w:bookmarkEnd w:id="3"/>
      <w:r w:rsidRPr="0032244C">
        <w:rPr>
          <w:rFonts w:ascii="TimesNewRomanPS" w:eastAsia="TimesNewRomanPS" w:hAnsi="TimesNewRomanPS" w:cstheme="minorBidi"/>
          <w:b/>
          <w:color w:val="000000"/>
          <w:kern w:val="0"/>
          <w:sz w:val="32"/>
          <w:szCs w:val="22"/>
          <w:lang w:eastAsia="en-US"/>
          <w14:ligatures w14:val="none"/>
        </w:rPr>
        <w:t xml:space="preserve"> </w:t>
      </w:r>
    </w:p>
    <w:p w14:paraId="09978A05" w14:textId="27B2B650" w:rsidR="008225B1" w:rsidRPr="008225B1" w:rsidRDefault="008225B1" w:rsidP="0032244C">
      <w:pPr>
        <w:ind w:firstLineChars="200" w:firstLine="480"/>
        <w:rPr>
          <w:rFonts w:ascii="TimesNewRomanPSMT" w:hAnsi="TimesNewRomanPSMT" w:hint="eastAsia"/>
          <w:color w:val="000000"/>
          <w:kern w:val="0"/>
          <w:sz w:val="24"/>
          <w:szCs w:val="22"/>
          <w14:ligatures w14:val="none"/>
        </w:rPr>
      </w:pPr>
      <w:r w:rsidRPr="008225B1">
        <w:rPr>
          <w:rFonts w:ascii="TimesNewRomanPSMT" w:eastAsia="TimesNewRomanPSMT" w:hAnsi="TimesNewRomanPSMT" w:hint="eastAsia"/>
          <w:color w:val="000000"/>
          <w:kern w:val="0"/>
          <w:sz w:val="24"/>
          <w:szCs w:val="22"/>
          <w:lang w:eastAsia="en-US"/>
          <w14:ligatures w14:val="none"/>
        </w:rPr>
        <w:t>This group constitutes the largest demographic of international students in Thailand and faces a set of practical challenges that BridgeU is designed to address.</w:t>
      </w:r>
    </w:p>
    <w:p w14:paraId="4E9C3C64" w14:textId="0E08E3E5" w:rsidR="008225B1" w:rsidRPr="008225B1" w:rsidRDefault="008225B1" w:rsidP="008225B1">
      <w:pPr>
        <w:rPr>
          <w:rFonts w:ascii="TimesNewRomanPSMT" w:hAnsi="TimesNewRomanPSMT" w:hint="eastAsia"/>
          <w:color w:val="000000"/>
          <w:kern w:val="0"/>
          <w:sz w:val="24"/>
          <w:szCs w:val="22"/>
          <w14:ligatures w14:val="none"/>
        </w:rPr>
      </w:pPr>
      <w:r w:rsidRPr="008225B1">
        <w:rPr>
          <w:rFonts w:ascii="TimesNewRomanPSMT" w:eastAsia="TimesNewRomanPSMT" w:hAnsi="TimesNewRomanPSMT" w:hint="eastAsia"/>
          <w:color w:val="000000"/>
          <w:kern w:val="0"/>
          <w:sz w:val="24"/>
          <w:szCs w:val="22"/>
          <w:lang w:eastAsia="en-US"/>
          <w14:ligatures w14:val="none"/>
        </w:rPr>
        <w:t>• Limited Access to Official Information: Many Chinese international students rely on informal channels or friends’ summaries to understand announcements from Thai government agencies, universities, and immigration offices. This often leads to delays or misunderstandings about visas, academic regulations, and public policies.</w:t>
      </w:r>
    </w:p>
    <w:p w14:paraId="69950CAE" w14:textId="061B90F3" w:rsidR="008225B1" w:rsidRPr="008225B1" w:rsidRDefault="008225B1" w:rsidP="008225B1">
      <w:pPr>
        <w:rPr>
          <w:rFonts w:ascii="TimesNewRomanPSMT" w:hAnsi="TimesNewRomanPSMT" w:hint="eastAsia"/>
          <w:color w:val="000000"/>
          <w:kern w:val="0"/>
          <w:sz w:val="24"/>
          <w:szCs w:val="22"/>
          <w14:ligatures w14:val="none"/>
        </w:rPr>
      </w:pPr>
      <w:r w:rsidRPr="008225B1">
        <w:rPr>
          <w:rFonts w:ascii="TimesNewRomanPSMT" w:eastAsia="TimesNewRomanPSMT" w:hAnsi="TimesNewRomanPSMT" w:hint="eastAsia"/>
          <w:color w:val="000000"/>
          <w:kern w:val="0"/>
          <w:sz w:val="24"/>
          <w:szCs w:val="22"/>
          <w:lang w:eastAsia="en-US"/>
          <w14:ligatures w14:val="none"/>
        </w:rPr>
        <w:t>• Language Barriers in Daily Decisions: Important information such as rental listings, campus notices, and local service offers is often provided only in Thai or English. Students who are not fluent in these languages struggle to make informed decisions ab</w:t>
      </w:r>
      <w:r w:rsidRPr="008225B1">
        <w:rPr>
          <w:rFonts w:ascii="TimesNewRomanPSMT" w:eastAsia="TimesNewRomanPSMT" w:hAnsi="TimesNewRomanPSMT"/>
          <w:color w:val="000000"/>
          <w:kern w:val="0"/>
          <w:sz w:val="24"/>
          <w:szCs w:val="22"/>
          <w:lang w:eastAsia="en-US"/>
          <w14:ligatures w14:val="none"/>
        </w:rPr>
        <w:t>out housing, part‑time jobs, and daily life.</w:t>
      </w:r>
    </w:p>
    <w:p w14:paraId="59690A9A" w14:textId="161466A6" w:rsidR="008225B1" w:rsidRPr="00C701D0" w:rsidRDefault="008225B1" w:rsidP="008225B1">
      <w:pPr>
        <w:rPr>
          <w:rFonts w:ascii="TimesNewRomanPSMT" w:eastAsia="TimesNewRomanPSMT" w:hAnsi="TimesNewRomanPSMT"/>
          <w:color w:val="000000"/>
          <w:kern w:val="0"/>
          <w:sz w:val="24"/>
          <w:szCs w:val="22"/>
          <w:lang w:eastAsia="en-US"/>
          <w14:ligatures w14:val="none"/>
        </w:rPr>
      </w:pPr>
      <w:r w:rsidRPr="008225B1">
        <w:rPr>
          <w:rFonts w:ascii="TimesNewRomanPSMT" w:eastAsia="TimesNewRomanPSMT" w:hAnsi="TimesNewRomanPSMT" w:hint="eastAsia"/>
          <w:color w:val="000000"/>
          <w:kern w:val="0"/>
          <w:sz w:val="24"/>
          <w:szCs w:val="22"/>
          <w:lang w:eastAsia="en-US"/>
          <w14:ligatures w14:val="none"/>
        </w:rPr>
        <w:t xml:space="preserve">• Lack of Trusted, </w:t>
      </w:r>
      <w:proofErr w:type="spellStart"/>
      <w:r w:rsidRPr="008225B1">
        <w:rPr>
          <w:rFonts w:ascii="TimesNewRomanPSMT" w:eastAsia="TimesNewRomanPSMT" w:hAnsi="TimesNewRomanPSMT" w:hint="eastAsia"/>
          <w:color w:val="000000"/>
          <w:kern w:val="0"/>
          <w:sz w:val="24"/>
          <w:szCs w:val="22"/>
          <w:lang w:eastAsia="en-US"/>
          <w14:ligatures w14:val="none"/>
        </w:rPr>
        <w:t>Localised</w:t>
      </w:r>
      <w:proofErr w:type="spellEnd"/>
      <w:r w:rsidRPr="008225B1">
        <w:rPr>
          <w:rFonts w:ascii="TimesNewRomanPSMT" w:eastAsia="TimesNewRomanPSMT" w:hAnsi="TimesNewRomanPSMT" w:hint="eastAsia"/>
          <w:color w:val="000000"/>
          <w:kern w:val="0"/>
          <w:sz w:val="24"/>
          <w:szCs w:val="22"/>
          <w:lang w:eastAsia="en-US"/>
          <w14:ligatures w14:val="none"/>
        </w:rPr>
        <w:t xml:space="preserve"> Platforms: Existing platforms used by Chinese students are not tailored to Thailand’s context and rarely aggregate local Thai news or university updates in bilingual form. There is no single, trustworthy platform that combines authoritative news, campus information, and local life services in Chinese and English.</w:t>
      </w:r>
    </w:p>
    <w:p w14:paraId="1B936508" w14:textId="6707A7BE" w:rsidR="00F65047" w:rsidRPr="0032244C" w:rsidRDefault="00F65047" w:rsidP="0032244C">
      <w:pPr>
        <w:pStyle w:val="2"/>
        <w:rPr>
          <w:rFonts w:ascii="TimesNewRomanPS" w:eastAsia="TimesNewRomanPS" w:hAnsi="TimesNewRomanPS" w:cstheme="minorBidi"/>
          <w:b/>
          <w:color w:val="000000"/>
          <w:kern w:val="0"/>
          <w:sz w:val="32"/>
          <w:szCs w:val="22"/>
          <w:lang w:eastAsia="en-US"/>
          <w14:ligatures w14:val="none"/>
        </w:rPr>
      </w:pPr>
      <w:bookmarkStart w:id="4" w:name="_Toc216740233"/>
      <w:r w:rsidRPr="0032244C">
        <w:rPr>
          <w:rFonts w:ascii="TimesNewRomanPS" w:eastAsia="TimesNewRomanPS" w:hAnsi="TimesNewRomanPS" w:cstheme="minorBidi" w:hint="eastAsia"/>
          <w:b/>
          <w:color w:val="000000"/>
          <w:kern w:val="0"/>
          <w:sz w:val="32"/>
          <w:szCs w:val="22"/>
          <w:lang w:eastAsia="en-US"/>
          <w14:ligatures w14:val="none"/>
        </w:rPr>
        <w:t>2</w:t>
      </w:r>
      <w:r w:rsidRPr="0032244C">
        <w:rPr>
          <w:rFonts w:ascii="TimesNewRomanPS" w:eastAsia="TimesNewRomanPS" w:hAnsi="TimesNewRomanPS" w:cstheme="minorBidi"/>
          <w:b/>
          <w:color w:val="000000"/>
          <w:kern w:val="0"/>
          <w:sz w:val="32"/>
          <w:szCs w:val="22"/>
          <w:lang w:eastAsia="en-US"/>
          <w14:ligatures w14:val="none"/>
        </w:rPr>
        <w:t>.2. Global International Students: Seeking Cross-Cultural Exchange and Resources</w:t>
      </w:r>
      <w:bookmarkEnd w:id="4"/>
    </w:p>
    <w:p w14:paraId="0097A94B" w14:textId="77777777" w:rsidR="00F65047" w:rsidRPr="00C701D0" w:rsidRDefault="00F65047" w:rsidP="00F65047">
      <w:pPr>
        <w:ind w:firstLineChars="200" w:firstLine="480"/>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color w:val="000000"/>
          <w:kern w:val="0"/>
          <w:sz w:val="24"/>
          <w:szCs w:val="22"/>
          <w:lang w:eastAsia="en-US"/>
          <w14:ligatures w14:val="none"/>
        </w:rPr>
        <w:t>This group includes students from Europe, the Americas, and Southeast Asia who primarily communicate in English and are active within the Facebook and WhatsApp ecosystems.</w:t>
      </w:r>
    </w:p>
    <w:p w14:paraId="55465D5D" w14:textId="77777777" w:rsidR="00F65047" w:rsidRPr="00C701D0" w:rsidRDefault="00F65047" w:rsidP="00F65047">
      <w:pPr>
        <w:numPr>
          <w:ilvl w:val="0"/>
          <w:numId w:val="4"/>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Resource Mismatch:</w:t>
      </w:r>
      <w:r w:rsidRPr="00C701D0">
        <w:rPr>
          <w:rFonts w:ascii="TimesNewRomanPSMT" w:eastAsia="TimesNewRomanPSMT" w:hAnsi="TimesNewRomanPSMT"/>
          <w:color w:val="000000"/>
          <w:kern w:val="0"/>
          <w:sz w:val="24"/>
          <w:szCs w:val="22"/>
          <w:lang w:eastAsia="en-US"/>
          <w14:ligatures w14:val="none"/>
        </w:rPr>
        <w:t xml:space="preserve"> Although they may possess idle resources (e.g., textbooks, second-hand goods), they cannot reach the massive Chinese student market. This leads to a situation where "supply and demand exist on both sides but remain invisible to each other due to platform barriers," resulting in resource waste.</w:t>
      </w:r>
    </w:p>
    <w:p w14:paraId="07789EB1" w14:textId="77777777" w:rsidR="00F65047" w:rsidRPr="00C701D0" w:rsidRDefault="00F65047" w:rsidP="00F65047">
      <w:pPr>
        <w:numPr>
          <w:ilvl w:val="0"/>
          <w:numId w:val="4"/>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Social Segregation:</w:t>
      </w:r>
      <w:r w:rsidRPr="00C701D0">
        <w:rPr>
          <w:rFonts w:ascii="TimesNewRomanPSMT" w:eastAsia="TimesNewRomanPSMT" w:hAnsi="TimesNewRomanPSMT"/>
          <w:color w:val="000000"/>
          <w:kern w:val="0"/>
          <w:sz w:val="24"/>
          <w:szCs w:val="22"/>
          <w:lang w:eastAsia="en-US"/>
          <w14:ligatures w14:val="none"/>
        </w:rPr>
        <w:t xml:space="preserve"> Existing platform barriers hinder deep academic exchange and cultural interaction with the Chinese student community, which makes up nearly half of the international student population.</w:t>
      </w:r>
    </w:p>
    <w:p w14:paraId="396CAC71" w14:textId="3E46D028" w:rsidR="00F65047" w:rsidRPr="0032244C" w:rsidRDefault="00F65047" w:rsidP="0032244C">
      <w:pPr>
        <w:pStyle w:val="2"/>
        <w:rPr>
          <w:rFonts w:ascii="TimesNewRomanPS" w:eastAsia="TimesNewRomanPS" w:hAnsi="TimesNewRomanPS" w:cstheme="minorBidi"/>
          <w:b/>
          <w:color w:val="000000"/>
          <w:kern w:val="0"/>
          <w:sz w:val="32"/>
          <w:szCs w:val="22"/>
          <w:lang w:eastAsia="en-US"/>
          <w14:ligatures w14:val="none"/>
        </w:rPr>
      </w:pPr>
      <w:bookmarkStart w:id="5" w:name="_Toc216740234"/>
      <w:r w:rsidRPr="0032244C">
        <w:rPr>
          <w:rFonts w:ascii="TimesNewRomanPS" w:eastAsia="TimesNewRomanPS" w:hAnsi="TimesNewRomanPS" w:cstheme="minorBidi" w:hint="eastAsia"/>
          <w:b/>
          <w:color w:val="000000"/>
          <w:kern w:val="0"/>
          <w:sz w:val="32"/>
          <w:szCs w:val="22"/>
          <w:lang w:eastAsia="en-US"/>
          <w14:ligatures w14:val="none"/>
        </w:rPr>
        <w:t>2.</w:t>
      </w:r>
      <w:r w:rsidRPr="0032244C">
        <w:rPr>
          <w:rFonts w:ascii="TimesNewRomanPS" w:eastAsia="TimesNewRomanPS" w:hAnsi="TimesNewRomanPS" w:cstheme="minorBidi"/>
          <w:b/>
          <w:color w:val="000000"/>
          <w:kern w:val="0"/>
          <w:sz w:val="32"/>
          <w:szCs w:val="22"/>
          <w:lang w:eastAsia="en-US"/>
          <w14:ligatures w14:val="none"/>
        </w:rPr>
        <w:t>3. Local Thai Merchants &amp; Service Providers</w:t>
      </w:r>
      <w:bookmarkEnd w:id="5"/>
      <w:r w:rsidRPr="0032244C">
        <w:rPr>
          <w:rFonts w:ascii="TimesNewRomanPS" w:eastAsia="TimesNewRomanPS" w:hAnsi="TimesNewRomanPS" w:cstheme="minorBidi"/>
          <w:b/>
          <w:color w:val="000000"/>
          <w:kern w:val="0"/>
          <w:sz w:val="32"/>
          <w:szCs w:val="22"/>
          <w:lang w:eastAsia="en-US"/>
          <w14:ligatures w14:val="none"/>
        </w:rPr>
        <w:t xml:space="preserve"> </w:t>
      </w:r>
    </w:p>
    <w:p w14:paraId="247807AE" w14:textId="3755FA6F" w:rsidR="00AC1F17" w:rsidRPr="00AC1F17" w:rsidRDefault="00AC1F17" w:rsidP="00AC1F17">
      <w:pPr>
        <w:rPr>
          <w:rFonts w:ascii="TimesNewRomanPSMT" w:hAnsi="TimesNewRomanPSMT" w:hint="eastAsia"/>
          <w:color w:val="000000"/>
          <w:kern w:val="0"/>
          <w:sz w:val="24"/>
          <w:szCs w:val="22"/>
          <w14:ligatures w14:val="none"/>
        </w:rPr>
      </w:pPr>
      <w:r w:rsidRPr="00AC1F17">
        <w:rPr>
          <w:rFonts w:ascii="TimesNewRomanPSMT" w:eastAsia="TimesNewRomanPSMT" w:hAnsi="TimesNewRomanPSMT" w:hint="eastAsia"/>
          <w:color w:val="000000"/>
          <w:kern w:val="0"/>
          <w:sz w:val="24"/>
          <w:szCs w:val="22"/>
          <w:lang w:eastAsia="en-US"/>
          <w14:ligatures w14:val="none"/>
        </w:rPr>
        <w:t>This group includes Thai landlords, small accommodation providers, and local service owners who wish to reach Chinese international students but are constrained by language and marketing channels.</w:t>
      </w:r>
    </w:p>
    <w:p w14:paraId="336B2EB4" w14:textId="78755581" w:rsidR="00AC1F17" w:rsidRPr="00AC1F17" w:rsidRDefault="00AC1F17" w:rsidP="00AC1F17">
      <w:pPr>
        <w:rPr>
          <w:rFonts w:ascii="TimesNewRomanPSMT" w:hAnsi="TimesNewRomanPSMT" w:hint="eastAsia"/>
          <w:color w:val="000000"/>
          <w:kern w:val="0"/>
          <w:sz w:val="24"/>
          <w:szCs w:val="22"/>
          <w14:ligatures w14:val="none"/>
        </w:rPr>
      </w:pPr>
      <w:r w:rsidRPr="00AC1F17">
        <w:rPr>
          <w:rFonts w:ascii="TimesNewRomanPSMT" w:eastAsia="TimesNewRomanPSMT" w:hAnsi="TimesNewRomanPSMT" w:hint="eastAsia"/>
          <w:color w:val="000000"/>
          <w:kern w:val="0"/>
          <w:sz w:val="24"/>
          <w:szCs w:val="22"/>
          <w:lang w:eastAsia="en-US"/>
          <w14:ligatures w14:val="none"/>
        </w:rPr>
        <w:t>•</w:t>
      </w:r>
      <w:r w:rsidRPr="00AC1F17">
        <w:rPr>
          <w:rFonts w:ascii="TimesNewRomanPSMT" w:eastAsia="TimesNewRomanPSMT" w:hAnsi="TimesNewRomanPSMT"/>
          <w:color w:val="000000"/>
          <w:kern w:val="0"/>
          <w:sz w:val="24"/>
          <w:szCs w:val="22"/>
          <w:lang w:eastAsia="en-US"/>
          <w14:ligatures w14:val="none"/>
        </w:rPr>
        <w:t xml:space="preserve"> Difficulty Reaching Chinese Students: Most local merchants cannot communicate in Chinese and lack direct access to Chinese‑speaking platforms. As a result, their housing or </w:t>
      </w:r>
      <w:r w:rsidRPr="00AC1F17">
        <w:rPr>
          <w:rFonts w:ascii="TimesNewRomanPSMT" w:eastAsia="TimesNewRomanPSMT" w:hAnsi="TimesNewRomanPSMT"/>
          <w:color w:val="000000"/>
          <w:kern w:val="0"/>
          <w:sz w:val="24"/>
          <w:szCs w:val="22"/>
          <w:lang w:eastAsia="en-US"/>
          <w14:ligatures w14:val="none"/>
        </w:rPr>
        <w:lastRenderedPageBreak/>
        <w:t>service information rarely reaches Chinese students in a clear and trustworthy ma</w:t>
      </w:r>
      <w:r w:rsidRPr="00AC1F17">
        <w:rPr>
          <w:rFonts w:ascii="TimesNewRomanPSMT" w:eastAsia="TimesNewRomanPSMT" w:hAnsi="TimesNewRomanPSMT" w:hint="eastAsia"/>
          <w:color w:val="000000"/>
          <w:kern w:val="0"/>
          <w:sz w:val="24"/>
          <w:szCs w:val="22"/>
          <w:lang w:eastAsia="en-US"/>
          <w14:ligatures w14:val="none"/>
        </w:rPr>
        <w:t>nner.</w:t>
      </w:r>
    </w:p>
    <w:p w14:paraId="32B1DCFB" w14:textId="485E2641" w:rsidR="00AC1F17" w:rsidRPr="00AC1F17" w:rsidRDefault="00AC1F17" w:rsidP="00AC1F17">
      <w:pPr>
        <w:rPr>
          <w:rFonts w:ascii="TimesNewRomanPSMT" w:hAnsi="TimesNewRomanPSMT" w:hint="eastAsia"/>
          <w:color w:val="000000"/>
          <w:kern w:val="0"/>
          <w:sz w:val="24"/>
          <w:szCs w:val="22"/>
          <w14:ligatures w14:val="none"/>
        </w:rPr>
      </w:pPr>
      <w:r w:rsidRPr="00AC1F17">
        <w:rPr>
          <w:rFonts w:ascii="TimesNewRomanPSMT" w:eastAsia="TimesNewRomanPSMT" w:hAnsi="TimesNewRomanPSMT" w:hint="eastAsia"/>
          <w:color w:val="000000"/>
          <w:kern w:val="0"/>
          <w:sz w:val="24"/>
          <w:szCs w:val="22"/>
          <w:lang w:eastAsia="en-US"/>
          <w14:ligatures w14:val="none"/>
        </w:rPr>
        <w:t>• High Dependence on Intermediaries: Without a direct, bilingual communication channel, merchants often rely on agents or middlemen, which increases transaction costs and reduces price transparency for both sides.</w:t>
      </w:r>
    </w:p>
    <w:p w14:paraId="76535C0D" w14:textId="0D643611" w:rsidR="00AC1F17" w:rsidRDefault="00902DD9" w:rsidP="00AC1F17">
      <w:pPr>
        <w:rPr>
          <w:rFonts w:ascii="TimesNewRomanPSMT" w:hAnsi="TimesNewRomanPSMT" w:hint="eastAsia"/>
          <w:color w:val="000000"/>
          <w:kern w:val="0"/>
          <w:sz w:val="24"/>
          <w:szCs w:val="22"/>
          <w14:ligatures w14:val="none"/>
        </w:rPr>
      </w:pPr>
      <w:r w:rsidRPr="00902DD9">
        <w:rPr>
          <w:rFonts w:ascii="TimesNewRomanPSMT" w:eastAsia="TimesNewRomanPSMT" w:hAnsi="TimesNewRomanPSMT" w:hint="eastAsia"/>
          <w:color w:val="000000"/>
          <w:kern w:val="0"/>
          <w:sz w:val="24"/>
          <w:szCs w:val="22"/>
          <w:lang w:eastAsia="en-US"/>
          <w14:ligatures w14:val="none"/>
        </w:rPr>
        <w:t xml:space="preserve">BridgeU involves these merchants by providing a straightforward way to publish bilingual listings. Merchants can submit basic housing or service information in simple English, and the system automatically generates a corresponding Chinese version for Chinese students. </w:t>
      </w:r>
      <w:r w:rsidRPr="00902DD9">
        <w:rPr>
          <w:rFonts w:ascii="TimesNewRomanPSMT" w:eastAsia="TimesNewRomanPSMT" w:hAnsi="TimesNewRomanPSMT"/>
          <w:color w:val="000000"/>
          <w:kern w:val="0"/>
          <w:sz w:val="24"/>
          <w:szCs w:val="22"/>
          <w:lang w:eastAsia="en-US"/>
          <w14:ligatures w14:val="none"/>
        </w:rPr>
        <w:t>BridgeU offers</w:t>
      </w:r>
      <w:r w:rsidRPr="00902DD9">
        <w:rPr>
          <w:rFonts w:ascii="TimesNewRomanPSMT" w:eastAsia="TimesNewRomanPSMT" w:hAnsi="TimesNewRomanPSMT" w:hint="eastAsia"/>
          <w:color w:val="000000"/>
          <w:kern w:val="0"/>
          <w:sz w:val="24"/>
          <w:szCs w:val="22"/>
          <w:lang w:eastAsia="en-US"/>
          <w14:ligatures w14:val="none"/>
        </w:rPr>
        <w:t xml:space="preserve"> a channel where local merchants can present their services in both English and Chinese to students who are actively searching for accommodation and local support.</w:t>
      </w:r>
    </w:p>
    <w:p w14:paraId="1DCD8610" w14:textId="77777777" w:rsidR="0032244C" w:rsidRDefault="0032244C" w:rsidP="00AC1F17">
      <w:pPr>
        <w:rPr>
          <w:rFonts w:ascii="TimesNewRomanPSMT" w:hAnsi="TimesNewRomanPSMT" w:hint="eastAsia"/>
          <w:color w:val="000000"/>
          <w:kern w:val="0"/>
          <w:sz w:val="24"/>
          <w:szCs w:val="22"/>
          <w14:ligatures w14:val="none"/>
        </w:rPr>
      </w:pPr>
    </w:p>
    <w:p w14:paraId="318CF2AB" w14:textId="77777777" w:rsidR="0032244C" w:rsidRDefault="0032244C" w:rsidP="00AC1F17">
      <w:pPr>
        <w:rPr>
          <w:rFonts w:ascii="TimesNewRomanPSMT" w:hAnsi="TimesNewRomanPSMT" w:hint="eastAsia"/>
          <w:color w:val="000000"/>
          <w:kern w:val="0"/>
          <w:sz w:val="24"/>
          <w:szCs w:val="22"/>
          <w14:ligatures w14:val="none"/>
        </w:rPr>
      </w:pPr>
    </w:p>
    <w:p w14:paraId="51ADCC1C" w14:textId="77777777" w:rsidR="0032244C" w:rsidRDefault="0032244C" w:rsidP="00AC1F17">
      <w:pPr>
        <w:rPr>
          <w:rFonts w:ascii="TimesNewRomanPSMT" w:hAnsi="TimesNewRomanPSMT" w:hint="eastAsia"/>
          <w:color w:val="000000"/>
          <w:kern w:val="0"/>
          <w:sz w:val="24"/>
          <w:szCs w:val="22"/>
          <w14:ligatures w14:val="none"/>
        </w:rPr>
      </w:pPr>
    </w:p>
    <w:p w14:paraId="7C5C7F5C" w14:textId="77777777" w:rsidR="0032244C" w:rsidRDefault="0032244C" w:rsidP="00AC1F17">
      <w:pPr>
        <w:rPr>
          <w:rFonts w:ascii="TimesNewRomanPSMT" w:hAnsi="TimesNewRomanPSMT" w:hint="eastAsia"/>
          <w:color w:val="000000"/>
          <w:kern w:val="0"/>
          <w:sz w:val="24"/>
          <w:szCs w:val="22"/>
          <w14:ligatures w14:val="none"/>
        </w:rPr>
      </w:pPr>
    </w:p>
    <w:p w14:paraId="294B1B9B" w14:textId="77777777" w:rsidR="0032244C" w:rsidRDefault="0032244C" w:rsidP="00AC1F17">
      <w:pPr>
        <w:rPr>
          <w:rFonts w:ascii="TimesNewRomanPSMT" w:hAnsi="TimesNewRomanPSMT" w:hint="eastAsia"/>
          <w:color w:val="000000"/>
          <w:kern w:val="0"/>
          <w:sz w:val="24"/>
          <w:szCs w:val="22"/>
          <w14:ligatures w14:val="none"/>
        </w:rPr>
      </w:pPr>
    </w:p>
    <w:p w14:paraId="4CADD3F9" w14:textId="77777777" w:rsidR="0032244C" w:rsidRDefault="0032244C" w:rsidP="00AC1F17">
      <w:pPr>
        <w:rPr>
          <w:rFonts w:ascii="TimesNewRomanPSMT" w:hAnsi="TimesNewRomanPSMT" w:hint="eastAsia"/>
          <w:color w:val="000000"/>
          <w:kern w:val="0"/>
          <w:sz w:val="24"/>
          <w:szCs w:val="22"/>
          <w14:ligatures w14:val="none"/>
        </w:rPr>
      </w:pPr>
    </w:p>
    <w:p w14:paraId="71B92FB8" w14:textId="77777777" w:rsidR="0032244C" w:rsidRDefault="0032244C" w:rsidP="00AC1F17">
      <w:pPr>
        <w:rPr>
          <w:rFonts w:ascii="TimesNewRomanPSMT" w:hAnsi="TimesNewRomanPSMT" w:hint="eastAsia"/>
          <w:color w:val="000000"/>
          <w:kern w:val="0"/>
          <w:sz w:val="24"/>
          <w:szCs w:val="22"/>
          <w14:ligatures w14:val="none"/>
        </w:rPr>
      </w:pPr>
    </w:p>
    <w:p w14:paraId="67BC1708" w14:textId="77777777" w:rsidR="0032244C" w:rsidRDefault="0032244C" w:rsidP="00AC1F17">
      <w:pPr>
        <w:rPr>
          <w:rFonts w:ascii="TimesNewRomanPSMT" w:hAnsi="TimesNewRomanPSMT" w:hint="eastAsia"/>
          <w:color w:val="000000"/>
          <w:kern w:val="0"/>
          <w:sz w:val="24"/>
          <w:szCs w:val="22"/>
          <w14:ligatures w14:val="none"/>
        </w:rPr>
      </w:pPr>
    </w:p>
    <w:p w14:paraId="5B9BC458" w14:textId="77777777" w:rsidR="00231786" w:rsidRPr="0032244C" w:rsidRDefault="00231786" w:rsidP="00AC1F17">
      <w:pPr>
        <w:rPr>
          <w:rFonts w:ascii="TimesNewRomanPSMT" w:hAnsi="TimesNewRomanPSMT" w:hint="eastAsia"/>
          <w:color w:val="000000"/>
          <w:kern w:val="0"/>
          <w:sz w:val="24"/>
          <w:szCs w:val="22"/>
          <w14:ligatures w14:val="none"/>
        </w:rPr>
      </w:pPr>
    </w:p>
    <w:p w14:paraId="5585559F" w14:textId="0703AA0C" w:rsidR="0032244C" w:rsidRPr="00BE4DD1" w:rsidRDefault="0032244C" w:rsidP="0032244C">
      <w:pPr>
        <w:pStyle w:val="1"/>
        <w:rPr>
          <w:rFonts w:ascii="TimesNewRomanPS" w:eastAsia="TimesNewRomanPS" w:hAnsi="TimesNewRomanPS" w:cstheme="minorBidi"/>
          <w:b/>
          <w:color w:val="000000"/>
          <w:kern w:val="0"/>
          <w:sz w:val="40"/>
          <w:szCs w:val="22"/>
          <w:lang w:eastAsia="en-US"/>
          <w14:ligatures w14:val="none"/>
        </w:rPr>
      </w:pPr>
      <w:bookmarkStart w:id="6" w:name="_Toc216740235"/>
      <w:r w:rsidRPr="00BE4DD1">
        <w:rPr>
          <w:rFonts w:ascii="TimesNewRomanPS" w:eastAsia="TimesNewRomanPS" w:hAnsi="TimesNewRomanPS" w:cstheme="minorBidi" w:hint="eastAsia"/>
          <w:b/>
          <w:color w:val="000000"/>
          <w:kern w:val="0"/>
          <w:sz w:val="40"/>
          <w:szCs w:val="22"/>
          <w:lang w:eastAsia="en-US"/>
          <w14:ligatures w14:val="none"/>
        </w:rPr>
        <w:t xml:space="preserve">Chapter </w:t>
      </w:r>
      <w:r>
        <w:rPr>
          <w:rFonts w:ascii="TimesNewRomanPS" w:eastAsiaTheme="minorEastAsia" w:hAnsi="TimesNewRomanPS" w:cstheme="minorBidi" w:hint="eastAsia"/>
          <w:b/>
          <w:color w:val="000000"/>
          <w:kern w:val="0"/>
          <w:sz w:val="40"/>
          <w:szCs w:val="22"/>
          <w14:ligatures w14:val="none"/>
        </w:rPr>
        <w:t>3</w:t>
      </w:r>
      <w:r w:rsidRPr="00BE4DD1">
        <w:rPr>
          <w:rFonts w:ascii="TimesNewRomanPS" w:eastAsia="TimesNewRomanPS" w:hAnsi="TimesNewRomanPS" w:cstheme="minorBidi" w:hint="eastAsia"/>
          <w:b/>
          <w:color w:val="000000"/>
          <w:kern w:val="0"/>
          <w:sz w:val="40"/>
          <w:szCs w:val="22"/>
          <w:lang w:eastAsia="en-US"/>
          <w14:ligatures w14:val="none"/>
        </w:rPr>
        <w:t xml:space="preserve"> | </w:t>
      </w:r>
      <w:r w:rsidRPr="00BE4DD1">
        <w:rPr>
          <w:rFonts w:ascii="TimesNewRomanPS" w:eastAsia="TimesNewRomanPS" w:hAnsi="TimesNewRomanPS" w:cstheme="minorBidi"/>
          <w:b/>
          <w:color w:val="000000"/>
          <w:kern w:val="0"/>
          <w:sz w:val="40"/>
          <w:szCs w:val="22"/>
          <w:lang w:eastAsia="en-US"/>
          <w14:ligatures w14:val="none"/>
        </w:rPr>
        <w:t>Feature</w:t>
      </w:r>
      <w:bookmarkEnd w:id="6"/>
      <w:r w:rsidRPr="00BE4DD1">
        <w:rPr>
          <w:rFonts w:ascii="TimesNewRomanPS" w:eastAsia="TimesNewRomanPS" w:hAnsi="TimesNewRomanPS" w:cstheme="minorBidi"/>
          <w:b/>
          <w:color w:val="000000"/>
          <w:kern w:val="0"/>
          <w:sz w:val="40"/>
          <w:szCs w:val="22"/>
          <w:lang w:eastAsia="en-US"/>
          <w14:ligatures w14:val="none"/>
        </w:rPr>
        <w:t xml:space="preserve"> </w:t>
      </w:r>
    </w:p>
    <w:p w14:paraId="77328741" w14:textId="77777777" w:rsidR="0032244C" w:rsidRPr="00B952AD" w:rsidRDefault="0032244C" w:rsidP="0032244C">
      <w:pPr>
        <w:rPr>
          <w:rFonts w:ascii="TimesNewRomanPS" w:hAnsi="TimesNewRomanPS" w:hint="eastAsia"/>
          <w:b/>
          <w:color w:val="000000"/>
          <w:kern w:val="0"/>
          <w:sz w:val="28"/>
          <w:szCs w:val="22"/>
          <w14:ligatures w14:val="none"/>
        </w:rPr>
      </w:pPr>
      <w:r w:rsidRPr="00B952AD">
        <w:rPr>
          <w:rFonts w:ascii="TimesNewRomanPS" w:eastAsia="TimesNewRomanPS" w:hAnsi="TimesNewRomanPS" w:hint="eastAsia"/>
          <w:b/>
          <w:color w:val="000000"/>
          <w:kern w:val="0"/>
          <w:sz w:val="28"/>
          <w:szCs w:val="22"/>
          <w:lang w:eastAsia="en-US"/>
          <w14:ligatures w14:val="none"/>
        </w:rPr>
        <w:t>Feature #</w:t>
      </w:r>
      <w:r>
        <w:rPr>
          <w:rFonts w:ascii="TimesNewRomanPS" w:hAnsi="TimesNewRomanPS" w:hint="eastAsia"/>
          <w:b/>
          <w:color w:val="000000"/>
          <w:kern w:val="0"/>
          <w:sz w:val="28"/>
          <w:szCs w:val="22"/>
          <w14:ligatures w14:val="none"/>
        </w:rPr>
        <w:t>1</w:t>
      </w:r>
      <w:r w:rsidRPr="00B952AD">
        <w:rPr>
          <w:rFonts w:ascii="TimesNewRomanPS" w:eastAsia="TimesNewRomanPS" w:hAnsi="TimesNewRomanPS" w:hint="eastAsia"/>
          <w:b/>
          <w:color w:val="000000"/>
          <w:kern w:val="0"/>
          <w:sz w:val="28"/>
          <w:szCs w:val="22"/>
          <w:lang w:eastAsia="en-US"/>
          <w14:ligatures w14:val="none"/>
        </w:rPr>
        <w:t xml:space="preserve"> </w:t>
      </w:r>
      <w:r w:rsidRPr="009A2E66">
        <w:rPr>
          <w:rFonts w:ascii="TimesNewRomanPS" w:eastAsia="TimesNewRomanPS" w:hAnsi="TimesNewRomanPS"/>
          <w:b/>
          <w:color w:val="000000"/>
          <w:kern w:val="0"/>
          <w:sz w:val="28"/>
          <w:szCs w:val="22"/>
          <w:lang w:eastAsia="en-US"/>
          <w14:ligatures w14:val="none"/>
        </w:rPr>
        <w:t>Automated Information Aggregation Bot</w:t>
      </w:r>
    </w:p>
    <w:p w14:paraId="687BC84A" w14:textId="6BAC050B" w:rsidR="0032244C" w:rsidRDefault="0032244C" w:rsidP="0032244C">
      <w:pPr>
        <w:rPr>
          <w:rFonts w:ascii="TimesNewRomanPSMT" w:hAnsi="TimesNewRomanPSMT" w:hint="eastAsia"/>
          <w:color w:val="000000"/>
          <w:kern w:val="0"/>
          <w:sz w:val="24"/>
          <w:szCs w:val="22"/>
          <w14:ligatures w14:val="none"/>
        </w:rPr>
      </w:pPr>
      <w:r w:rsidRPr="009A2E66">
        <w:rPr>
          <w:rFonts w:ascii="TimesNewRomanPSMT" w:eastAsia="TimesNewRomanPSMT" w:hAnsi="TimesNewRomanPSMT"/>
          <w:color w:val="000000"/>
          <w:kern w:val="0"/>
          <w:sz w:val="24"/>
          <w:szCs w:val="22"/>
          <w:lang w:eastAsia="en-US"/>
          <w14:ligatures w14:val="none"/>
        </w:rPr>
        <w:t>This feature is designed to break the "information cocoon" for international students. Backend automated robots regularly crawl authoritative media sources in Thailand (Bangkok Post</w:t>
      </w:r>
      <w:r w:rsidR="00611C55">
        <w:rPr>
          <w:rFonts w:ascii="宋体" w:eastAsia="宋体" w:hAnsi="宋体" w:cs="宋体" w:hint="eastAsia"/>
          <w:color w:val="000000"/>
          <w:kern w:val="0"/>
          <w:sz w:val="24"/>
          <w:szCs w:val="22"/>
          <w14:ligatures w14:val="none"/>
        </w:rPr>
        <w:t>、</w:t>
      </w:r>
      <w:r w:rsidR="007D1182" w:rsidRPr="007D1182">
        <w:rPr>
          <w:rFonts w:ascii="TimesNewRomanPSMT" w:eastAsia="TimesNewRomanPSMT" w:hAnsi="TimesNewRomanPSMT"/>
          <w:color w:val="000000"/>
          <w:kern w:val="0"/>
          <w:sz w:val="24"/>
          <w:szCs w:val="22"/>
          <w:lang w:eastAsia="en-US"/>
          <w14:ligatures w14:val="none"/>
        </w:rPr>
        <w:t>Council of University Presidents of Thailand</w:t>
      </w:r>
      <w:r w:rsidRPr="009A2E66">
        <w:rPr>
          <w:rFonts w:ascii="TimesNewRomanPSMT" w:eastAsia="TimesNewRomanPSMT" w:hAnsi="TimesNewRomanPSMT"/>
          <w:color w:val="000000"/>
          <w:kern w:val="0"/>
          <w:sz w:val="24"/>
          <w:szCs w:val="22"/>
          <w:lang w:eastAsia="en-US"/>
          <w14:ligatures w14:val="none"/>
        </w:rPr>
        <w:t>) and official university websites to capture raw data. The system then utilizes Alibaba Cloud Qwen AI to process this original text and generate concise Daily Briefings (summaries). This ensures that students can access the most critical policy changes and news updates immediately upon visiting the homepage.</w:t>
      </w:r>
    </w:p>
    <w:p w14:paraId="6FBFAC80" w14:textId="77777777" w:rsidR="0032244C" w:rsidRDefault="0032244C" w:rsidP="0032244C">
      <w:pPr>
        <w:rPr>
          <w:rFonts w:ascii="TimesNewRomanPS" w:hAnsi="TimesNewRomanPS" w:hint="eastAsia"/>
          <w:b/>
          <w:color w:val="000000"/>
          <w:kern w:val="0"/>
          <w:sz w:val="28"/>
          <w:szCs w:val="22"/>
          <w14:ligatures w14:val="none"/>
        </w:rPr>
      </w:pPr>
      <w:r w:rsidRPr="00B952AD">
        <w:rPr>
          <w:rFonts w:ascii="TimesNewRomanPS" w:eastAsia="TimesNewRomanPS" w:hAnsi="TimesNewRomanPS" w:hint="eastAsia"/>
          <w:b/>
          <w:color w:val="000000"/>
          <w:kern w:val="0"/>
          <w:sz w:val="28"/>
          <w:szCs w:val="22"/>
          <w:lang w:eastAsia="en-US"/>
          <w14:ligatures w14:val="none"/>
        </w:rPr>
        <w:t>Feature #</w:t>
      </w:r>
      <w:r>
        <w:rPr>
          <w:rFonts w:ascii="TimesNewRomanPS" w:hAnsi="TimesNewRomanPS" w:hint="eastAsia"/>
          <w:b/>
          <w:color w:val="000000"/>
          <w:kern w:val="0"/>
          <w:sz w:val="28"/>
          <w:szCs w:val="22"/>
          <w14:ligatures w14:val="none"/>
        </w:rPr>
        <w:t>2</w:t>
      </w:r>
      <w:r w:rsidRPr="00B952AD">
        <w:rPr>
          <w:rFonts w:ascii="TimesNewRomanPS" w:eastAsia="TimesNewRomanPS" w:hAnsi="TimesNewRomanPS" w:hint="eastAsia"/>
          <w:b/>
          <w:color w:val="000000"/>
          <w:kern w:val="0"/>
          <w:sz w:val="28"/>
          <w:szCs w:val="22"/>
          <w:lang w:eastAsia="en-US"/>
          <w14:ligatures w14:val="none"/>
        </w:rPr>
        <w:t xml:space="preserve"> </w:t>
      </w:r>
      <w:r w:rsidRPr="009A2E66">
        <w:rPr>
          <w:rFonts w:ascii="TimesNewRomanPS" w:eastAsia="TimesNewRomanPS" w:hAnsi="TimesNewRomanPS"/>
          <w:b/>
          <w:color w:val="000000"/>
          <w:kern w:val="0"/>
          <w:sz w:val="28"/>
          <w:szCs w:val="22"/>
          <w:lang w:eastAsia="en-US"/>
          <w14:ligatures w14:val="none"/>
        </w:rPr>
        <w:t>AI Intelligent Translation Engine</w:t>
      </w:r>
    </w:p>
    <w:p w14:paraId="2749A0BD" w14:textId="77777777" w:rsidR="0032244C" w:rsidRPr="009A2E66" w:rsidRDefault="0032244C" w:rsidP="0032244C">
      <w:pPr>
        <w:rPr>
          <w:rFonts w:ascii="TimesNewRomanPSMT" w:eastAsia="TimesNewRomanPSMT" w:hAnsi="TimesNewRomanPSMT"/>
          <w:color w:val="000000"/>
          <w:kern w:val="0"/>
          <w:sz w:val="24"/>
          <w:szCs w:val="22"/>
          <w:lang w:eastAsia="en-US"/>
          <w14:ligatures w14:val="none"/>
        </w:rPr>
      </w:pPr>
      <w:r w:rsidRPr="009A2E66">
        <w:rPr>
          <w:rFonts w:ascii="TimesNewRomanPSMT" w:eastAsia="TimesNewRomanPSMT" w:hAnsi="TimesNewRomanPSMT"/>
          <w:color w:val="000000"/>
          <w:kern w:val="0"/>
          <w:sz w:val="24"/>
          <w:szCs w:val="22"/>
          <w:lang w:eastAsia="en-US"/>
          <w14:ligatures w14:val="none"/>
        </w:rPr>
        <w:t>Serving as the core linguistic engine of the platform, this function uses Large Language Models (LLMs) to provide seamless, bi-directional translation for all platform content. It automatically translates the generated news briefings into Chinese/English and processes User-Generated Content (UGC) in real-time. For example, rental posts written by Thai landlords in English are automatically converted into Chinese copies. This eliminates language barriers, enabling students to access local resources effortlessly while helping local service providers expand into the Chinese market.</w:t>
      </w:r>
    </w:p>
    <w:p w14:paraId="4EA83E69" w14:textId="77777777" w:rsidR="0032244C" w:rsidRPr="00395186" w:rsidRDefault="0032244C" w:rsidP="0032244C">
      <w:pPr>
        <w:rPr>
          <w:rFonts w:ascii="TimesNewRomanPS" w:hAnsi="TimesNewRomanPS" w:hint="eastAsia"/>
          <w:b/>
          <w:bCs/>
          <w:color w:val="000000"/>
          <w:kern w:val="0"/>
          <w:sz w:val="28"/>
          <w:szCs w:val="22"/>
          <w14:ligatures w14:val="none"/>
        </w:rPr>
      </w:pPr>
      <w:r w:rsidRPr="00B952AD">
        <w:rPr>
          <w:rFonts w:ascii="TimesNewRomanPS" w:eastAsia="TimesNewRomanPS" w:hAnsi="TimesNewRomanPS" w:hint="eastAsia"/>
          <w:b/>
          <w:color w:val="000000"/>
          <w:kern w:val="0"/>
          <w:sz w:val="28"/>
          <w:szCs w:val="22"/>
          <w:lang w:eastAsia="en-US"/>
          <w14:ligatures w14:val="none"/>
        </w:rPr>
        <w:t>Feature #</w:t>
      </w:r>
      <w:r>
        <w:rPr>
          <w:rFonts w:ascii="TimesNewRomanPS" w:hAnsi="TimesNewRomanPS" w:hint="eastAsia"/>
          <w:b/>
          <w:color w:val="000000"/>
          <w:kern w:val="0"/>
          <w:sz w:val="28"/>
          <w:szCs w:val="22"/>
          <w14:ligatures w14:val="none"/>
        </w:rPr>
        <w:t>3</w:t>
      </w:r>
      <w:r w:rsidRPr="00B952AD">
        <w:rPr>
          <w:rFonts w:ascii="TimesNewRomanPS" w:eastAsia="TimesNewRomanPS" w:hAnsi="TimesNewRomanPS" w:hint="eastAsia"/>
          <w:b/>
          <w:color w:val="000000"/>
          <w:kern w:val="0"/>
          <w:sz w:val="28"/>
          <w:szCs w:val="22"/>
          <w:lang w:eastAsia="en-US"/>
          <w14:ligatures w14:val="none"/>
        </w:rPr>
        <w:t xml:space="preserve"> </w:t>
      </w:r>
      <w:r w:rsidRPr="00395186">
        <w:rPr>
          <w:rFonts w:ascii="TimesNewRomanPS" w:hAnsi="TimesNewRomanPS"/>
          <w:b/>
          <w:bCs/>
          <w:color w:val="000000"/>
          <w:kern w:val="0"/>
          <w:sz w:val="28"/>
          <w:szCs w:val="22"/>
          <w14:ligatures w14:val="none"/>
        </w:rPr>
        <w:t>AI-Powered Hybrid Content Moderation (AI + Human Loop)</w:t>
      </w:r>
    </w:p>
    <w:p w14:paraId="276F347D" w14:textId="77777777" w:rsidR="0032244C" w:rsidRPr="00395186" w:rsidRDefault="0032244C" w:rsidP="0032244C">
      <w:pPr>
        <w:rPr>
          <w:rFonts w:ascii="TimesNewRomanPSMT" w:eastAsia="TimesNewRomanPSMT" w:hAnsi="TimesNewRomanPSMT"/>
          <w:color w:val="000000"/>
          <w:kern w:val="0"/>
          <w:sz w:val="24"/>
          <w:szCs w:val="22"/>
          <w:lang w:eastAsia="en-US"/>
          <w14:ligatures w14:val="none"/>
        </w:rPr>
      </w:pPr>
      <w:r w:rsidRPr="00395186">
        <w:rPr>
          <w:rFonts w:ascii="TimesNewRomanPSMT" w:eastAsia="TimesNewRomanPSMT" w:hAnsi="TimesNewRomanPSMT"/>
          <w:color w:val="000000"/>
          <w:kern w:val="0"/>
          <w:sz w:val="24"/>
          <w:szCs w:val="22"/>
          <w:lang w:eastAsia="en-US"/>
          <w14:ligatures w14:val="none"/>
        </w:rPr>
        <w:lastRenderedPageBreak/>
        <w:t>To maintain a safe community environment while minimizing manual workload, the system integrates a dual-layer moderation mechanism:</w:t>
      </w:r>
    </w:p>
    <w:p w14:paraId="703D59ED" w14:textId="006F1CB0" w:rsidR="0032244C" w:rsidRPr="00395186" w:rsidRDefault="00953216" w:rsidP="00953216">
      <w:pPr>
        <w:rPr>
          <w:rFonts w:ascii="TimesNewRomanPSMT" w:eastAsia="TimesNewRomanPSMT" w:hAnsi="TimesNewRomanPSMT"/>
          <w:color w:val="000000"/>
          <w:kern w:val="0"/>
          <w:sz w:val="24"/>
          <w:szCs w:val="22"/>
          <w:lang w:eastAsia="en-US"/>
          <w14:ligatures w14:val="none"/>
        </w:rPr>
      </w:pPr>
      <w:r>
        <w:rPr>
          <w:rFonts w:ascii="TimesNewRomanPSMT" w:hAnsi="TimesNewRomanPSMT" w:hint="eastAsia"/>
          <w:color w:val="000000"/>
          <w:kern w:val="0"/>
          <w:sz w:val="24"/>
          <w:szCs w:val="22"/>
          <w14:ligatures w14:val="none"/>
        </w:rPr>
        <w:t>1.</w:t>
      </w:r>
      <w:r w:rsidR="0032244C" w:rsidRPr="00395186">
        <w:rPr>
          <w:rFonts w:ascii="TimesNewRomanPSMT" w:eastAsia="TimesNewRomanPSMT" w:hAnsi="TimesNewRomanPSMT"/>
          <w:color w:val="000000"/>
          <w:kern w:val="0"/>
          <w:sz w:val="24"/>
          <w:szCs w:val="22"/>
          <w:lang w:eastAsia="en-US"/>
          <w14:ligatures w14:val="none"/>
        </w:rPr>
        <w:t>Layer 1: Real-time AI Screening (The First Line of Defense): Before any post or image is published, it is analyzed by the AI model. The AI scans for high-risk content such as scams (e.g., currency exchange fraud patterns), hate speech, or pornographic material. Non-compliant content is automatically blocked instantly.</w:t>
      </w:r>
    </w:p>
    <w:p w14:paraId="617B5272" w14:textId="370B0787" w:rsidR="00953216" w:rsidRPr="00953216" w:rsidRDefault="00953216" w:rsidP="00953216">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2.</w:t>
      </w:r>
      <w:r w:rsidR="0032244C" w:rsidRPr="00395186">
        <w:rPr>
          <w:rFonts w:ascii="TimesNewRomanPSMT" w:eastAsia="TimesNewRomanPSMT" w:hAnsi="TimesNewRomanPSMT"/>
          <w:color w:val="000000"/>
          <w:kern w:val="0"/>
          <w:sz w:val="24"/>
          <w:szCs w:val="22"/>
          <w:lang w:eastAsia="en-US"/>
          <w14:ligatures w14:val="none"/>
        </w:rPr>
        <w:t>Layer 2: Human-in-the-Loop Review (The Safety Net): For content that the AI flags as "suspicious" but not definitively "illegal" (e.g., ambiguous language), the system marks it as "Pending Review" and forwards it to a human administrator. This allows admins to focus only on complex cases, significantly improving efficiency while ensuring fairness.</w:t>
      </w:r>
    </w:p>
    <w:p w14:paraId="3297D762" w14:textId="24CCC7F9" w:rsidR="00F65047" w:rsidRDefault="00F65047" w:rsidP="00F65047">
      <w:pPr>
        <w:pStyle w:val="1"/>
        <w:rPr>
          <w:rFonts w:ascii="TimesNewRomanPS" w:eastAsiaTheme="minorEastAsia" w:hAnsi="TimesNewRomanPS" w:hint="eastAsia"/>
          <w:b/>
          <w:color w:val="000000"/>
          <w:sz w:val="40"/>
        </w:rPr>
      </w:pPr>
      <w:bookmarkStart w:id="7" w:name="_Toc216740236"/>
      <w:r w:rsidRPr="00F25CB6">
        <w:rPr>
          <w:rFonts w:ascii="TimesNewRomanPS" w:eastAsiaTheme="minorEastAsia" w:hAnsi="TimesNewRomanPS"/>
          <w:b/>
          <w:color w:val="000000"/>
          <w:sz w:val="40"/>
        </w:rPr>
        <w:t xml:space="preserve">Chapter </w:t>
      </w:r>
      <w:r w:rsidR="0032244C">
        <w:rPr>
          <w:rFonts w:ascii="TimesNewRomanPS" w:eastAsiaTheme="minorEastAsia" w:hAnsi="TimesNewRomanPS" w:hint="eastAsia"/>
          <w:b/>
          <w:color w:val="000000"/>
          <w:sz w:val="40"/>
        </w:rPr>
        <w:t>4</w:t>
      </w:r>
      <w:r>
        <w:rPr>
          <w:rFonts w:ascii="TimesNewRomanPS" w:eastAsiaTheme="minorEastAsia" w:hAnsi="TimesNewRomanPS" w:hint="eastAsia"/>
          <w:b/>
          <w:color w:val="000000"/>
          <w:sz w:val="40"/>
        </w:rPr>
        <w:t xml:space="preserve"> </w:t>
      </w:r>
      <w:r w:rsidRPr="00F25CB6">
        <w:rPr>
          <w:rFonts w:ascii="TimesNewRomanPS" w:eastAsiaTheme="minorEastAsia" w:hAnsi="TimesNewRomanPS"/>
          <w:b/>
          <w:color w:val="000000"/>
          <w:sz w:val="40"/>
        </w:rPr>
        <w:t>|</w:t>
      </w:r>
      <w:r>
        <w:rPr>
          <w:rFonts w:ascii="TimesNewRomanPS" w:eastAsiaTheme="minorEastAsia" w:hAnsi="TimesNewRomanPS" w:hint="eastAsia"/>
          <w:b/>
          <w:color w:val="000000"/>
          <w:sz w:val="40"/>
        </w:rPr>
        <w:t xml:space="preserve"> User Journey</w:t>
      </w:r>
      <w:bookmarkEnd w:id="7"/>
    </w:p>
    <w:p w14:paraId="48560C12" w14:textId="02100698" w:rsidR="006C0B60" w:rsidRPr="006C0B60" w:rsidRDefault="006C0B60" w:rsidP="006C0B60">
      <w:pPr>
        <w:pStyle w:val="2"/>
        <w:rPr>
          <w:rFonts w:ascii="TimesNewRomanPS" w:eastAsia="TimesNewRomanPS" w:hAnsi="TimesNewRomanPS" w:cstheme="minorBidi"/>
          <w:b/>
          <w:color w:val="000000"/>
          <w:kern w:val="0"/>
          <w:sz w:val="32"/>
          <w:szCs w:val="22"/>
          <w:lang w:eastAsia="en-US"/>
          <w14:ligatures w14:val="none"/>
        </w:rPr>
      </w:pPr>
      <w:r w:rsidRPr="006C0B60">
        <w:rPr>
          <w:rFonts w:ascii="TimesNewRomanPS" w:eastAsia="TimesNewRomanPS" w:hAnsi="TimesNewRomanPS" w:cstheme="minorBidi" w:hint="eastAsia"/>
          <w:b/>
          <w:color w:val="000000"/>
          <w:kern w:val="0"/>
          <w:sz w:val="32"/>
          <w:szCs w:val="22"/>
          <w:lang w:eastAsia="en-US"/>
          <w14:ligatures w14:val="none"/>
        </w:rPr>
        <w:t>4</w:t>
      </w:r>
      <w:r w:rsidRPr="006C0B60">
        <w:rPr>
          <w:rFonts w:ascii="TimesNewRomanPS" w:eastAsia="TimesNewRomanPS" w:hAnsi="TimesNewRomanPS" w:cstheme="minorBidi"/>
          <w:b/>
          <w:color w:val="000000"/>
          <w:kern w:val="0"/>
          <w:sz w:val="32"/>
          <w:szCs w:val="22"/>
          <w:lang w:eastAsia="en-US"/>
          <w14:ligatures w14:val="none"/>
        </w:rPr>
        <w:t xml:space="preserve">.1 The user journey of international students </w:t>
      </w:r>
    </w:p>
    <w:p w14:paraId="2819E083" w14:textId="77777777" w:rsidR="006C0B60" w:rsidRDefault="006C0B60" w:rsidP="006C0B60">
      <w:pPr>
        <w:autoSpaceDE w:val="0"/>
        <w:autoSpaceDN w:val="0"/>
        <w:spacing w:before="260" w:after="0" w:line="266" w:lineRule="exact"/>
        <w:ind w:left="360" w:right="360"/>
        <w:rPr>
          <w:rFonts w:hint="eastAsia"/>
        </w:rPr>
      </w:pPr>
      <w:r>
        <w:rPr>
          <w:rFonts w:ascii="TimesNewRomanPSMT" w:eastAsia="TimesNewRomanPSMT" w:hAnsi="TimesNewRomanPSMT"/>
          <w:color w:val="000000"/>
          <w:sz w:val="24"/>
        </w:rPr>
        <w:t xml:space="preserve">The journey begins when a user (e.g., a Chinese international student or a local Thai </w:t>
      </w:r>
    </w:p>
    <w:p w14:paraId="03C6D07E" w14:textId="77777777" w:rsidR="006C0B60" w:rsidRDefault="006C0B60" w:rsidP="006C0B60">
      <w:pPr>
        <w:autoSpaceDE w:val="0"/>
        <w:autoSpaceDN w:val="0"/>
        <w:spacing w:before="4" w:after="0" w:line="360" w:lineRule="exact"/>
        <w:ind w:left="360" w:right="360"/>
        <w:rPr>
          <w:rFonts w:hint="eastAsia"/>
        </w:rPr>
      </w:pPr>
      <w:r>
        <w:rPr>
          <w:rFonts w:ascii="TimesNewRomanPSMT" w:eastAsia="TimesNewRomanPSMT" w:hAnsi="TimesNewRomanPSMT"/>
          <w:color w:val="000000"/>
          <w:sz w:val="24"/>
        </w:rPr>
        <w:t xml:space="preserve">landlord) navigates to the BridgeU web application.  On the landing page, the user can choose to log in or sign up as either a student or a merchant.  After logging in, </w:t>
      </w:r>
    </w:p>
    <w:p w14:paraId="7D392F83" w14:textId="77777777" w:rsidR="006C0B60" w:rsidRDefault="006C0B60" w:rsidP="006C0B60">
      <w:pPr>
        <w:autoSpaceDE w:val="0"/>
        <w:autoSpaceDN w:val="0"/>
        <w:spacing w:before="2" w:after="0" w:line="360" w:lineRule="exact"/>
        <w:ind w:left="360" w:right="338"/>
        <w:rPr>
          <w:rFonts w:hint="eastAsia"/>
        </w:rPr>
      </w:pPr>
      <w:proofErr w:type="gramStart"/>
      <w:r>
        <w:rPr>
          <w:rFonts w:ascii="TimesNewRomanPSMT" w:eastAsia="TimesNewRomanPSMT" w:hAnsi="TimesNewRomanPSMT"/>
          <w:color w:val="000000"/>
          <w:sz w:val="24"/>
        </w:rPr>
        <w:t>the</w:t>
      </w:r>
      <w:proofErr w:type="gramEnd"/>
      <w:r>
        <w:rPr>
          <w:rFonts w:ascii="TimesNewRomanPSMT" w:eastAsia="TimesNewRomanPSMT" w:hAnsi="TimesNewRomanPSMT"/>
          <w:color w:val="000000"/>
          <w:sz w:val="24"/>
        </w:rPr>
        <w:t xml:space="preserve"> system provides role‑specific functions, such as browsing bilingual news briefings for students or publishing rental listings for merchants. </w:t>
      </w:r>
    </w:p>
    <w:p w14:paraId="15E0A835" w14:textId="77777777" w:rsidR="006C0B60" w:rsidRDefault="006C0B60" w:rsidP="006C0B60">
      <w:pPr>
        <w:autoSpaceDE w:val="0"/>
        <w:autoSpaceDN w:val="0"/>
        <w:spacing w:before="256" w:after="0" w:line="266" w:lineRule="exact"/>
        <w:ind w:left="360" w:right="360"/>
        <w:rPr>
          <w:rFonts w:hint="eastAsia"/>
        </w:rPr>
      </w:pPr>
      <w:r>
        <w:rPr>
          <w:rFonts w:ascii="TimesNewRomanPSMT" w:eastAsia="TimesNewRomanPSMT" w:hAnsi="TimesNewRomanPSMT"/>
          <w:color w:val="000000"/>
          <w:sz w:val="24"/>
        </w:rPr>
        <w:t xml:space="preserve">Understanding that language is the first barrier to entry, the platform includes a </w:t>
      </w:r>
    </w:p>
    <w:p w14:paraId="66A1B738" w14:textId="77777777" w:rsidR="006C0B60" w:rsidRDefault="006C0B60" w:rsidP="006C0B60">
      <w:pPr>
        <w:autoSpaceDE w:val="0"/>
        <w:autoSpaceDN w:val="0"/>
        <w:spacing w:before="96" w:after="0" w:line="266" w:lineRule="exact"/>
        <w:ind w:left="360" w:right="360"/>
        <w:rPr>
          <w:rFonts w:hint="eastAsia"/>
        </w:rPr>
      </w:pPr>
      <w:r>
        <w:rPr>
          <w:rFonts w:ascii="TimesNewRomanPSMT" w:eastAsia="TimesNewRomanPSMT" w:hAnsi="TimesNewRomanPSMT"/>
          <w:color w:val="000000"/>
          <w:sz w:val="24"/>
        </w:rPr>
        <w:t xml:space="preserve">Language Toggle button in the top‑right corner. </w:t>
      </w:r>
    </w:p>
    <w:p w14:paraId="64FEC17F" w14:textId="77777777" w:rsidR="006C0B60" w:rsidRDefault="006C0B60" w:rsidP="006C0B60">
      <w:pPr>
        <w:autoSpaceDE w:val="0"/>
        <w:autoSpaceDN w:val="0"/>
        <w:spacing w:before="162" w:after="0" w:line="360" w:lineRule="exact"/>
        <w:ind w:left="360" w:right="360"/>
        <w:rPr>
          <w:rFonts w:hint="eastAsia"/>
        </w:rPr>
      </w:pPr>
      <w:r>
        <w:rPr>
          <w:rFonts w:ascii="宋体" w:eastAsia="宋体" w:hAnsi="宋体"/>
          <w:color w:val="000000"/>
          <w:sz w:val="24"/>
        </w:rPr>
        <w:t>•</w:t>
      </w:r>
      <w:r>
        <w:rPr>
          <w:rFonts w:ascii="TimesNewRomanPSMT" w:eastAsia="TimesNewRomanPSMT" w:hAnsi="TimesNewRomanPSMT"/>
          <w:color w:val="000000"/>
          <w:sz w:val="24"/>
        </w:rPr>
        <w:t xml:space="preserve"> Action: The user can click the Language Toggle button to switch the interface language between English and Chinese. </w:t>
      </w:r>
    </w:p>
    <w:p w14:paraId="1C522365" w14:textId="77777777" w:rsidR="006C0B60" w:rsidRDefault="006C0B60" w:rsidP="006C0B60">
      <w:pPr>
        <w:autoSpaceDE w:val="0"/>
        <w:autoSpaceDN w:val="0"/>
        <w:spacing w:before="164" w:after="0" w:line="360" w:lineRule="exact"/>
        <w:ind w:left="360" w:right="304"/>
        <w:rPr>
          <w:rFonts w:hint="eastAsia"/>
        </w:rPr>
      </w:pPr>
      <w:r>
        <w:rPr>
          <w:rFonts w:ascii="宋体" w:eastAsia="宋体" w:hAnsi="宋体"/>
          <w:color w:val="000000"/>
          <w:sz w:val="24"/>
        </w:rPr>
        <w:t>•</w:t>
      </w:r>
      <w:r>
        <w:rPr>
          <w:rFonts w:ascii="TimesNewRomanPSMT" w:eastAsia="TimesNewRomanPSMT" w:hAnsi="TimesNewRomanPSMT"/>
          <w:color w:val="000000"/>
          <w:sz w:val="24"/>
        </w:rPr>
        <w:t xml:space="preserve"> Result: After the selection, interface labels and navigation elements are displayed in the chosen language, while key content (such as news briefings and selected posts) is shown in bilingual </w:t>
      </w:r>
      <w:proofErr w:type="gramStart"/>
      <w:r>
        <w:rPr>
          <w:rFonts w:ascii="TimesNewRomanPSMT" w:eastAsia="TimesNewRomanPSMT" w:hAnsi="TimesNewRomanPSMT"/>
          <w:color w:val="000000"/>
          <w:sz w:val="24"/>
        </w:rPr>
        <w:t>format .</w:t>
      </w:r>
      <w:proofErr w:type="gramEnd"/>
    </w:p>
    <w:p w14:paraId="16248FA5" w14:textId="77777777" w:rsidR="006C0B60" w:rsidRDefault="006C0B60" w:rsidP="006C0B60">
      <w:pPr>
        <w:autoSpaceDE w:val="0"/>
        <w:autoSpaceDN w:val="0"/>
        <w:spacing w:before="44" w:after="0" w:line="240" w:lineRule="auto"/>
        <w:jc w:val="center"/>
        <w:rPr>
          <w:rFonts w:hint="eastAsia"/>
        </w:rPr>
      </w:pPr>
      <w:r>
        <w:rPr>
          <w:noProof/>
        </w:rPr>
        <w:lastRenderedPageBreak/>
        <w:drawing>
          <wp:inline distT="0" distB="0" distL="0" distR="0" wp14:anchorId="357A6C6A" wp14:editId="79A6DFF0">
            <wp:extent cx="5274310" cy="3563476"/>
            <wp:effectExtent l="0" t="0" r="0" b="0"/>
            <wp:docPr id="1" name="Picture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形用户界面&#10;&#10;AI 生成的内容可能不正确。"/>
                    <pic:cNvPicPr/>
                  </pic:nvPicPr>
                  <pic:blipFill>
                    <a:blip r:embed="rId7"/>
                    <a:stretch>
                      <a:fillRect/>
                    </a:stretch>
                  </pic:blipFill>
                  <pic:spPr>
                    <a:xfrm>
                      <a:off x="0" y="0"/>
                      <a:ext cx="5274310" cy="3563476"/>
                    </a:xfrm>
                    <a:prstGeom prst="rect">
                      <a:avLst/>
                    </a:prstGeom>
                  </pic:spPr>
                </pic:pic>
              </a:graphicData>
            </a:graphic>
          </wp:inline>
        </w:drawing>
      </w:r>
    </w:p>
    <w:p w14:paraId="13A75807" w14:textId="77777777" w:rsidR="006C0B60" w:rsidRDefault="006C0B60" w:rsidP="006C0B60">
      <w:pPr>
        <w:autoSpaceDE w:val="0"/>
        <w:autoSpaceDN w:val="0"/>
        <w:spacing w:before="216" w:after="0" w:line="266" w:lineRule="exact"/>
        <w:jc w:val="center"/>
        <w:rPr>
          <w:rFonts w:hint="eastAsia"/>
        </w:rPr>
      </w:pPr>
      <w:r>
        <w:rPr>
          <w:rFonts w:ascii="TimesNewRomanPS" w:eastAsia="TimesNewRomanPS" w:hAnsi="TimesNewRomanPS"/>
          <w:i/>
          <w:color w:val="000000"/>
          <w:sz w:val="24"/>
        </w:rPr>
        <w:t>Figure 1 loginpage01</w:t>
      </w:r>
      <w:r>
        <w:rPr>
          <w:rFonts w:ascii="TimesNewRomanPSMT" w:eastAsia="TimesNewRomanPSMT" w:hAnsi="TimesNewRomanPSMT"/>
          <w:color w:val="000000"/>
          <w:sz w:val="24"/>
        </w:rPr>
        <w:t xml:space="preserve"> </w:t>
      </w:r>
    </w:p>
    <w:p w14:paraId="15E8C908" w14:textId="77777777" w:rsidR="006C0B60" w:rsidRDefault="006C0B60" w:rsidP="006C0B60">
      <w:pPr>
        <w:rPr>
          <w:rFonts w:hint="eastAsia"/>
        </w:rPr>
        <w:sectPr w:rsidR="006C0B60" w:rsidSect="006C0B60">
          <w:pgSz w:w="11906" w:h="16838"/>
          <w:pgMar w:top="770" w:right="1440" w:bottom="1440" w:left="1440" w:header="720" w:footer="720" w:gutter="0"/>
          <w:cols w:space="720"/>
          <w:docGrid w:linePitch="360"/>
        </w:sectPr>
      </w:pPr>
    </w:p>
    <w:tbl>
      <w:tblPr>
        <w:tblW w:w="0" w:type="auto"/>
        <w:tblInd w:w="-720" w:type="dxa"/>
        <w:tblLayout w:type="fixed"/>
        <w:tblLook w:val="04A0" w:firstRow="1" w:lastRow="0" w:firstColumn="1" w:lastColumn="0" w:noHBand="0" w:noVBand="1"/>
      </w:tblPr>
      <w:tblGrid>
        <w:gridCol w:w="4514"/>
        <w:gridCol w:w="4513"/>
      </w:tblGrid>
      <w:tr w:rsidR="006C0B60" w14:paraId="6846D9B9" w14:textId="77777777" w:rsidTr="0000701D">
        <w:trPr>
          <w:trHeight w:hRule="exact" w:val="200"/>
        </w:trPr>
        <w:tc>
          <w:tcPr>
            <w:tcW w:w="4514" w:type="dxa"/>
            <w:tcMar>
              <w:left w:w="0" w:type="dxa"/>
              <w:right w:w="0" w:type="dxa"/>
            </w:tcMar>
          </w:tcPr>
          <w:p w14:paraId="1E74EC22" w14:textId="77777777" w:rsidR="006C0B60" w:rsidRDefault="006C0B60" w:rsidP="0000701D">
            <w:pPr>
              <w:rPr>
                <w:rFonts w:hint="eastAsia"/>
              </w:rPr>
            </w:pPr>
          </w:p>
        </w:tc>
        <w:tc>
          <w:tcPr>
            <w:tcW w:w="4513" w:type="dxa"/>
            <w:tcMar>
              <w:left w:w="0" w:type="dxa"/>
              <w:right w:w="0" w:type="dxa"/>
            </w:tcMar>
          </w:tcPr>
          <w:p w14:paraId="06939EFC" w14:textId="77777777" w:rsidR="006C0B60" w:rsidRDefault="006C0B60" w:rsidP="0000701D">
            <w:pPr>
              <w:rPr>
                <w:rFonts w:hint="eastAsia"/>
              </w:rPr>
            </w:pPr>
          </w:p>
        </w:tc>
      </w:tr>
    </w:tbl>
    <w:p w14:paraId="011B868C" w14:textId="77777777" w:rsidR="006C0B60" w:rsidRDefault="006C0B60" w:rsidP="006C0B60">
      <w:pPr>
        <w:autoSpaceDE w:val="0"/>
        <w:autoSpaceDN w:val="0"/>
        <w:spacing w:before="1358" w:after="0" w:line="240" w:lineRule="auto"/>
        <w:jc w:val="center"/>
        <w:rPr>
          <w:rFonts w:hint="eastAsia"/>
        </w:rPr>
      </w:pPr>
      <w:r>
        <w:rPr>
          <w:noProof/>
        </w:rPr>
        <w:drawing>
          <wp:inline distT="0" distB="0" distL="0" distR="0" wp14:anchorId="2BAF129D" wp14:editId="11E9E2B7">
            <wp:extent cx="5274310" cy="3540604"/>
            <wp:effectExtent l="0" t="0" r="0" b="0"/>
            <wp:docPr id="2" name="Picture 2"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形用户界面, 应用程序&#10;&#10;AI 生成的内容可能不正确。"/>
                    <pic:cNvPicPr/>
                  </pic:nvPicPr>
                  <pic:blipFill>
                    <a:blip r:embed="rId8"/>
                    <a:stretch>
                      <a:fillRect/>
                    </a:stretch>
                  </pic:blipFill>
                  <pic:spPr>
                    <a:xfrm>
                      <a:off x="0" y="0"/>
                      <a:ext cx="5274310" cy="3540604"/>
                    </a:xfrm>
                    <a:prstGeom prst="rect">
                      <a:avLst/>
                    </a:prstGeom>
                  </pic:spPr>
                </pic:pic>
              </a:graphicData>
            </a:graphic>
          </wp:inline>
        </w:drawing>
      </w:r>
    </w:p>
    <w:p w14:paraId="18055166" w14:textId="77777777" w:rsidR="006C0B60" w:rsidRDefault="006C0B60" w:rsidP="006C0B60">
      <w:pPr>
        <w:autoSpaceDE w:val="0"/>
        <w:autoSpaceDN w:val="0"/>
        <w:spacing w:before="236" w:after="0" w:line="266" w:lineRule="exact"/>
        <w:jc w:val="center"/>
        <w:rPr>
          <w:rFonts w:hint="eastAsia"/>
        </w:rPr>
      </w:pPr>
      <w:r>
        <w:rPr>
          <w:rFonts w:ascii="TimesNewRomanPS" w:eastAsia="TimesNewRomanPS" w:hAnsi="TimesNewRomanPS"/>
          <w:i/>
          <w:color w:val="000000"/>
          <w:sz w:val="24"/>
        </w:rPr>
        <w:t>Figure 2 loginpage02</w:t>
      </w:r>
      <w:r>
        <w:rPr>
          <w:rFonts w:ascii="TimesNewRomanPSMT" w:eastAsia="TimesNewRomanPSMT" w:hAnsi="TimesNewRomanPSMT"/>
          <w:color w:val="000000"/>
          <w:sz w:val="24"/>
        </w:rPr>
        <w:t xml:space="preserve"> </w:t>
      </w:r>
    </w:p>
    <w:p w14:paraId="1F1073CD" w14:textId="77777777" w:rsidR="006C0B60" w:rsidRDefault="006C0B60" w:rsidP="006C0B60">
      <w:pPr>
        <w:rPr>
          <w:rFonts w:hint="eastAsia"/>
        </w:rPr>
        <w:sectPr w:rsidR="006C0B60" w:rsidSect="006C0B60">
          <w:pgSz w:w="11906" w:h="16838"/>
          <w:pgMar w:top="730" w:right="1440" w:bottom="1440" w:left="1440" w:header="720" w:footer="720" w:gutter="0"/>
          <w:cols w:space="720"/>
          <w:docGrid w:linePitch="360"/>
        </w:sectPr>
      </w:pPr>
    </w:p>
    <w:p w14:paraId="553731DC" w14:textId="77777777" w:rsidR="006C0B60" w:rsidRDefault="006C0B60" w:rsidP="006C0B60">
      <w:pPr>
        <w:autoSpaceDE w:val="0"/>
        <w:autoSpaceDN w:val="0"/>
        <w:spacing w:before="746" w:after="0" w:line="266" w:lineRule="exact"/>
        <w:ind w:left="702" w:right="702"/>
        <w:jc w:val="right"/>
        <w:rPr>
          <w:rFonts w:hint="eastAsia"/>
        </w:rPr>
      </w:pPr>
      <w:r>
        <w:rPr>
          <w:rFonts w:ascii="TimesNewRomanPSMT" w:eastAsia="TimesNewRomanPSMT" w:hAnsi="TimesNewRomanPSMT"/>
          <w:color w:val="000000"/>
          <w:sz w:val="24"/>
        </w:rPr>
        <w:lastRenderedPageBreak/>
        <w:t xml:space="preserve">Upon entering the main Community Homepage, the user is not just presented </w:t>
      </w:r>
    </w:p>
    <w:p w14:paraId="4180B7D3" w14:textId="77777777" w:rsidR="006C0B60" w:rsidRDefault="006C0B60" w:rsidP="006C0B60">
      <w:pPr>
        <w:autoSpaceDE w:val="0"/>
        <w:autoSpaceDN w:val="0"/>
        <w:spacing w:before="4" w:after="126" w:line="360" w:lineRule="exact"/>
        <w:ind w:left="360" w:right="360"/>
        <w:rPr>
          <w:rFonts w:hint="eastAsia"/>
        </w:rPr>
      </w:pPr>
      <w:r>
        <w:rPr>
          <w:rFonts w:ascii="TimesNewRomanPSMT" w:eastAsia="TimesNewRomanPSMT" w:hAnsi="TimesNewRomanPSMT"/>
          <w:color w:val="000000"/>
          <w:sz w:val="24"/>
        </w:rPr>
        <w:t xml:space="preserve">with a list of posts, but with a structured and intelligent information hub, as shown in Figure 3 </w:t>
      </w:r>
    </w:p>
    <w:tbl>
      <w:tblPr>
        <w:tblW w:w="0" w:type="auto"/>
        <w:tblInd w:w="360" w:type="dxa"/>
        <w:tblLayout w:type="fixed"/>
        <w:tblLook w:val="04A0" w:firstRow="1" w:lastRow="0" w:firstColumn="1" w:lastColumn="0" w:noHBand="0" w:noVBand="1"/>
      </w:tblPr>
      <w:tblGrid>
        <w:gridCol w:w="614"/>
        <w:gridCol w:w="7766"/>
      </w:tblGrid>
      <w:tr w:rsidR="006C0B60" w14:paraId="5E093866" w14:textId="77777777" w:rsidTr="0000701D">
        <w:trPr>
          <w:trHeight w:hRule="exact" w:val="442"/>
        </w:trPr>
        <w:tc>
          <w:tcPr>
            <w:tcW w:w="614" w:type="dxa"/>
            <w:tcMar>
              <w:left w:w="0" w:type="dxa"/>
              <w:right w:w="0" w:type="dxa"/>
            </w:tcMar>
          </w:tcPr>
          <w:p w14:paraId="0218F538" w14:textId="77777777" w:rsidR="006C0B60" w:rsidRDefault="006C0B60" w:rsidP="0000701D">
            <w:pPr>
              <w:autoSpaceDE w:val="0"/>
              <w:autoSpaceDN w:val="0"/>
              <w:spacing w:before="142" w:after="0" w:line="244" w:lineRule="exact"/>
              <w:ind w:left="108" w:right="108"/>
              <w:jc w:val="right"/>
              <w:rPr>
                <w:rFonts w:hint="eastAsia"/>
              </w:rPr>
            </w:pPr>
            <w:r>
              <w:rPr>
                <w:rFonts w:ascii="SymbolMT" w:eastAsia="SymbolMT" w:hAnsi="SymbolMT"/>
                <w:color w:val="000000"/>
                <w:sz w:val="20"/>
              </w:rPr>
              <w:t>•</w:t>
            </w:r>
            <w:r>
              <w:rPr>
                <w:rFonts w:ascii="ArialMT" w:eastAsia="ArialMT" w:hAnsi="ArialMT"/>
                <w:color w:val="000000"/>
                <w:sz w:val="20"/>
              </w:rPr>
              <w:t xml:space="preserve"> </w:t>
            </w:r>
          </w:p>
        </w:tc>
        <w:tc>
          <w:tcPr>
            <w:tcW w:w="7766" w:type="dxa"/>
            <w:tcMar>
              <w:left w:w="0" w:type="dxa"/>
              <w:right w:w="0" w:type="dxa"/>
            </w:tcMar>
          </w:tcPr>
          <w:p w14:paraId="12841779" w14:textId="77777777" w:rsidR="006C0B60" w:rsidRDefault="006C0B60" w:rsidP="0000701D">
            <w:pPr>
              <w:autoSpaceDE w:val="0"/>
              <w:autoSpaceDN w:val="0"/>
              <w:spacing w:after="0" w:line="62" w:lineRule="exact"/>
              <w:rPr>
                <w:rFonts w:hint="eastAsia"/>
              </w:rPr>
            </w:pPr>
          </w:p>
          <w:tbl>
            <w:tblPr>
              <w:tblW w:w="0" w:type="auto"/>
              <w:tblLayout w:type="fixed"/>
              <w:tblLook w:val="04A0" w:firstRow="1" w:lastRow="0" w:firstColumn="1" w:lastColumn="0" w:noHBand="0" w:noVBand="1"/>
            </w:tblPr>
            <w:tblGrid>
              <w:gridCol w:w="74"/>
              <w:gridCol w:w="7676"/>
            </w:tblGrid>
            <w:tr w:rsidR="006C0B60" w14:paraId="7B509C7F" w14:textId="77777777" w:rsidTr="0000701D">
              <w:trPr>
                <w:trHeight w:hRule="exact" w:val="354"/>
              </w:trPr>
              <w:tc>
                <w:tcPr>
                  <w:tcW w:w="74" w:type="dxa"/>
                  <w:tcMar>
                    <w:left w:w="0" w:type="dxa"/>
                    <w:right w:w="0" w:type="dxa"/>
                  </w:tcMar>
                </w:tcPr>
                <w:p w14:paraId="7085444A" w14:textId="77777777" w:rsidR="006C0B60" w:rsidRDefault="006C0B60" w:rsidP="0000701D">
                  <w:pPr>
                    <w:rPr>
                      <w:rFonts w:hint="eastAsia"/>
                    </w:rPr>
                  </w:pPr>
                </w:p>
              </w:tc>
              <w:tc>
                <w:tcPr>
                  <w:tcW w:w="7676" w:type="dxa"/>
                  <w:tcMar>
                    <w:left w:w="0" w:type="dxa"/>
                    <w:right w:w="0" w:type="dxa"/>
                  </w:tcMar>
                </w:tcPr>
                <w:p w14:paraId="4399B8BA" w14:textId="77777777" w:rsidR="006C0B60" w:rsidRDefault="006C0B60" w:rsidP="0000701D">
                  <w:pPr>
                    <w:autoSpaceDE w:val="0"/>
                    <w:autoSpaceDN w:val="0"/>
                    <w:spacing w:before="64" w:after="0" w:line="266" w:lineRule="exact"/>
                    <w:jc w:val="center"/>
                    <w:rPr>
                      <w:rFonts w:hint="eastAsia"/>
                    </w:rPr>
                  </w:pPr>
                  <w:r>
                    <w:rPr>
                      <w:rFonts w:ascii="TimesNewRomanPSMT" w:eastAsia="TimesNewRomanPSMT" w:hAnsi="TimesNewRomanPSMT"/>
                      <w:color w:val="000000"/>
                      <w:sz w:val="24"/>
                    </w:rPr>
                    <w:t xml:space="preserve">Daily Briefing (Automated Info-Aggregator): At the very top, a special card </w:t>
                  </w:r>
                </w:p>
              </w:tc>
            </w:tr>
          </w:tbl>
          <w:p w14:paraId="5E90A7AD" w14:textId="77777777" w:rsidR="006C0B60" w:rsidRDefault="006C0B60" w:rsidP="0000701D">
            <w:pPr>
              <w:rPr>
                <w:rFonts w:hint="eastAsia"/>
              </w:rPr>
            </w:pPr>
          </w:p>
          <w:p w14:paraId="6E7D7548" w14:textId="77777777" w:rsidR="006C0B60" w:rsidRDefault="006C0B60" w:rsidP="0000701D">
            <w:pPr>
              <w:autoSpaceDE w:val="0"/>
              <w:autoSpaceDN w:val="0"/>
              <w:spacing w:after="0" w:line="32" w:lineRule="atLeast"/>
              <w:rPr>
                <w:rFonts w:hint="eastAsia"/>
              </w:rPr>
            </w:pPr>
            <w:r>
              <w:rPr>
                <w:rFonts w:ascii="SymbolMT" w:eastAsia="SymbolMT" w:hAnsi="SymbolMT"/>
                <w:color w:val="000000"/>
                <w:sz w:val="20"/>
              </w:rPr>
              <w:t>•</w:t>
            </w:r>
            <w:r>
              <w:rPr>
                <w:rFonts w:ascii="ArialMT" w:eastAsia="ArialMT" w:hAnsi="ArialMT"/>
                <w:color w:val="000000"/>
                <w:sz w:val="20"/>
              </w:rPr>
              <w:t xml:space="preserve"> </w:t>
            </w:r>
          </w:p>
        </w:tc>
      </w:tr>
    </w:tbl>
    <w:p w14:paraId="22C59AF7" w14:textId="77777777" w:rsidR="006C0B60" w:rsidRDefault="006C0B60" w:rsidP="006C0B60">
      <w:pPr>
        <w:autoSpaceDE w:val="0"/>
        <w:autoSpaceDN w:val="0"/>
        <w:spacing w:before="48" w:after="0" w:line="266" w:lineRule="exact"/>
        <w:jc w:val="center"/>
        <w:rPr>
          <w:rFonts w:hint="eastAsia"/>
        </w:rPr>
      </w:pPr>
      <w:r>
        <w:rPr>
          <w:rFonts w:ascii="TimesNewRomanPSMT" w:eastAsia="TimesNewRomanPSMT" w:hAnsi="TimesNewRomanPSMT"/>
          <w:color w:val="000000"/>
          <w:sz w:val="24"/>
        </w:rPr>
        <w:t xml:space="preserve">labeled "DAILY BRIEFING" grabs the user's attention. This content is </w:t>
      </w:r>
    </w:p>
    <w:p w14:paraId="11D6BD84" w14:textId="77777777" w:rsidR="006C0B60" w:rsidRDefault="006C0B60" w:rsidP="006C0B60">
      <w:pPr>
        <w:autoSpaceDE w:val="0"/>
        <w:autoSpaceDN w:val="0"/>
        <w:spacing w:before="2" w:after="0" w:line="360" w:lineRule="exact"/>
        <w:ind w:left="1080" w:right="346"/>
        <w:rPr>
          <w:rFonts w:hint="eastAsia"/>
        </w:rPr>
      </w:pPr>
      <w:r>
        <w:rPr>
          <w:rFonts w:ascii="TimesNewRomanPSMT" w:eastAsia="TimesNewRomanPSMT" w:hAnsi="TimesNewRomanPSMT"/>
          <w:color w:val="000000"/>
          <w:sz w:val="24"/>
        </w:rPr>
        <w:t xml:space="preserve">automatically crawled from authoritative external sources (e.g., Bangkok Post, CMU Official) by the system's robot. The integrated AI then processes this </w:t>
      </w:r>
    </w:p>
    <w:p w14:paraId="763124E0" w14:textId="77777777" w:rsidR="006C0B60" w:rsidRDefault="006C0B60" w:rsidP="006C0B60">
      <w:pPr>
        <w:autoSpaceDE w:val="0"/>
        <w:autoSpaceDN w:val="0"/>
        <w:spacing w:before="4" w:after="0" w:line="360" w:lineRule="exact"/>
        <w:ind w:left="1080" w:right="364"/>
        <w:rPr>
          <w:rFonts w:hint="eastAsia"/>
        </w:rPr>
      </w:pPr>
      <w:r>
        <w:rPr>
          <w:rFonts w:ascii="TimesNewRomanPSMT" w:eastAsia="TimesNewRomanPSMT" w:hAnsi="TimesNewRomanPSMT"/>
          <w:color w:val="000000"/>
          <w:sz w:val="24"/>
        </w:rPr>
        <w:t xml:space="preserve">raw data to generate a concise summary and translates it into both English and Chinese (e.g., "Thailand approves new 10-year LTR visa"). This proactively </w:t>
      </w:r>
    </w:p>
    <w:p w14:paraId="5660A0DB" w14:textId="77777777" w:rsidR="006C0B60" w:rsidRDefault="006C0B60" w:rsidP="006C0B60">
      <w:pPr>
        <w:autoSpaceDE w:val="0"/>
        <w:autoSpaceDN w:val="0"/>
        <w:spacing w:before="96" w:after="0" w:line="266" w:lineRule="exact"/>
        <w:ind w:left="706" w:right="706"/>
        <w:jc w:val="right"/>
        <w:rPr>
          <w:rFonts w:hint="eastAsia"/>
        </w:rPr>
      </w:pPr>
      <w:r>
        <w:rPr>
          <w:rFonts w:ascii="TimesNewRomanPSMT" w:eastAsia="TimesNewRomanPSMT" w:hAnsi="TimesNewRomanPSMT"/>
          <w:color w:val="000000"/>
          <w:sz w:val="24"/>
        </w:rPr>
        <w:t xml:space="preserve">pushes critical "trends" to the user, solving the "information gap" problem. </w:t>
      </w:r>
    </w:p>
    <w:p w14:paraId="5407D896" w14:textId="77777777" w:rsidR="006C0B60" w:rsidRDefault="006C0B60" w:rsidP="006C0B60">
      <w:pPr>
        <w:autoSpaceDE w:val="0"/>
        <w:autoSpaceDN w:val="0"/>
        <w:spacing w:before="332" w:after="0" w:line="240" w:lineRule="auto"/>
        <w:ind w:left="72" w:right="72"/>
        <w:jc w:val="right"/>
        <w:rPr>
          <w:rFonts w:hint="eastAsia"/>
        </w:rPr>
      </w:pPr>
      <w:r>
        <w:rPr>
          <w:noProof/>
        </w:rPr>
        <w:drawing>
          <wp:inline distT="0" distB="0" distL="0" distR="0" wp14:anchorId="533740AA" wp14:editId="54AB48F1">
            <wp:extent cx="5457190" cy="5382753"/>
            <wp:effectExtent l="0" t="0" r="0" b="0"/>
            <wp:docPr id="3" name="Picture 3"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形用户界面, 文本, 应用程序&#10;&#10;AI 生成的内容可能不正确。"/>
                    <pic:cNvPicPr/>
                  </pic:nvPicPr>
                  <pic:blipFill>
                    <a:blip r:embed="rId9"/>
                    <a:stretch>
                      <a:fillRect/>
                    </a:stretch>
                  </pic:blipFill>
                  <pic:spPr>
                    <a:xfrm>
                      <a:off x="0" y="0"/>
                      <a:ext cx="5457190" cy="5382753"/>
                    </a:xfrm>
                    <a:prstGeom prst="rect">
                      <a:avLst/>
                    </a:prstGeom>
                  </pic:spPr>
                </pic:pic>
              </a:graphicData>
            </a:graphic>
          </wp:inline>
        </w:drawing>
      </w:r>
    </w:p>
    <w:p w14:paraId="4C0CC2F7" w14:textId="77777777" w:rsidR="006C0B60" w:rsidRDefault="006C0B60" w:rsidP="006C0B60">
      <w:pPr>
        <w:autoSpaceDE w:val="0"/>
        <w:autoSpaceDN w:val="0"/>
        <w:spacing w:before="344" w:after="0" w:line="266" w:lineRule="exact"/>
        <w:jc w:val="center"/>
        <w:rPr>
          <w:rFonts w:hint="eastAsia"/>
        </w:rPr>
      </w:pPr>
      <w:r>
        <w:rPr>
          <w:rFonts w:ascii="TimesNewRomanPS" w:eastAsia="TimesNewRomanPS" w:hAnsi="TimesNewRomanPS"/>
          <w:i/>
          <w:color w:val="000000"/>
          <w:sz w:val="24"/>
        </w:rPr>
        <w:t xml:space="preserve">Figure 3 </w:t>
      </w:r>
      <w:proofErr w:type="spellStart"/>
      <w:r>
        <w:rPr>
          <w:rFonts w:ascii="TimesNewRomanPS" w:eastAsia="TimesNewRomanPS" w:hAnsi="TimesNewRomanPS"/>
          <w:i/>
          <w:color w:val="000000"/>
          <w:sz w:val="24"/>
        </w:rPr>
        <w:t>communityPage</w:t>
      </w:r>
      <w:proofErr w:type="spellEnd"/>
      <w:r>
        <w:rPr>
          <w:rFonts w:ascii="TimesNewRomanPS" w:eastAsia="TimesNewRomanPS" w:hAnsi="TimesNewRomanPS"/>
          <w:i/>
          <w:color w:val="000000"/>
          <w:sz w:val="24"/>
        </w:rPr>
        <w:t xml:space="preserve"> </w:t>
      </w:r>
    </w:p>
    <w:p w14:paraId="20A05AB8" w14:textId="77777777" w:rsidR="006C0B60" w:rsidRDefault="006C0B60" w:rsidP="006C0B60">
      <w:pPr>
        <w:rPr>
          <w:rFonts w:hint="eastAsia"/>
        </w:rPr>
        <w:sectPr w:rsidR="006C0B60" w:rsidSect="006C0B60">
          <w:pgSz w:w="11906" w:h="16838"/>
          <w:pgMar w:top="746" w:right="1440" w:bottom="1440" w:left="1440" w:header="720" w:footer="720" w:gutter="0"/>
          <w:cols w:space="720"/>
          <w:docGrid w:linePitch="360"/>
        </w:sectPr>
      </w:pPr>
    </w:p>
    <w:p w14:paraId="42C50848" w14:textId="77777777" w:rsidR="006C0B60" w:rsidRDefault="006C0B60" w:rsidP="006C0B60">
      <w:pPr>
        <w:autoSpaceDE w:val="0"/>
        <w:autoSpaceDN w:val="0"/>
        <w:spacing w:before="746" w:after="0" w:line="266" w:lineRule="exact"/>
        <w:ind w:left="508" w:right="508"/>
        <w:jc w:val="right"/>
        <w:rPr>
          <w:rFonts w:hint="eastAsia"/>
        </w:rPr>
      </w:pPr>
      <w:r>
        <w:rPr>
          <w:rFonts w:ascii="TimesNewRomanPSMT" w:eastAsia="TimesNewRomanPSMT" w:hAnsi="TimesNewRomanPSMT"/>
          <w:color w:val="000000"/>
          <w:sz w:val="24"/>
        </w:rPr>
        <w:lastRenderedPageBreak/>
        <w:t xml:space="preserve">Interested in a specific listing, such as the "Condo for rent near CMU," the user </w:t>
      </w:r>
    </w:p>
    <w:p w14:paraId="1BDB77EB" w14:textId="77777777" w:rsidR="006C0B60" w:rsidRDefault="006C0B60" w:rsidP="006C0B60">
      <w:pPr>
        <w:autoSpaceDE w:val="0"/>
        <w:autoSpaceDN w:val="0"/>
        <w:spacing w:before="98" w:after="0" w:line="266" w:lineRule="exact"/>
        <w:ind w:left="360" w:right="360"/>
        <w:rPr>
          <w:rFonts w:hint="eastAsia"/>
        </w:rPr>
      </w:pPr>
      <w:r>
        <w:rPr>
          <w:rFonts w:ascii="TimesNewRomanPSMT" w:eastAsia="TimesNewRomanPSMT" w:hAnsi="TimesNewRomanPSMT"/>
          <w:color w:val="000000"/>
          <w:sz w:val="24"/>
        </w:rPr>
        <w:t xml:space="preserve">clicks on the card to enter the Post Detail Page. </w:t>
      </w:r>
    </w:p>
    <w:p w14:paraId="4D9429F8" w14:textId="77777777" w:rsidR="006C0B60" w:rsidRDefault="006C0B60" w:rsidP="006C0B60">
      <w:pPr>
        <w:autoSpaceDE w:val="0"/>
        <w:autoSpaceDN w:val="0"/>
        <w:spacing w:before="254" w:after="126" w:line="266" w:lineRule="exact"/>
        <w:ind w:left="360" w:right="360"/>
        <w:rPr>
          <w:rFonts w:hint="eastAsia"/>
        </w:rPr>
      </w:pPr>
      <w:r>
        <w:rPr>
          <w:rFonts w:ascii="TimesNewRomanPSMT" w:eastAsia="TimesNewRomanPSMT" w:hAnsi="TimesNewRomanPSMT"/>
          <w:color w:val="000000"/>
          <w:sz w:val="24"/>
        </w:rPr>
        <w:t xml:space="preserve">As shown in Figure 4, this page offers a focused view of the information: </w:t>
      </w:r>
    </w:p>
    <w:tbl>
      <w:tblPr>
        <w:tblW w:w="0" w:type="auto"/>
        <w:tblInd w:w="360" w:type="dxa"/>
        <w:tblLayout w:type="fixed"/>
        <w:tblLook w:val="04A0" w:firstRow="1" w:lastRow="0" w:firstColumn="1" w:lastColumn="0" w:noHBand="0" w:noVBand="1"/>
      </w:tblPr>
      <w:tblGrid>
        <w:gridCol w:w="614"/>
        <w:gridCol w:w="7726"/>
      </w:tblGrid>
      <w:tr w:rsidR="006C0B60" w14:paraId="51D272AB" w14:textId="77777777" w:rsidTr="0000701D">
        <w:trPr>
          <w:trHeight w:hRule="exact" w:val="444"/>
        </w:trPr>
        <w:tc>
          <w:tcPr>
            <w:tcW w:w="614" w:type="dxa"/>
            <w:tcMar>
              <w:left w:w="0" w:type="dxa"/>
              <w:right w:w="0" w:type="dxa"/>
            </w:tcMar>
          </w:tcPr>
          <w:p w14:paraId="481AE064" w14:textId="77777777" w:rsidR="006C0B60" w:rsidRDefault="006C0B60" w:rsidP="0000701D">
            <w:pPr>
              <w:autoSpaceDE w:val="0"/>
              <w:autoSpaceDN w:val="0"/>
              <w:spacing w:before="142" w:after="0" w:line="244" w:lineRule="exact"/>
              <w:ind w:left="108" w:right="108"/>
              <w:jc w:val="right"/>
              <w:rPr>
                <w:rFonts w:hint="eastAsia"/>
              </w:rPr>
            </w:pPr>
            <w:r>
              <w:rPr>
                <w:rFonts w:ascii="SymbolMT" w:eastAsia="SymbolMT" w:hAnsi="SymbolMT"/>
                <w:color w:val="000000"/>
                <w:sz w:val="20"/>
              </w:rPr>
              <w:t>•</w:t>
            </w:r>
            <w:r>
              <w:rPr>
                <w:rFonts w:ascii="ArialMT" w:eastAsia="ArialMT" w:hAnsi="ArialMT"/>
                <w:color w:val="000000"/>
                <w:sz w:val="20"/>
              </w:rPr>
              <w:t xml:space="preserve"> </w:t>
            </w:r>
          </w:p>
        </w:tc>
        <w:tc>
          <w:tcPr>
            <w:tcW w:w="7726" w:type="dxa"/>
            <w:tcMar>
              <w:left w:w="0" w:type="dxa"/>
              <w:right w:w="0" w:type="dxa"/>
            </w:tcMar>
          </w:tcPr>
          <w:p w14:paraId="4A1F393D" w14:textId="77777777" w:rsidR="006C0B60" w:rsidRDefault="006C0B60" w:rsidP="0000701D">
            <w:pPr>
              <w:autoSpaceDE w:val="0"/>
              <w:autoSpaceDN w:val="0"/>
              <w:spacing w:after="0" w:line="62" w:lineRule="exact"/>
              <w:rPr>
                <w:rFonts w:hint="eastAsia"/>
              </w:rPr>
            </w:pPr>
          </w:p>
          <w:tbl>
            <w:tblPr>
              <w:tblW w:w="0" w:type="auto"/>
              <w:tblLayout w:type="fixed"/>
              <w:tblLook w:val="04A0" w:firstRow="1" w:lastRow="0" w:firstColumn="1" w:lastColumn="0" w:noHBand="0" w:noVBand="1"/>
            </w:tblPr>
            <w:tblGrid>
              <w:gridCol w:w="74"/>
              <w:gridCol w:w="7618"/>
            </w:tblGrid>
            <w:tr w:rsidR="006C0B60" w14:paraId="5BC4BAC1" w14:textId="77777777" w:rsidTr="0000701D">
              <w:trPr>
                <w:trHeight w:hRule="exact" w:val="354"/>
              </w:trPr>
              <w:tc>
                <w:tcPr>
                  <w:tcW w:w="74" w:type="dxa"/>
                  <w:tcMar>
                    <w:left w:w="0" w:type="dxa"/>
                    <w:right w:w="0" w:type="dxa"/>
                  </w:tcMar>
                </w:tcPr>
                <w:p w14:paraId="2AE3BBFE" w14:textId="77777777" w:rsidR="006C0B60" w:rsidRDefault="006C0B60" w:rsidP="0000701D">
                  <w:pPr>
                    <w:rPr>
                      <w:rFonts w:hint="eastAsia"/>
                    </w:rPr>
                  </w:pPr>
                </w:p>
              </w:tc>
              <w:tc>
                <w:tcPr>
                  <w:tcW w:w="7618" w:type="dxa"/>
                  <w:tcMar>
                    <w:left w:w="0" w:type="dxa"/>
                    <w:right w:w="0" w:type="dxa"/>
                  </w:tcMar>
                </w:tcPr>
                <w:p w14:paraId="7DAFC926" w14:textId="77777777" w:rsidR="006C0B60" w:rsidRDefault="006C0B60" w:rsidP="0000701D">
                  <w:pPr>
                    <w:autoSpaceDE w:val="0"/>
                    <w:autoSpaceDN w:val="0"/>
                    <w:spacing w:before="64" w:after="0" w:line="266" w:lineRule="exact"/>
                    <w:jc w:val="center"/>
                    <w:rPr>
                      <w:rFonts w:hint="eastAsia"/>
                    </w:rPr>
                  </w:pPr>
                  <w:r>
                    <w:rPr>
                      <w:rFonts w:ascii="TimesNewRomanPSMT" w:eastAsia="TimesNewRomanPSMT" w:hAnsi="TimesNewRomanPSMT"/>
                      <w:color w:val="000000"/>
                      <w:sz w:val="24"/>
                    </w:rPr>
                    <w:t xml:space="preserve">Author Verification: The author, "Somchai Property," is clearly tagged as a </w:t>
                  </w:r>
                </w:p>
              </w:tc>
            </w:tr>
          </w:tbl>
          <w:p w14:paraId="253D5302" w14:textId="77777777" w:rsidR="006C0B60" w:rsidRDefault="006C0B60" w:rsidP="0000701D">
            <w:pPr>
              <w:rPr>
                <w:rFonts w:hint="eastAsia"/>
              </w:rPr>
            </w:pPr>
          </w:p>
          <w:p w14:paraId="3CA645D9" w14:textId="77777777" w:rsidR="006C0B60" w:rsidRDefault="006C0B60" w:rsidP="0000701D">
            <w:pPr>
              <w:autoSpaceDE w:val="0"/>
              <w:autoSpaceDN w:val="0"/>
              <w:spacing w:after="0" w:line="32" w:lineRule="atLeast"/>
              <w:rPr>
                <w:rFonts w:hint="eastAsia"/>
              </w:rPr>
            </w:pPr>
            <w:r>
              <w:rPr>
                <w:rFonts w:ascii="SymbolMT" w:eastAsia="SymbolMT" w:hAnsi="SymbolMT"/>
                <w:color w:val="000000"/>
                <w:sz w:val="20"/>
              </w:rPr>
              <w:t>•</w:t>
            </w:r>
            <w:r>
              <w:rPr>
                <w:rFonts w:ascii="ArialMT" w:eastAsia="ArialMT" w:hAnsi="ArialMT"/>
                <w:color w:val="000000"/>
                <w:sz w:val="20"/>
              </w:rPr>
              <w:t xml:space="preserve"> </w:t>
            </w:r>
          </w:p>
        </w:tc>
      </w:tr>
    </w:tbl>
    <w:p w14:paraId="1185E5FD" w14:textId="77777777" w:rsidR="006C0B60" w:rsidRDefault="006C0B60" w:rsidP="006C0B60">
      <w:pPr>
        <w:autoSpaceDE w:val="0"/>
        <w:autoSpaceDN w:val="0"/>
        <w:spacing w:after="128" w:line="338" w:lineRule="exact"/>
        <w:ind w:left="1080" w:right="762"/>
        <w:rPr>
          <w:rFonts w:hint="eastAsia"/>
        </w:rPr>
      </w:pPr>
      <w:r>
        <w:rPr>
          <w:rFonts w:ascii="TimesNewRomanPSMT" w:eastAsia="TimesNewRomanPSMT" w:hAnsi="TimesNewRomanPSMT"/>
          <w:color w:val="000000"/>
          <w:sz w:val="24"/>
        </w:rPr>
        <w:t xml:space="preserve">"Local Business", helping the user assess credibility. A "Follow" button is prominently placed next to the profile. </w:t>
      </w:r>
    </w:p>
    <w:tbl>
      <w:tblPr>
        <w:tblW w:w="0" w:type="auto"/>
        <w:tblInd w:w="360" w:type="dxa"/>
        <w:tblLayout w:type="fixed"/>
        <w:tblLook w:val="04A0" w:firstRow="1" w:lastRow="0" w:firstColumn="1" w:lastColumn="0" w:noHBand="0" w:noVBand="1"/>
      </w:tblPr>
      <w:tblGrid>
        <w:gridCol w:w="614"/>
        <w:gridCol w:w="7436"/>
      </w:tblGrid>
      <w:tr w:rsidR="006C0B60" w14:paraId="0E8CA5EB" w14:textId="77777777" w:rsidTr="0000701D">
        <w:trPr>
          <w:trHeight w:hRule="exact" w:val="440"/>
        </w:trPr>
        <w:tc>
          <w:tcPr>
            <w:tcW w:w="614" w:type="dxa"/>
            <w:tcMar>
              <w:left w:w="0" w:type="dxa"/>
              <w:right w:w="0" w:type="dxa"/>
            </w:tcMar>
          </w:tcPr>
          <w:p w14:paraId="58D4C28C" w14:textId="77777777" w:rsidR="006C0B60" w:rsidRDefault="006C0B60" w:rsidP="0000701D">
            <w:pPr>
              <w:autoSpaceDE w:val="0"/>
              <w:autoSpaceDN w:val="0"/>
              <w:spacing w:before="140" w:after="0" w:line="244" w:lineRule="exact"/>
              <w:ind w:left="108" w:right="108"/>
              <w:jc w:val="right"/>
              <w:rPr>
                <w:rFonts w:hint="eastAsia"/>
              </w:rPr>
            </w:pPr>
            <w:r>
              <w:rPr>
                <w:rFonts w:ascii="SymbolMT" w:eastAsia="SymbolMT" w:hAnsi="SymbolMT"/>
                <w:color w:val="000000"/>
                <w:sz w:val="20"/>
              </w:rPr>
              <w:t>•</w:t>
            </w:r>
            <w:r>
              <w:rPr>
                <w:rFonts w:ascii="ArialMT" w:eastAsia="ArialMT" w:hAnsi="ArialMT"/>
                <w:color w:val="000000"/>
                <w:sz w:val="20"/>
              </w:rPr>
              <w:t xml:space="preserve"> </w:t>
            </w:r>
          </w:p>
        </w:tc>
        <w:tc>
          <w:tcPr>
            <w:tcW w:w="7436" w:type="dxa"/>
            <w:tcMar>
              <w:left w:w="0" w:type="dxa"/>
              <w:right w:w="0" w:type="dxa"/>
            </w:tcMar>
          </w:tcPr>
          <w:p w14:paraId="75385211" w14:textId="77777777" w:rsidR="006C0B60" w:rsidRDefault="006C0B60" w:rsidP="0000701D">
            <w:pPr>
              <w:autoSpaceDE w:val="0"/>
              <w:autoSpaceDN w:val="0"/>
              <w:spacing w:after="0" w:line="62" w:lineRule="exact"/>
              <w:rPr>
                <w:rFonts w:hint="eastAsia"/>
              </w:rPr>
            </w:pPr>
          </w:p>
          <w:tbl>
            <w:tblPr>
              <w:tblW w:w="0" w:type="auto"/>
              <w:tblLayout w:type="fixed"/>
              <w:tblLook w:val="04A0" w:firstRow="1" w:lastRow="0" w:firstColumn="1" w:lastColumn="0" w:noHBand="0" w:noVBand="1"/>
            </w:tblPr>
            <w:tblGrid>
              <w:gridCol w:w="74"/>
              <w:gridCol w:w="7182"/>
            </w:tblGrid>
            <w:tr w:rsidR="006C0B60" w14:paraId="73B89617" w14:textId="77777777" w:rsidTr="0000701D">
              <w:trPr>
                <w:trHeight w:hRule="exact" w:val="354"/>
              </w:trPr>
              <w:tc>
                <w:tcPr>
                  <w:tcW w:w="74" w:type="dxa"/>
                  <w:tcMar>
                    <w:left w:w="0" w:type="dxa"/>
                    <w:right w:w="0" w:type="dxa"/>
                  </w:tcMar>
                </w:tcPr>
                <w:p w14:paraId="0CB154E2" w14:textId="77777777" w:rsidR="006C0B60" w:rsidRDefault="006C0B60" w:rsidP="0000701D">
                  <w:pPr>
                    <w:rPr>
                      <w:rFonts w:hint="eastAsia"/>
                    </w:rPr>
                  </w:pPr>
                </w:p>
              </w:tc>
              <w:tc>
                <w:tcPr>
                  <w:tcW w:w="7182" w:type="dxa"/>
                  <w:tcMar>
                    <w:left w:w="0" w:type="dxa"/>
                    <w:right w:w="0" w:type="dxa"/>
                  </w:tcMar>
                </w:tcPr>
                <w:p w14:paraId="0A121B93" w14:textId="77777777" w:rsidR="006C0B60" w:rsidRDefault="006C0B60" w:rsidP="0000701D">
                  <w:pPr>
                    <w:autoSpaceDE w:val="0"/>
                    <w:autoSpaceDN w:val="0"/>
                    <w:spacing w:before="64" w:after="0" w:line="266" w:lineRule="exact"/>
                    <w:ind w:left="160" w:right="160"/>
                    <w:rPr>
                      <w:rFonts w:hint="eastAsia"/>
                    </w:rPr>
                  </w:pPr>
                  <w:r>
                    <w:rPr>
                      <w:rFonts w:ascii="TimesNewRomanPSMT" w:eastAsia="TimesNewRomanPSMT" w:hAnsi="TimesNewRomanPSMT"/>
                      <w:color w:val="000000"/>
                      <w:sz w:val="24"/>
                    </w:rPr>
                    <w:t xml:space="preserve">Engagement: The user can read the full description and view existing </w:t>
                  </w:r>
                </w:p>
              </w:tc>
            </w:tr>
          </w:tbl>
          <w:p w14:paraId="0B62D955" w14:textId="77777777" w:rsidR="006C0B60" w:rsidRDefault="006C0B60" w:rsidP="0000701D">
            <w:pPr>
              <w:rPr>
                <w:rFonts w:hint="eastAsia"/>
              </w:rPr>
            </w:pPr>
          </w:p>
          <w:p w14:paraId="6A3857C9" w14:textId="77777777" w:rsidR="006C0B60" w:rsidRDefault="006C0B60" w:rsidP="0000701D">
            <w:pPr>
              <w:autoSpaceDE w:val="0"/>
              <w:autoSpaceDN w:val="0"/>
              <w:spacing w:after="0" w:line="32" w:lineRule="atLeast"/>
              <w:rPr>
                <w:rFonts w:hint="eastAsia"/>
              </w:rPr>
            </w:pPr>
            <w:r>
              <w:rPr>
                <w:rFonts w:ascii="SymbolMT" w:eastAsia="SymbolMT" w:hAnsi="SymbolMT"/>
                <w:color w:val="000000"/>
                <w:sz w:val="20"/>
              </w:rPr>
              <w:t>•</w:t>
            </w:r>
            <w:r>
              <w:rPr>
                <w:rFonts w:ascii="ArialMT" w:eastAsia="ArialMT" w:hAnsi="ArialMT"/>
                <w:color w:val="000000"/>
                <w:sz w:val="20"/>
              </w:rPr>
              <w:t xml:space="preserve"> </w:t>
            </w:r>
          </w:p>
        </w:tc>
      </w:tr>
    </w:tbl>
    <w:p w14:paraId="44C5F16D" w14:textId="77777777" w:rsidR="006C0B60" w:rsidRDefault="006C0B60" w:rsidP="006C0B60">
      <w:pPr>
        <w:autoSpaceDE w:val="0"/>
        <w:autoSpaceDN w:val="0"/>
        <w:spacing w:before="48" w:after="128" w:line="266" w:lineRule="exact"/>
        <w:ind w:left="1080" w:right="1080"/>
        <w:rPr>
          <w:rFonts w:hint="eastAsia"/>
        </w:rPr>
      </w:pPr>
      <w:r>
        <w:rPr>
          <w:rFonts w:ascii="TimesNewRomanPSMT" w:eastAsia="TimesNewRomanPSMT" w:hAnsi="TimesNewRomanPSMT"/>
          <w:color w:val="000000"/>
          <w:sz w:val="24"/>
        </w:rPr>
        <w:t xml:space="preserve">discussions in the Comments section. </w:t>
      </w:r>
    </w:p>
    <w:tbl>
      <w:tblPr>
        <w:tblW w:w="0" w:type="auto"/>
        <w:tblInd w:w="360" w:type="dxa"/>
        <w:tblLayout w:type="fixed"/>
        <w:tblLook w:val="04A0" w:firstRow="1" w:lastRow="0" w:firstColumn="1" w:lastColumn="0" w:noHBand="0" w:noVBand="1"/>
      </w:tblPr>
      <w:tblGrid>
        <w:gridCol w:w="614"/>
        <w:gridCol w:w="7840"/>
      </w:tblGrid>
      <w:tr w:rsidR="006C0B60" w14:paraId="5781494F" w14:textId="77777777" w:rsidTr="0000701D">
        <w:trPr>
          <w:trHeight w:hRule="exact" w:val="442"/>
        </w:trPr>
        <w:tc>
          <w:tcPr>
            <w:tcW w:w="614" w:type="dxa"/>
            <w:tcMar>
              <w:left w:w="0" w:type="dxa"/>
              <w:right w:w="0" w:type="dxa"/>
            </w:tcMar>
          </w:tcPr>
          <w:p w14:paraId="78CBC041" w14:textId="77777777" w:rsidR="006C0B60" w:rsidRDefault="006C0B60" w:rsidP="0000701D">
            <w:pPr>
              <w:autoSpaceDE w:val="0"/>
              <w:autoSpaceDN w:val="0"/>
              <w:spacing w:before="142" w:after="0" w:line="244" w:lineRule="exact"/>
              <w:ind w:left="108" w:right="108"/>
              <w:jc w:val="right"/>
              <w:rPr>
                <w:rFonts w:hint="eastAsia"/>
              </w:rPr>
            </w:pPr>
            <w:r>
              <w:rPr>
                <w:rFonts w:ascii="SymbolMT" w:eastAsia="SymbolMT" w:hAnsi="SymbolMT"/>
                <w:color w:val="000000"/>
                <w:sz w:val="20"/>
              </w:rPr>
              <w:t>•</w:t>
            </w:r>
            <w:r>
              <w:rPr>
                <w:rFonts w:ascii="ArialMT" w:eastAsia="ArialMT" w:hAnsi="ArialMT"/>
                <w:color w:val="000000"/>
                <w:sz w:val="20"/>
              </w:rPr>
              <w:t xml:space="preserve"> </w:t>
            </w:r>
          </w:p>
        </w:tc>
        <w:tc>
          <w:tcPr>
            <w:tcW w:w="7840" w:type="dxa"/>
            <w:tcMar>
              <w:left w:w="0" w:type="dxa"/>
              <w:right w:w="0" w:type="dxa"/>
            </w:tcMar>
          </w:tcPr>
          <w:p w14:paraId="3B9B7FC4" w14:textId="77777777" w:rsidR="006C0B60" w:rsidRDefault="006C0B60" w:rsidP="0000701D">
            <w:pPr>
              <w:autoSpaceDE w:val="0"/>
              <w:autoSpaceDN w:val="0"/>
              <w:spacing w:before="128" w:after="0" w:line="266" w:lineRule="exact"/>
              <w:ind w:left="106" w:right="106"/>
              <w:rPr>
                <w:rFonts w:hint="eastAsia"/>
              </w:rPr>
            </w:pPr>
            <w:r>
              <w:rPr>
                <w:rFonts w:ascii="TimesNewRomanPSMT" w:eastAsia="TimesNewRomanPSMT" w:hAnsi="TimesNewRomanPSMT"/>
                <w:color w:val="000000"/>
                <w:sz w:val="24"/>
              </w:rPr>
              <w:t xml:space="preserve">Gated Communication: To prevent harassment, the "Contact Host" section on </w:t>
            </w:r>
          </w:p>
        </w:tc>
      </w:tr>
    </w:tbl>
    <w:p w14:paraId="15E64401" w14:textId="77777777" w:rsidR="006C0B60" w:rsidRDefault="006C0B60" w:rsidP="006C0B60">
      <w:pPr>
        <w:autoSpaceDE w:val="0"/>
        <w:autoSpaceDN w:val="0"/>
        <w:spacing w:after="0" w:line="338" w:lineRule="exact"/>
        <w:ind w:left="1080" w:right="716"/>
        <w:rPr>
          <w:rFonts w:hint="eastAsia"/>
        </w:rPr>
      </w:pPr>
      <w:r>
        <w:rPr>
          <w:rFonts w:ascii="TimesNewRomanPSMT" w:eastAsia="TimesNewRomanPSMT" w:hAnsi="TimesNewRomanPSMT"/>
          <w:color w:val="000000"/>
          <w:sz w:val="24"/>
        </w:rPr>
        <w:t xml:space="preserve">the right features a "Chat Now" button. " Requires Mutual Follow"*. This reminds the user that they cannot send private messages immediately; they </w:t>
      </w:r>
    </w:p>
    <w:p w14:paraId="3DCB87D8" w14:textId="77777777" w:rsidR="006C0B60" w:rsidRDefault="006C0B60" w:rsidP="006C0B60">
      <w:pPr>
        <w:autoSpaceDE w:val="0"/>
        <w:autoSpaceDN w:val="0"/>
        <w:spacing w:before="96" w:after="0" w:line="266" w:lineRule="exact"/>
        <w:ind w:left="920" w:right="920"/>
        <w:jc w:val="right"/>
        <w:rPr>
          <w:rFonts w:hint="eastAsia"/>
        </w:rPr>
      </w:pPr>
      <w:r>
        <w:rPr>
          <w:rFonts w:ascii="TimesNewRomanPSMT" w:eastAsia="TimesNewRomanPSMT" w:hAnsi="TimesNewRomanPSMT"/>
          <w:color w:val="000000"/>
          <w:sz w:val="24"/>
        </w:rPr>
        <w:t xml:space="preserve">must first click "Follow" and wait for the host to follow back, ensuring a </w:t>
      </w:r>
    </w:p>
    <w:p w14:paraId="44274D20" w14:textId="77777777" w:rsidR="006C0B60" w:rsidRDefault="006C0B60" w:rsidP="006C0B60">
      <w:pPr>
        <w:autoSpaceDE w:val="0"/>
        <w:autoSpaceDN w:val="0"/>
        <w:spacing w:before="98" w:after="0" w:line="264" w:lineRule="exact"/>
        <w:ind w:left="1080" w:right="1080"/>
        <w:rPr>
          <w:rFonts w:hint="eastAsia"/>
        </w:rPr>
      </w:pPr>
      <w:r>
        <w:rPr>
          <w:rFonts w:ascii="TimesNewRomanPSMT" w:eastAsia="TimesNewRomanPSMT" w:hAnsi="TimesNewRomanPSMT"/>
          <w:color w:val="000000"/>
          <w:sz w:val="24"/>
        </w:rPr>
        <w:t xml:space="preserve">consensual connection before chatting. </w:t>
      </w:r>
    </w:p>
    <w:p w14:paraId="32C68E6E" w14:textId="77777777" w:rsidR="006C0B60" w:rsidRDefault="006C0B60" w:rsidP="006C0B60">
      <w:pPr>
        <w:autoSpaceDE w:val="0"/>
        <w:autoSpaceDN w:val="0"/>
        <w:spacing w:before="312" w:after="0" w:line="240" w:lineRule="auto"/>
        <w:ind w:left="360" w:right="360"/>
        <w:rPr>
          <w:rFonts w:hint="eastAsia"/>
        </w:rPr>
      </w:pPr>
      <w:r>
        <w:rPr>
          <w:noProof/>
        </w:rPr>
        <w:drawing>
          <wp:inline distT="0" distB="0" distL="0" distR="0" wp14:anchorId="0BF44460" wp14:editId="4A1A23CF">
            <wp:extent cx="4852670" cy="4218222"/>
            <wp:effectExtent l="0" t="0" r="0" b="0"/>
            <wp:docPr id="4" name="Picture 4"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形用户界面&#10;&#10;AI 生成的内容可能不正确。"/>
                    <pic:cNvPicPr/>
                  </pic:nvPicPr>
                  <pic:blipFill>
                    <a:blip r:embed="rId10"/>
                    <a:stretch>
                      <a:fillRect/>
                    </a:stretch>
                  </pic:blipFill>
                  <pic:spPr>
                    <a:xfrm>
                      <a:off x="0" y="0"/>
                      <a:ext cx="4852670" cy="4218222"/>
                    </a:xfrm>
                    <a:prstGeom prst="rect">
                      <a:avLst/>
                    </a:prstGeom>
                  </pic:spPr>
                </pic:pic>
              </a:graphicData>
            </a:graphic>
          </wp:inline>
        </w:drawing>
      </w:r>
    </w:p>
    <w:p w14:paraId="0652E895" w14:textId="77777777" w:rsidR="006C0B60" w:rsidRDefault="006C0B60" w:rsidP="006C0B60">
      <w:pPr>
        <w:autoSpaceDE w:val="0"/>
        <w:autoSpaceDN w:val="0"/>
        <w:spacing w:before="326" w:after="0" w:line="266" w:lineRule="exact"/>
        <w:jc w:val="center"/>
        <w:rPr>
          <w:rFonts w:hint="eastAsia"/>
        </w:rPr>
      </w:pPr>
      <w:r>
        <w:rPr>
          <w:rFonts w:ascii="TimesNewRomanPS" w:eastAsia="TimesNewRomanPS" w:hAnsi="TimesNewRomanPS"/>
          <w:i/>
          <w:color w:val="000000"/>
          <w:sz w:val="24"/>
        </w:rPr>
        <w:t xml:space="preserve">Figure 4 </w:t>
      </w:r>
      <w:proofErr w:type="spellStart"/>
      <w:r>
        <w:rPr>
          <w:rFonts w:ascii="TimesNewRomanPS" w:eastAsia="TimesNewRomanPS" w:hAnsi="TimesNewRomanPS"/>
          <w:i/>
          <w:color w:val="000000"/>
          <w:sz w:val="24"/>
        </w:rPr>
        <w:t>postPage</w:t>
      </w:r>
      <w:proofErr w:type="spellEnd"/>
      <w:r>
        <w:rPr>
          <w:rFonts w:ascii="TimesNewRomanPS" w:eastAsia="TimesNewRomanPS" w:hAnsi="TimesNewRomanPS"/>
          <w:i/>
          <w:color w:val="000000"/>
          <w:sz w:val="24"/>
        </w:rPr>
        <w:t xml:space="preserve"> </w:t>
      </w:r>
    </w:p>
    <w:p w14:paraId="35B14EB5" w14:textId="77777777" w:rsidR="006C0B60" w:rsidRDefault="006C0B60" w:rsidP="006C0B60">
      <w:pPr>
        <w:rPr>
          <w:rFonts w:hint="eastAsia"/>
        </w:rPr>
        <w:sectPr w:rsidR="006C0B60" w:rsidSect="006C0B60">
          <w:pgSz w:w="11906" w:h="16838"/>
          <w:pgMar w:top="746" w:right="1440" w:bottom="1278" w:left="1440" w:header="720" w:footer="720" w:gutter="0"/>
          <w:cols w:space="720"/>
          <w:docGrid w:linePitch="360"/>
        </w:sectPr>
      </w:pPr>
    </w:p>
    <w:p w14:paraId="6E254088" w14:textId="77777777" w:rsidR="006C0B60" w:rsidRDefault="006C0B60" w:rsidP="006C0B60">
      <w:pPr>
        <w:autoSpaceDE w:val="0"/>
        <w:autoSpaceDN w:val="0"/>
        <w:spacing w:before="746" w:after="0" w:line="266" w:lineRule="exact"/>
        <w:ind w:left="840" w:right="840"/>
        <w:rPr>
          <w:rFonts w:hint="eastAsia"/>
        </w:rPr>
      </w:pPr>
      <w:r>
        <w:rPr>
          <w:rFonts w:ascii="TimesNewRomanPSMT" w:eastAsia="TimesNewRomanPSMT" w:hAnsi="TimesNewRomanPSMT"/>
          <w:color w:val="000000"/>
          <w:sz w:val="24"/>
        </w:rPr>
        <w:lastRenderedPageBreak/>
        <w:t xml:space="preserve">The user decides to contribute to the community by sharing a question or </w:t>
      </w:r>
    </w:p>
    <w:p w14:paraId="262985E3" w14:textId="77777777" w:rsidR="006C0B60" w:rsidRDefault="006C0B60" w:rsidP="006C0B60">
      <w:pPr>
        <w:autoSpaceDE w:val="0"/>
        <w:autoSpaceDN w:val="0"/>
        <w:spacing w:before="98" w:after="0" w:line="266" w:lineRule="exact"/>
        <w:ind w:left="360" w:right="360"/>
        <w:rPr>
          <w:rFonts w:hint="eastAsia"/>
        </w:rPr>
      </w:pPr>
      <w:r>
        <w:rPr>
          <w:rFonts w:ascii="TimesNewRomanPSMT" w:eastAsia="TimesNewRomanPSMT" w:hAnsi="TimesNewRomanPSMT"/>
          <w:color w:val="000000"/>
          <w:sz w:val="24"/>
        </w:rPr>
        <w:t xml:space="preserve">experience. They navigate to the "Post" tab. </w:t>
      </w:r>
    </w:p>
    <w:p w14:paraId="22021F45" w14:textId="77777777" w:rsidR="006C0B60" w:rsidRDefault="006C0B60" w:rsidP="006C0B60">
      <w:pPr>
        <w:autoSpaceDE w:val="0"/>
        <w:autoSpaceDN w:val="0"/>
        <w:spacing w:before="254" w:after="0" w:line="266" w:lineRule="exact"/>
        <w:ind w:left="516" w:right="516"/>
        <w:jc w:val="right"/>
        <w:rPr>
          <w:rFonts w:hint="eastAsia"/>
        </w:rPr>
      </w:pPr>
      <w:r>
        <w:rPr>
          <w:rFonts w:ascii="TimesNewRomanPSMT" w:eastAsia="TimesNewRomanPSMT" w:hAnsi="TimesNewRomanPSMT"/>
          <w:color w:val="000000"/>
          <w:sz w:val="24"/>
        </w:rPr>
        <w:t xml:space="preserve">To maintain a healthy community environment without relying on 24/7 manual </w:t>
      </w:r>
    </w:p>
    <w:p w14:paraId="467670AF" w14:textId="77777777" w:rsidR="006C0B60" w:rsidRDefault="006C0B60" w:rsidP="006C0B60">
      <w:pPr>
        <w:autoSpaceDE w:val="0"/>
        <w:autoSpaceDN w:val="0"/>
        <w:spacing w:before="94" w:after="0" w:line="266" w:lineRule="exact"/>
        <w:ind w:left="360" w:right="360"/>
        <w:rPr>
          <w:rFonts w:hint="eastAsia"/>
        </w:rPr>
      </w:pPr>
      <w:r>
        <w:rPr>
          <w:rFonts w:ascii="TimesNewRomanPSMT" w:eastAsia="TimesNewRomanPSMT" w:hAnsi="TimesNewRomanPSMT"/>
          <w:color w:val="000000"/>
          <w:sz w:val="24"/>
        </w:rPr>
        <w:t xml:space="preserve">moderation, BridgeU integrates an AI-Powered Content Moderation system that </w:t>
      </w:r>
    </w:p>
    <w:p w14:paraId="48CDC284" w14:textId="77777777" w:rsidR="006C0B60" w:rsidRDefault="006C0B60" w:rsidP="006C0B60">
      <w:pPr>
        <w:autoSpaceDE w:val="0"/>
        <w:autoSpaceDN w:val="0"/>
        <w:spacing w:before="96" w:after="0" w:line="266" w:lineRule="exact"/>
        <w:ind w:left="360" w:right="360"/>
        <w:rPr>
          <w:rFonts w:hint="eastAsia"/>
        </w:rPr>
      </w:pPr>
      <w:r>
        <w:rPr>
          <w:rFonts w:ascii="TimesNewRomanPSMT" w:eastAsia="TimesNewRomanPSMT" w:hAnsi="TimesNewRomanPSMT"/>
          <w:color w:val="000000"/>
          <w:sz w:val="24"/>
        </w:rPr>
        <w:t xml:space="preserve">works in real-time. </w:t>
      </w:r>
    </w:p>
    <w:p w14:paraId="18AC0CBC" w14:textId="77777777" w:rsidR="006C0B60" w:rsidRDefault="006C0B60" w:rsidP="006C0B60">
      <w:pPr>
        <w:autoSpaceDE w:val="0"/>
        <w:autoSpaceDN w:val="0"/>
        <w:spacing w:before="256" w:after="0" w:line="266" w:lineRule="exact"/>
        <w:ind w:left="360" w:right="360"/>
        <w:rPr>
          <w:rFonts w:hint="eastAsia"/>
        </w:rPr>
      </w:pPr>
      <w:r>
        <w:rPr>
          <w:rFonts w:ascii="TimesNewRomanPSMT" w:eastAsia="TimesNewRomanPSMT" w:hAnsi="TimesNewRomanPSMT"/>
          <w:color w:val="000000"/>
          <w:sz w:val="24"/>
        </w:rPr>
        <w:t xml:space="preserve">1. The user selects a mandatory tag (e.g., #Learning) and inputs their text. Upon </w:t>
      </w:r>
    </w:p>
    <w:p w14:paraId="1B71466A" w14:textId="77777777" w:rsidR="006C0B60" w:rsidRDefault="006C0B60" w:rsidP="006C0B60">
      <w:pPr>
        <w:autoSpaceDE w:val="0"/>
        <w:autoSpaceDN w:val="0"/>
        <w:spacing w:before="2" w:after="0" w:line="360" w:lineRule="exact"/>
        <w:ind w:left="360" w:right="360"/>
        <w:rPr>
          <w:rFonts w:hint="eastAsia"/>
        </w:rPr>
      </w:pPr>
      <w:r>
        <w:rPr>
          <w:rFonts w:ascii="TimesNewRomanPSMT" w:eastAsia="TimesNewRomanPSMT" w:hAnsi="TimesNewRomanPSMT"/>
          <w:color w:val="000000"/>
          <w:sz w:val="24"/>
        </w:rPr>
        <w:t xml:space="preserve">clicking "Publish Now", the system enters a "Processing" state. A prompt "AI is scanning for scams &amp; hate speech..." appears, indicating that the content is being </w:t>
      </w:r>
    </w:p>
    <w:p w14:paraId="63A71A3C" w14:textId="77777777" w:rsidR="006C0B60" w:rsidRDefault="006C0B60" w:rsidP="006C0B60">
      <w:pPr>
        <w:autoSpaceDE w:val="0"/>
        <w:autoSpaceDN w:val="0"/>
        <w:spacing w:before="96" w:after="0" w:line="266" w:lineRule="exact"/>
        <w:ind w:left="360" w:right="360"/>
        <w:rPr>
          <w:rFonts w:hint="eastAsia"/>
        </w:rPr>
      </w:pPr>
      <w:r>
        <w:rPr>
          <w:rFonts w:ascii="TimesNewRomanPSMT" w:eastAsia="TimesNewRomanPSMT" w:hAnsi="TimesNewRomanPSMT"/>
          <w:color w:val="000000"/>
          <w:sz w:val="24"/>
        </w:rPr>
        <w:t xml:space="preserve">analyzed by the backend LLM engine before entering the database. </w:t>
      </w:r>
    </w:p>
    <w:p w14:paraId="1CA665D0" w14:textId="77777777" w:rsidR="006C0B60" w:rsidRDefault="006C0B60" w:rsidP="006C0B60">
      <w:pPr>
        <w:autoSpaceDE w:val="0"/>
        <w:autoSpaceDN w:val="0"/>
        <w:spacing w:before="256" w:after="0" w:line="266" w:lineRule="exact"/>
        <w:ind w:left="360" w:right="360"/>
        <w:rPr>
          <w:rFonts w:hint="eastAsia"/>
        </w:rPr>
      </w:pPr>
      <w:r>
        <w:rPr>
          <w:rFonts w:ascii="TimesNewRomanPSMT" w:eastAsia="TimesNewRomanPSMT" w:hAnsi="TimesNewRomanPSMT"/>
          <w:color w:val="000000"/>
          <w:sz w:val="24"/>
        </w:rPr>
        <w:t xml:space="preserve">2. Intelligent Interception (The "Guard"): In a scenario where a user attempts to post </w:t>
      </w:r>
    </w:p>
    <w:p w14:paraId="369C9343" w14:textId="77777777" w:rsidR="006C0B60" w:rsidRDefault="006C0B60" w:rsidP="006C0B60">
      <w:pPr>
        <w:autoSpaceDE w:val="0"/>
        <w:autoSpaceDN w:val="0"/>
        <w:spacing w:before="2" w:after="0" w:line="360" w:lineRule="exact"/>
        <w:ind w:left="360" w:right="360"/>
        <w:rPr>
          <w:rFonts w:hint="eastAsia"/>
        </w:rPr>
      </w:pPr>
      <w:r>
        <w:rPr>
          <w:rFonts w:ascii="TimesNewRomanPSMT" w:eastAsia="TimesNewRomanPSMT" w:hAnsi="TimesNewRomanPSMT"/>
          <w:color w:val="000000"/>
          <w:sz w:val="24"/>
        </w:rPr>
        <w:t xml:space="preserve">illegal language (as seen in Figure 6), the AI detects the violation immediately. The system blocks the request and displays a red warning: "Blocked: Content contains </w:t>
      </w:r>
    </w:p>
    <w:p w14:paraId="2FCA3BBF" w14:textId="77777777" w:rsidR="006C0B60" w:rsidRDefault="006C0B60" w:rsidP="006C0B60">
      <w:pPr>
        <w:autoSpaceDE w:val="0"/>
        <w:autoSpaceDN w:val="0"/>
        <w:spacing w:before="96" w:after="0" w:line="266" w:lineRule="exact"/>
        <w:ind w:left="360" w:right="360"/>
        <w:rPr>
          <w:rFonts w:hint="eastAsia"/>
        </w:rPr>
      </w:pPr>
      <w:r>
        <w:rPr>
          <w:rFonts w:ascii="TimesNewRomanPSMT" w:eastAsia="TimesNewRomanPSMT" w:hAnsi="TimesNewRomanPSMT"/>
          <w:color w:val="000000"/>
          <w:sz w:val="24"/>
        </w:rPr>
        <w:t xml:space="preserve">prohibited word." This proactive measure filters out toxic content at the source. </w:t>
      </w:r>
    </w:p>
    <w:p w14:paraId="7C62D005" w14:textId="77777777" w:rsidR="006C0B60" w:rsidRDefault="006C0B60" w:rsidP="006C0B60">
      <w:pPr>
        <w:autoSpaceDE w:val="0"/>
        <w:autoSpaceDN w:val="0"/>
        <w:spacing w:before="256" w:after="0" w:line="264" w:lineRule="exact"/>
        <w:jc w:val="center"/>
        <w:rPr>
          <w:rFonts w:hint="eastAsia"/>
        </w:rPr>
      </w:pPr>
      <w:r>
        <w:rPr>
          <w:rFonts w:ascii="TimesNewRomanPSMT" w:eastAsia="TimesNewRomanPSMT" w:hAnsi="TimesNewRomanPSMT"/>
          <w:color w:val="000000"/>
          <w:sz w:val="24"/>
        </w:rPr>
        <w:t xml:space="preserve">3. Successful Publication: When the content is verified as safe (e.g., "how to </w:t>
      </w:r>
      <w:proofErr w:type="gramStart"/>
      <w:r>
        <w:rPr>
          <w:rFonts w:ascii="TimesNewRomanPSMT" w:eastAsia="TimesNewRomanPSMT" w:hAnsi="TimesNewRomanPSMT"/>
          <w:color w:val="000000"/>
          <w:sz w:val="24"/>
        </w:rPr>
        <w:t>learning</w:t>
      </w:r>
      <w:proofErr w:type="gramEnd"/>
      <w:r>
        <w:rPr>
          <w:rFonts w:ascii="TimesNewRomanPSMT" w:eastAsia="TimesNewRomanPSMT" w:hAnsi="TimesNewRomanPSMT"/>
          <w:color w:val="000000"/>
          <w:sz w:val="24"/>
        </w:rPr>
        <w:t xml:space="preserve"> </w:t>
      </w:r>
    </w:p>
    <w:p w14:paraId="75D35483" w14:textId="77777777" w:rsidR="006C0B60" w:rsidRDefault="006C0B60" w:rsidP="006C0B60">
      <w:pPr>
        <w:autoSpaceDE w:val="0"/>
        <w:autoSpaceDN w:val="0"/>
        <w:spacing w:before="4" w:after="0" w:line="360" w:lineRule="exact"/>
        <w:ind w:left="360" w:right="360"/>
        <w:rPr>
          <w:rFonts w:hint="eastAsia"/>
        </w:rPr>
      </w:pPr>
      <w:r>
        <w:rPr>
          <w:rFonts w:ascii="TimesNewRomanPSMT" w:eastAsia="TimesNewRomanPSMT" w:hAnsi="TimesNewRomanPSMT"/>
          <w:color w:val="000000"/>
          <w:sz w:val="24"/>
        </w:rPr>
        <w:t xml:space="preserve">English"), the system displays a green "Safe Content" confirmation, and the post is successfully published to the community feed (as shown in Figure 7). </w:t>
      </w:r>
    </w:p>
    <w:p w14:paraId="475E19CE" w14:textId="77777777" w:rsidR="006C0B60" w:rsidRDefault="006C0B60" w:rsidP="006C0B60">
      <w:pPr>
        <w:autoSpaceDE w:val="0"/>
        <w:autoSpaceDN w:val="0"/>
        <w:spacing w:before="162" w:after="0" w:line="360" w:lineRule="exact"/>
        <w:ind w:left="360" w:right="360"/>
        <w:rPr>
          <w:rFonts w:hint="eastAsia"/>
        </w:rPr>
      </w:pPr>
      <w:r>
        <w:rPr>
          <w:rFonts w:ascii="TimesNewRomanPSMT" w:eastAsia="TimesNewRomanPSMT" w:hAnsi="TimesNewRomanPSMT"/>
          <w:color w:val="000000"/>
          <w:sz w:val="24"/>
        </w:rPr>
        <w:t>4.</w:t>
      </w:r>
      <w:r>
        <w:rPr>
          <w:rFonts w:ascii="等线" w:eastAsia="等线" w:hAnsi="等线"/>
          <w:color w:val="000000"/>
        </w:rPr>
        <w:t xml:space="preserve"> </w:t>
      </w:r>
      <w:r>
        <w:rPr>
          <w:rFonts w:ascii="TimesNewRomanPSMT" w:eastAsia="TimesNewRomanPSMT" w:hAnsi="TimesNewRomanPSMT"/>
          <w:color w:val="000000"/>
          <w:sz w:val="24"/>
        </w:rPr>
        <w:t xml:space="preserve">If the ai is unsure whether there is a violation, it will feed back to the human administrator, who will handle it manually </w:t>
      </w:r>
    </w:p>
    <w:p w14:paraId="0010C330" w14:textId="77777777" w:rsidR="006C0B60" w:rsidRDefault="006C0B60" w:rsidP="006C0B60">
      <w:pPr>
        <w:autoSpaceDE w:val="0"/>
        <w:autoSpaceDN w:val="0"/>
        <w:spacing w:before="210" w:after="0" w:line="240" w:lineRule="auto"/>
        <w:ind w:left="360" w:right="360"/>
        <w:rPr>
          <w:rFonts w:hint="eastAsia"/>
        </w:rPr>
      </w:pPr>
      <w:r>
        <w:rPr>
          <w:noProof/>
        </w:rPr>
        <w:drawing>
          <wp:inline distT="0" distB="0" distL="0" distR="0" wp14:anchorId="6D4CBAB6" wp14:editId="67DCA95E">
            <wp:extent cx="4826000" cy="4154557"/>
            <wp:effectExtent l="0" t="0" r="0" b="0"/>
            <wp:docPr id="5" name="Picture 5"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形用户界面, 应用程序&#10;&#10;AI 生成的内容可能不正确。"/>
                    <pic:cNvPicPr/>
                  </pic:nvPicPr>
                  <pic:blipFill>
                    <a:blip r:embed="rId11"/>
                    <a:stretch>
                      <a:fillRect/>
                    </a:stretch>
                  </pic:blipFill>
                  <pic:spPr>
                    <a:xfrm>
                      <a:off x="0" y="0"/>
                      <a:ext cx="4826000" cy="4154557"/>
                    </a:xfrm>
                    <a:prstGeom prst="rect">
                      <a:avLst/>
                    </a:prstGeom>
                  </pic:spPr>
                </pic:pic>
              </a:graphicData>
            </a:graphic>
          </wp:inline>
        </w:drawing>
      </w:r>
    </w:p>
    <w:p w14:paraId="516FDA03" w14:textId="77C68684" w:rsidR="006C0B60" w:rsidRDefault="006C0B60" w:rsidP="006C0B60">
      <w:pPr>
        <w:autoSpaceDE w:val="0"/>
        <w:autoSpaceDN w:val="0"/>
        <w:spacing w:before="220" w:after="0" w:line="266" w:lineRule="exact"/>
        <w:jc w:val="center"/>
        <w:rPr>
          <w:rFonts w:hint="eastAsia"/>
        </w:rPr>
        <w:sectPr w:rsidR="006C0B60" w:rsidSect="006C0B60">
          <w:pgSz w:w="11906" w:h="16838"/>
          <w:pgMar w:top="746" w:right="1440" w:bottom="1230" w:left="1440" w:header="720" w:footer="720" w:gutter="0"/>
          <w:cols w:space="720"/>
          <w:docGrid w:linePitch="360"/>
        </w:sectPr>
      </w:pPr>
      <w:r>
        <w:rPr>
          <w:rFonts w:ascii="TimesNewRomanPS" w:eastAsia="TimesNewRomanPS" w:hAnsi="TimesNewRomanPS"/>
          <w:i/>
          <w:color w:val="000000"/>
          <w:sz w:val="24"/>
        </w:rPr>
        <w:lastRenderedPageBreak/>
        <w:t>Figure 5 CreatePosstPage01</w:t>
      </w:r>
      <w:r>
        <w:rPr>
          <w:rFonts w:ascii="等线" w:eastAsia="等线" w:hAnsi="等线"/>
          <w:color w:val="000000"/>
        </w:rPr>
        <w:t xml:space="preserve"> </w:t>
      </w:r>
    </w:p>
    <w:tbl>
      <w:tblPr>
        <w:tblW w:w="0" w:type="auto"/>
        <w:tblInd w:w="-720" w:type="dxa"/>
        <w:tblLayout w:type="fixed"/>
        <w:tblLook w:val="04A0" w:firstRow="1" w:lastRow="0" w:firstColumn="1" w:lastColumn="0" w:noHBand="0" w:noVBand="1"/>
      </w:tblPr>
      <w:tblGrid>
        <w:gridCol w:w="4514"/>
      </w:tblGrid>
      <w:tr w:rsidR="006C0B60" w14:paraId="4AAE1B5D" w14:textId="77777777" w:rsidTr="0000701D">
        <w:trPr>
          <w:trHeight w:hRule="exact" w:val="200"/>
        </w:trPr>
        <w:tc>
          <w:tcPr>
            <w:tcW w:w="4514" w:type="dxa"/>
            <w:tcMar>
              <w:left w:w="0" w:type="dxa"/>
              <w:right w:w="0" w:type="dxa"/>
            </w:tcMar>
          </w:tcPr>
          <w:p w14:paraId="4B0B993A" w14:textId="77777777" w:rsidR="006C0B60" w:rsidRDefault="006C0B60" w:rsidP="0000701D">
            <w:pPr>
              <w:rPr>
                <w:rFonts w:hint="eastAsia"/>
              </w:rPr>
            </w:pPr>
          </w:p>
        </w:tc>
      </w:tr>
    </w:tbl>
    <w:p w14:paraId="145C9D6C" w14:textId="77777777" w:rsidR="006C0B60" w:rsidRDefault="006C0B60" w:rsidP="006C0B60">
      <w:pPr>
        <w:autoSpaceDE w:val="0"/>
        <w:autoSpaceDN w:val="0"/>
        <w:spacing w:before="1468" w:after="0" w:line="240" w:lineRule="auto"/>
        <w:ind w:left="360" w:right="360"/>
        <w:rPr>
          <w:rFonts w:hint="eastAsia"/>
        </w:rPr>
      </w:pPr>
      <w:r>
        <w:rPr>
          <w:noProof/>
        </w:rPr>
        <w:drawing>
          <wp:inline distT="0" distB="0" distL="0" distR="0" wp14:anchorId="2D476F37" wp14:editId="175A6DF1">
            <wp:extent cx="5041900" cy="4276225"/>
            <wp:effectExtent l="0" t="0" r="0" b="0"/>
            <wp:docPr id="6" name="Picture 6"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形用户界面, 应用程序&#10;&#10;AI 生成的内容可能不正确。"/>
                    <pic:cNvPicPr/>
                  </pic:nvPicPr>
                  <pic:blipFill>
                    <a:blip r:embed="rId12"/>
                    <a:stretch>
                      <a:fillRect/>
                    </a:stretch>
                  </pic:blipFill>
                  <pic:spPr>
                    <a:xfrm>
                      <a:off x="0" y="0"/>
                      <a:ext cx="5041900" cy="4276225"/>
                    </a:xfrm>
                    <a:prstGeom prst="rect">
                      <a:avLst/>
                    </a:prstGeom>
                  </pic:spPr>
                </pic:pic>
              </a:graphicData>
            </a:graphic>
          </wp:inline>
        </w:drawing>
      </w:r>
    </w:p>
    <w:p w14:paraId="400FFB85" w14:textId="77777777" w:rsidR="006C0B60" w:rsidRDefault="006C0B60" w:rsidP="006C0B60">
      <w:pPr>
        <w:autoSpaceDE w:val="0"/>
        <w:autoSpaceDN w:val="0"/>
        <w:spacing w:before="344" w:after="0" w:line="266" w:lineRule="exact"/>
        <w:jc w:val="center"/>
        <w:rPr>
          <w:rFonts w:hint="eastAsia"/>
        </w:rPr>
      </w:pPr>
      <w:r>
        <w:rPr>
          <w:rFonts w:ascii="TimesNewRomanPS" w:eastAsia="TimesNewRomanPS" w:hAnsi="TimesNewRomanPS"/>
          <w:i/>
          <w:color w:val="000000"/>
          <w:sz w:val="24"/>
        </w:rPr>
        <w:t>Figure 6 CreatePosstPage02</w:t>
      </w:r>
      <w:r>
        <w:rPr>
          <w:rFonts w:ascii="等线" w:eastAsia="等线" w:hAnsi="等线"/>
          <w:color w:val="000000"/>
        </w:rPr>
        <w:t xml:space="preserve"> </w:t>
      </w:r>
    </w:p>
    <w:p w14:paraId="4030FB80" w14:textId="77777777" w:rsidR="006C0B60" w:rsidRDefault="006C0B60" w:rsidP="006C0B60">
      <w:pPr>
        <w:autoSpaceDE w:val="0"/>
        <w:autoSpaceDN w:val="0"/>
        <w:spacing w:before="264" w:after="0" w:line="240" w:lineRule="auto"/>
        <w:ind w:left="360" w:right="360"/>
        <w:rPr>
          <w:rFonts w:hint="eastAsia"/>
        </w:rPr>
      </w:pPr>
      <w:r>
        <w:rPr>
          <w:noProof/>
        </w:rPr>
        <w:lastRenderedPageBreak/>
        <w:drawing>
          <wp:inline distT="0" distB="0" distL="0" distR="0" wp14:anchorId="2971E3B4" wp14:editId="03387485">
            <wp:extent cx="5099050" cy="4336897"/>
            <wp:effectExtent l="0" t="0" r="0" b="0"/>
            <wp:docPr id="7" name="Picture 7"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形用户界面, 应用程序&#10;&#10;AI 生成的内容可能不正确。"/>
                    <pic:cNvPicPr/>
                  </pic:nvPicPr>
                  <pic:blipFill>
                    <a:blip r:embed="rId13"/>
                    <a:stretch>
                      <a:fillRect/>
                    </a:stretch>
                  </pic:blipFill>
                  <pic:spPr>
                    <a:xfrm>
                      <a:off x="0" y="0"/>
                      <a:ext cx="5099050" cy="4336897"/>
                    </a:xfrm>
                    <a:prstGeom prst="rect">
                      <a:avLst/>
                    </a:prstGeom>
                  </pic:spPr>
                </pic:pic>
              </a:graphicData>
            </a:graphic>
          </wp:inline>
        </w:drawing>
      </w:r>
    </w:p>
    <w:p w14:paraId="322D43B4" w14:textId="77777777" w:rsidR="006C0B60" w:rsidRDefault="006C0B60" w:rsidP="006C0B60">
      <w:pPr>
        <w:autoSpaceDE w:val="0"/>
        <w:autoSpaceDN w:val="0"/>
        <w:spacing w:before="288" w:after="0" w:line="266" w:lineRule="exact"/>
        <w:jc w:val="center"/>
        <w:rPr>
          <w:rFonts w:hint="eastAsia"/>
        </w:rPr>
      </w:pPr>
      <w:r>
        <w:rPr>
          <w:rFonts w:ascii="TimesNewRomanPS" w:eastAsia="TimesNewRomanPS" w:hAnsi="TimesNewRomanPS"/>
          <w:i/>
          <w:color w:val="000000"/>
          <w:sz w:val="24"/>
        </w:rPr>
        <w:t xml:space="preserve">Figure 7 CreatePosstPage03 </w:t>
      </w:r>
    </w:p>
    <w:p w14:paraId="0D8B20F1" w14:textId="77777777" w:rsidR="006C0B60" w:rsidRDefault="006C0B60" w:rsidP="006C0B60">
      <w:pPr>
        <w:rPr>
          <w:rFonts w:hint="eastAsia"/>
        </w:rPr>
        <w:sectPr w:rsidR="006C0B60" w:rsidSect="006C0B60">
          <w:pgSz w:w="11906" w:h="16838"/>
          <w:pgMar w:top="784" w:right="1440" w:bottom="1346" w:left="1440" w:header="720" w:footer="720" w:gutter="0"/>
          <w:cols w:space="720"/>
          <w:docGrid w:linePitch="360"/>
        </w:sectPr>
      </w:pPr>
    </w:p>
    <w:p w14:paraId="2D7B7B25" w14:textId="77777777" w:rsidR="006C0B60" w:rsidRDefault="006C0B60" w:rsidP="006C0B60">
      <w:pPr>
        <w:autoSpaceDE w:val="0"/>
        <w:autoSpaceDN w:val="0"/>
        <w:spacing w:before="746" w:after="0" w:line="266" w:lineRule="exact"/>
        <w:jc w:val="center"/>
        <w:rPr>
          <w:rFonts w:hint="eastAsia"/>
        </w:rPr>
      </w:pPr>
      <w:r>
        <w:rPr>
          <w:rFonts w:ascii="TimesNewRomanPSMT" w:eastAsia="TimesNewRomanPSMT" w:hAnsi="TimesNewRomanPSMT"/>
          <w:color w:val="000000"/>
          <w:sz w:val="24"/>
        </w:rPr>
        <w:lastRenderedPageBreak/>
        <w:t xml:space="preserve">The user navigates to the "Message" tab to check their </w:t>
      </w:r>
      <w:proofErr w:type="spellStart"/>
      <w:proofErr w:type="gramStart"/>
      <w:r>
        <w:rPr>
          <w:rFonts w:ascii="TimesNewRomanPSMT" w:eastAsia="TimesNewRomanPSMT" w:hAnsi="TimesNewRomanPSMT"/>
          <w:color w:val="000000"/>
          <w:sz w:val="24"/>
        </w:rPr>
        <w:t>conversations.As</w:t>
      </w:r>
      <w:proofErr w:type="spellEnd"/>
      <w:proofErr w:type="gramEnd"/>
      <w:r>
        <w:rPr>
          <w:rFonts w:ascii="TimesNewRomanPSMT" w:eastAsia="TimesNewRomanPSMT" w:hAnsi="TimesNewRomanPSMT"/>
          <w:color w:val="000000"/>
          <w:sz w:val="24"/>
        </w:rPr>
        <w:t xml:space="preserve"> shown </w:t>
      </w:r>
    </w:p>
    <w:p w14:paraId="752FF9C1" w14:textId="77777777" w:rsidR="006C0B60" w:rsidRDefault="006C0B60" w:rsidP="006C0B60">
      <w:pPr>
        <w:autoSpaceDE w:val="0"/>
        <w:autoSpaceDN w:val="0"/>
        <w:spacing w:before="98" w:after="126" w:line="266" w:lineRule="exact"/>
        <w:ind w:left="360" w:right="360"/>
        <w:rPr>
          <w:rFonts w:hint="eastAsia"/>
        </w:rPr>
      </w:pPr>
      <w:r>
        <w:rPr>
          <w:rFonts w:ascii="TimesNewRomanPSMT" w:eastAsia="TimesNewRomanPSMT" w:hAnsi="TimesNewRomanPSMT"/>
          <w:color w:val="000000"/>
          <w:sz w:val="24"/>
        </w:rPr>
        <w:t xml:space="preserve">in Figure 8, the Message List provides a clear overview of active conversations. </w:t>
      </w:r>
    </w:p>
    <w:tbl>
      <w:tblPr>
        <w:tblW w:w="0" w:type="auto"/>
        <w:tblInd w:w="360" w:type="dxa"/>
        <w:tblLayout w:type="fixed"/>
        <w:tblLook w:val="04A0" w:firstRow="1" w:lastRow="0" w:firstColumn="1" w:lastColumn="0" w:noHBand="0" w:noVBand="1"/>
      </w:tblPr>
      <w:tblGrid>
        <w:gridCol w:w="614"/>
        <w:gridCol w:w="8032"/>
      </w:tblGrid>
      <w:tr w:rsidR="006C0B60" w14:paraId="46F68146" w14:textId="77777777" w:rsidTr="0000701D">
        <w:trPr>
          <w:trHeight w:hRule="exact" w:val="884"/>
        </w:trPr>
        <w:tc>
          <w:tcPr>
            <w:tcW w:w="614" w:type="dxa"/>
            <w:tcMar>
              <w:left w:w="0" w:type="dxa"/>
              <w:right w:w="0" w:type="dxa"/>
            </w:tcMar>
          </w:tcPr>
          <w:p w14:paraId="4C8D4D9C" w14:textId="77777777" w:rsidR="006C0B60" w:rsidRDefault="006C0B60" w:rsidP="0000701D">
            <w:pPr>
              <w:autoSpaceDE w:val="0"/>
              <w:autoSpaceDN w:val="0"/>
              <w:spacing w:before="142" w:after="0" w:line="244" w:lineRule="exact"/>
              <w:ind w:left="108" w:right="108"/>
              <w:jc w:val="right"/>
              <w:rPr>
                <w:rFonts w:hint="eastAsia"/>
              </w:rPr>
            </w:pPr>
            <w:r>
              <w:rPr>
                <w:rFonts w:ascii="SymbolMT" w:eastAsia="SymbolMT" w:hAnsi="SymbolMT"/>
                <w:color w:val="000000"/>
                <w:sz w:val="20"/>
              </w:rPr>
              <w:t>•</w:t>
            </w:r>
            <w:r>
              <w:rPr>
                <w:rFonts w:ascii="ArialMT" w:eastAsia="ArialMT" w:hAnsi="ArialMT"/>
                <w:color w:val="000000"/>
                <w:sz w:val="20"/>
              </w:rPr>
              <w:t xml:space="preserve"> </w:t>
            </w:r>
          </w:p>
        </w:tc>
        <w:tc>
          <w:tcPr>
            <w:tcW w:w="8032" w:type="dxa"/>
            <w:tcMar>
              <w:left w:w="0" w:type="dxa"/>
              <w:right w:w="0" w:type="dxa"/>
            </w:tcMar>
          </w:tcPr>
          <w:p w14:paraId="63E7341C" w14:textId="77777777" w:rsidR="006C0B60" w:rsidRDefault="006C0B60" w:rsidP="0000701D">
            <w:pPr>
              <w:autoSpaceDE w:val="0"/>
              <w:autoSpaceDN w:val="0"/>
              <w:spacing w:after="0" w:line="62" w:lineRule="exact"/>
              <w:rPr>
                <w:rFonts w:hint="eastAsia"/>
              </w:rPr>
            </w:pPr>
          </w:p>
          <w:tbl>
            <w:tblPr>
              <w:tblW w:w="0" w:type="auto"/>
              <w:tblLayout w:type="fixed"/>
              <w:tblLook w:val="04A0" w:firstRow="1" w:lastRow="0" w:firstColumn="1" w:lastColumn="0" w:noHBand="0" w:noVBand="1"/>
            </w:tblPr>
            <w:tblGrid>
              <w:gridCol w:w="74"/>
              <w:gridCol w:w="7884"/>
            </w:tblGrid>
            <w:tr w:rsidR="006C0B60" w14:paraId="1D4B16C9" w14:textId="77777777" w:rsidTr="0000701D">
              <w:trPr>
                <w:trHeight w:hRule="exact" w:val="754"/>
              </w:trPr>
              <w:tc>
                <w:tcPr>
                  <w:tcW w:w="74" w:type="dxa"/>
                  <w:tcMar>
                    <w:left w:w="0" w:type="dxa"/>
                    <w:right w:w="0" w:type="dxa"/>
                  </w:tcMar>
                </w:tcPr>
                <w:p w14:paraId="37C6F93A" w14:textId="77777777" w:rsidR="006C0B60" w:rsidRDefault="006C0B60" w:rsidP="0000701D">
                  <w:pPr>
                    <w:rPr>
                      <w:rFonts w:hint="eastAsia"/>
                    </w:rPr>
                  </w:pPr>
                </w:p>
              </w:tc>
              <w:tc>
                <w:tcPr>
                  <w:tcW w:w="7884" w:type="dxa"/>
                  <w:tcMar>
                    <w:left w:w="0" w:type="dxa"/>
                    <w:right w:w="0" w:type="dxa"/>
                  </w:tcMar>
                </w:tcPr>
                <w:p w14:paraId="675404DA" w14:textId="77777777" w:rsidR="006C0B60" w:rsidRDefault="006C0B60" w:rsidP="0000701D">
                  <w:pPr>
                    <w:autoSpaceDE w:val="0"/>
                    <w:autoSpaceDN w:val="0"/>
                    <w:spacing w:after="0" w:line="344" w:lineRule="exact"/>
                    <w:ind w:left="160" w:right="160"/>
                    <w:rPr>
                      <w:rFonts w:hint="eastAsia"/>
                    </w:rPr>
                  </w:pPr>
                  <w:r>
                    <w:rPr>
                      <w:rFonts w:ascii="TimesNewRomanPSMT" w:eastAsia="TimesNewRomanPSMT" w:hAnsi="TimesNewRomanPSMT"/>
                      <w:color w:val="000000"/>
                      <w:sz w:val="24"/>
                    </w:rPr>
                    <w:t xml:space="preserve">Safety Cue: A "Stranger" tag might appear for users who haven't mutually followed each other </w:t>
                  </w:r>
                  <w:proofErr w:type="gramStart"/>
                  <w:r>
                    <w:rPr>
                      <w:rFonts w:ascii="TimesNewRomanPSMT" w:eastAsia="TimesNewRomanPSMT" w:hAnsi="TimesNewRomanPSMT"/>
                      <w:color w:val="000000"/>
                      <w:sz w:val="24"/>
                    </w:rPr>
                    <w:t>yet,</w:t>
                  </w:r>
                  <w:proofErr w:type="gramEnd"/>
                  <w:r>
                    <w:rPr>
                      <w:rFonts w:ascii="TimesNewRomanPSMT" w:eastAsia="TimesNewRomanPSMT" w:hAnsi="TimesNewRomanPSMT"/>
                      <w:color w:val="000000"/>
                      <w:sz w:val="24"/>
                    </w:rPr>
                    <w:t xml:space="preserve"> reminding the user of the platform's safety protocols. </w:t>
                  </w:r>
                </w:p>
              </w:tc>
            </w:tr>
          </w:tbl>
          <w:p w14:paraId="64B5CC99" w14:textId="77777777" w:rsidR="006C0B60" w:rsidRDefault="006C0B60" w:rsidP="0000701D">
            <w:pPr>
              <w:rPr>
                <w:rFonts w:hint="eastAsia"/>
              </w:rPr>
            </w:pPr>
          </w:p>
          <w:p w14:paraId="2D76F089" w14:textId="77777777" w:rsidR="006C0B60" w:rsidRDefault="006C0B60" w:rsidP="0000701D">
            <w:pPr>
              <w:autoSpaceDE w:val="0"/>
              <w:autoSpaceDN w:val="0"/>
              <w:spacing w:after="0" w:line="432" w:lineRule="atLeast"/>
              <w:rPr>
                <w:rFonts w:hint="eastAsia"/>
              </w:rPr>
            </w:pPr>
            <w:r>
              <w:rPr>
                <w:rFonts w:ascii="SymbolMT" w:eastAsia="SymbolMT" w:hAnsi="SymbolMT"/>
                <w:color w:val="000000"/>
                <w:sz w:val="20"/>
              </w:rPr>
              <w:t>•</w:t>
            </w:r>
            <w:r>
              <w:rPr>
                <w:rFonts w:ascii="ArialMT" w:eastAsia="ArialMT" w:hAnsi="ArialMT"/>
                <w:color w:val="000000"/>
                <w:sz w:val="20"/>
              </w:rPr>
              <w:t xml:space="preserve"> </w:t>
            </w:r>
          </w:p>
        </w:tc>
      </w:tr>
    </w:tbl>
    <w:p w14:paraId="79CA3B89" w14:textId="77777777" w:rsidR="006C0B60" w:rsidRDefault="006C0B60" w:rsidP="006C0B60">
      <w:pPr>
        <w:autoSpaceDE w:val="0"/>
        <w:autoSpaceDN w:val="0"/>
        <w:spacing w:before="128" w:after="128" w:line="266" w:lineRule="exact"/>
        <w:ind w:left="600" w:right="600"/>
        <w:rPr>
          <w:rFonts w:hint="eastAsia"/>
        </w:rPr>
      </w:pPr>
      <w:r>
        <w:rPr>
          <w:rFonts w:ascii="TimesNewRomanPSMT" w:eastAsia="TimesNewRomanPSMT" w:hAnsi="TimesNewRomanPSMT"/>
          <w:color w:val="000000"/>
          <w:sz w:val="24"/>
        </w:rPr>
        <w:t xml:space="preserve">Clicking on a conversation opens the Chat Interface (as seen in Figure 9). </w:t>
      </w:r>
    </w:p>
    <w:tbl>
      <w:tblPr>
        <w:tblW w:w="0" w:type="auto"/>
        <w:tblInd w:w="360" w:type="dxa"/>
        <w:tblLayout w:type="fixed"/>
        <w:tblLook w:val="04A0" w:firstRow="1" w:lastRow="0" w:firstColumn="1" w:lastColumn="0" w:noHBand="0" w:noVBand="1"/>
      </w:tblPr>
      <w:tblGrid>
        <w:gridCol w:w="614"/>
        <w:gridCol w:w="7822"/>
      </w:tblGrid>
      <w:tr w:rsidR="006C0B60" w14:paraId="5F94AE5C" w14:textId="77777777" w:rsidTr="0000701D">
        <w:trPr>
          <w:trHeight w:hRule="exact" w:val="774"/>
        </w:trPr>
        <w:tc>
          <w:tcPr>
            <w:tcW w:w="614" w:type="dxa"/>
            <w:tcMar>
              <w:left w:w="0" w:type="dxa"/>
              <w:right w:w="0" w:type="dxa"/>
            </w:tcMar>
          </w:tcPr>
          <w:p w14:paraId="5E5AE031" w14:textId="77777777" w:rsidR="006C0B60" w:rsidRDefault="006C0B60" w:rsidP="0000701D">
            <w:pPr>
              <w:autoSpaceDE w:val="0"/>
              <w:autoSpaceDN w:val="0"/>
              <w:spacing w:before="140" w:after="0" w:line="244" w:lineRule="exact"/>
              <w:ind w:left="108" w:right="108"/>
              <w:jc w:val="right"/>
              <w:rPr>
                <w:rFonts w:hint="eastAsia"/>
              </w:rPr>
            </w:pPr>
            <w:r>
              <w:rPr>
                <w:rFonts w:ascii="SymbolMT" w:eastAsia="SymbolMT" w:hAnsi="SymbolMT"/>
                <w:color w:val="000000"/>
                <w:sz w:val="20"/>
              </w:rPr>
              <w:t>•</w:t>
            </w:r>
            <w:r>
              <w:rPr>
                <w:rFonts w:ascii="ArialMT" w:eastAsia="ArialMT" w:hAnsi="ArialMT"/>
                <w:color w:val="000000"/>
                <w:sz w:val="20"/>
              </w:rPr>
              <w:t xml:space="preserve"> </w:t>
            </w:r>
          </w:p>
        </w:tc>
        <w:tc>
          <w:tcPr>
            <w:tcW w:w="7822" w:type="dxa"/>
            <w:tcMar>
              <w:left w:w="0" w:type="dxa"/>
              <w:right w:w="0" w:type="dxa"/>
            </w:tcMar>
          </w:tcPr>
          <w:p w14:paraId="5F57A784" w14:textId="77777777" w:rsidR="006C0B60" w:rsidRDefault="006C0B60" w:rsidP="0000701D">
            <w:pPr>
              <w:autoSpaceDE w:val="0"/>
              <w:autoSpaceDN w:val="0"/>
              <w:spacing w:after="0" w:line="62" w:lineRule="exact"/>
              <w:rPr>
                <w:rFonts w:hint="eastAsia"/>
              </w:rPr>
            </w:pPr>
          </w:p>
          <w:tbl>
            <w:tblPr>
              <w:tblW w:w="0" w:type="auto"/>
              <w:tblLayout w:type="fixed"/>
              <w:tblLook w:val="04A0" w:firstRow="1" w:lastRow="0" w:firstColumn="1" w:lastColumn="0" w:noHBand="0" w:noVBand="1"/>
            </w:tblPr>
            <w:tblGrid>
              <w:gridCol w:w="74"/>
              <w:gridCol w:w="7572"/>
            </w:tblGrid>
            <w:tr w:rsidR="006C0B60" w14:paraId="19E2AF04" w14:textId="77777777" w:rsidTr="0000701D">
              <w:trPr>
                <w:trHeight w:hRule="exact" w:val="702"/>
              </w:trPr>
              <w:tc>
                <w:tcPr>
                  <w:tcW w:w="74" w:type="dxa"/>
                  <w:tcMar>
                    <w:left w:w="0" w:type="dxa"/>
                    <w:right w:w="0" w:type="dxa"/>
                  </w:tcMar>
                </w:tcPr>
                <w:p w14:paraId="40C26C7D" w14:textId="77777777" w:rsidR="006C0B60" w:rsidRDefault="006C0B60" w:rsidP="0000701D">
                  <w:pPr>
                    <w:rPr>
                      <w:rFonts w:hint="eastAsia"/>
                    </w:rPr>
                  </w:pPr>
                </w:p>
              </w:tc>
              <w:tc>
                <w:tcPr>
                  <w:tcW w:w="7572" w:type="dxa"/>
                  <w:tcMar>
                    <w:left w:w="0" w:type="dxa"/>
                    <w:right w:w="0" w:type="dxa"/>
                  </w:tcMar>
                </w:tcPr>
                <w:p w14:paraId="7DC8C2B6" w14:textId="77777777" w:rsidR="006C0B60" w:rsidRDefault="006C0B60" w:rsidP="0000701D">
                  <w:pPr>
                    <w:autoSpaceDE w:val="0"/>
                    <w:autoSpaceDN w:val="0"/>
                    <w:spacing w:after="0" w:line="344" w:lineRule="exact"/>
                    <w:ind w:left="160" w:right="160"/>
                    <w:rPr>
                      <w:rFonts w:hint="eastAsia"/>
                    </w:rPr>
                  </w:pPr>
                  <w:r>
                    <w:rPr>
                      <w:rFonts w:ascii="TimesNewRomanPSMT" w:eastAsia="TimesNewRomanPSMT" w:hAnsi="TimesNewRomanPSMT"/>
                      <w:color w:val="000000"/>
                      <w:sz w:val="24"/>
                    </w:rPr>
                    <w:t xml:space="preserve">Real-time Interaction: The user can exchange text messages with the host (e.g., "Is the room still available?"). </w:t>
                  </w:r>
                </w:p>
              </w:tc>
            </w:tr>
          </w:tbl>
          <w:p w14:paraId="2860D956" w14:textId="77777777" w:rsidR="006C0B60" w:rsidRDefault="006C0B60" w:rsidP="0000701D">
            <w:pPr>
              <w:rPr>
                <w:rFonts w:hint="eastAsia"/>
              </w:rPr>
            </w:pPr>
          </w:p>
          <w:p w14:paraId="267E8A84" w14:textId="77777777" w:rsidR="006C0B60" w:rsidRDefault="006C0B60" w:rsidP="0000701D">
            <w:pPr>
              <w:autoSpaceDE w:val="0"/>
              <w:autoSpaceDN w:val="0"/>
              <w:spacing w:after="0" w:line="380" w:lineRule="atLeast"/>
              <w:rPr>
                <w:rFonts w:hint="eastAsia"/>
              </w:rPr>
            </w:pPr>
            <w:r>
              <w:rPr>
                <w:rFonts w:ascii="SymbolMT" w:eastAsia="SymbolMT" w:hAnsi="SymbolMT"/>
                <w:color w:val="000000"/>
                <w:sz w:val="20"/>
              </w:rPr>
              <w:t>•</w:t>
            </w:r>
            <w:r>
              <w:rPr>
                <w:rFonts w:ascii="ArialMT" w:eastAsia="ArialMT" w:hAnsi="ArialMT"/>
                <w:color w:val="000000"/>
                <w:sz w:val="20"/>
              </w:rPr>
              <w:t xml:space="preserve"> </w:t>
            </w:r>
          </w:p>
        </w:tc>
      </w:tr>
    </w:tbl>
    <w:p w14:paraId="65F1F967" w14:textId="77777777" w:rsidR="006C0B60" w:rsidRDefault="006C0B60" w:rsidP="006C0B60">
      <w:pPr>
        <w:autoSpaceDE w:val="0"/>
        <w:autoSpaceDN w:val="0"/>
        <w:spacing w:before="24" w:after="0" w:line="240" w:lineRule="auto"/>
        <w:ind w:left="20" w:right="20"/>
        <w:jc w:val="right"/>
        <w:rPr>
          <w:rFonts w:hint="eastAsia"/>
        </w:rPr>
      </w:pPr>
      <w:r>
        <w:rPr>
          <w:noProof/>
        </w:rPr>
        <w:drawing>
          <wp:inline distT="0" distB="0" distL="0" distR="0" wp14:anchorId="59C85A4F" wp14:editId="27DACE1C">
            <wp:extent cx="5274309" cy="4548846"/>
            <wp:effectExtent l="0" t="0" r="0" b="0"/>
            <wp:docPr id="8" name="Picture 8"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形用户界面, 应用程序&#10;&#10;AI 生成的内容可能不正确。"/>
                    <pic:cNvPicPr/>
                  </pic:nvPicPr>
                  <pic:blipFill>
                    <a:blip r:embed="rId14"/>
                    <a:stretch>
                      <a:fillRect/>
                    </a:stretch>
                  </pic:blipFill>
                  <pic:spPr>
                    <a:xfrm>
                      <a:off x="0" y="0"/>
                      <a:ext cx="5274309" cy="4548846"/>
                    </a:xfrm>
                    <a:prstGeom prst="rect">
                      <a:avLst/>
                    </a:prstGeom>
                  </pic:spPr>
                </pic:pic>
              </a:graphicData>
            </a:graphic>
          </wp:inline>
        </w:drawing>
      </w:r>
    </w:p>
    <w:p w14:paraId="0EF9D989" w14:textId="77777777" w:rsidR="006C0B60" w:rsidRDefault="006C0B60" w:rsidP="006C0B60">
      <w:pPr>
        <w:autoSpaceDE w:val="0"/>
        <w:autoSpaceDN w:val="0"/>
        <w:spacing w:before="224" w:after="0" w:line="266" w:lineRule="exact"/>
        <w:ind w:left="3284" w:right="3284"/>
        <w:rPr>
          <w:rFonts w:hint="eastAsia"/>
        </w:rPr>
      </w:pPr>
      <w:r>
        <w:rPr>
          <w:rFonts w:ascii="TimesNewRomanPS" w:eastAsia="TimesNewRomanPS" w:hAnsi="TimesNewRomanPS"/>
          <w:i/>
          <w:color w:val="000000"/>
          <w:sz w:val="24"/>
        </w:rPr>
        <w:t>Figure 8 MessagePage01</w:t>
      </w:r>
      <w:r>
        <w:rPr>
          <w:rFonts w:ascii="等线" w:eastAsia="等线" w:hAnsi="等线"/>
          <w:color w:val="000000"/>
        </w:rPr>
        <w:t xml:space="preserve"> </w:t>
      </w:r>
    </w:p>
    <w:p w14:paraId="221B0C93" w14:textId="77777777" w:rsidR="006C0B60" w:rsidRDefault="006C0B60" w:rsidP="006C0B60">
      <w:pPr>
        <w:rPr>
          <w:rFonts w:hint="eastAsia"/>
        </w:rPr>
        <w:sectPr w:rsidR="006C0B60" w:rsidSect="006C0B60">
          <w:pgSz w:w="11906" w:h="16838"/>
          <w:pgMar w:top="746" w:right="1060" w:bottom="1440" w:left="1440" w:header="720" w:footer="720" w:gutter="0"/>
          <w:cols w:space="720"/>
          <w:docGrid w:linePitch="360"/>
        </w:sectPr>
      </w:pPr>
    </w:p>
    <w:tbl>
      <w:tblPr>
        <w:tblW w:w="0" w:type="auto"/>
        <w:tblInd w:w="-720" w:type="dxa"/>
        <w:tblLayout w:type="fixed"/>
        <w:tblLook w:val="04A0" w:firstRow="1" w:lastRow="0" w:firstColumn="1" w:lastColumn="0" w:noHBand="0" w:noVBand="1"/>
      </w:tblPr>
      <w:tblGrid>
        <w:gridCol w:w="4514"/>
        <w:gridCol w:w="4513"/>
      </w:tblGrid>
      <w:tr w:rsidR="006C0B60" w14:paraId="5BB76AE5" w14:textId="77777777" w:rsidTr="0000701D">
        <w:trPr>
          <w:trHeight w:hRule="exact" w:val="200"/>
        </w:trPr>
        <w:tc>
          <w:tcPr>
            <w:tcW w:w="4514" w:type="dxa"/>
            <w:tcMar>
              <w:left w:w="0" w:type="dxa"/>
              <w:right w:w="0" w:type="dxa"/>
            </w:tcMar>
          </w:tcPr>
          <w:p w14:paraId="02BE38E6" w14:textId="77777777" w:rsidR="006C0B60" w:rsidRDefault="006C0B60" w:rsidP="0000701D">
            <w:pPr>
              <w:rPr>
                <w:rFonts w:hint="eastAsia"/>
              </w:rPr>
            </w:pPr>
          </w:p>
        </w:tc>
        <w:tc>
          <w:tcPr>
            <w:tcW w:w="4513" w:type="dxa"/>
            <w:tcMar>
              <w:left w:w="0" w:type="dxa"/>
              <w:right w:w="0" w:type="dxa"/>
            </w:tcMar>
          </w:tcPr>
          <w:p w14:paraId="56998CB2" w14:textId="77777777" w:rsidR="006C0B60" w:rsidRDefault="006C0B60" w:rsidP="0000701D">
            <w:pPr>
              <w:rPr>
                <w:rFonts w:hint="eastAsia"/>
              </w:rPr>
            </w:pPr>
          </w:p>
        </w:tc>
      </w:tr>
    </w:tbl>
    <w:p w14:paraId="268CC90E" w14:textId="77777777" w:rsidR="006C0B60" w:rsidRDefault="006C0B60" w:rsidP="006C0B60">
      <w:pPr>
        <w:autoSpaceDE w:val="0"/>
        <w:autoSpaceDN w:val="0"/>
        <w:spacing w:before="1426" w:after="0" w:line="240" w:lineRule="auto"/>
        <w:jc w:val="center"/>
        <w:rPr>
          <w:rFonts w:hint="eastAsia"/>
        </w:rPr>
      </w:pPr>
      <w:r>
        <w:rPr>
          <w:noProof/>
        </w:rPr>
        <w:drawing>
          <wp:inline distT="0" distB="0" distL="0" distR="0" wp14:anchorId="2D1C6CBF" wp14:editId="1021E011">
            <wp:extent cx="5274310" cy="4447739"/>
            <wp:effectExtent l="0" t="0" r="0" b="0"/>
            <wp:docPr id="9" name="Picture 9"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形用户界面&#10;&#10;AI 生成的内容可能不正确。"/>
                    <pic:cNvPicPr/>
                  </pic:nvPicPr>
                  <pic:blipFill>
                    <a:blip r:embed="rId15"/>
                    <a:stretch>
                      <a:fillRect/>
                    </a:stretch>
                  </pic:blipFill>
                  <pic:spPr>
                    <a:xfrm>
                      <a:off x="0" y="0"/>
                      <a:ext cx="5274310" cy="4447739"/>
                    </a:xfrm>
                    <a:prstGeom prst="rect">
                      <a:avLst/>
                    </a:prstGeom>
                  </pic:spPr>
                </pic:pic>
              </a:graphicData>
            </a:graphic>
          </wp:inline>
        </w:drawing>
      </w:r>
    </w:p>
    <w:p w14:paraId="0209ED37" w14:textId="77777777" w:rsidR="006C0B60" w:rsidRDefault="006C0B60" w:rsidP="006C0B60">
      <w:pPr>
        <w:autoSpaceDE w:val="0"/>
        <w:autoSpaceDN w:val="0"/>
        <w:spacing w:before="300" w:after="0" w:line="266" w:lineRule="exact"/>
        <w:jc w:val="center"/>
        <w:rPr>
          <w:rFonts w:hint="eastAsia"/>
        </w:rPr>
      </w:pPr>
      <w:r>
        <w:rPr>
          <w:rFonts w:ascii="TimesNewRomanPS" w:eastAsia="TimesNewRomanPS" w:hAnsi="TimesNewRomanPS"/>
          <w:i/>
          <w:color w:val="000000"/>
          <w:sz w:val="24"/>
        </w:rPr>
        <w:t>Figure 9 MessagePage02</w:t>
      </w:r>
      <w:r>
        <w:rPr>
          <w:rFonts w:ascii="等线" w:eastAsia="等线" w:hAnsi="等线"/>
          <w:color w:val="000000"/>
        </w:rPr>
        <w:t xml:space="preserve"> </w:t>
      </w:r>
    </w:p>
    <w:p w14:paraId="51DE0343" w14:textId="77777777" w:rsidR="006C0B60" w:rsidRDefault="006C0B60" w:rsidP="006C0B60">
      <w:pPr>
        <w:rPr>
          <w:rFonts w:hint="eastAsia"/>
        </w:rPr>
        <w:sectPr w:rsidR="006C0B60" w:rsidSect="006C0B60">
          <w:pgSz w:w="11906" w:h="16838"/>
          <w:pgMar w:top="764" w:right="1440" w:bottom="1440" w:left="1440" w:header="720" w:footer="720" w:gutter="0"/>
          <w:cols w:space="720"/>
          <w:docGrid w:linePitch="360"/>
        </w:sectPr>
      </w:pPr>
    </w:p>
    <w:p w14:paraId="4D300898" w14:textId="77777777" w:rsidR="006C0B60" w:rsidRDefault="006C0B60" w:rsidP="006C0B60">
      <w:pPr>
        <w:autoSpaceDE w:val="0"/>
        <w:autoSpaceDN w:val="0"/>
        <w:spacing w:before="746" w:after="0" w:line="266" w:lineRule="exact"/>
        <w:ind w:left="840" w:right="840"/>
        <w:rPr>
          <w:rFonts w:hint="eastAsia"/>
        </w:rPr>
      </w:pPr>
      <w:r>
        <w:rPr>
          <w:rFonts w:ascii="TimesNewRomanPSMT" w:eastAsia="TimesNewRomanPSMT" w:hAnsi="TimesNewRomanPSMT"/>
          <w:color w:val="000000"/>
          <w:sz w:val="24"/>
        </w:rPr>
        <w:lastRenderedPageBreak/>
        <w:t xml:space="preserve">The user navigates to the "Profile" tab. </w:t>
      </w:r>
    </w:p>
    <w:p w14:paraId="46C6853D" w14:textId="77777777" w:rsidR="006C0B60" w:rsidRDefault="006C0B60" w:rsidP="006C0B60">
      <w:pPr>
        <w:autoSpaceDE w:val="0"/>
        <w:autoSpaceDN w:val="0"/>
        <w:spacing w:before="256" w:after="0" w:line="266" w:lineRule="exact"/>
        <w:ind w:left="478" w:right="478"/>
        <w:jc w:val="right"/>
        <w:rPr>
          <w:rFonts w:hint="eastAsia"/>
        </w:rPr>
      </w:pPr>
      <w:r>
        <w:rPr>
          <w:rFonts w:ascii="TimesNewRomanPSMT" w:eastAsia="TimesNewRomanPSMT" w:hAnsi="TimesNewRomanPSMT"/>
          <w:color w:val="000000"/>
          <w:sz w:val="24"/>
        </w:rPr>
        <w:t xml:space="preserve">As shown in Figure 10, the Profile Page serves as the user's identity card within </w:t>
      </w:r>
    </w:p>
    <w:p w14:paraId="48F23CB7" w14:textId="77777777" w:rsidR="006C0B60" w:rsidRDefault="006C0B60" w:rsidP="006C0B60">
      <w:pPr>
        <w:autoSpaceDE w:val="0"/>
        <w:autoSpaceDN w:val="0"/>
        <w:spacing w:before="96" w:after="126" w:line="266" w:lineRule="exact"/>
        <w:ind w:left="360" w:right="360"/>
        <w:rPr>
          <w:rFonts w:hint="eastAsia"/>
        </w:rPr>
      </w:pPr>
      <w:r>
        <w:rPr>
          <w:rFonts w:ascii="TimesNewRomanPSMT" w:eastAsia="TimesNewRomanPSMT" w:hAnsi="TimesNewRomanPSMT"/>
          <w:color w:val="000000"/>
          <w:sz w:val="24"/>
        </w:rPr>
        <w:t xml:space="preserve">the community. </w:t>
      </w:r>
    </w:p>
    <w:tbl>
      <w:tblPr>
        <w:tblW w:w="0" w:type="auto"/>
        <w:tblInd w:w="360" w:type="dxa"/>
        <w:tblLayout w:type="fixed"/>
        <w:tblLook w:val="04A0" w:firstRow="1" w:lastRow="0" w:firstColumn="1" w:lastColumn="0" w:noHBand="0" w:noVBand="1"/>
      </w:tblPr>
      <w:tblGrid>
        <w:gridCol w:w="614"/>
        <w:gridCol w:w="7786"/>
      </w:tblGrid>
      <w:tr w:rsidR="006C0B60" w14:paraId="7F8B6CC0" w14:textId="77777777" w:rsidTr="0000701D">
        <w:trPr>
          <w:trHeight w:hRule="exact" w:val="444"/>
        </w:trPr>
        <w:tc>
          <w:tcPr>
            <w:tcW w:w="614" w:type="dxa"/>
            <w:tcMar>
              <w:left w:w="0" w:type="dxa"/>
              <w:right w:w="0" w:type="dxa"/>
            </w:tcMar>
          </w:tcPr>
          <w:p w14:paraId="1010243B" w14:textId="77777777" w:rsidR="006C0B60" w:rsidRDefault="006C0B60" w:rsidP="0000701D">
            <w:pPr>
              <w:autoSpaceDE w:val="0"/>
              <w:autoSpaceDN w:val="0"/>
              <w:spacing w:before="142" w:after="0" w:line="244" w:lineRule="exact"/>
              <w:ind w:left="108" w:right="108"/>
              <w:jc w:val="right"/>
              <w:rPr>
                <w:rFonts w:hint="eastAsia"/>
              </w:rPr>
            </w:pPr>
            <w:r>
              <w:rPr>
                <w:rFonts w:ascii="SymbolMT" w:eastAsia="SymbolMT" w:hAnsi="SymbolMT"/>
                <w:color w:val="000000"/>
                <w:sz w:val="20"/>
              </w:rPr>
              <w:t>•</w:t>
            </w:r>
            <w:r>
              <w:rPr>
                <w:rFonts w:ascii="ArialMT" w:eastAsia="ArialMT" w:hAnsi="ArialMT"/>
                <w:color w:val="000000"/>
                <w:sz w:val="20"/>
              </w:rPr>
              <w:t xml:space="preserve"> </w:t>
            </w:r>
          </w:p>
        </w:tc>
        <w:tc>
          <w:tcPr>
            <w:tcW w:w="7786" w:type="dxa"/>
            <w:tcMar>
              <w:left w:w="0" w:type="dxa"/>
              <w:right w:w="0" w:type="dxa"/>
            </w:tcMar>
          </w:tcPr>
          <w:p w14:paraId="564AA68D" w14:textId="77777777" w:rsidR="006C0B60" w:rsidRDefault="006C0B60" w:rsidP="0000701D">
            <w:pPr>
              <w:autoSpaceDE w:val="0"/>
              <w:autoSpaceDN w:val="0"/>
              <w:spacing w:after="0" w:line="62" w:lineRule="exact"/>
              <w:rPr>
                <w:rFonts w:hint="eastAsia"/>
              </w:rPr>
            </w:pPr>
          </w:p>
          <w:tbl>
            <w:tblPr>
              <w:tblW w:w="0" w:type="auto"/>
              <w:tblLayout w:type="fixed"/>
              <w:tblLook w:val="04A0" w:firstRow="1" w:lastRow="0" w:firstColumn="1" w:lastColumn="0" w:noHBand="0" w:noVBand="1"/>
            </w:tblPr>
            <w:tblGrid>
              <w:gridCol w:w="74"/>
              <w:gridCol w:w="7708"/>
            </w:tblGrid>
            <w:tr w:rsidR="006C0B60" w14:paraId="083B52D6" w14:textId="77777777" w:rsidTr="0000701D">
              <w:trPr>
                <w:trHeight w:hRule="exact" w:val="354"/>
              </w:trPr>
              <w:tc>
                <w:tcPr>
                  <w:tcW w:w="74" w:type="dxa"/>
                  <w:tcMar>
                    <w:left w:w="0" w:type="dxa"/>
                    <w:right w:w="0" w:type="dxa"/>
                  </w:tcMar>
                </w:tcPr>
                <w:p w14:paraId="08E45521" w14:textId="77777777" w:rsidR="006C0B60" w:rsidRDefault="006C0B60" w:rsidP="0000701D">
                  <w:pPr>
                    <w:rPr>
                      <w:rFonts w:hint="eastAsia"/>
                    </w:rPr>
                  </w:pPr>
                </w:p>
              </w:tc>
              <w:tc>
                <w:tcPr>
                  <w:tcW w:w="7708" w:type="dxa"/>
                  <w:tcMar>
                    <w:left w:w="0" w:type="dxa"/>
                    <w:right w:w="0" w:type="dxa"/>
                  </w:tcMar>
                </w:tcPr>
                <w:p w14:paraId="3AA287AA" w14:textId="77777777" w:rsidR="006C0B60" w:rsidRDefault="006C0B60" w:rsidP="0000701D">
                  <w:pPr>
                    <w:autoSpaceDE w:val="0"/>
                    <w:autoSpaceDN w:val="0"/>
                    <w:spacing w:before="64" w:after="0" w:line="266" w:lineRule="exact"/>
                    <w:jc w:val="center"/>
                    <w:rPr>
                      <w:rFonts w:hint="eastAsia"/>
                    </w:rPr>
                  </w:pPr>
                  <w:r>
                    <w:rPr>
                      <w:rFonts w:ascii="TimesNewRomanPSMT" w:eastAsia="TimesNewRomanPSMT" w:hAnsi="TimesNewRomanPSMT"/>
                      <w:color w:val="000000"/>
                      <w:sz w:val="24"/>
                    </w:rPr>
                    <w:t xml:space="preserve">Activity Log: The "My Posts" section acts as a history log, allowing the user </w:t>
                  </w:r>
                </w:p>
              </w:tc>
            </w:tr>
          </w:tbl>
          <w:p w14:paraId="66E5998E" w14:textId="77777777" w:rsidR="006C0B60" w:rsidRDefault="006C0B60" w:rsidP="0000701D">
            <w:pPr>
              <w:rPr>
                <w:rFonts w:hint="eastAsia"/>
              </w:rPr>
            </w:pPr>
          </w:p>
          <w:p w14:paraId="1140D72C" w14:textId="77777777" w:rsidR="006C0B60" w:rsidRDefault="006C0B60" w:rsidP="0000701D">
            <w:pPr>
              <w:autoSpaceDE w:val="0"/>
              <w:autoSpaceDN w:val="0"/>
              <w:spacing w:after="0" w:line="32" w:lineRule="atLeast"/>
              <w:rPr>
                <w:rFonts w:hint="eastAsia"/>
              </w:rPr>
            </w:pPr>
            <w:r>
              <w:rPr>
                <w:rFonts w:ascii="SymbolMT" w:eastAsia="SymbolMT" w:hAnsi="SymbolMT"/>
                <w:color w:val="000000"/>
                <w:sz w:val="20"/>
              </w:rPr>
              <w:t>•</w:t>
            </w:r>
            <w:r>
              <w:rPr>
                <w:rFonts w:ascii="ArialMT" w:eastAsia="ArialMT" w:hAnsi="ArialMT"/>
                <w:color w:val="000000"/>
                <w:sz w:val="20"/>
              </w:rPr>
              <w:t xml:space="preserve"> </w:t>
            </w:r>
          </w:p>
        </w:tc>
      </w:tr>
    </w:tbl>
    <w:p w14:paraId="22D803AE" w14:textId="77777777" w:rsidR="006C0B60" w:rsidRDefault="006C0B60" w:rsidP="006C0B60">
      <w:pPr>
        <w:autoSpaceDE w:val="0"/>
        <w:autoSpaceDN w:val="0"/>
        <w:spacing w:after="128" w:line="338" w:lineRule="exact"/>
        <w:ind w:left="1080" w:right="980"/>
        <w:rPr>
          <w:rFonts w:hint="eastAsia"/>
        </w:rPr>
      </w:pPr>
      <w:r>
        <w:rPr>
          <w:rFonts w:ascii="TimesNewRomanPSMT" w:eastAsia="TimesNewRomanPSMT" w:hAnsi="TimesNewRomanPSMT"/>
          <w:color w:val="000000"/>
          <w:sz w:val="24"/>
        </w:rPr>
        <w:t>to track their requests (e.g.</w:t>
      </w:r>
      <w:proofErr w:type="gramStart"/>
      <w:r>
        <w:rPr>
          <w:rFonts w:ascii="TimesNewRomanPSMT" w:eastAsia="TimesNewRomanPSMT" w:hAnsi="TimesNewRomanPSMT"/>
          <w:color w:val="000000"/>
          <w:sz w:val="24"/>
        </w:rPr>
        <w:t>, "#</w:t>
      </w:r>
      <w:proofErr w:type="gramEnd"/>
      <w:r>
        <w:rPr>
          <w:rFonts w:ascii="TimesNewRomanPSMT" w:eastAsia="TimesNewRomanPSMT" w:hAnsi="TimesNewRomanPSMT"/>
          <w:color w:val="000000"/>
          <w:sz w:val="24"/>
        </w:rPr>
        <w:t xml:space="preserve">Rent Looking for 1-bedroom condo") and interactions. </w:t>
      </w:r>
    </w:p>
    <w:tbl>
      <w:tblPr>
        <w:tblW w:w="0" w:type="auto"/>
        <w:tblInd w:w="360" w:type="dxa"/>
        <w:tblLayout w:type="fixed"/>
        <w:tblLook w:val="04A0" w:firstRow="1" w:lastRow="0" w:firstColumn="1" w:lastColumn="0" w:noHBand="0" w:noVBand="1"/>
      </w:tblPr>
      <w:tblGrid>
        <w:gridCol w:w="614"/>
        <w:gridCol w:w="7818"/>
      </w:tblGrid>
      <w:tr w:rsidR="006C0B60" w14:paraId="19D5DE14" w14:textId="77777777" w:rsidTr="0000701D">
        <w:trPr>
          <w:trHeight w:hRule="exact" w:val="440"/>
        </w:trPr>
        <w:tc>
          <w:tcPr>
            <w:tcW w:w="614" w:type="dxa"/>
            <w:tcMar>
              <w:left w:w="0" w:type="dxa"/>
              <w:right w:w="0" w:type="dxa"/>
            </w:tcMar>
          </w:tcPr>
          <w:p w14:paraId="5411DC7D" w14:textId="77777777" w:rsidR="006C0B60" w:rsidRDefault="006C0B60" w:rsidP="0000701D">
            <w:pPr>
              <w:autoSpaceDE w:val="0"/>
              <w:autoSpaceDN w:val="0"/>
              <w:spacing w:before="140" w:after="0" w:line="244" w:lineRule="exact"/>
              <w:ind w:left="108" w:right="108"/>
              <w:jc w:val="right"/>
              <w:rPr>
                <w:rFonts w:hint="eastAsia"/>
              </w:rPr>
            </w:pPr>
            <w:r>
              <w:rPr>
                <w:rFonts w:ascii="SymbolMT" w:eastAsia="SymbolMT" w:hAnsi="SymbolMT"/>
                <w:color w:val="000000"/>
                <w:sz w:val="20"/>
              </w:rPr>
              <w:t>•</w:t>
            </w:r>
            <w:r>
              <w:rPr>
                <w:rFonts w:ascii="ArialMT" w:eastAsia="ArialMT" w:hAnsi="ArialMT"/>
                <w:color w:val="000000"/>
                <w:sz w:val="20"/>
              </w:rPr>
              <w:t xml:space="preserve"> </w:t>
            </w:r>
          </w:p>
        </w:tc>
        <w:tc>
          <w:tcPr>
            <w:tcW w:w="7818" w:type="dxa"/>
            <w:tcMar>
              <w:left w:w="0" w:type="dxa"/>
              <w:right w:w="0" w:type="dxa"/>
            </w:tcMar>
          </w:tcPr>
          <w:p w14:paraId="4C447CAE" w14:textId="77777777" w:rsidR="006C0B60" w:rsidRDefault="006C0B60" w:rsidP="0000701D">
            <w:pPr>
              <w:autoSpaceDE w:val="0"/>
              <w:autoSpaceDN w:val="0"/>
              <w:spacing w:after="0" w:line="62" w:lineRule="exact"/>
              <w:rPr>
                <w:rFonts w:hint="eastAsia"/>
              </w:rPr>
            </w:pPr>
          </w:p>
          <w:tbl>
            <w:tblPr>
              <w:tblW w:w="0" w:type="auto"/>
              <w:tblLayout w:type="fixed"/>
              <w:tblLook w:val="04A0" w:firstRow="1" w:lastRow="0" w:firstColumn="1" w:lastColumn="0" w:noHBand="0" w:noVBand="1"/>
            </w:tblPr>
            <w:tblGrid>
              <w:gridCol w:w="74"/>
              <w:gridCol w:w="7756"/>
            </w:tblGrid>
            <w:tr w:rsidR="006C0B60" w14:paraId="170EA57C" w14:textId="77777777" w:rsidTr="0000701D">
              <w:trPr>
                <w:trHeight w:hRule="exact" w:val="354"/>
              </w:trPr>
              <w:tc>
                <w:tcPr>
                  <w:tcW w:w="74" w:type="dxa"/>
                  <w:tcMar>
                    <w:left w:w="0" w:type="dxa"/>
                    <w:right w:w="0" w:type="dxa"/>
                  </w:tcMar>
                </w:tcPr>
                <w:p w14:paraId="7A6FEDCF" w14:textId="77777777" w:rsidR="006C0B60" w:rsidRDefault="006C0B60" w:rsidP="0000701D">
                  <w:pPr>
                    <w:rPr>
                      <w:rFonts w:hint="eastAsia"/>
                    </w:rPr>
                  </w:pPr>
                </w:p>
              </w:tc>
              <w:tc>
                <w:tcPr>
                  <w:tcW w:w="7756" w:type="dxa"/>
                  <w:tcMar>
                    <w:left w:w="0" w:type="dxa"/>
                    <w:right w:w="0" w:type="dxa"/>
                  </w:tcMar>
                </w:tcPr>
                <w:p w14:paraId="33030CCB" w14:textId="77777777" w:rsidR="006C0B60" w:rsidRDefault="006C0B60" w:rsidP="0000701D">
                  <w:pPr>
                    <w:autoSpaceDE w:val="0"/>
                    <w:autoSpaceDN w:val="0"/>
                    <w:spacing w:before="64" w:after="0" w:line="266" w:lineRule="exact"/>
                    <w:jc w:val="center"/>
                    <w:rPr>
                      <w:rFonts w:hint="eastAsia"/>
                    </w:rPr>
                  </w:pPr>
                  <w:r>
                    <w:rPr>
                      <w:rFonts w:ascii="TimesNewRomanPSMT" w:eastAsia="TimesNewRomanPSMT" w:hAnsi="TimesNewRomanPSMT"/>
                      <w:color w:val="000000"/>
                      <w:sz w:val="24"/>
                    </w:rPr>
                    <w:t xml:space="preserve">Social Stats: The "Following" and "Followers" counts reflect the user's social </w:t>
                  </w:r>
                </w:p>
              </w:tc>
            </w:tr>
          </w:tbl>
          <w:p w14:paraId="27EF4271" w14:textId="77777777" w:rsidR="006C0B60" w:rsidRDefault="006C0B60" w:rsidP="0000701D">
            <w:pPr>
              <w:rPr>
                <w:rFonts w:hint="eastAsia"/>
              </w:rPr>
            </w:pPr>
          </w:p>
          <w:p w14:paraId="20D4ABF7" w14:textId="77777777" w:rsidR="006C0B60" w:rsidRDefault="006C0B60" w:rsidP="0000701D">
            <w:pPr>
              <w:autoSpaceDE w:val="0"/>
              <w:autoSpaceDN w:val="0"/>
              <w:spacing w:after="0" w:line="32" w:lineRule="atLeast"/>
              <w:rPr>
                <w:rFonts w:hint="eastAsia"/>
              </w:rPr>
            </w:pPr>
            <w:r>
              <w:rPr>
                <w:rFonts w:ascii="SymbolMT" w:eastAsia="SymbolMT" w:hAnsi="SymbolMT"/>
                <w:color w:val="000000"/>
                <w:sz w:val="20"/>
              </w:rPr>
              <w:t>•</w:t>
            </w:r>
            <w:r>
              <w:rPr>
                <w:rFonts w:ascii="ArialMT" w:eastAsia="ArialMT" w:hAnsi="ArialMT"/>
                <w:color w:val="000000"/>
                <w:sz w:val="20"/>
              </w:rPr>
              <w:t xml:space="preserve"> </w:t>
            </w:r>
          </w:p>
        </w:tc>
      </w:tr>
    </w:tbl>
    <w:p w14:paraId="3CB55359" w14:textId="77777777" w:rsidR="006C0B60" w:rsidRDefault="006C0B60" w:rsidP="006C0B60">
      <w:pPr>
        <w:autoSpaceDE w:val="0"/>
        <w:autoSpaceDN w:val="0"/>
        <w:spacing w:before="48" w:after="0" w:line="266" w:lineRule="exact"/>
        <w:ind w:left="1080" w:right="1080"/>
        <w:rPr>
          <w:rFonts w:hint="eastAsia"/>
        </w:rPr>
      </w:pPr>
      <w:r>
        <w:rPr>
          <w:rFonts w:ascii="TimesNewRomanPSMT" w:eastAsia="TimesNewRomanPSMT" w:hAnsi="TimesNewRomanPSMT"/>
          <w:color w:val="000000"/>
          <w:sz w:val="24"/>
        </w:rPr>
        <w:t xml:space="preserve">standing and credibility. </w:t>
      </w:r>
    </w:p>
    <w:p w14:paraId="134B4C03" w14:textId="77777777" w:rsidR="006C0B60" w:rsidRDefault="006C0B60" w:rsidP="006C0B60">
      <w:pPr>
        <w:autoSpaceDE w:val="0"/>
        <w:autoSpaceDN w:val="0"/>
        <w:spacing w:before="256" w:after="0" w:line="266" w:lineRule="exact"/>
        <w:ind w:left="360" w:right="360"/>
        <w:rPr>
          <w:rFonts w:hint="eastAsia"/>
        </w:rPr>
      </w:pPr>
      <w:r>
        <w:rPr>
          <w:rFonts w:ascii="TimesNewRomanPSMT" w:eastAsia="TimesNewRomanPSMT" w:hAnsi="TimesNewRomanPSMT"/>
          <w:color w:val="000000"/>
          <w:sz w:val="24"/>
        </w:rPr>
        <w:t xml:space="preserve">To update their information, the user clicks the "Edit Profile" button. This opens the </w:t>
      </w:r>
    </w:p>
    <w:p w14:paraId="4AAFB7ED" w14:textId="77777777" w:rsidR="006C0B60" w:rsidRDefault="006C0B60" w:rsidP="006C0B60">
      <w:pPr>
        <w:autoSpaceDE w:val="0"/>
        <w:autoSpaceDN w:val="0"/>
        <w:spacing w:before="96" w:after="0" w:line="266" w:lineRule="exact"/>
        <w:ind w:left="360" w:right="360"/>
        <w:rPr>
          <w:rFonts w:hint="eastAsia"/>
        </w:rPr>
      </w:pPr>
      <w:r>
        <w:rPr>
          <w:rFonts w:ascii="TimesNewRomanPSMT" w:eastAsia="TimesNewRomanPSMT" w:hAnsi="TimesNewRomanPSMT"/>
          <w:color w:val="000000"/>
          <w:sz w:val="24"/>
        </w:rPr>
        <w:t xml:space="preserve">Edit Interface as seen in Figure 11. </w:t>
      </w:r>
    </w:p>
    <w:p w14:paraId="522FD8B6" w14:textId="77777777" w:rsidR="006C0B60" w:rsidRDefault="006C0B60" w:rsidP="006C0B60">
      <w:pPr>
        <w:autoSpaceDE w:val="0"/>
        <w:autoSpaceDN w:val="0"/>
        <w:spacing w:before="352" w:after="0" w:line="240" w:lineRule="auto"/>
        <w:ind w:left="360" w:right="360"/>
        <w:rPr>
          <w:rFonts w:hint="eastAsia"/>
        </w:rPr>
      </w:pPr>
      <w:r>
        <w:rPr>
          <w:noProof/>
        </w:rPr>
        <w:drawing>
          <wp:inline distT="0" distB="0" distL="0" distR="0" wp14:anchorId="17387CA6" wp14:editId="7E9DB920">
            <wp:extent cx="4450080" cy="3764376"/>
            <wp:effectExtent l="0" t="0" r="0" b="0"/>
            <wp:docPr id="10" name="Picture 1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文本&#10;&#10;AI 生成的内容可能不正确。"/>
                    <pic:cNvPicPr/>
                  </pic:nvPicPr>
                  <pic:blipFill>
                    <a:blip r:embed="rId16"/>
                    <a:stretch>
                      <a:fillRect/>
                    </a:stretch>
                  </pic:blipFill>
                  <pic:spPr>
                    <a:xfrm>
                      <a:off x="0" y="0"/>
                      <a:ext cx="4450080" cy="3764376"/>
                    </a:xfrm>
                    <a:prstGeom prst="rect">
                      <a:avLst/>
                    </a:prstGeom>
                  </pic:spPr>
                </pic:pic>
              </a:graphicData>
            </a:graphic>
          </wp:inline>
        </w:drawing>
      </w:r>
    </w:p>
    <w:p w14:paraId="1099A140" w14:textId="77777777" w:rsidR="006C0B60" w:rsidRDefault="006C0B60" w:rsidP="006C0B60">
      <w:pPr>
        <w:autoSpaceDE w:val="0"/>
        <w:autoSpaceDN w:val="0"/>
        <w:spacing w:before="376" w:after="0" w:line="266" w:lineRule="exact"/>
        <w:jc w:val="center"/>
        <w:rPr>
          <w:rFonts w:hint="eastAsia"/>
        </w:rPr>
      </w:pPr>
      <w:r>
        <w:rPr>
          <w:rFonts w:ascii="TimesNewRomanPS" w:eastAsia="TimesNewRomanPS" w:hAnsi="TimesNewRomanPS"/>
          <w:i/>
          <w:color w:val="000000"/>
          <w:sz w:val="24"/>
        </w:rPr>
        <w:t xml:space="preserve">Figure10 </w:t>
      </w:r>
      <w:proofErr w:type="spellStart"/>
      <w:r>
        <w:rPr>
          <w:rFonts w:ascii="TimesNewRomanPS" w:eastAsia="TimesNewRomanPS" w:hAnsi="TimesNewRomanPS"/>
          <w:i/>
          <w:color w:val="000000"/>
          <w:sz w:val="24"/>
        </w:rPr>
        <w:t>ProfilePage</w:t>
      </w:r>
      <w:proofErr w:type="spellEnd"/>
      <w:r>
        <w:rPr>
          <w:rFonts w:ascii="TimesNewRomanPS" w:eastAsia="TimesNewRomanPS" w:hAnsi="TimesNewRomanPS"/>
          <w:i/>
          <w:color w:val="000000"/>
          <w:sz w:val="24"/>
        </w:rPr>
        <w:t xml:space="preserve"> </w:t>
      </w:r>
    </w:p>
    <w:p w14:paraId="70CBD3A3" w14:textId="77777777" w:rsidR="006C0B60" w:rsidRDefault="006C0B60" w:rsidP="006C0B60">
      <w:pPr>
        <w:rPr>
          <w:rFonts w:hint="eastAsia"/>
        </w:rPr>
        <w:sectPr w:rsidR="006C0B60" w:rsidSect="006C0B60">
          <w:pgSz w:w="11906" w:h="16838"/>
          <w:pgMar w:top="746" w:right="1440" w:bottom="1440" w:left="1440" w:header="720" w:footer="720" w:gutter="0"/>
          <w:cols w:space="720"/>
          <w:docGrid w:linePitch="360"/>
        </w:sectPr>
      </w:pPr>
    </w:p>
    <w:tbl>
      <w:tblPr>
        <w:tblW w:w="0" w:type="auto"/>
        <w:tblInd w:w="-720" w:type="dxa"/>
        <w:tblLayout w:type="fixed"/>
        <w:tblLook w:val="04A0" w:firstRow="1" w:lastRow="0" w:firstColumn="1" w:lastColumn="0" w:noHBand="0" w:noVBand="1"/>
      </w:tblPr>
      <w:tblGrid>
        <w:gridCol w:w="4514"/>
        <w:gridCol w:w="4513"/>
      </w:tblGrid>
      <w:tr w:rsidR="006C0B60" w14:paraId="20E82259" w14:textId="77777777" w:rsidTr="0000701D">
        <w:trPr>
          <w:trHeight w:hRule="exact" w:val="200"/>
        </w:trPr>
        <w:tc>
          <w:tcPr>
            <w:tcW w:w="4514" w:type="dxa"/>
            <w:tcMar>
              <w:left w:w="0" w:type="dxa"/>
              <w:right w:w="0" w:type="dxa"/>
            </w:tcMar>
          </w:tcPr>
          <w:p w14:paraId="568307AE" w14:textId="77777777" w:rsidR="006C0B60" w:rsidRDefault="006C0B60" w:rsidP="0000701D">
            <w:pPr>
              <w:rPr>
                <w:rFonts w:hint="eastAsia"/>
              </w:rPr>
            </w:pPr>
          </w:p>
        </w:tc>
        <w:tc>
          <w:tcPr>
            <w:tcW w:w="4513" w:type="dxa"/>
            <w:tcMar>
              <w:left w:w="0" w:type="dxa"/>
              <w:right w:w="0" w:type="dxa"/>
            </w:tcMar>
          </w:tcPr>
          <w:p w14:paraId="7BCA749A" w14:textId="77777777" w:rsidR="006C0B60" w:rsidRDefault="006C0B60" w:rsidP="0000701D">
            <w:pPr>
              <w:rPr>
                <w:rFonts w:hint="eastAsia"/>
              </w:rPr>
            </w:pPr>
          </w:p>
        </w:tc>
      </w:tr>
    </w:tbl>
    <w:p w14:paraId="047A611D" w14:textId="77777777" w:rsidR="006C0B60" w:rsidRDefault="006C0B60" w:rsidP="006C0B60">
      <w:pPr>
        <w:autoSpaceDE w:val="0"/>
        <w:autoSpaceDN w:val="0"/>
        <w:spacing w:before="1402" w:after="0" w:line="240" w:lineRule="auto"/>
        <w:jc w:val="center"/>
        <w:rPr>
          <w:rFonts w:hint="eastAsia"/>
        </w:rPr>
      </w:pPr>
      <w:r>
        <w:rPr>
          <w:noProof/>
        </w:rPr>
        <w:drawing>
          <wp:inline distT="0" distB="0" distL="0" distR="0" wp14:anchorId="7FFE3C83" wp14:editId="03D3EF5F">
            <wp:extent cx="5274310" cy="4466760"/>
            <wp:effectExtent l="0" t="0" r="0" b="0"/>
            <wp:docPr id="11" name="Picture 1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形用户界面, 文本, 应用程序&#10;&#10;AI 生成的内容可能不正确。"/>
                    <pic:cNvPicPr/>
                  </pic:nvPicPr>
                  <pic:blipFill>
                    <a:blip r:embed="rId17"/>
                    <a:stretch>
                      <a:fillRect/>
                    </a:stretch>
                  </pic:blipFill>
                  <pic:spPr>
                    <a:xfrm>
                      <a:off x="0" y="0"/>
                      <a:ext cx="5274310" cy="4466760"/>
                    </a:xfrm>
                    <a:prstGeom prst="rect">
                      <a:avLst/>
                    </a:prstGeom>
                  </pic:spPr>
                </pic:pic>
              </a:graphicData>
            </a:graphic>
          </wp:inline>
        </w:drawing>
      </w:r>
    </w:p>
    <w:p w14:paraId="3626D957" w14:textId="608F64B6" w:rsidR="006C0B60" w:rsidRPr="006C0B60" w:rsidRDefault="006C0B60" w:rsidP="006C0B60">
      <w:pPr>
        <w:autoSpaceDE w:val="0"/>
        <w:autoSpaceDN w:val="0"/>
        <w:spacing w:before="292" w:after="0" w:line="266" w:lineRule="exact"/>
        <w:jc w:val="center"/>
        <w:rPr>
          <w:rFonts w:hint="eastAsia"/>
        </w:rPr>
        <w:sectPr w:rsidR="006C0B60" w:rsidRPr="006C0B60" w:rsidSect="006C0B60">
          <w:pgSz w:w="11906" w:h="16838"/>
          <w:pgMar w:top="750" w:right="1440" w:bottom="1440" w:left="1440" w:header="720" w:footer="720" w:gutter="0"/>
          <w:cols w:space="720"/>
          <w:docGrid w:linePitch="360"/>
        </w:sectPr>
      </w:pPr>
      <w:r>
        <w:rPr>
          <w:rFonts w:ascii="TimesNewRomanPS" w:eastAsia="TimesNewRomanPS" w:hAnsi="TimesNewRomanPS"/>
          <w:i/>
          <w:color w:val="000000"/>
          <w:sz w:val="24"/>
        </w:rPr>
        <w:t>Figure 11EditProfilePage</w:t>
      </w:r>
    </w:p>
    <w:p w14:paraId="0C7EF1E7" w14:textId="1EB86FCB" w:rsidR="006C0B60" w:rsidRPr="006C0B60" w:rsidRDefault="006C0B60" w:rsidP="006C0B60">
      <w:pPr>
        <w:pStyle w:val="2"/>
        <w:rPr>
          <w:rFonts w:ascii="TimesNewRomanPS" w:eastAsia="TimesNewRomanPS" w:hAnsi="TimesNewRomanPS" w:cstheme="minorBidi"/>
          <w:b/>
          <w:color w:val="000000"/>
          <w:kern w:val="0"/>
          <w:sz w:val="32"/>
          <w:szCs w:val="22"/>
          <w:lang w:eastAsia="en-US"/>
          <w14:ligatures w14:val="none"/>
        </w:rPr>
      </w:pPr>
      <w:r w:rsidRPr="006C0B60">
        <w:rPr>
          <w:rFonts w:ascii="TimesNewRomanPS" w:eastAsia="TimesNewRomanPS" w:hAnsi="TimesNewRomanPS" w:cstheme="minorBidi" w:hint="eastAsia"/>
          <w:b/>
          <w:color w:val="000000"/>
          <w:kern w:val="0"/>
          <w:sz w:val="32"/>
          <w:szCs w:val="22"/>
          <w:lang w:eastAsia="en-US"/>
          <w14:ligatures w14:val="none"/>
        </w:rPr>
        <w:lastRenderedPageBreak/>
        <w:t>4</w:t>
      </w:r>
      <w:r w:rsidRPr="006C0B60">
        <w:rPr>
          <w:rFonts w:ascii="TimesNewRomanPS" w:eastAsia="TimesNewRomanPS" w:hAnsi="TimesNewRomanPS" w:cstheme="minorBidi"/>
          <w:b/>
          <w:color w:val="000000"/>
          <w:kern w:val="0"/>
          <w:sz w:val="32"/>
          <w:szCs w:val="22"/>
          <w:lang w:eastAsia="en-US"/>
          <w14:ligatures w14:val="none"/>
        </w:rPr>
        <w:t xml:space="preserve">.2 The user journey of admin </w:t>
      </w:r>
    </w:p>
    <w:p w14:paraId="7D12ED27" w14:textId="77777777" w:rsidR="006C0B60" w:rsidRDefault="006C0B60" w:rsidP="006C0B60">
      <w:pPr>
        <w:autoSpaceDE w:val="0"/>
        <w:autoSpaceDN w:val="0"/>
        <w:spacing w:before="262" w:after="0" w:line="266" w:lineRule="exact"/>
        <w:ind w:left="840" w:right="840"/>
        <w:rPr>
          <w:rFonts w:hint="eastAsia"/>
        </w:rPr>
      </w:pPr>
      <w:r>
        <w:rPr>
          <w:rFonts w:ascii="TimesNewRomanPSMT" w:eastAsia="TimesNewRomanPSMT" w:hAnsi="TimesNewRomanPSMT"/>
          <w:color w:val="000000"/>
          <w:sz w:val="24"/>
        </w:rPr>
        <w:t xml:space="preserve">Upon logging into the “Admin Dashboard”, the administrator immediately </w:t>
      </w:r>
    </w:p>
    <w:p w14:paraId="5A20E0E3" w14:textId="77777777" w:rsidR="006C0B60" w:rsidRDefault="006C0B60" w:rsidP="006C0B60">
      <w:pPr>
        <w:autoSpaceDE w:val="0"/>
        <w:autoSpaceDN w:val="0"/>
        <w:spacing w:before="2" w:after="0" w:line="360" w:lineRule="exact"/>
        <w:ind w:left="360" w:right="360"/>
        <w:rPr>
          <w:rFonts w:hint="eastAsia"/>
        </w:rPr>
      </w:pPr>
      <w:r>
        <w:rPr>
          <w:rFonts w:ascii="TimesNewRomanPSMT" w:eastAsia="TimesNewRomanPSMT" w:hAnsi="TimesNewRomanPSMT"/>
          <w:color w:val="000000"/>
          <w:sz w:val="24"/>
        </w:rPr>
        <w:t xml:space="preserve">assesses the community's status through real-time statistics (9 users, 109 posts) and quickly identifies a critical workflow priority via the yellow "Pending" indicator. </w:t>
      </w:r>
    </w:p>
    <w:p w14:paraId="3A6037B6" w14:textId="77777777" w:rsidR="006C0B60" w:rsidRDefault="006C0B60" w:rsidP="006C0B60">
      <w:pPr>
        <w:autoSpaceDE w:val="0"/>
        <w:autoSpaceDN w:val="0"/>
        <w:spacing w:before="340" w:after="0" w:line="240" w:lineRule="auto"/>
        <w:jc w:val="center"/>
        <w:rPr>
          <w:rFonts w:hint="eastAsia"/>
        </w:rPr>
      </w:pPr>
      <w:r>
        <w:rPr>
          <w:noProof/>
        </w:rPr>
        <w:drawing>
          <wp:inline distT="0" distB="0" distL="0" distR="0" wp14:anchorId="42F754F1" wp14:editId="7492D4F8">
            <wp:extent cx="5274310" cy="2794973"/>
            <wp:effectExtent l="0" t="0" r="0" b="0"/>
            <wp:docPr id="12" name="Picture 1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示&#10;&#10;AI 生成的内容可能不正确。"/>
                    <pic:cNvPicPr/>
                  </pic:nvPicPr>
                  <pic:blipFill>
                    <a:blip r:embed="rId18"/>
                    <a:stretch>
                      <a:fillRect/>
                    </a:stretch>
                  </pic:blipFill>
                  <pic:spPr>
                    <a:xfrm>
                      <a:off x="0" y="0"/>
                      <a:ext cx="5274310" cy="2794973"/>
                    </a:xfrm>
                    <a:prstGeom prst="rect">
                      <a:avLst/>
                    </a:prstGeom>
                  </pic:spPr>
                </pic:pic>
              </a:graphicData>
            </a:graphic>
          </wp:inline>
        </w:drawing>
      </w:r>
    </w:p>
    <w:p w14:paraId="18461364" w14:textId="77777777" w:rsidR="006C0B60" w:rsidRDefault="006C0B60" w:rsidP="006C0B60">
      <w:pPr>
        <w:autoSpaceDE w:val="0"/>
        <w:autoSpaceDN w:val="0"/>
        <w:spacing w:before="352" w:after="0" w:line="266" w:lineRule="exact"/>
        <w:jc w:val="center"/>
        <w:rPr>
          <w:rFonts w:hint="eastAsia"/>
        </w:rPr>
      </w:pPr>
      <w:r>
        <w:rPr>
          <w:rFonts w:ascii="TimesNewRomanPS" w:eastAsia="TimesNewRomanPS" w:hAnsi="TimesNewRomanPS"/>
          <w:i/>
          <w:color w:val="000000"/>
          <w:sz w:val="24"/>
        </w:rPr>
        <w:t xml:space="preserve">Figure 12 </w:t>
      </w:r>
      <w:proofErr w:type="spellStart"/>
      <w:r>
        <w:rPr>
          <w:rFonts w:ascii="TimesNewRomanPS" w:eastAsia="TimesNewRomanPS" w:hAnsi="TimesNewRomanPS"/>
          <w:i/>
          <w:color w:val="000000"/>
          <w:sz w:val="24"/>
        </w:rPr>
        <w:t>DashboardPage</w:t>
      </w:r>
      <w:proofErr w:type="spellEnd"/>
      <w:r>
        <w:rPr>
          <w:rFonts w:ascii="TimesNewRomanPS" w:eastAsia="TimesNewRomanPS" w:hAnsi="TimesNewRomanPS"/>
          <w:i/>
          <w:color w:val="000000"/>
          <w:sz w:val="24"/>
        </w:rPr>
        <w:t xml:space="preserve"> </w:t>
      </w:r>
    </w:p>
    <w:p w14:paraId="5362A7BD" w14:textId="77777777" w:rsidR="006C0B60" w:rsidRDefault="006C0B60" w:rsidP="006C0B60">
      <w:pPr>
        <w:autoSpaceDE w:val="0"/>
        <w:autoSpaceDN w:val="0"/>
        <w:spacing w:before="258" w:after="0" w:line="266" w:lineRule="exact"/>
        <w:ind w:left="360" w:right="360"/>
        <w:rPr>
          <w:rFonts w:hint="eastAsia"/>
        </w:rPr>
      </w:pPr>
      <w:r>
        <w:rPr>
          <w:rFonts w:ascii="TimesNewRomanPSMT" w:eastAsia="TimesNewRomanPSMT" w:hAnsi="TimesNewRomanPSMT"/>
          <w:color w:val="000000"/>
          <w:sz w:val="24"/>
        </w:rPr>
        <w:t xml:space="preserve">Enter the post review page, where administrators can review posts </w:t>
      </w:r>
    </w:p>
    <w:p w14:paraId="0AC9D149" w14:textId="77777777" w:rsidR="006C0B60" w:rsidRDefault="006C0B60" w:rsidP="006C0B60">
      <w:pPr>
        <w:autoSpaceDE w:val="0"/>
        <w:autoSpaceDN w:val="0"/>
        <w:spacing w:before="336" w:after="0" w:line="240" w:lineRule="auto"/>
        <w:jc w:val="center"/>
        <w:rPr>
          <w:rFonts w:hint="eastAsia"/>
        </w:rPr>
      </w:pPr>
      <w:r>
        <w:rPr>
          <w:noProof/>
        </w:rPr>
        <w:drawing>
          <wp:inline distT="0" distB="0" distL="0" distR="0" wp14:anchorId="191524E4" wp14:editId="4001168B">
            <wp:extent cx="5274310" cy="2794973"/>
            <wp:effectExtent l="0" t="0" r="0" b="0"/>
            <wp:docPr id="13" name="Picture 1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文本&#10;&#10;AI 生成的内容可能不正确。"/>
                    <pic:cNvPicPr/>
                  </pic:nvPicPr>
                  <pic:blipFill>
                    <a:blip r:embed="rId19"/>
                    <a:stretch>
                      <a:fillRect/>
                    </a:stretch>
                  </pic:blipFill>
                  <pic:spPr>
                    <a:xfrm>
                      <a:off x="0" y="0"/>
                      <a:ext cx="5274310" cy="2794973"/>
                    </a:xfrm>
                    <a:prstGeom prst="rect">
                      <a:avLst/>
                    </a:prstGeom>
                  </pic:spPr>
                </pic:pic>
              </a:graphicData>
            </a:graphic>
          </wp:inline>
        </w:drawing>
      </w:r>
    </w:p>
    <w:p w14:paraId="7B6E85E7" w14:textId="77777777" w:rsidR="006C0B60" w:rsidRDefault="006C0B60" w:rsidP="006C0B60">
      <w:pPr>
        <w:autoSpaceDE w:val="0"/>
        <w:autoSpaceDN w:val="0"/>
        <w:spacing w:before="356" w:after="0" w:line="266" w:lineRule="exact"/>
        <w:jc w:val="center"/>
        <w:rPr>
          <w:rFonts w:hint="eastAsia"/>
        </w:rPr>
      </w:pPr>
      <w:r>
        <w:rPr>
          <w:rFonts w:ascii="TimesNewRomanPS" w:eastAsia="TimesNewRomanPS" w:hAnsi="TimesNewRomanPS"/>
          <w:i/>
          <w:color w:val="000000"/>
          <w:sz w:val="24"/>
        </w:rPr>
        <w:t xml:space="preserve">Figure 13 </w:t>
      </w:r>
      <w:proofErr w:type="spellStart"/>
      <w:r>
        <w:rPr>
          <w:rFonts w:ascii="TimesNewRomanPS" w:eastAsia="TimesNewRomanPS" w:hAnsi="TimesNewRomanPS"/>
          <w:i/>
          <w:color w:val="000000"/>
          <w:sz w:val="24"/>
        </w:rPr>
        <w:t>PostReviewPage</w:t>
      </w:r>
      <w:proofErr w:type="spellEnd"/>
      <w:r>
        <w:rPr>
          <w:rFonts w:ascii="TimesNewRomanPS" w:eastAsia="TimesNewRomanPS" w:hAnsi="TimesNewRomanPS"/>
          <w:i/>
          <w:color w:val="000000"/>
          <w:sz w:val="24"/>
        </w:rPr>
        <w:t xml:space="preserve"> </w:t>
      </w:r>
    </w:p>
    <w:p w14:paraId="5A13EB73" w14:textId="77777777" w:rsidR="006C0B60" w:rsidRDefault="006C0B60" w:rsidP="006C0B60">
      <w:pPr>
        <w:rPr>
          <w:rFonts w:hint="eastAsia"/>
        </w:rPr>
        <w:sectPr w:rsidR="006C0B60" w:rsidSect="006C0B60">
          <w:pgSz w:w="11906" w:h="16838"/>
          <w:pgMar w:top="790" w:right="1440" w:bottom="1204" w:left="1440" w:header="720" w:footer="720" w:gutter="0"/>
          <w:cols w:space="720"/>
          <w:docGrid w:linePitch="360"/>
        </w:sectPr>
      </w:pPr>
    </w:p>
    <w:tbl>
      <w:tblPr>
        <w:tblW w:w="0" w:type="auto"/>
        <w:tblInd w:w="-720" w:type="dxa"/>
        <w:tblLayout w:type="fixed"/>
        <w:tblLook w:val="04A0" w:firstRow="1" w:lastRow="0" w:firstColumn="1" w:lastColumn="0" w:noHBand="0" w:noVBand="1"/>
      </w:tblPr>
      <w:tblGrid>
        <w:gridCol w:w="4514"/>
        <w:gridCol w:w="4513"/>
      </w:tblGrid>
      <w:tr w:rsidR="006C0B60" w14:paraId="70DF990C" w14:textId="77777777" w:rsidTr="0000701D">
        <w:trPr>
          <w:trHeight w:hRule="exact" w:val="200"/>
        </w:trPr>
        <w:tc>
          <w:tcPr>
            <w:tcW w:w="4514" w:type="dxa"/>
            <w:tcMar>
              <w:left w:w="0" w:type="dxa"/>
              <w:right w:w="0" w:type="dxa"/>
            </w:tcMar>
          </w:tcPr>
          <w:p w14:paraId="493C706C" w14:textId="77777777" w:rsidR="006C0B60" w:rsidRDefault="006C0B60" w:rsidP="0000701D">
            <w:pPr>
              <w:rPr>
                <w:rFonts w:hint="eastAsia"/>
              </w:rPr>
            </w:pPr>
          </w:p>
        </w:tc>
        <w:tc>
          <w:tcPr>
            <w:tcW w:w="4513" w:type="dxa"/>
            <w:tcMar>
              <w:left w:w="0" w:type="dxa"/>
              <w:right w:w="0" w:type="dxa"/>
            </w:tcMar>
          </w:tcPr>
          <w:p w14:paraId="2EB1AA50" w14:textId="77777777" w:rsidR="006C0B60" w:rsidRDefault="006C0B60" w:rsidP="0000701D">
            <w:pPr>
              <w:rPr>
                <w:rFonts w:hint="eastAsia"/>
              </w:rPr>
            </w:pPr>
          </w:p>
        </w:tc>
      </w:tr>
    </w:tbl>
    <w:p w14:paraId="4CFF6755" w14:textId="77777777" w:rsidR="006C0B60" w:rsidRDefault="006C0B60" w:rsidP="006C0B60">
      <w:pPr>
        <w:autoSpaceDE w:val="0"/>
        <w:autoSpaceDN w:val="0"/>
        <w:spacing w:before="1392" w:after="0" w:line="266" w:lineRule="exact"/>
        <w:ind w:left="318" w:right="318"/>
        <w:jc w:val="right"/>
        <w:rPr>
          <w:rFonts w:hint="eastAsia"/>
        </w:rPr>
      </w:pPr>
      <w:r>
        <w:rPr>
          <w:rFonts w:ascii="TimesNewRomanPSMT" w:eastAsia="TimesNewRomanPSMT" w:hAnsi="TimesNewRomanPSMT"/>
          <w:color w:val="000000"/>
          <w:sz w:val="24"/>
        </w:rPr>
        <w:t xml:space="preserve">Administrators can view the usernames, bound email addresses, current roles and </w:t>
      </w:r>
    </w:p>
    <w:p w14:paraId="7D2BF906" w14:textId="77777777" w:rsidR="006C0B60" w:rsidRDefault="006C0B60" w:rsidP="006C0B60">
      <w:pPr>
        <w:autoSpaceDE w:val="0"/>
        <w:autoSpaceDN w:val="0"/>
        <w:spacing w:before="4" w:after="0" w:line="360" w:lineRule="exact"/>
        <w:ind w:left="360" w:right="360"/>
        <w:rPr>
          <w:rFonts w:hint="eastAsia"/>
        </w:rPr>
      </w:pPr>
      <w:r>
        <w:rPr>
          <w:rFonts w:ascii="TimesNewRomanPSMT" w:eastAsia="TimesNewRomanPSMT" w:hAnsi="TimesNewRomanPSMT"/>
          <w:color w:val="000000"/>
          <w:sz w:val="24"/>
        </w:rPr>
        <w:t xml:space="preserve">account statuses of all registered users, unblock users who have been disabled or successfully appealed, and suspend the accounts of users who violate the rules </w:t>
      </w:r>
    </w:p>
    <w:p w14:paraId="1AFD5085" w14:textId="77777777" w:rsidR="006C0B60" w:rsidRDefault="006C0B60" w:rsidP="006C0B60">
      <w:pPr>
        <w:autoSpaceDE w:val="0"/>
        <w:autoSpaceDN w:val="0"/>
        <w:spacing w:before="338" w:after="0" w:line="240" w:lineRule="auto"/>
        <w:jc w:val="center"/>
        <w:rPr>
          <w:rFonts w:hint="eastAsia"/>
        </w:rPr>
      </w:pPr>
      <w:r>
        <w:rPr>
          <w:noProof/>
        </w:rPr>
        <w:drawing>
          <wp:inline distT="0" distB="0" distL="0" distR="0" wp14:anchorId="1C5CA830" wp14:editId="04CAB46E">
            <wp:extent cx="5274310" cy="2794973"/>
            <wp:effectExtent l="0" t="0" r="0" b="0"/>
            <wp:docPr id="14" name="Picture 14"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表格&#10;&#10;AI 生成的内容可能不正确。"/>
                    <pic:cNvPicPr/>
                  </pic:nvPicPr>
                  <pic:blipFill>
                    <a:blip r:embed="rId20"/>
                    <a:stretch>
                      <a:fillRect/>
                    </a:stretch>
                  </pic:blipFill>
                  <pic:spPr>
                    <a:xfrm>
                      <a:off x="0" y="0"/>
                      <a:ext cx="5274310" cy="2794973"/>
                    </a:xfrm>
                    <a:prstGeom prst="rect">
                      <a:avLst/>
                    </a:prstGeom>
                  </pic:spPr>
                </pic:pic>
              </a:graphicData>
            </a:graphic>
          </wp:inline>
        </w:drawing>
      </w:r>
    </w:p>
    <w:p w14:paraId="0306C32E" w14:textId="77777777" w:rsidR="006C0B60" w:rsidRDefault="006C0B60" w:rsidP="006C0B60">
      <w:pPr>
        <w:autoSpaceDE w:val="0"/>
        <w:autoSpaceDN w:val="0"/>
        <w:spacing w:before="354" w:after="0" w:line="266" w:lineRule="exact"/>
        <w:jc w:val="center"/>
        <w:rPr>
          <w:rFonts w:hint="eastAsia"/>
        </w:rPr>
      </w:pPr>
      <w:r>
        <w:rPr>
          <w:rFonts w:ascii="TimesNewRomanPS" w:eastAsia="TimesNewRomanPS" w:hAnsi="TimesNewRomanPS"/>
          <w:i/>
          <w:color w:val="000000"/>
          <w:sz w:val="24"/>
        </w:rPr>
        <w:t xml:space="preserve">Figure 14 </w:t>
      </w:r>
      <w:proofErr w:type="spellStart"/>
      <w:r>
        <w:rPr>
          <w:rFonts w:ascii="TimesNewRomanPS" w:eastAsia="TimesNewRomanPS" w:hAnsi="TimesNewRomanPS"/>
          <w:i/>
          <w:color w:val="000000"/>
          <w:sz w:val="24"/>
        </w:rPr>
        <w:t>UserManagementPage</w:t>
      </w:r>
      <w:proofErr w:type="spellEnd"/>
      <w:r>
        <w:rPr>
          <w:rFonts w:ascii="TimesNewRomanPS" w:eastAsia="TimesNewRomanPS" w:hAnsi="TimesNewRomanPS"/>
          <w:i/>
          <w:color w:val="000000"/>
          <w:sz w:val="24"/>
        </w:rPr>
        <w:t xml:space="preserve"> </w:t>
      </w:r>
    </w:p>
    <w:p w14:paraId="080A8121" w14:textId="77777777" w:rsidR="00BE6FEB" w:rsidRDefault="00BE6FEB" w:rsidP="00BE6FEB">
      <w:pPr>
        <w:rPr>
          <w:rFonts w:hint="eastAsia"/>
        </w:rPr>
      </w:pPr>
    </w:p>
    <w:p w14:paraId="5F95FFFF" w14:textId="2432CD7A" w:rsidR="00BE6FEB" w:rsidRPr="00BE6FEB" w:rsidRDefault="00BE6FEB" w:rsidP="00BE6FEB">
      <w:pPr>
        <w:rPr>
          <w:rFonts w:hint="eastAsia"/>
        </w:rPr>
      </w:pPr>
    </w:p>
    <w:p w14:paraId="03123562" w14:textId="7971EB19" w:rsidR="00F65047" w:rsidRPr="00CE7630" w:rsidRDefault="00F65047" w:rsidP="00F65047">
      <w:pPr>
        <w:pStyle w:val="1"/>
        <w:rPr>
          <w:rFonts w:hint="eastAsia"/>
          <w:lang w:eastAsia="en-US"/>
        </w:rPr>
      </w:pPr>
      <w:bookmarkStart w:id="8" w:name="_Toc214923909"/>
      <w:bookmarkStart w:id="9" w:name="_Toc216099711"/>
      <w:bookmarkStart w:id="10" w:name="_Toc216740239"/>
      <w:r w:rsidRPr="007368D2">
        <w:rPr>
          <w:rFonts w:ascii="TimesNewRomanPS" w:eastAsiaTheme="minorEastAsia" w:hAnsi="TimesNewRomanPS" w:hint="eastAsia"/>
          <w:b/>
          <w:color w:val="000000"/>
          <w:sz w:val="40"/>
        </w:rPr>
        <w:lastRenderedPageBreak/>
        <w:t>Chapter</w:t>
      </w:r>
      <w:r>
        <w:rPr>
          <w:rFonts w:ascii="TimesNewRomanPS" w:eastAsiaTheme="minorEastAsia" w:hAnsi="TimesNewRomanPS" w:hint="eastAsia"/>
          <w:b/>
          <w:color w:val="000000"/>
          <w:sz w:val="40"/>
        </w:rPr>
        <w:t xml:space="preserve"> </w:t>
      </w:r>
      <w:r w:rsidR="0032244C">
        <w:rPr>
          <w:rFonts w:ascii="TimesNewRomanPS" w:eastAsiaTheme="minorEastAsia" w:hAnsi="TimesNewRomanPS" w:hint="eastAsia"/>
          <w:b/>
          <w:color w:val="000000"/>
          <w:sz w:val="40"/>
        </w:rPr>
        <w:t>5</w:t>
      </w:r>
      <w:r w:rsidRPr="007368D2">
        <w:rPr>
          <w:rFonts w:ascii="TimesNewRomanPS" w:eastAsiaTheme="minorEastAsia" w:hAnsi="TimesNewRomanPS" w:hint="eastAsia"/>
          <w:b/>
          <w:color w:val="000000"/>
          <w:sz w:val="40"/>
        </w:rPr>
        <w:t xml:space="preserve"> | Business Review</w:t>
      </w:r>
      <w:bookmarkEnd w:id="8"/>
      <w:bookmarkEnd w:id="9"/>
      <w:bookmarkEnd w:id="10"/>
    </w:p>
    <w:p w14:paraId="6C96A7E5" w14:textId="6CAD89C1" w:rsidR="00F65047" w:rsidRPr="00BE4DD1" w:rsidRDefault="00231786" w:rsidP="00F65047">
      <w:pPr>
        <w:pStyle w:val="2"/>
        <w:rPr>
          <w:rFonts w:ascii="TimesNewRomanPS" w:eastAsia="TimesNewRomanPS" w:hAnsi="TimesNewRomanPS" w:cstheme="minorBidi"/>
          <w:b/>
          <w:color w:val="000000"/>
          <w:kern w:val="0"/>
          <w:sz w:val="32"/>
          <w:szCs w:val="22"/>
          <w:lang w:eastAsia="en-US"/>
          <w14:ligatures w14:val="none"/>
        </w:rPr>
      </w:pPr>
      <w:bookmarkStart w:id="11" w:name="_Toc214923910"/>
      <w:bookmarkStart w:id="12" w:name="_Toc216099712"/>
      <w:bookmarkStart w:id="13" w:name="_Toc216740240"/>
      <w:r>
        <w:rPr>
          <w:rFonts w:ascii="TimesNewRomanPS" w:eastAsiaTheme="minorEastAsia" w:hAnsi="TimesNewRomanPS" w:cstheme="minorBidi" w:hint="eastAsia"/>
          <w:b/>
          <w:color w:val="000000"/>
          <w:kern w:val="0"/>
          <w:sz w:val="32"/>
          <w:szCs w:val="22"/>
          <w14:ligatures w14:val="none"/>
        </w:rPr>
        <w:t>5</w:t>
      </w:r>
      <w:r w:rsidR="00F65047" w:rsidRPr="00BE4DD1">
        <w:rPr>
          <w:rFonts w:ascii="TimesNewRomanPS" w:eastAsia="TimesNewRomanPS" w:hAnsi="TimesNewRomanPS" w:cstheme="minorBidi" w:hint="eastAsia"/>
          <w:b/>
          <w:color w:val="000000"/>
          <w:kern w:val="0"/>
          <w:sz w:val="32"/>
          <w:szCs w:val="22"/>
          <w:lang w:eastAsia="en-US"/>
          <w14:ligatures w14:val="none"/>
        </w:rPr>
        <w:t>.1. Overview</w:t>
      </w:r>
      <w:bookmarkEnd w:id="11"/>
      <w:bookmarkEnd w:id="12"/>
      <w:bookmarkEnd w:id="13"/>
    </w:p>
    <w:p w14:paraId="6AB3FE58" w14:textId="77777777" w:rsidR="00F65047" w:rsidRDefault="00F65047" w:rsidP="00F65047">
      <w:pPr>
        <w:rPr>
          <w:rFonts w:hint="eastAsia"/>
        </w:rPr>
      </w:pPr>
      <w:r>
        <w:rPr>
          <w:noProof/>
        </w:rPr>
        <w:drawing>
          <wp:inline distT="0" distB="0" distL="0" distR="0" wp14:anchorId="7EB0FFA6" wp14:editId="674C71BF">
            <wp:extent cx="5274310" cy="3062605"/>
            <wp:effectExtent l="0" t="0" r="2540" b="4445"/>
            <wp:docPr id="46710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0344" name=""/>
                    <pic:cNvPicPr/>
                  </pic:nvPicPr>
                  <pic:blipFill>
                    <a:blip r:embed="rId21"/>
                    <a:stretch>
                      <a:fillRect/>
                    </a:stretch>
                  </pic:blipFill>
                  <pic:spPr>
                    <a:xfrm>
                      <a:off x="0" y="0"/>
                      <a:ext cx="5274310" cy="3062605"/>
                    </a:xfrm>
                    <a:prstGeom prst="rect">
                      <a:avLst/>
                    </a:prstGeom>
                  </pic:spPr>
                </pic:pic>
              </a:graphicData>
            </a:graphic>
          </wp:inline>
        </w:drawing>
      </w:r>
    </w:p>
    <w:p w14:paraId="16315402" w14:textId="77777777" w:rsidR="00F65047" w:rsidRDefault="00F65047" w:rsidP="00F65047">
      <w:pPr>
        <w:jc w:val="center"/>
        <w:rPr>
          <w:rFonts w:ascii="TimesNewRomanPS" w:hAnsi="TimesNewRomanPS" w:hint="eastAsia"/>
          <w:i/>
          <w:color w:val="000000"/>
          <w:kern w:val="0"/>
          <w:sz w:val="24"/>
          <w:szCs w:val="22"/>
          <w14:ligatures w14:val="none"/>
        </w:rPr>
      </w:pPr>
      <w:r w:rsidRPr="001D111C">
        <w:rPr>
          <w:rFonts w:ascii="TimesNewRomanPS" w:eastAsia="TimesNewRomanPS" w:hAnsi="TimesNewRomanPS" w:hint="eastAsia"/>
          <w:i/>
          <w:color w:val="000000"/>
          <w:kern w:val="0"/>
          <w:sz w:val="24"/>
          <w:szCs w:val="22"/>
          <w:lang w:eastAsia="en-US"/>
          <w14:ligatures w14:val="none"/>
        </w:rPr>
        <w:t>Figure 1</w:t>
      </w:r>
      <w:r>
        <w:rPr>
          <w:rFonts w:ascii="TimesNewRomanPS" w:hAnsi="TimesNewRomanPS" w:hint="eastAsia"/>
          <w:i/>
          <w:color w:val="000000"/>
          <w:kern w:val="0"/>
          <w:sz w:val="24"/>
          <w:szCs w:val="22"/>
          <w14:ligatures w14:val="none"/>
        </w:rPr>
        <w:t>5</w:t>
      </w:r>
      <w:r w:rsidRPr="001D111C">
        <w:rPr>
          <w:rFonts w:ascii="TimesNewRomanPS" w:eastAsia="TimesNewRomanPS" w:hAnsi="TimesNewRomanPS" w:hint="eastAsia"/>
          <w:i/>
          <w:color w:val="000000"/>
          <w:kern w:val="0"/>
          <w:sz w:val="24"/>
          <w:szCs w:val="22"/>
          <w:lang w:eastAsia="en-US"/>
          <w14:ligatures w14:val="none"/>
        </w:rPr>
        <w:t xml:space="preserve"> </w:t>
      </w:r>
      <w:r w:rsidRPr="001D111C">
        <w:rPr>
          <w:rFonts w:ascii="TimesNewRomanPS" w:eastAsia="TimesNewRomanPS" w:hAnsi="TimesNewRomanPS"/>
          <w:i/>
          <w:color w:val="000000"/>
          <w:kern w:val="0"/>
          <w:sz w:val="24"/>
          <w:szCs w:val="22"/>
          <w:lang w:eastAsia="en-US"/>
          <w14:ligatures w14:val="none"/>
        </w:rPr>
        <w:t>International students</w:t>
      </w:r>
      <w:r>
        <w:rPr>
          <w:rFonts w:ascii="TimesNewRomanPS" w:hAnsi="TimesNewRomanPS" w:hint="eastAsia"/>
          <w:i/>
          <w:color w:val="000000"/>
          <w:kern w:val="0"/>
          <w:sz w:val="24"/>
          <w:szCs w:val="22"/>
          <w14:ligatures w14:val="none"/>
        </w:rPr>
        <w:t xml:space="preserve"> in Thai</w:t>
      </w:r>
    </w:p>
    <w:p w14:paraId="572CF255" w14:textId="38F8AB8C" w:rsidR="00596B3B" w:rsidRPr="00596B3B" w:rsidRDefault="00596B3B" w:rsidP="00596B3B">
      <w:pPr>
        <w:ind w:firstLineChars="200" w:firstLine="480"/>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I</w:t>
      </w:r>
      <w:r w:rsidRPr="00596B3B">
        <w:rPr>
          <w:rFonts w:ascii="TimesNewRomanPSMT" w:eastAsia="TimesNewRomanPSMT" w:hAnsi="TimesNewRomanPSMT" w:hint="eastAsia"/>
          <w:color w:val="000000"/>
          <w:kern w:val="0"/>
          <w:sz w:val="24"/>
          <w:szCs w:val="22"/>
          <w:lang w:eastAsia="en-US"/>
          <w14:ligatures w14:val="none"/>
        </w:rPr>
        <w:t>n Thailand’s international education environment, university campuses bring together students from China, Europe, Africa, the Americas and across Asia.    Once they arrive, however, many international students quickly encounter “information islands” caused</w:t>
      </w:r>
      <w:r w:rsidRPr="00596B3B">
        <w:rPr>
          <w:rFonts w:ascii="TimesNewRomanPSMT" w:eastAsia="TimesNewRomanPSMT" w:hAnsi="TimesNewRomanPSMT"/>
          <w:color w:val="000000"/>
          <w:kern w:val="0"/>
          <w:sz w:val="24"/>
          <w:szCs w:val="22"/>
          <w:lang w:eastAsia="en-US"/>
          <w14:ligatures w14:val="none"/>
        </w:rPr>
        <w:t xml:space="preserve"> by language barriers and the lack of reliable, survival‑oriented information (e.g. visa, housing, safety, university rules).</w:t>
      </w:r>
    </w:p>
    <w:p w14:paraId="6F529D03" w14:textId="1EFD91B3" w:rsidR="00596B3B" w:rsidRPr="00596B3B" w:rsidRDefault="00596B3B" w:rsidP="00596B3B">
      <w:pPr>
        <w:ind w:firstLineChars="200" w:firstLine="480"/>
        <w:rPr>
          <w:rFonts w:ascii="TimesNewRomanPSMT" w:hAnsi="TimesNewRomanPSMT" w:hint="eastAsia"/>
          <w:color w:val="000000"/>
          <w:kern w:val="0"/>
          <w:sz w:val="24"/>
          <w:szCs w:val="22"/>
          <w14:ligatures w14:val="none"/>
        </w:rPr>
      </w:pPr>
      <w:r w:rsidRPr="00596B3B">
        <w:rPr>
          <w:rFonts w:ascii="TimesNewRomanPSMT" w:eastAsia="TimesNewRomanPSMT" w:hAnsi="TimesNewRomanPSMT"/>
          <w:color w:val="000000"/>
          <w:kern w:val="0"/>
          <w:sz w:val="24"/>
          <w:szCs w:val="22"/>
          <w:lang w:eastAsia="en-US"/>
          <w14:ligatures w14:val="none"/>
        </w:rPr>
        <w:t xml:space="preserve">In practice, international students are often distributed across separate digital and language ecosystems. Because content rarely crosses languages or platforms, resources such as second‑hand goods, housing, or academic opportunities are not efficiently shared, even when there </w:t>
      </w:r>
      <w:proofErr w:type="gramStart"/>
      <w:r w:rsidRPr="00596B3B">
        <w:rPr>
          <w:rFonts w:ascii="TimesNewRomanPSMT" w:eastAsia="TimesNewRomanPSMT" w:hAnsi="TimesNewRomanPSMT"/>
          <w:color w:val="000000"/>
          <w:kern w:val="0"/>
          <w:sz w:val="24"/>
          <w:szCs w:val="22"/>
          <w:lang w:eastAsia="en-US"/>
          <w14:ligatures w14:val="none"/>
        </w:rPr>
        <w:t>is</w:t>
      </w:r>
      <w:proofErr w:type="gramEnd"/>
      <w:r w:rsidRPr="00596B3B">
        <w:rPr>
          <w:rFonts w:ascii="TimesNewRomanPSMT" w:eastAsia="TimesNewRomanPSMT" w:hAnsi="TimesNewRomanPSMT"/>
          <w:color w:val="000000"/>
          <w:kern w:val="0"/>
          <w:sz w:val="24"/>
          <w:szCs w:val="22"/>
          <w:lang w:eastAsia="en-US"/>
          <w14:ligatures w14:val="none"/>
        </w:rPr>
        <w:t xml:space="preserve"> clear demand and supply on both sides.    Local Thai businesses face similar challenges: without an easy bilingual channel to reach students, they must either rely on informal intermediaries or </w:t>
      </w:r>
      <w:proofErr w:type="spellStart"/>
      <w:r w:rsidRPr="00596B3B">
        <w:rPr>
          <w:rFonts w:ascii="TimesNewRomanPSMT" w:eastAsia="TimesNewRomanPSMT" w:hAnsi="TimesNewRomanPSMT"/>
          <w:color w:val="000000"/>
          <w:kern w:val="0"/>
          <w:sz w:val="24"/>
          <w:szCs w:val="22"/>
          <w:lang w:eastAsia="en-US"/>
          <w14:ligatures w14:val="none"/>
        </w:rPr>
        <w:t>under‑utilise</w:t>
      </w:r>
      <w:proofErr w:type="spellEnd"/>
      <w:r w:rsidRPr="00596B3B">
        <w:rPr>
          <w:rFonts w:ascii="TimesNewRomanPSMT" w:eastAsia="TimesNewRomanPSMT" w:hAnsi="TimesNewRomanPSMT"/>
          <w:color w:val="000000"/>
          <w:kern w:val="0"/>
          <w:sz w:val="24"/>
          <w:szCs w:val="22"/>
          <w:lang w:eastAsia="en-US"/>
          <w14:ligatures w14:val="none"/>
        </w:rPr>
        <w:t xml:space="preserve"> their existing inven</w:t>
      </w:r>
      <w:r w:rsidRPr="00596B3B">
        <w:rPr>
          <w:rFonts w:ascii="TimesNewRomanPSMT" w:eastAsia="TimesNewRomanPSMT" w:hAnsi="TimesNewRomanPSMT" w:hint="eastAsia"/>
          <w:color w:val="000000"/>
          <w:kern w:val="0"/>
          <w:sz w:val="24"/>
          <w:szCs w:val="22"/>
          <w:lang w:eastAsia="en-US"/>
          <w14:ligatures w14:val="none"/>
        </w:rPr>
        <w:t>tory.</w:t>
      </w:r>
    </w:p>
    <w:p w14:paraId="756EAB07" w14:textId="018EE58A" w:rsidR="00596B3B" w:rsidRPr="00596B3B" w:rsidRDefault="00596B3B" w:rsidP="00596B3B">
      <w:pPr>
        <w:ind w:firstLineChars="200" w:firstLine="480"/>
        <w:rPr>
          <w:rFonts w:ascii="TimesNewRomanPSMT" w:hAnsi="TimesNewRomanPSMT" w:hint="eastAsia"/>
          <w:color w:val="000000"/>
          <w:kern w:val="0"/>
          <w:sz w:val="24"/>
          <w:szCs w:val="22"/>
          <w14:ligatures w14:val="none"/>
        </w:rPr>
      </w:pPr>
      <w:r w:rsidRPr="00596B3B">
        <w:rPr>
          <w:rFonts w:ascii="TimesNewRomanPSMT" w:eastAsia="TimesNewRomanPSMT" w:hAnsi="TimesNewRomanPSMT"/>
          <w:color w:val="000000"/>
          <w:kern w:val="0"/>
          <w:sz w:val="24"/>
          <w:szCs w:val="22"/>
          <w:lang w:eastAsia="en-US"/>
          <w14:ligatures w14:val="none"/>
        </w:rPr>
        <w:t xml:space="preserve">At the same time, mainstream social platforms are not designed specifically for the “long‑term survival” needs of international students. Their feeds tend to </w:t>
      </w:r>
      <w:proofErr w:type="spellStart"/>
      <w:r w:rsidRPr="00596B3B">
        <w:rPr>
          <w:rFonts w:ascii="TimesNewRomanPSMT" w:eastAsia="TimesNewRomanPSMT" w:hAnsi="TimesNewRomanPSMT"/>
          <w:color w:val="000000"/>
          <w:kern w:val="0"/>
          <w:sz w:val="24"/>
          <w:szCs w:val="22"/>
          <w:lang w:eastAsia="en-US"/>
          <w14:ligatures w14:val="none"/>
        </w:rPr>
        <w:t>prioritise</w:t>
      </w:r>
      <w:proofErr w:type="spellEnd"/>
      <w:r w:rsidRPr="00596B3B">
        <w:rPr>
          <w:rFonts w:ascii="TimesNewRomanPSMT" w:eastAsia="TimesNewRomanPSMT" w:hAnsi="TimesNewRomanPSMT"/>
          <w:color w:val="000000"/>
          <w:kern w:val="0"/>
          <w:sz w:val="24"/>
          <w:szCs w:val="22"/>
          <w:lang w:eastAsia="en-US"/>
          <w14:ligatures w14:val="none"/>
        </w:rPr>
        <w:t xml:space="preserve"> short‑term, tourist‑style content, while critical information such as visa policy up</w:t>
      </w:r>
      <w:r w:rsidRPr="00596B3B">
        <w:rPr>
          <w:rFonts w:ascii="TimesNewRomanPSMT" w:eastAsia="TimesNewRomanPSMT" w:hAnsi="TimesNewRomanPSMT" w:hint="eastAsia"/>
          <w:color w:val="000000"/>
          <w:kern w:val="0"/>
          <w:sz w:val="24"/>
          <w:szCs w:val="22"/>
          <w:lang w:eastAsia="en-US"/>
          <w14:ligatures w14:val="none"/>
        </w:rPr>
        <w:t>dates, university regulations, health and safety advisories or how to access basic public services is fragmented, hard to filter, and often not available in students’ preferred languages.</w:t>
      </w:r>
    </w:p>
    <w:p w14:paraId="6B142531" w14:textId="3EF4EAFB" w:rsidR="00F65047" w:rsidRPr="001F3BFB" w:rsidRDefault="00596B3B" w:rsidP="00596B3B">
      <w:pPr>
        <w:ind w:firstLineChars="200" w:firstLine="480"/>
        <w:rPr>
          <w:rFonts w:ascii="TimesNewRomanPSMT" w:hAnsi="TimesNewRomanPSMT" w:hint="eastAsia"/>
          <w:color w:val="000000"/>
          <w:kern w:val="0"/>
          <w:sz w:val="24"/>
          <w:szCs w:val="22"/>
          <w14:ligatures w14:val="none"/>
        </w:rPr>
      </w:pPr>
      <w:r w:rsidRPr="00596B3B">
        <w:rPr>
          <w:rFonts w:ascii="TimesNewRomanPSMT" w:eastAsia="TimesNewRomanPSMT" w:hAnsi="TimesNewRomanPSMT"/>
          <w:color w:val="000000"/>
          <w:kern w:val="0"/>
          <w:sz w:val="24"/>
          <w:szCs w:val="22"/>
          <w:lang w:eastAsia="en-US"/>
          <w14:ligatures w14:val="none"/>
        </w:rPr>
        <w:lastRenderedPageBreak/>
        <w:t xml:space="preserve">BridgeU is proposed as an AI‑enabled, bilingual support platform that directly targets these gaps. It positions itself as infrastructure that connects international students and local communities in Thailand. By using Alibaba Cloud’s Qwen large language model for </w:t>
      </w:r>
      <w:proofErr w:type="gramStart"/>
      <w:r w:rsidRPr="00596B3B">
        <w:rPr>
          <w:rFonts w:ascii="TimesNewRomanPSMT" w:eastAsia="TimesNewRomanPSMT" w:hAnsi="TimesNewRomanPSMT"/>
          <w:color w:val="000000"/>
          <w:kern w:val="0"/>
          <w:sz w:val="24"/>
          <w:szCs w:val="22"/>
          <w:lang w:eastAsia="en-US"/>
          <w14:ligatures w14:val="none"/>
        </w:rPr>
        <w:t>Chinese–English</w:t>
      </w:r>
      <w:proofErr w:type="gramEnd"/>
      <w:r w:rsidRPr="00596B3B">
        <w:rPr>
          <w:rFonts w:ascii="TimesNewRomanPSMT" w:eastAsia="TimesNewRomanPSMT" w:hAnsi="TimesNewRomanPSMT"/>
          <w:color w:val="000000"/>
          <w:kern w:val="0"/>
          <w:sz w:val="24"/>
          <w:szCs w:val="22"/>
          <w:lang w:eastAsia="en-US"/>
          <w14:ligatures w14:val="none"/>
        </w:rPr>
        <w:t xml:space="preserve"> translation, and by aggregating trustworthy information from official and reputable online sources, BridgeU aims to reduce language barriers, improve the flow of survival‑related information and support more meaningful academi</w:t>
      </w:r>
      <w:r w:rsidRPr="00596B3B">
        <w:rPr>
          <w:rFonts w:ascii="TimesNewRomanPSMT" w:eastAsia="TimesNewRomanPSMT" w:hAnsi="TimesNewRomanPSMT" w:hint="eastAsia"/>
          <w:color w:val="000000"/>
          <w:kern w:val="0"/>
          <w:sz w:val="24"/>
          <w:szCs w:val="22"/>
          <w:lang w:eastAsia="en-US"/>
          <w14:ligatures w14:val="none"/>
        </w:rPr>
        <w:t>c, social and commercial interactions between international students and local stakeholders.</w:t>
      </w:r>
    </w:p>
    <w:p w14:paraId="7EE3AF86" w14:textId="5751D52E" w:rsidR="00F65047" w:rsidRPr="00BE4DD1" w:rsidRDefault="00231786" w:rsidP="00F65047">
      <w:pPr>
        <w:pStyle w:val="2"/>
        <w:rPr>
          <w:rFonts w:ascii="TimesNewRomanPS" w:eastAsia="TimesNewRomanPS" w:hAnsi="TimesNewRomanPS" w:cstheme="minorBidi"/>
          <w:b/>
          <w:color w:val="000000"/>
          <w:kern w:val="0"/>
          <w:sz w:val="32"/>
          <w:szCs w:val="22"/>
          <w:lang w:eastAsia="en-US"/>
          <w14:ligatures w14:val="none"/>
        </w:rPr>
      </w:pPr>
      <w:bookmarkStart w:id="14" w:name="_Toc214923911"/>
      <w:bookmarkStart w:id="15" w:name="_Toc216099713"/>
      <w:bookmarkStart w:id="16" w:name="_Toc216740241"/>
      <w:r>
        <w:rPr>
          <w:rFonts w:ascii="TimesNewRomanPS" w:eastAsiaTheme="minorEastAsia" w:hAnsi="TimesNewRomanPS" w:cstheme="minorBidi" w:hint="eastAsia"/>
          <w:b/>
          <w:color w:val="000000"/>
          <w:kern w:val="0"/>
          <w:sz w:val="32"/>
          <w:szCs w:val="22"/>
          <w14:ligatures w14:val="none"/>
        </w:rPr>
        <w:t>5</w:t>
      </w:r>
      <w:r w:rsidR="00F65047" w:rsidRPr="00BE4DD1">
        <w:rPr>
          <w:rFonts w:ascii="TimesNewRomanPS" w:eastAsia="TimesNewRomanPS" w:hAnsi="TimesNewRomanPS" w:cstheme="minorBidi" w:hint="eastAsia"/>
          <w:b/>
          <w:color w:val="000000"/>
          <w:kern w:val="0"/>
          <w:sz w:val="32"/>
          <w:szCs w:val="22"/>
          <w:lang w:eastAsia="en-US"/>
          <w14:ligatures w14:val="none"/>
        </w:rPr>
        <w:t>.</w:t>
      </w:r>
      <w:r w:rsidR="00F65047" w:rsidRPr="00BE4DD1">
        <w:rPr>
          <w:rFonts w:ascii="TimesNewRomanPS" w:eastAsia="TimesNewRomanPS" w:hAnsi="TimesNewRomanPS" w:cstheme="minorBidi"/>
          <w:b/>
          <w:color w:val="000000"/>
          <w:kern w:val="0"/>
          <w:sz w:val="32"/>
          <w:szCs w:val="22"/>
          <w:lang w:eastAsia="en-US"/>
          <w14:ligatures w14:val="none"/>
        </w:rPr>
        <w:t>2 Target</w:t>
      </w:r>
      <w:bookmarkEnd w:id="14"/>
      <w:bookmarkEnd w:id="15"/>
      <w:bookmarkEnd w:id="16"/>
      <w:r w:rsidR="00F65047" w:rsidRPr="00BE4DD1">
        <w:rPr>
          <w:rFonts w:ascii="TimesNewRomanPS" w:eastAsia="TimesNewRomanPS" w:hAnsi="TimesNewRomanPS" w:cstheme="minorBidi"/>
          <w:b/>
          <w:color w:val="000000"/>
          <w:kern w:val="0"/>
          <w:sz w:val="32"/>
          <w:szCs w:val="22"/>
          <w:lang w:eastAsia="en-US"/>
          <w14:ligatures w14:val="none"/>
        </w:rPr>
        <w:t xml:space="preserve"> </w:t>
      </w:r>
    </w:p>
    <w:p w14:paraId="7FD1A914" w14:textId="466D3A17" w:rsidR="00F65047" w:rsidRDefault="00231786" w:rsidP="00F65047">
      <w:pPr>
        <w:pStyle w:val="3"/>
        <w:rPr>
          <w:rFonts w:ascii="TimesNewRomanPS" w:eastAsiaTheme="minorEastAsia" w:hAnsi="TimesNewRomanPS" w:cstheme="minorBidi" w:hint="eastAsia"/>
          <w:b/>
          <w:color w:val="000000"/>
          <w:kern w:val="0"/>
          <w:sz w:val="28"/>
          <w:szCs w:val="22"/>
          <w14:ligatures w14:val="none"/>
        </w:rPr>
      </w:pPr>
      <w:bookmarkStart w:id="17" w:name="_Toc216740242"/>
      <w:r>
        <w:rPr>
          <w:rFonts w:ascii="TimesNewRomanPS" w:eastAsiaTheme="minorEastAsia" w:hAnsi="TimesNewRomanPS" w:cstheme="minorBidi" w:hint="eastAsia"/>
          <w:b/>
          <w:color w:val="000000"/>
          <w:kern w:val="0"/>
          <w:sz w:val="28"/>
          <w:szCs w:val="22"/>
          <w14:ligatures w14:val="none"/>
        </w:rPr>
        <w:t>5</w:t>
      </w:r>
      <w:r w:rsidR="00F65047" w:rsidRPr="00BE4DD1">
        <w:rPr>
          <w:rFonts w:ascii="TimesNewRomanPS" w:eastAsia="TimesNewRomanPS" w:hAnsi="TimesNewRomanPS" w:cstheme="minorBidi" w:hint="eastAsia"/>
          <w:b/>
          <w:color w:val="000000"/>
          <w:kern w:val="0"/>
          <w:sz w:val="28"/>
          <w:szCs w:val="22"/>
          <w:lang w:eastAsia="en-US"/>
          <w14:ligatures w14:val="none"/>
        </w:rPr>
        <w:t>.2.1</w:t>
      </w:r>
      <w:r w:rsidR="00F65047" w:rsidRPr="00BE4DD1">
        <w:rPr>
          <w:rFonts w:ascii="TimesNewRomanPS" w:eastAsia="TimesNewRomanPS" w:hAnsi="TimesNewRomanPS" w:cstheme="minorBidi"/>
          <w:b/>
          <w:color w:val="000000"/>
          <w:kern w:val="0"/>
          <w:sz w:val="28"/>
          <w:szCs w:val="22"/>
          <w:lang w:eastAsia="en-US"/>
          <w14:ligatures w14:val="none"/>
        </w:rPr>
        <w:t xml:space="preserve"> Problems</w:t>
      </w:r>
      <w:bookmarkEnd w:id="17"/>
    </w:p>
    <w:p w14:paraId="272F7104" w14:textId="54E77B9B" w:rsidR="00596B3B" w:rsidRPr="0005309B" w:rsidRDefault="00596B3B" w:rsidP="00596B3B">
      <w:pPr>
        <w:rPr>
          <w:rFonts w:ascii="TimesNewRomanPSMT" w:eastAsia="TimesNewRomanPSMT" w:hAnsi="TimesNewRomanPSMT"/>
          <w:b/>
          <w:bCs/>
          <w:color w:val="000000"/>
          <w:kern w:val="0"/>
          <w:sz w:val="24"/>
          <w:szCs w:val="22"/>
          <w:lang w:eastAsia="en-US"/>
          <w14:ligatures w14:val="none"/>
        </w:rPr>
      </w:pPr>
      <w:r w:rsidRPr="0005309B">
        <w:rPr>
          <w:rFonts w:ascii="TimesNewRomanPSMT" w:eastAsia="TimesNewRomanPSMT" w:hAnsi="TimesNewRomanPSMT"/>
          <w:b/>
          <w:bCs/>
          <w:color w:val="000000"/>
          <w:kern w:val="0"/>
          <w:sz w:val="24"/>
          <w:szCs w:val="22"/>
          <w:lang w:eastAsia="en-US"/>
          <w14:ligatures w14:val="none"/>
        </w:rPr>
        <w:t>Cross‑language, cross‑platform information silos</w:t>
      </w:r>
    </w:p>
    <w:p w14:paraId="06358061" w14:textId="4F7DD85A" w:rsidR="00596B3B" w:rsidRPr="0005309B" w:rsidRDefault="00596B3B" w:rsidP="00596B3B">
      <w:pPr>
        <w:rPr>
          <w:rFonts w:ascii="TimesNewRomanPSMT" w:hAnsi="TimesNewRomanPSMT" w:hint="eastAsia"/>
          <w:color w:val="000000"/>
          <w:kern w:val="0"/>
          <w:sz w:val="24"/>
          <w:szCs w:val="22"/>
          <w14:ligatures w14:val="none"/>
        </w:rPr>
      </w:pPr>
      <w:r w:rsidRPr="00596B3B">
        <w:rPr>
          <w:rFonts w:ascii="TimesNewRomanPSMT" w:eastAsia="TimesNewRomanPSMT" w:hAnsi="TimesNewRomanPSMT"/>
          <w:color w:val="000000"/>
          <w:kern w:val="0"/>
          <w:sz w:val="24"/>
          <w:szCs w:val="22"/>
          <w:lang w:eastAsia="en-US"/>
          <w14:ligatures w14:val="none"/>
        </w:rPr>
        <w:t xml:space="preserve">International students in Thailand are scattered across multiple platforms and languages, which makes it difficult to match needs and resources (e.g. second‑hand trading, subletting, study groups).    At present there is no dedicated, bilingual space that </w:t>
      </w:r>
      <w:r w:rsidRPr="00596B3B">
        <w:rPr>
          <w:rFonts w:ascii="TimesNewRomanPSMT" w:eastAsia="TimesNewRomanPSMT" w:hAnsi="TimesNewRomanPSMT" w:hint="eastAsia"/>
          <w:color w:val="000000"/>
          <w:kern w:val="0"/>
          <w:sz w:val="24"/>
          <w:szCs w:val="22"/>
          <w:lang w:eastAsia="en-US"/>
          <w14:ligatures w14:val="none"/>
        </w:rPr>
        <w:t>aggregates these posts and makes them mutually understandable across Chinese and English.</w:t>
      </w:r>
    </w:p>
    <w:p w14:paraId="4D8ACF85" w14:textId="585862BE" w:rsidR="00596B3B" w:rsidRPr="0005309B" w:rsidRDefault="00596B3B" w:rsidP="00596B3B">
      <w:pPr>
        <w:rPr>
          <w:rFonts w:ascii="TimesNewRomanPSMT" w:hAnsi="TimesNewRomanPSMT" w:hint="eastAsia"/>
          <w:color w:val="000000"/>
          <w:kern w:val="0"/>
          <w:sz w:val="24"/>
          <w:szCs w:val="22"/>
          <w14:ligatures w14:val="none"/>
        </w:rPr>
      </w:pPr>
      <w:r w:rsidRPr="0005309B">
        <w:rPr>
          <w:rFonts w:ascii="TimesNewRomanPSMT" w:eastAsia="TimesNewRomanPSMT" w:hAnsi="TimesNewRomanPSMT" w:hint="eastAsia"/>
          <w:b/>
          <w:bCs/>
          <w:color w:val="000000"/>
          <w:kern w:val="0"/>
          <w:sz w:val="24"/>
          <w:szCs w:val="22"/>
          <w:lang w:eastAsia="en-US"/>
          <w14:ligatures w14:val="none"/>
        </w:rPr>
        <w:t>Limited, fragmented access between local businesses and students</w:t>
      </w:r>
    </w:p>
    <w:p w14:paraId="23A8A61E" w14:textId="51D0F2A2" w:rsidR="00596B3B" w:rsidRPr="0005309B" w:rsidRDefault="00596B3B" w:rsidP="00596B3B">
      <w:pPr>
        <w:rPr>
          <w:rFonts w:ascii="TimesNewRomanPSMT" w:hAnsi="TimesNewRomanPSMT" w:hint="eastAsia"/>
          <w:color w:val="000000"/>
          <w:kern w:val="0"/>
          <w:sz w:val="24"/>
          <w:szCs w:val="22"/>
          <w14:ligatures w14:val="none"/>
        </w:rPr>
      </w:pPr>
      <w:r w:rsidRPr="00596B3B">
        <w:rPr>
          <w:rFonts w:ascii="TimesNewRomanPSMT" w:eastAsia="TimesNewRomanPSMT" w:hAnsi="TimesNewRomanPSMT" w:hint="eastAsia"/>
          <w:color w:val="000000"/>
          <w:kern w:val="0"/>
          <w:sz w:val="24"/>
          <w:szCs w:val="22"/>
          <w:lang w:eastAsia="en-US"/>
          <w14:ligatures w14:val="none"/>
        </w:rPr>
        <w:t>Many Thai landlords and small service providers can communicate in basic English but lack an efficient way to present their offers to international students in a bilingual, trustworthy environment.    As a result, informal intermediaries step in to “transl</w:t>
      </w:r>
      <w:r w:rsidRPr="00596B3B">
        <w:rPr>
          <w:rFonts w:ascii="TimesNewRomanPSMT" w:eastAsia="TimesNewRomanPSMT" w:hAnsi="TimesNewRomanPSMT"/>
          <w:color w:val="000000"/>
          <w:kern w:val="0"/>
          <w:sz w:val="24"/>
          <w:szCs w:val="22"/>
          <w:lang w:eastAsia="en-US"/>
          <w14:ligatures w14:val="none"/>
        </w:rPr>
        <w:t>ate and distribute” information, often charging high mark‑ups.    This increases the living cost for students and reduces the net income for local providers.</w:t>
      </w:r>
    </w:p>
    <w:p w14:paraId="17F98612" w14:textId="19BC85B9" w:rsidR="00596B3B" w:rsidRPr="0005309B" w:rsidRDefault="00596B3B" w:rsidP="00596B3B">
      <w:pPr>
        <w:rPr>
          <w:rFonts w:ascii="TimesNewRomanPSMT" w:hAnsi="TimesNewRomanPSMT" w:hint="eastAsia"/>
          <w:b/>
          <w:bCs/>
          <w:color w:val="000000"/>
          <w:kern w:val="0"/>
          <w:sz w:val="24"/>
          <w:szCs w:val="22"/>
          <w14:ligatures w14:val="none"/>
        </w:rPr>
      </w:pPr>
      <w:r w:rsidRPr="0005309B">
        <w:rPr>
          <w:rFonts w:ascii="TimesNewRomanPSMT" w:eastAsia="TimesNewRomanPSMT" w:hAnsi="TimesNewRomanPSMT" w:hint="eastAsia"/>
          <w:b/>
          <w:bCs/>
          <w:color w:val="000000"/>
          <w:kern w:val="0"/>
          <w:sz w:val="24"/>
          <w:szCs w:val="22"/>
          <w:lang w:eastAsia="en-US"/>
          <w14:ligatures w14:val="none"/>
        </w:rPr>
        <w:t>Difficulty accessing timely, authoritative survival information</w:t>
      </w:r>
    </w:p>
    <w:p w14:paraId="14116F6D" w14:textId="5A992AB7" w:rsidR="00596B3B" w:rsidRPr="00596B3B" w:rsidRDefault="00596B3B" w:rsidP="00596B3B">
      <w:pPr>
        <w:rPr>
          <w:rFonts w:ascii="TimesNewRomanPSMT" w:eastAsia="TimesNewRomanPSMT" w:hAnsi="TimesNewRomanPSMT"/>
          <w:color w:val="000000"/>
          <w:kern w:val="0"/>
          <w:sz w:val="24"/>
          <w:szCs w:val="22"/>
          <w:lang w:eastAsia="en-US"/>
          <w14:ligatures w14:val="none"/>
        </w:rPr>
      </w:pPr>
      <w:r w:rsidRPr="00596B3B">
        <w:rPr>
          <w:rFonts w:ascii="TimesNewRomanPSMT" w:eastAsia="TimesNewRomanPSMT" w:hAnsi="TimesNewRomanPSMT" w:hint="eastAsia"/>
          <w:color w:val="000000"/>
          <w:kern w:val="0"/>
          <w:sz w:val="24"/>
          <w:szCs w:val="22"/>
          <w:lang w:eastAsia="en-US"/>
          <w14:ligatures w14:val="none"/>
        </w:rPr>
        <w:t>Policy changes from the Immigration Bureau, university announcements or urgent public safety notifications are typically published first in Thai or English on official websites.    Many students do not regularly follow these sources or lack the language ab</w:t>
      </w:r>
      <w:r w:rsidRPr="00596B3B">
        <w:rPr>
          <w:rFonts w:ascii="TimesNewRomanPSMT" w:eastAsia="TimesNewRomanPSMT" w:hAnsi="TimesNewRomanPSMT"/>
          <w:color w:val="000000"/>
          <w:kern w:val="0"/>
          <w:sz w:val="24"/>
          <w:szCs w:val="22"/>
          <w:lang w:eastAsia="en-US"/>
          <w14:ligatures w14:val="none"/>
        </w:rPr>
        <w:t xml:space="preserve">ility to quickly interpret </w:t>
      </w:r>
      <w:proofErr w:type="gramStart"/>
      <w:r w:rsidRPr="00596B3B">
        <w:rPr>
          <w:rFonts w:ascii="TimesNewRomanPSMT" w:eastAsia="TimesNewRomanPSMT" w:hAnsi="TimesNewRomanPSMT"/>
          <w:color w:val="000000"/>
          <w:kern w:val="0"/>
          <w:sz w:val="24"/>
          <w:szCs w:val="22"/>
          <w:lang w:eastAsia="en-US"/>
          <w14:ligatures w14:val="none"/>
        </w:rPr>
        <w:t>them, and</w:t>
      </w:r>
      <w:proofErr w:type="gramEnd"/>
      <w:r w:rsidRPr="00596B3B">
        <w:rPr>
          <w:rFonts w:ascii="TimesNewRomanPSMT" w:eastAsia="TimesNewRomanPSMT" w:hAnsi="TimesNewRomanPSMT"/>
          <w:color w:val="000000"/>
          <w:kern w:val="0"/>
          <w:sz w:val="24"/>
          <w:szCs w:val="22"/>
          <w:lang w:eastAsia="en-US"/>
          <w14:ligatures w14:val="none"/>
        </w:rPr>
        <w:t xml:space="preserve"> instead depend on second‑hand summaries in informal chat groups.    This creates a risk of outdated, incomplete or distorted information when making important decisions (e.g. visa renewal, safety precautions).</w:t>
      </w:r>
    </w:p>
    <w:p w14:paraId="50712A10" w14:textId="654BF2A4" w:rsidR="00F65047" w:rsidRDefault="00231786" w:rsidP="00F65047">
      <w:pPr>
        <w:pStyle w:val="3"/>
        <w:rPr>
          <w:rFonts w:ascii="TimesNewRomanPS" w:eastAsiaTheme="minorEastAsia" w:hAnsi="TimesNewRomanPS" w:cstheme="minorBidi" w:hint="eastAsia"/>
          <w:b/>
          <w:color w:val="000000"/>
          <w:kern w:val="0"/>
          <w:sz w:val="28"/>
          <w:szCs w:val="22"/>
          <w14:ligatures w14:val="none"/>
        </w:rPr>
      </w:pPr>
      <w:bookmarkStart w:id="18" w:name="_Toc216740243"/>
      <w:r>
        <w:rPr>
          <w:rFonts w:ascii="TimesNewRomanPS" w:eastAsiaTheme="minorEastAsia" w:hAnsi="TimesNewRomanPS" w:cstheme="minorBidi" w:hint="eastAsia"/>
          <w:b/>
          <w:color w:val="000000"/>
          <w:kern w:val="0"/>
          <w:sz w:val="28"/>
          <w:szCs w:val="22"/>
          <w14:ligatures w14:val="none"/>
        </w:rPr>
        <w:t>5</w:t>
      </w:r>
      <w:r w:rsidR="00F65047" w:rsidRPr="008E43E0">
        <w:rPr>
          <w:rFonts w:ascii="TimesNewRomanPS" w:eastAsia="TimesNewRomanPS" w:hAnsi="TimesNewRomanPS" w:cstheme="minorBidi" w:hint="eastAsia"/>
          <w:b/>
          <w:color w:val="000000"/>
          <w:kern w:val="0"/>
          <w:sz w:val="28"/>
          <w:szCs w:val="22"/>
          <w:lang w:eastAsia="en-US"/>
          <w14:ligatures w14:val="none"/>
        </w:rPr>
        <w:t>.</w:t>
      </w:r>
      <w:r w:rsidR="00F65047" w:rsidRPr="008E43E0">
        <w:rPr>
          <w:rFonts w:ascii="TimesNewRomanPS" w:eastAsia="TimesNewRomanPS" w:hAnsi="TimesNewRomanPS" w:cstheme="minorBidi"/>
          <w:b/>
          <w:color w:val="000000"/>
          <w:kern w:val="0"/>
          <w:sz w:val="28"/>
          <w:szCs w:val="22"/>
          <w:lang w:eastAsia="en-US"/>
          <w14:ligatures w14:val="none"/>
        </w:rPr>
        <w:t>2.2 Solutions</w:t>
      </w:r>
      <w:bookmarkEnd w:id="18"/>
    </w:p>
    <w:p w14:paraId="4A75E798" w14:textId="77777777" w:rsidR="00596B3B" w:rsidRPr="0005309B" w:rsidRDefault="00596B3B" w:rsidP="00596B3B">
      <w:pPr>
        <w:rPr>
          <w:rFonts w:ascii="TimesNewRomanPSMT" w:eastAsia="TimesNewRomanPSMT" w:hAnsi="TimesNewRomanPSMT"/>
          <w:b/>
          <w:bCs/>
          <w:color w:val="000000"/>
          <w:kern w:val="0"/>
          <w:sz w:val="24"/>
          <w:szCs w:val="22"/>
          <w:lang w:eastAsia="en-US"/>
          <w14:ligatures w14:val="none"/>
        </w:rPr>
      </w:pPr>
      <w:r w:rsidRPr="0005309B">
        <w:rPr>
          <w:rFonts w:ascii="TimesNewRomanPSMT" w:eastAsia="TimesNewRomanPSMT" w:hAnsi="TimesNewRomanPSMT" w:hint="eastAsia"/>
          <w:b/>
          <w:bCs/>
          <w:color w:val="000000"/>
          <w:kern w:val="0"/>
          <w:sz w:val="24"/>
          <w:szCs w:val="22"/>
          <w:lang w:eastAsia="en-US"/>
          <w14:ligatures w14:val="none"/>
        </w:rPr>
        <w:t>Bilingual AI Communication Bridge</w:t>
      </w:r>
    </w:p>
    <w:p w14:paraId="28428B03" w14:textId="77777777" w:rsidR="00596B3B" w:rsidRPr="00596B3B" w:rsidRDefault="00596B3B" w:rsidP="00596B3B">
      <w:pPr>
        <w:rPr>
          <w:rFonts w:ascii="TimesNewRomanPSMT" w:eastAsia="TimesNewRomanPSMT" w:hAnsi="TimesNewRomanPSMT"/>
          <w:color w:val="000000"/>
          <w:kern w:val="0"/>
          <w:sz w:val="24"/>
          <w:szCs w:val="22"/>
          <w:lang w:eastAsia="en-US"/>
          <w14:ligatures w14:val="none"/>
        </w:rPr>
      </w:pPr>
      <w:r w:rsidRPr="00596B3B">
        <w:rPr>
          <w:rFonts w:ascii="TimesNewRomanPSMT" w:eastAsia="TimesNewRomanPSMT" w:hAnsi="TimesNewRomanPSMT"/>
          <w:color w:val="000000"/>
          <w:kern w:val="0"/>
          <w:sz w:val="24"/>
          <w:szCs w:val="22"/>
          <w:lang w:eastAsia="en-US"/>
          <w14:ligatures w14:val="none"/>
        </w:rPr>
        <w:lastRenderedPageBreak/>
        <w:t>BridgeU provides a dedicated posting and messaging space where user‑generated content is automatically translated between Chinese and English using Alibaba Cloud</w:t>
      </w:r>
      <w:r w:rsidRPr="00596B3B">
        <w:rPr>
          <w:rFonts w:ascii="TimesNewRomanPSMT" w:eastAsia="TimesNewRomanPSMT" w:hAnsi="TimesNewRomanPSMT" w:hint="eastAsia"/>
          <w:color w:val="000000"/>
          <w:kern w:val="0"/>
          <w:sz w:val="24"/>
          <w:szCs w:val="22"/>
          <w:lang w:eastAsia="en-US"/>
          <w14:ligatures w14:val="none"/>
        </w:rPr>
        <w:t>’</w:t>
      </w:r>
      <w:r w:rsidRPr="00596B3B">
        <w:rPr>
          <w:rFonts w:ascii="TimesNewRomanPSMT" w:eastAsia="TimesNewRomanPSMT" w:hAnsi="TimesNewRomanPSMT"/>
          <w:color w:val="000000"/>
          <w:kern w:val="0"/>
          <w:sz w:val="24"/>
          <w:szCs w:val="22"/>
          <w:lang w:eastAsia="en-US"/>
          <w14:ligatures w14:val="none"/>
        </w:rPr>
        <w:t>s Qwen large language model.  Students and local providers can publish one post and have it understood by users in both language groups, without needing to duplicate content across multiple platforms.  This directly targets the cross‑language, cross‑platform silo problem and enables more efficient matching of supply and demand.</w:t>
      </w:r>
    </w:p>
    <w:p w14:paraId="1BDBAEEF" w14:textId="77777777" w:rsidR="00596B3B" w:rsidRPr="0005309B" w:rsidRDefault="00596B3B" w:rsidP="00596B3B">
      <w:pPr>
        <w:rPr>
          <w:rFonts w:ascii="TimesNewRomanPSMT" w:eastAsia="TimesNewRomanPSMT" w:hAnsi="TimesNewRomanPSMT"/>
          <w:b/>
          <w:bCs/>
          <w:color w:val="000000"/>
          <w:kern w:val="0"/>
          <w:sz w:val="24"/>
          <w:szCs w:val="22"/>
          <w:lang w:eastAsia="en-US"/>
          <w14:ligatures w14:val="none"/>
        </w:rPr>
      </w:pPr>
      <w:r w:rsidRPr="0005309B">
        <w:rPr>
          <w:rFonts w:ascii="TimesNewRomanPSMT" w:eastAsia="TimesNewRomanPSMT" w:hAnsi="TimesNewRomanPSMT" w:hint="eastAsia"/>
          <w:b/>
          <w:bCs/>
          <w:color w:val="000000"/>
          <w:kern w:val="0"/>
          <w:sz w:val="24"/>
          <w:szCs w:val="22"/>
          <w:lang w:eastAsia="en-US"/>
          <w14:ligatures w14:val="none"/>
        </w:rPr>
        <w:t>Integrated channel for local service providers</w:t>
      </w:r>
    </w:p>
    <w:p w14:paraId="55D2CD2E" w14:textId="77777777" w:rsidR="00596B3B" w:rsidRPr="00596B3B" w:rsidRDefault="00596B3B" w:rsidP="00596B3B">
      <w:pPr>
        <w:rPr>
          <w:rFonts w:ascii="TimesNewRomanPSMT" w:eastAsia="TimesNewRomanPSMT" w:hAnsi="TimesNewRomanPSMT"/>
          <w:color w:val="000000"/>
          <w:kern w:val="0"/>
          <w:sz w:val="24"/>
          <w:szCs w:val="22"/>
          <w:lang w:eastAsia="en-US"/>
          <w14:ligatures w14:val="none"/>
        </w:rPr>
      </w:pPr>
      <w:r w:rsidRPr="00596B3B">
        <w:rPr>
          <w:rFonts w:ascii="TimesNewRomanPSMT" w:eastAsia="TimesNewRomanPSMT" w:hAnsi="TimesNewRomanPSMT"/>
          <w:color w:val="000000"/>
          <w:kern w:val="0"/>
          <w:sz w:val="24"/>
          <w:szCs w:val="22"/>
          <w:lang w:eastAsia="en-US"/>
          <w14:ligatures w14:val="none"/>
        </w:rPr>
        <w:t>Within the same interface, Thai landlords and small service providers can list housing, transport and daily‑life services in English and have them automatically made available in Chinese.  International students can contact them directly inside BridgeU, in</w:t>
      </w:r>
      <w:r w:rsidRPr="00596B3B">
        <w:rPr>
          <w:rFonts w:ascii="TimesNewRomanPSMT" w:eastAsia="TimesNewRomanPSMT" w:hAnsi="TimesNewRomanPSMT" w:hint="eastAsia"/>
          <w:color w:val="000000"/>
          <w:kern w:val="0"/>
          <w:sz w:val="24"/>
          <w:szCs w:val="22"/>
          <w:lang w:eastAsia="en-US"/>
          <w14:ligatures w14:val="none"/>
        </w:rPr>
        <w:t>stead of through informal intermediaries.  This reduces information asymmetry, lowers the effective transaction cost and brings both sides onto a transparent, bilingual marketplace.</w:t>
      </w:r>
    </w:p>
    <w:p w14:paraId="13164D0F" w14:textId="77777777" w:rsidR="00596B3B" w:rsidRPr="0005309B" w:rsidRDefault="00596B3B" w:rsidP="00596B3B">
      <w:pPr>
        <w:rPr>
          <w:rFonts w:ascii="TimesNewRomanPSMT" w:eastAsia="TimesNewRomanPSMT" w:hAnsi="TimesNewRomanPSMT"/>
          <w:b/>
          <w:bCs/>
          <w:color w:val="000000"/>
          <w:kern w:val="0"/>
          <w:sz w:val="24"/>
          <w:szCs w:val="22"/>
          <w:lang w:eastAsia="en-US"/>
          <w14:ligatures w14:val="none"/>
        </w:rPr>
      </w:pPr>
      <w:r w:rsidRPr="0005309B">
        <w:rPr>
          <w:rFonts w:ascii="TimesNewRomanPSMT" w:eastAsia="TimesNewRomanPSMT" w:hAnsi="TimesNewRomanPSMT"/>
          <w:b/>
          <w:bCs/>
          <w:color w:val="000000"/>
          <w:kern w:val="0"/>
          <w:sz w:val="24"/>
          <w:szCs w:val="22"/>
          <w:lang w:eastAsia="en-US"/>
          <w14:ligatures w14:val="none"/>
        </w:rPr>
        <w:t>AI‑driven hybrid content moderation</w:t>
      </w:r>
    </w:p>
    <w:p w14:paraId="5996E8C7" w14:textId="77777777" w:rsidR="00596B3B" w:rsidRPr="00596B3B" w:rsidRDefault="00596B3B" w:rsidP="00596B3B">
      <w:pPr>
        <w:rPr>
          <w:rFonts w:ascii="TimesNewRomanPSMT" w:eastAsia="TimesNewRomanPSMT" w:hAnsi="TimesNewRomanPSMT"/>
          <w:color w:val="000000"/>
          <w:kern w:val="0"/>
          <w:sz w:val="24"/>
          <w:szCs w:val="22"/>
          <w:lang w:eastAsia="en-US"/>
          <w14:ligatures w14:val="none"/>
        </w:rPr>
      </w:pPr>
      <w:r w:rsidRPr="00596B3B">
        <w:rPr>
          <w:rFonts w:ascii="TimesNewRomanPSMT" w:eastAsia="TimesNewRomanPSMT" w:hAnsi="TimesNewRomanPSMT"/>
          <w:color w:val="000000"/>
          <w:kern w:val="0"/>
          <w:sz w:val="24"/>
          <w:szCs w:val="22"/>
          <w:lang w:eastAsia="en-US"/>
          <w14:ligatures w14:val="none"/>
        </w:rPr>
        <w:t xml:space="preserve">BridgeU embeds an AI moderation layer </w:t>
      </w:r>
      <w:proofErr w:type="gramStart"/>
      <w:r w:rsidRPr="00596B3B">
        <w:rPr>
          <w:rFonts w:ascii="TimesNewRomanPSMT" w:eastAsia="TimesNewRomanPSMT" w:hAnsi="TimesNewRomanPSMT"/>
          <w:color w:val="000000"/>
          <w:kern w:val="0"/>
          <w:sz w:val="24"/>
          <w:szCs w:val="22"/>
          <w:lang w:eastAsia="en-US"/>
          <w14:ligatures w14:val="none"/>
        </w:rPr>
        <w:t>that pre‑screens</w:t>
      </w:r>
      <w:proofErr w:type="gramEnd"/>
      <w:r w:rsidRPr="00596B3B">
        <w:rPr>
          <w:rFonts w:ascii="TimesNewRomanPSMT" w:eastAsia="TimesNewRomanPSMT" w:hAnsi="TimesNewRomanPSMT"/>
          <w:color w:val="000000"/>
          <w:kern w:val="0"/>
          <w:sz w:val="24"/>
          <w:szCs w:val="22"/>
          <w:lang w:eastAsia="en-US"/>
          <w14:ligatures w14:val="none"/>
        </w:rPr>
        <w:t xml:space="preserve"> every text and image post for patterns related to scams, illegal services, hate speech and explicit content in multiple languages.  Obvious violations are automatically blocked or </w:t>
      </w:r>
      <w:proofErr w:type="gramStart"/>
      <w:r w:rsidRPr="00596B3B">
        <w:rPr>
          <w:rFonts w:ascii="TimesNewRomanPSMT" w:eastAsia="TimesNewRomanPSMT" w:hAnsi="TimesNewRomanPSMT"/>
          <w:color w:val="000000"/>
          <w:kern w:val="0"/>
          <w:sz w:val="24"/>
          <w:szCs w:val="22"/>
          <w:lang w:eastAsia="en-US"/>
          <w14:ligatures w14:val="none"/>
        </w:rPr>
        <w:t>hidden;  uncertain</w:t>
      </w:r>
      <w:proofErr w:type="gramEnd"/>
      <w:r w:rsidRPr="00596B3B">
        <w:rPr>
          <w:rFonts w:ascii="TimesNewRomanPSMT" w:eastAsia="TimesNewRomanPSMT" w:hAnsi="TimesNewRomanPSMT"/>
          <w:color w:val="000000"/>
          <w:kern w:val="0"/>
          <w:sz w:val="24"/>
          <w:szCs w:val="22"/>
          <w:lang w:eastAsia="en-US"/>
          <w14:ligatures w14:val="none"/>
        </w:rPr>
        <w:t xml:space="preserve"> cases are routed into a human review queue inside the admin console.  This design substantially reduces repetitive moderation workload, while </w:t>
      </w:r>
      <w:proofErr w:type="gramStart"/>
      <w:r w:rsidRPr="00596B3B">
        <w:rPr>
          <w:rFonts w:ascii="TimesNewRomanPSMT" w:eastAsia="TimesNewRomanPSMT" w:hAnsi="TimesNewRomanPSMT"/>
          <w:color w:val="000000"/>
          <w:kern w:val="0"/>
          <w:sz w:val="24"/>
          <w:szCs w:val="22"/>
          <w:lang w:eastAsia="en-US"/>
          <w14:ligatures w14:val="none"/>
        </w:rPr>
        <w:t>still keeping</w:t>
      </w:r>
      <w:proofErr w:type="gramEnd"/>
      <w:r w:rsidRPr="00596B3B">
        <w:rPr>
          <w:rFonts w:ascii="TimesNewRomanPSMT" w:eastAsia="TimesNewRomanPSMT" w:hAnsi="TimesNewRomanPSMT"/>
          <w:color w:val="000000"/>
          <w:kern w:val="0"/>
          <w:sz w:val="24"/>
          <w:szCs w:val="22"/>
          <w:lang w:eastAsia="en-US"/>
          <w14:ligatures w14:val="none"/>
        </w:rPr>
        <w:t xml:space="preserve"> a human‑in‑the‑loop for sensitive decisions, and therefore improves community safety at a realistic op</w:t>
      </w:r>
      <w:r w:rsidRPr="00596B3B">
        <w:rPr>
          <w:rFonts w:ascii="TimesNewRomanPSMT" w:eastAsia="TimesNewRomanPSMT" w:hAnsi="TimesNewRomanPSMT" w:hint="eastAsia"/>
          <w:color w:val="000000"/>
          <w:kern w:val="0"/>
          <w:sz w:val="24"/>
          <w:szCs w:val="22"/>
          <w:lang w:eastAsia="en-US"/>
          <w14:ligatures w14:val="none"/>
        </w:rPr>
        <w:t>erational cost.</w:t>
      </w:r>
    </w:p>
    <w:p w14:paraId="0D6CFA34" w14:textId="77777777" w:rsidR="00596B3B" w:rsidRPr="0005309B" w:rsidRDefault="00596B3B" w:rsidP="00596B3B">
      <w:pPr>
        <w:rPr>
          <w:rFonts w:ascii="TimesNewRomanPSMT" w:hAnsi="TimesNewRomanPSMT" w:hint="eastAsia"/>
          <w:b/>
          <w:bCs/>
          <w:color w:val="000000"/>
          <w:kern w:val="0"/>
          <w:sz w:val="24"/>
          <w:szCs w:val="22"/>
          <w14:ligatures w14:val="none"/>
        </w:rPr>
      </w:pPr>
      <w:r w:rsidRPr="0005309B">
        <w:rPr>
          <w:rFonts w:ascii="TimesNewRomanPSMT" w:eastAsia="TimesNewRomanPSMT" w:hAnsi="TimesNewRomanPSMT" w:hint="eastAsia"/>
          <w:b/>
          <w:bCs/>
          <w:color w:val="000000"/>
          <w:kern w:val="0"/>
          <w:sz w:val="24"/>
          <w:szCs w:val="22"/>
          <w:lang w:eastAsia="en-US"/>
          <w14:ligatures w14:val="none"/>
        </w:rPr>
        <w:t>Automated aggregation of authoritative “survival intelligence”</w:t>
      </w:r>
    </w:p>
    <w:p w14:paraId="5D8A0B36" w14:textId="28C7638D" w:rsidR="00596B3B" w:rsidRPr="00596B3B" w:rsidRDefault="00596B3B" w:rsidP="00596B3B">
      <w:pPr>
        <w:rPr>
          <w:rFonts w:ascii="TimesNewRomanPSMT" w:eastAsia="TimesNewRomanPSMT" w:hAnsi="TimesNewRomanPSMT"/>
          <w:color w:val="000000"/>
          <w:kern w:val="0"/>
          <w:sz w:val="24"/>
          <w:szCs w:val="22"/>
          <w:lang w:eastAsia="en-US"/>
          <w14:ligatures w14:val="none"/>
        </w:rPr>
      </w:pPr>
      <w:r w:rsidRPr="00596B3B">
        <w:rPr>
          <w:rFonts w:ascii="TimesNewRomanPSMT" w:eastAsia="TimesNewRomanPSMT" w:hAnsi="TimesNewRomanPSMT"/>
          <w:color w:val="000000"/>
          <w:kern w:val="0"/>
          <w:sz w:val="24"/>
          <w:szCs w:val="22"/>
          <w:lang w:eastAsia="en-US"/>
          <w14:ligatures w14:val="none"/>
        </w:rPr>
        <w:t xml:space="preserve">On the back end, BridgeU connects to official and reputable online sources (e.g. government portals, university websites, selected news outlets) via RSS feeds or compliant crawling.  New items are </w:t>
      </w:r>
      <w:proofErr w:type="spellStart"/>
      <w:r w:rsidRPr="00596B3B">
        <w:rPr>
          <w:rFonts w:ascii="TimesNewRomanPSMT" w:eastAsia="TimesNewRomanPSMT" w:hAnsi="TimesNewRomanPSMT"/>
          <w:color w:val="000000"/>
          <w:kern w:val="0"/>
          <w:sz w:val="24"/>
          <w:szCs w:val="22"/>
          <w:lang w:eastAsia="en-US"/>
          <w14:ligatures w14:val="none"/>
        </w:rPr>
        <w:t>summarised</w:t>
      </w:r>
      <w:proofErr w:type="spellEnd"/>
      <w:r w:rsidRPr="00596B3B">
        <w:rPr>
          <w:rFonts w:ascii="TimesNewRomanPSMT" w:eastAsia="TimesNewRomanPSMT" w:hAnsi="TimesNewRomanPSMT"/>
          <w:color w:val="000000"/>
          <w:kern w:val="0"/>
          <w:sz w:val="24"/>
          <w:szCs w:val="22"/>
          <w:lang w:eastAsia="en-US"/>
          <w14:ligatures w14:val="none"/>
        </w:rPr>
        <w:t xml:space="preserve"> by AI into short, student‑friendly briefs in Chi</w:t>
      </w:r>
      <w:r w:rsidRPr="00596B3B">
        <w:rPr>
          <w:rFonts w:ascii="TimesNewRomanPSMT" w:eastAsia="TimesNewRomanPSMT" w:hAnsi="TimesNewRomanPSMT" w:hint="eastAsia"/>
          <w:color w:val="000000"/>
          <w:kern w:val="0"/>
          <w:sz w:val="24"/>
          <w:szCs w:val="22"/>
          <w:lang w:eastAsia="en-US"/>
          <w14:ligatures w14:val="none"/>
        </w:rPr>
        <w:t xml:space="preserve">nese and English, and </w:t>
      </w:r>
      <w:proofErr w:type="spellStart"/>
      <w:r w:rsidRPr="00596B3B">
        <w:rPr>
          <w:rFonts w:ascii="TimesNewRomanPSMT" w:eastAsia="TimesNewRomanPSMT" w:hAnsi="TimesNewRomanPSMT" w:hint="eastAsia"/>
          <w:color w:val="000000"/>
          <w:kern w:val="0"/>
          <w:sz w:val="24"/>
          <w:szCs w:val="22"/>
          <w:lang w:eastAsia="en-US"/>
          <w14:ligatures w14:val="none"/>
        </w:rPr>
        <w:t>categorised</w:t>
      </w:r>
      <w:proofErr w:type="spellEnd"/>
      <w:r w:rsidRPr="00596B3B">
        <w:rPr>
          <w:rFonts w:ascii="TimesNewRomanPSMT" w:eastAsia="TimesNewRomanPSMT" w:hAnsi="TimesNewRomanPSMT" w:hint="eastAsia"/>
          <w:color w:val="000000"/>
          <w:kern w:val="0"/>
          <w:sz w:val="24"/>
          <w:szCs w:val="22"/>
          <w:lang w:eastAsia="en-US"/>
          <w14:ligatures w14:val="none"/>
        </w:rPr>
        <w:t xml:space="preserve"> into topics such as visas, academic regulations, health and safety or local public services.  This creates a single, structured “survival information” layer that students can consult instead of relying only on </w:t>
      </w:r>
      <w:proofErr w:type="spellStart"/>
      <w:r w:rsidRPr="00596B3B">
        <w:rPr>
          <w:rFonts w:ascii="TimesNewRomanPSMT" w:eastAsia="TimesNewRomanPSMT" w:hAnsi="TimesNewRomanPSMT" w:hint="eastAsia"/>
          <w:color w:val="000000"/>
          <w:kern w:val="0"/>
          <w:sz w:val="24"/>
          <w:szCs w:val="22"/>
          <w:lang w:eastAsia="en-US"/>
          <w14:ligatures w14:val="none"/>
        </w:rPr>
        <w:t>rumours</w:t>
      </w:r>
      <w:proofErr w:type="spellEnd"/>
      <w:r w:rsidRPr="00596B3B">
        <w:rPr>
          <w:rFonts w:ascii="TimesNewRomanPSMT" w:eastAsia="TimesNewRomanPSMT" w:hAnsi="TimesNewRomanPSMT" w:hint="eastAsia"/>
          <w:color w:val="000000"/>
          <w:kern w:val="0"/>
          <w:sz w:val="24"/>
          <w:szCs w:val="22"/>
          <w:lang w:eastAsia="en-US"/>
          <w14:ligatures w14:val="none"/>
        </w:rPr>
        <w:t xml:space="preserve"> circulating in chat groups.</w:t>
      </w:r>
    </w:p>
    <w:p w14:paraId="379AEEE7" w14:textId="28942260" w:rsidR="00F65047" w:rsidRPr="00BE4DD1" w:rsidRDefault="00231786" w:rsidP="00F65047">
      <w:pPr>
        <w:pStyle w:val="3"/>
        <w:rPr>
          <w:rFonts w:ascii="TimesNewRomanPS" w:eastAsia="TimesNewRomanPS" w:hAnsi="TimesNewRomanPS" w:cstheme="minorBidi"/>
          <w:b/>
          <w:color w:val="000000"/>
          <w:kern w:val="0"/>
          <w:sz w:val="28"/>
          <w:szCs w:val="22"/>
          <w:lang w:eastAsia="en-US"/>
          <w14:ligatures w14:val="none"/>
        </w:rPr>
      </w:pPr>
      <w:bookmarkStart w:id="19" w:name="_Toc214923912"/>
      <w:bookmarkStart w:id="20" w:name="_Toc216099714"/>
      <w:bookmarkStart w:id="21" w:name="_Toc216740244"/>
      <w:r>
        <w:rPr>
          <w:rFonts w:ascii="TimesNewRomanPS" w:eastAsiaTheme="minorEastAsia" w:hAnsi="TimesNewRomanPS" w:cstheme="minorBidi" w:hint="eastAsia"/>
          <w:b/>
          <w:color w:val="000000"/>
          <w:kern w:val="0"/>
          <w:sz w:val="28"/>
          <w:szCs w:val="22"/>
          <w14:ligatures w14:val="none"/>
        </w:rPr>
        <w:t>5</w:t>
      </w:r>
      <w:r w:rsidR="00F65047" w:rsidRPr="00BE4DD1">
        <w:rPr>
          <w:rFonts w:ascii="TimesNewRomanPS" w:eastAsia="TimesNewRomanPS" w:hAnsi="TimesNewRomanPS" w:cstheme="minorBidi" w:hint="eastAsia"/>
          <w:b/>
          <w:color w:val="000000"/>
          <w:kern w:val="0"/>
          <w:sz w:val="28"/>
          <w:szCs w:val="22"/>
          <w:lang w:eastAsia="en-US"/>
          <w14:ligatures w14:val="none"/>
        </w:rPr>
        <w:t>.2.</w:t>
      </w:r>
      <w:r w:rsidR="00F65047">
        <w:rPr>
          <w:rFonts w:ascii="TimesNewRomanPS" w:eastAsiaTheme="minorEastAsia" w:hAnsi="TimesNewRomanPS" w:cstheme="minorBidi" w:hint="eastAsia"/>
          <w:b/>
          <w:color w:val="000000"/>
          <w:kern w:val="0"/>
          <w:sz w:val="28"/>
          <w:szCs w:val="22"/>
          <w14:ligatures w14:val="none"/>
        </w:rPr>
        <w:t>3</w:t>
      </w:r>
      <w:r w:rsidR="00F65047" w:rsidRPr="00BE4DD1">
        <w:rPr>
          <w:rFonts w:ascii="TimesNewRomanPS" w:eastAsia="TimesNewRomanPS" w:hAnsi="TimesNewRomanPS" w:cstheme="minorBidi"/>
          <w:b/>
          <w:color w:val="000000"/>
          <w:kern w:val="0"/>
          <w:sz w:val="28"/>
          <w:szCs w:val="22"/>
          <w:lang w:eastAsia="en-US"/>
          <w14:ligatures w14:val="none"/>
        </w:rPr>
        <w:t xml:space="preserve"> Benefit</w:t>
      </w:r>
      <w:bookmarkEnd w:id="19"/>
      <w:bookmarkEnd w:id="20"/>
      <w:bookmarkEnd w:id="21"/>
      <w:r w:rsidR="00F65047" w:rsidRPr="00BE4DD1">
        <w:rPr>
          <w:rFonts w:ascii="TimesNewRomanPS" w:eastAsia="TimesNewRomanPS" w:hAnsi="TimesNewRomanPS" w:cstheme="minorBidi"/>
          <w:b/>
          <w:color w:val="000000"/>
          <w:kern w:val="0"/>
          <w:sz w:val="28"/>
          <w:szCs w:val="22"/>
          <w:lang w:eastAsia="en-US"/>
          <w14:ligatures w14:val="none"/>
        </w:rPr>
        <w:t xml:space="preserve"> </w:t>
      </w:r>
    </w:p>
    <w:p w14:paraId="538153FA" w14:textId="77777777" w:rsidR="00596B3B" w:rsidRPr="0005309B" w:rsidRDefault="00596B3B" w:rsidP="00596B3B">
      <w:pPr>
        <w:rPr>
          <w:rFonts w:ascii="TimesNewRomanPSMT" w:hAnsi="TimesNewRomanPSMT" w:hint="eastAsia"/>
          <w:b/>
          <w:bCs/>
          <w:color w:val="000000"/>
          <w:kern w:val="0"/>
          <w:sz w:val="24"/>
          <w:szCs w:val="22"/>
          <w14:ligatures w14:val="none"/>
        </w:rPr>
      </w:pPr>
      <w:r w:rsidRPr="0005309B">
        <w:rPr>
          <w:rFonts w:ascii="TimesNewRomanPSMT" w:hAnsi="TimesNewRomanPSMT" w:hint="eastAsia"/>
          <w:b/>
          <w:bCs/>
          <w:color w:val="000000"/>
          <w:kern w:val="0"/>
          <w:sz w:val="24"/>
          <w:szCs w:val="22"/>
          <w14:ligatures w14:val="none"/>
        </w:rPr>
        <w:t>For international students</w:t>
      </w:r>
    </w:p>
    <w:p w14:paraId="237F7F01" w14:textId="77777777" w:rsidR="00596B3B" w:rsidRPr="0005309B" w:rsidRDefault="00596B3B" w:rsidP="0005309B">
      <w:pPr>
        <w:pStyle w:val="a9"/>
        <w:numPr>
          <w:ilvl w:val="0"/>
          <w:numId w:val="27"/>
        </w:numPr>
        <w:rPr>
          <w:rFonts w:ascii="TimesNewRomanPSMT" w:hAnsi="TimesNewRomanPSMT" w:hint="eastAsia"/>
          <w:color w:val="000000"/>
          <w:kern w:val="0"/>
          <w:sz w:val="24"/>
          <w:szCs w:val="22"/>
          <w14:ligatures w14:val="none"/>
        </w:rPr>
      </w:pPr>
      <w:r w:rsidRPr="0005309B">
        <w:rPr>
          <w:rFonts w:ascii="TimesNewRomanPSMT" w:hAnsi="TimesNewRomanPSMT" w:hint="eastAsia"/>
          <w:color w:val="000000"/>
          <w:kern w:val="0"/>
          <w:sz w:val="24"/>
          <w:szCs w:val="22"/>
          <w14:ligatures w14:val="none"/>
        </w:rPr>
        <w:t xml:space="preserve">Lower survival barriers: Students can access concise, bilingual guidance on visas, housing norms, university policies and safety issues in one place, reducing the </w:t>
      </w:r>
      <w:r w:rsidRPr="0005309B">
        <w:rPr>
          <w:rFonts w:ascii="TimesNewRomanPSMT" w:hAnsi="TimesNewRomanPSMT" w:hint="eastAsia"/>
          <w:color w:val="000000"/>
          <w:kern w:val="0"/>
          <w:sz w:val="24"/>
          <w:szCs w:val="22"/>
          <w14:ligatures w14:val="none"/>
        </w:rPr>
        <w:lastRenderedPageBreak/>
        <w:t>risk of mistakes caused by missing or misunderstood information.</w:t>
      </w:r>
    </w:p>
    <w:p w14:paraId="6D381364" w14:textId="77777777" w:rsidR="00596B3B" w:rsidRPr="0005309B" w:rsidRDefault="00596B3B" w:rsidP="0005309B">
      <w:pPr>
        <w:pStyle w:val="a9"/>
        <w:numPr>
          <w:ilvl w:val="0"/>
          <w:numId w:val="27"/>
        </w:numPr>
        <w:rPr>
          <w:rFonts w:ascii="TimesNewRomanPSMT" w:hAnsi="TimesNewRomanPSMT" w:hint="eastAsia"/>
          <w:color w:val="000000"/>
          <w:kern w:val="0"/>
          <w:sz w:val="24"/>
          <w:szCs w:val="22"/>
          <w14:ligatures w14:val="none"/>
        </w:rPr>
      </w:pPr>
      <w:r w:rsidRPr="0005309B">
        <w:rPr>
          <w:rFonts w:ascii="TimesNewRomanPSMT" w:hAnsi="TimesNewRomanPSMT" w:hint="eastAsia"/>
          <w:color w:val="000000"/>
          <w:kern w:val="0"/>
          <w:sz w:val="24"/>
          <w:szCs w:val="22"/>
          <w14:ligatures w14:val="none"/>
        </w:rPr>
        <w:t>Lower living and search costs: Direct communication with local landlords and service providers, assisted by automatic translation, reduces dependence on intermediaries and shortens the time needed to find suitable options.</w:t>
      </w:r>
    </w:p>
    <w:p w14:paraId="1B4CCEDA" w14:textId="77777777" w:rsidR="00596B3B" w:rsidRPr="0005309B" w:rsidRDefault="00596B3B" w:rsidP="0005309B">
      <w:pPr>
        <w:pStyle w:val="a9"/>
        <w:numPr>
          <w:ilvl w:val="0"/>
          <w:numId w:val="27"/>
        </w:numPr>
        <w:rPr>
          <w:rFonts w:ascii="TimesNewRomanPSMT" w:hAnsi="TimesNewRomanPSMT" w:hint="eastAsia"/>
          <w:color w:val="000000"/>
          <w:kern w:val="0"/>
          <w:sz w:val="24"/>
          <w:szCs w:val="22"/>
          <w14:ligatures w14:val="none"/>
        </w:rPr>
      </w:pPr>
      <w:r w:rsidRPr="0005309B">
        <w:rPr>
          <w:rFonts w:ascii="TimesNewRomanPSMT" w:hAnsi="TimesNewRomanPSMT"/>
          <w:color w:val="000000"/>
          <w:kern w:val="0"/>
          <w:sz w:val="24"/>
          <w:szCs w:val="22"/>
          <w14:ligatures w14:val="none"/>
        </w:rPr>
        <w:t>Safer online environment: AI</w:t>
      </w:r>
      <w:r w:rsidRPr="0005309B">
        <w:rPr>
          <w:rFonts w:ascii="TimesNewRomanPSMT" w:hAnsi="TimesNewRomanPSMT" w:cs="Cambria Math"/>
          <w:color w:val="000000"/>
          <w:kern w:val="0"/>
          <w:sz w:val="24"/>
          <w:szCs w:val="22"/>
          <w14:ligatures w14:val="none"/>
        </w:rPr>
        <w:t>‑</w:t>
      </w:r>
      <w:r w:rsidRPr="0005309B">
        <w:rPr>
          <w:rFonts w:ascii="TimesNewRomanPSMT" w:hAnsi="TimesNewRomanPSMT"/>
          <w:color w:val="000000"/>
          <w:kern w:val="0"/>
          <w:sz w:val="24"/>
          <w:szCs w:val="22"/>
          <w14:ligatures w14:val="none"/>
        </w:rPr>
        <w:t>assisted moderation and clearer community rules filter out a large portion of obvious scams and inappropriate content, making it easier for students to trust and use the platform.</w:t>
      </w:r>
    </w:p>
    <w:p w14:paraId="6CA84DD8" w14:textId="77777777" w:rsidR="00596B3B" w:rsidRPr="0005309B" w:rsidRDefault="00596B3B" w:rsidP="00596B3B">
      <w:pPr>
        <w:rPr>
          <w:rFonts w:ascii="TimesNewRomanPSMT" w:hAnsi="TimesNewRomanPSMT" w:hint="eastAsia"/>
          <w:b/>
          <w:bCs/>
          <w:color w:val="000000"/>
          <w:kern w:val="0"/>
          <w:sz w:val="24"/>
          <w:szCs w:val="22"/>
          <w14:ligatures w14:val="none"/>
        </w:rPr>
      </w:pPr>
      <w:r w:rsidRPr="0005309B">
        <w:rPr>
          <w:rFonts w:ascii="TimesNewRomanPSMT" w:hAnsi="TimesNewRomanPSMT" w:hint="eastAsia"/>
          <w:b/>
          <w:bCs/>
          <w:color w:val="000000"/>
          <w:kern w:val="0"/>
          <w:sz w:val="24"/>
          <w:szCs w:val="22"/>
          <w14:ligatures w14:val="none"/>
        </w:rPr>
        <w:t>For local service providers in Thailand</w:t>
      </w:r>
    </w:p>
    <w:p w14:paraId="0FBF50B5" w14:textId="77777777" w:rsidR="00596B3B" w:rsidRPr="0005309B" w:rsidRDefault="00596B3B" w:rsidP="0005309B">
      <w:pPr>
        <w:pStyle w:val="a9"/>
        <w:numPr>
          <w:ilvl w:val="0"/>
          <w:numId w:val="28"/>
        </w:numPr>
        <w:rPr>
          <w:rFonts w:ascii="TimesNewRomanPSMT" w:hAnsi="TimesNewRomanPSMT" w:hint="eastAsia"/>
          <w:color w:val="000000"/>
          <w:kern w:val="0"/>
          <w:sz w:val="24"/>
          <w:szCs w:val="22"/>
          <w14:ligatures w14:val="none"/>
        </w:rPr>
      </w:pPr>
      <w:r w:rsidRPr="0005309B">
        <w:rPr>
          <w:rFonts w:ascii="TimesNewRomanPSMT" w:hAnsi="TimesNewRomanPSMT" w:hint="eastAsia"/>
          <w:color w:val="000000"/>
          <w:kern w:val="0"/>
          <w:sz w:val="24"/>
          <w:szCs w:val="22"/>
          <w14:ligatures w14:val="none"/>
        </w:rPr>
        <w:t xml:space="preserve">Direct access to a defined student segment: Landlords and small businesses can reach a concentrated group of international students through a single, bilingual channel, instead of experimenting across fragmented platforms.  This can increase </w:t>
      </w:r>
      <w:proofErr w:type="spellStart"/>
      <w:r w:rsidRPr="0005309B">
        <w:rPr>
          <w:rFonts w:ascii="TimesNewRomanPSMT" w:hAnsi="TimesNewRomanPSMT" w:hint="eastAsia"/>
          <w:color w:val="000000"/>
          <w:kern w:val="0"/>
          <w:sz w:val="24"/>
          <w:szCs w:val="22"/>
          <w14:ligatures w14:val="none"/>
        </w:rPr>
        <w:t>utilisation</w:t>
      </w:r>
      <w:proofErr w:type="spellEnd"/>
      <w:r w:rsidRPr="0005309B">
        <w:rPr>
          <w:rFonts w:ascii="TimesNewRomanPSMT" w:hAnsi="TimesNewRomanPSMT" w:hint="eastAsia"/>
          <w:color w:val="000000"/>
          <w:kern w:val="0"/>
          <w:sz w:val="24"/>
          <w:szCs w:val="22"/>
          <w14:ligatures w14:val="none"/>
        </w:rPr>
        <w:t xml:space="preserve"> of their existing assets (rooms, vehicles, services) and reduce marketing friction.</w:t>
      </w:r>
    </w:p>
    <w:p w14:paraId="3987DF56" w14:textId="77777777" w:rsidR="00596B3B" w:rsidRPr="0005309B" w:rsidRDefault="00596B3B" w:rsidP="00596B3B">
      <w:pPr>
        <w:rPr>
          <w:rFonts w:ascii="TimesNewRomanPSMT" w:hAnsi="TimesNewRomanPSMT" w:hint="eastAsia"/>
          <w:b/>
          <w:bCs/>
          <w:color w:val="000000"/>
          <w:kern w:val="0"/>
          <w:sz w:val="24"/>
          <w:szCs w:val="22"/>
          <w14:ligatures w14:val="none"/>
        </w:rPr>
      </w:pPr>
      <w:r w:rsidRPr="0005309B">
        <w:rPr>
          <w:rFonts w:ascii="TimesNewRomanPSMT" w:hAnsi="TimesNewRomanPSMT" w:hint="eastAsia"/>
          <w:b/>
          <w:bCs/>
          <w:color w:val="000000"/>
          <w:kern w:val="0"/>
          <w:sz w:val="24"/>
          <w:szCs w:val="22"/>
          <w14:ligatures w14:val="none"/>
        </w:rPr>
        <w:t>For platform operators and administrators</w:t>
      </w:r>
    </w:p>
    <w:p w14:paraId="0AD9E855" w14:textId="1D121D02" w:rsidR="00F65047" w:rsidRDefault="00596B3B" w:rsidP="00F65047">
      <w:pPr>
        <w:pStyle w:val="a9"/>
        <w:numPr>
          <w:ilvl w:val="0"/>
          <w:numId w:val="28"/>
        </w:numPr>
        <w:rPr>
          <w:rFonts w:ascii="TimesNewRomanPSMT" w:hAnsi="TimesNewRomanPSMT" w:hint="eastAsia"/>
          <w:color w:val="000000"/>
          <w:kern w:val="0"/>
          <w:sz w:val="24"/>
          <w:szCs w:val="22"/>
          <w14:ligatures w14:val="none"/>
        </w:rPr>
      </w:pPr>
      <w:r w:rsidRPr="0005309B">
        <w:rPr>
          <w:rFonts w:ascii="TimesNewRomanPSMT" w:hAnsi="TimesNewRomanPSMT"/>
          <w:color w:val="000000"/>
          <w:kern w:val="0"/>
          <w:sz w:val="24"/>
          <w:szCs w:val="22"/>
          <w14:ligatures w14:val="none"/>
        </w:rPr>
        <w:t>Scalable operations with controlled risk: By combining AI pre</w:t>
      </w:r>
      <w:r w:rsidRPr="0005309B">
        <w:rPr>
          <w:rFonts w:ascii="TimesNewRomanPSMT" w:hAnsi="TimesNewRomanPSMT" w:cs="Cambria Math"/>
          <w:color w:val="000000"/>
          <w:kern w:val="0"/>
          <w:sz w:val="24"/>
          <w:szCs w:val="22"/>
          <w14:ligatures w14:val="none"/>
        </w:rPr>
        <w:t>‑</w:t>
      </w:r>
      <w:r w:rsidRPr="0005309B">
        <w:rPr>
          <w:rFonts w:ascii="TimesNewRomanPSMT" w:hAnsi="TimesNewRomanPSMT"/>
          <w:color w:val="000000"/>
          <w:kern w:val="0"/>
          <w:sz w:val="24"/>
          <w:szCs w:val="22"/>
          <w14:ligatures w14:val="none"/>
        </w:rPr>
        <w:t>screening with human review for edge cases, BridgeU reduces the need for a large full</w:t>
      </w:r>
      <w:r w:rsidRPr="0005309B">
        <w:rPr>
          <w:rFonts w:ascii="TimesNewRomanPSMT" w:hAnsi="TimesNewRomanPSMT" w:cs="Cambria Math"/>
          <w:color w:val="000000"/>
          <w:kern w:val="0"/>
          <w:sz w:val="24"/>
          <w:szCs w:val="22"/>
          <w14:ligatures w14:val="none"/>
        </w:rPr>
        <w:t>‑</w:t>
      </w:r>
      <w:r w:rsidRPr="0005309B">
        <w:rPr>
          <w:rFonts w:ascii="TimesNewRomanPSMT" w:hAnsi="TimesNewRomanPSMT"/>
          <w:color w:val="000000"/>
          <w:kern w:val="0"/>
          <w:sz w:val="24"/>
          <w:szCs w:val="22"/>
          <w14:ligatures w14:val="none"/>
        </w:rPr>
        <w:t xml:space="preserve">time moderation team while still maintaining oversight over sensitive decisions.  This supports sustainable </w:t>
      </w:r>
      <w:r w:rsidRPr="0005309B">
        <w:rPr>
          <w:rFonts w:ascii="TimesNewRomanPSMT" w:hAnsi="TimesNewRomanPSMT" w:hint="eastAsia"/>
          <w:color w:val="000000"/>
          <w:kern w:val="0"/>
          <w:sz w:val="24"/>
          <w:szCs w:val="22"/>
          <w14:ligatures w14:val="none"/>
        </w:rPr>
        <w:t>platform operations and a more trustworthy community atmosphere.</w:t>
      </w:r>
    </w:p>
    <w:p w14:paraId="2C232F0F" w14:textId="77777777" w:rsidR="00953216" w:rsidRDefault="00953216" w:rsidP="00953216">
      <w:pPr>
        <w:rPr>
          <w:rFonts w:ascii="TimesNewRomanPSMT" w:hAnsi="TimesNewRomanPSMT" w:hint="eastAsia"/>
          <w:color w:val="000000"/>
          <w:kern w:val="0"/>
          <w:sz w:val="24"/>
          <w:szCs w:val="22"/>
          <w14:ligatures w14:val="none"/>
        </w:rPr>
      </w:pPr>
    </w:p>
    <w:p w14:paraId="468CEAD2" w14:textId="77777777" w:rsidR="00953216" w:rsidRDefault="00953216" w:rsidP="00953216">
      <w:pPr>
        <w:rPr>
          <w:rFonts w:ascii="TimesNewRomanPSMT" w:hAnsi="TimesNewRomanPSMT" w:hint="eastAsia"/>
          <w:color w:val="000000"/>
          <w:kern w:val="0"/>
          <w:sz w:val="24"/>
          <w:szCs w:val="22"/>
          <w14:ligatures w14:val="none"/>
        </w:rPr>
      </w:pPr>
    </w:p>
    <w:p w14:paraId="1D26331C" w14:textId="77777777" w:rsidR="00953216" w:rsidRDefault="00953216" w:rsidP="00953216">
      <w:pPr>
        <w:rPr>
          <w:rFonts w:ascii="TimesNewRomanPSMT" w:hAnsi="TimesNewRomanPSMT" w:hint="eastAsia"/>
          <w:color w:val="000000"/>
          <w:kern w:val="0"/>
          <w:sz w:val="24"/>
          <w:szCs w:val="22"/>
          <w14:ligatures w14:val="none"/>
        </w:rPr>
      </w:pPr>
    </w:p>
    <w:p w14:paraId="50EC0ADF" w14:textId="77777777" w:rsidR="00953216" w:rsidRDefault="00953216" w:rsidP="00953216">
      <w:pPr>
        <w:rPr>
          <w:rFonts w:ascii="TimesNewRomanPSMT" w:hAnsi="TimesNewRomanPSMT" w:hint="eastAsia"/>
          <w:color w:val="000000"/>
          <w:kern w:val="0"/>
          <w:sz w:val="24"/>
          <w:szCs w:val="22"/>
          <w14:ligatures w14:val="none"/>
        </w:rPr>
      </w:pPr>
    </w:p>
    <w:p w14:paraId="6DDDFAAE" w14:textId="77777777" w:rsidR="00953216" w:rsidRDefault="00953216" w:rsidP="00953216">
      <w:pPr>
        <w:rPr>
          <w:rFonts w:ascii="TimesNewRomanPSMT" w:hAnsi="TimesNewRomanPSMT" w:hint="eastAsia"/>
          <w:color w:val="000000"/>
          <w:kern w:val="0"/>
          <w:sz w:val="24"/>
          <w:szCs w:val="22"/>
          <w14:ligatures w14:val="none"/>
        </w:rPr>
      </w:pPr>
    </w:p>
    <w:p w14:paraId="4F191F64" w14:textId="77777777" w:rsidR="00953216" w:rsidRDefault="00953216" w:rsidP="00953216">
      <w:pPr>
        <w:rPr>
          <w:rFonts w:ascii="TimesNewRomanPSMT" w:hAnsi="TimesNewRomanPSMT" w:hint="eastAsia"/>
          <w:color w:val="000000"/>
          <w:kern w:val="0"/>
          <w:sz w:val="24"/>
          <w:szCs w:val="22"/>
          <w14:ligatures w14:val="none"/>
        </w:rPr>
      </w:pPr>
    </w:p>
    <w:p w14:paraId="202E18EA" w14:textId="77777777" w:rsidR="00953216" w:rsidRDefault="00953216" w:rsidP="00953216">
      <w:pPr>
        <w:rPr>
          <w:rFonts w:ascii="TimesNewRomanPSMT" w:hAnsi="TimesNewRomanPSMT" w:hint="eastAsia"/>
          <w:color w:val="000000"/>
          <w:kern w:val="0"/>
          <w:sz w:val="24"/>
          <w:szCs w:val="22"/>
          <w14:ligatures w14:val="none"/>
        </w:rPr>
      </w:pPr>
    </w:p>
    <w:p w14:paraId="3BCFB832" w14:textId="77777777" w:rsidR="00953216" w:rsidRDefault="00953216" w:rsidP="00953216">
      <w:pPr>
        <w:rPr>
          <w:rFonts w:ascii="TimesNewRomanPSMT" w:hAnsi="TimesNewRomanPSMT" w:hint="eastAsia"/>
          <w:color w:val="000000"/>
          <w:kern w:val="0"/>
          <w:sz w:val="24"/>
          <w:szCs w:val="22"/>
          <w14:ligatures w14:val="none"/>
        </w:rPr>
      </w:pPr>
    </w:p>
    <w:p w14:paraId="64D80BDF" w14:textId="77777777" w:rsidR="00953216" w:rsidRDefault="00953216" w:rsidP="00953216">
      <w:pPr>
        <w:rPr>
          <w:rFonts w:ascii="TimesNewRomanPSMT" w:hAnsi="TimesNewRomanPSMT" w:hint="eastAsia"/>
          <w:color w:val="000000"/>
          <w:kern w:val="0"/>
          <w:sz w:val="24"/>
          <w:szCs w:val="22"/>
          <w14:ligatures w14:val="none"/>
        </w:rPr>
      </w:pPr>
    </w:p>
    <w:p w14:paraId="512CCBAD" w14:textId="77777777" w:rsidR="00953216" w:rsidRPr="00953216" w:rsidRDefault="00953216" w:rsidP="00953216">
      <w:pPr>
        <w:rPr>
          <w:rFonts w:ascii="TimesNewRomanPSMT" w:hAnsi="TimesNewRomanPSMT" w:hint="eastAsia"/>
          <w:color w:val="000000"/>
          <w:kern w:val="0"/>
          <w:sz w:val="24"/>
          <w:szCs w:val="22"/>
          <w14:ligatures w14:val="none"/>
        </w:rPr>
      </w:pPr>
    </w:p>
    <w:sectPr w:rsidR="00953216" w:rsidRPr="009532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768B1" w14:textId="77777777" w:rsidR="0097273A" w:rsidRDefault="0097273A" w:rsidP="00654185">
      <w:pPr>
        <w:spacing w:after="0" w:line="240" w:lineRule="auto"/>
        <w:rPr>
          <w:rFonts w:hint="eastAsia"/>
        </w:rPr>
      </w:pPr>
      <w:r>
        <w:separator/>
      </w:r>
    </w:p>
  </w:endnote>
  <w:endnote w:type="continuationSeparator" w:id="0">
    <w:p w14:paraId="387D1E29" w14:textId="77777777" w:rsidR="0097273A" w:rsidRDefault="0097273A" w:rsidP="0065418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SymbolMT">
    <w:altName w:val="Cambria"/>
    <w:panose1 w:val="00000000000000000000"/>
    <w:charset w:val="00"/>
    <w:family w:val="roman"/>
    <w:notTrueType/>
    <w:pitch w:val="default"/>
  </w:font>
  <w:font w:name="ArialMT">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82AC2" w14:textId="77777777" w:rsidR="0097273A" w:rsidRDefault="0097273A" w:rsidP="00654185">
      <w:pPr>
        <w:spacing w:after="0" w:line="240" w:lineRule="auto"/>
        <w:rPr>
          <w:rFonts w:hint="eastAsia"/>
        </w:rPr>
      </w:pPr>
      <w:r>
        <w:separator/>
      </w:r>
    </w:p>
  </w:footnote>
  <w:footnote w:type="continuationSeparator" w:id="0">
    <w:p w14:paraId="713AEB4C" w14:textId="77777777" w:rsidR="0097273A" w:rsidRDefault="0097273A" w:rsidP="0065418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41A8"/>
    <w:multiLevelType w:val="multilevel"/>
    <w:tmpl w:val="F662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C1B59"/>
    <w:multiLevelType w:val="multilevel"/>
    <w:tmpl w:val="B69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E4FF7"/>
    <w:multiLevelType w:val="hybridMultilevel"/>
    <w:tmpl w:val="E40C2F4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D0A6CD0"/>
    <w:multiLevelType w:val="multilevel"/>
    <w:tmpl w:val="4C2E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41ABB"/>
    <w:multiLevelType w:val="multilevel"/>
    <w:tmpl w:val="59C0A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C0692"/>
    <w:multiLevelType w:val="multilevel"/>
    <w:tmpl w:val="90D8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9182A"/>
    <w:multiLevelType w:val="hybridMultilevel"/>
    <w:tmpl w:val="3B2EE78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92E34DE"/>
    <w:multiLevelType w:val="multilevel"/>
    <w:tmpl w:val="B9E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91662"/>
    <w:multiLevelType w:val="hybridMultilevel"/>
    <w:tmpl w:val="03E6058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B055496"/>
    <w:multiLevelType w:val="hybridMultilevel"/>
    <w:tmpl w:val="F67C760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C9B0FDD"/>
    <w:multiLevelType w:val="hybridMultilevel"/>
    <w:tmpl w:val="A3127A3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E3A405C"/>
    <w:multiLevelType w:val="hybridMultilevel"/>
    <w:tmpl w:val="250EF27C"/>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6AD7A95"/>
    <w:multiLevelType w:val="multilevel"/>
    <w:tmpl w:val="E46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0437C"/>
    <w:multiLevelType w:val="hybridMultilevel"/>
    <w:tmpl w:val="47B2EF7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2EE123C8"/>
    <w:multiLevelType w:val="multilevel"/>
    <w:tmpl w:val="E464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957E3"/>
    <w:multiLevelType w:val="multilevel"/>
    <w:tmpl w:val="BA04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35360"/>
    <w:multiLevelType w:val="hybridMultilevel"/>
    <w:tmpl w:val="C6CAA534"/>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C0370A9"/>
    <w:multiLevelType w:val="multilevel"/>
    <w:tmpl w:val="BEE6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30296"/>
    <w:multiLevelType w:val="hybridMultilevel"/>
    <w:tmpl w:val="425405D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2A327D8"/>
    <w:multiLevelType w:val="hybridMultilevel"/>
    <w:tmpl w:val="C6F4151C"/>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518822B9"/>
    <w:multiLevelType w:val="hybridMultilevel"/>
    <w:tmpl w:val="3184EBF4"/>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551D0061"/>
    <w:multiLevelType w:val="hybridMultilevel"/>
    <w:tmpl w:val="55ECBEB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6D103CB9"/>
    <w:multiLevelType w:val="hybridMultilevel"/>
    <w:tmpl w:val="4F9807E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6E1A1EAB"/>
    <w:multiLevelType w:val="multilevel"/>
    <w:tmpl w:val="67D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F4452"/>
    <w:multiLevelType w:val="hybridMultilevel"/>
    <w:tmpl w:val="59D2466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78D319B1"/>
    <w:multiLevelType w:val="multilevel"/>
    <w:tmpl w:val="B9E0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23575"/>
    <w:multiLevelType w:val="hybridMultilevel"/>
    <w:tmpl w:val="4A16C5B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7F397DC0"/>
    <w:multiLevelType w:val="multilevel"/>
    <w:tmpl w:val="1DC8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784811">
    <w:abstractNumId w:val="16"/>
  </w:num>
  <w:num w:numId="2" w16cid:durableId="1770393028">
    <w:abstractNumId w:val="20"/>
  </w:num>
  <w:num w:numId="3" w16cid:durableId="534390238">
    <w:abstractNumId w:val="14"/>
  </w:num>
  <w:num w:numId="4" w16cid:durableId="465315616">
    <w:abstractNumId w:val="23"/>
  </w:num>
  <w:num w:numId="5" w16cid:durableId="1395158049">
    <w:abstractNumId w:val="15"/>
  </w:num>
  <w:num w:numId="6" w16cid:durableId="1219779676">
    <w:abstractNumId w:val="0"/>
  </w:num>
  <w:num w:numId="7" w16cid:durableId="674456883">
    <w:abstractNumId w:val="3"/>
  </w:num>
  <w:num w:numId="8" w16cid:durableId="1025669945">
    <w:abstractNumId w:val="12"/>
  </w:num>
  <w:num w:numId="9" w16cid:durableId="1675842443">
    <w:abstractNumId w:val="17"/>
  </w:num>
  <w:num w:numId="10" w16cid:durableId="1012806740">
    <w:abstractNumId w:val="1"/>
  </w:num>
  <w:num w:numId="11" w16cid:durableId="539442702">
    <w:abstractNumId w:val="27"/>
  </w:num>
  <w:num w:numId="12" w16cid:durableId="1471484452">
    <w:abstractNumId w:val="25"/>
  </w:num>
  <w:num w:numId="13" w16cid:durableId="964312446">
    <w:abstractNumId w:val="7"/>
  </w:num>
  <w:num w:numId="14" w16cid:durableId="1457869124">
    <w:abstractNumId w:val="5"/>
  </w:num>
  <w:num w:numId="15" w16cid:durableId="1089808662">
    <w:abstractNumId w:val="22"/>
  </w:num>
  <w:num w:numId="16" w16cid:durableId="944771843">
    <w:abstractNumId w:val="6"/>
  </w:num>
  <w:num w:numId="17" w16cid:durableId="816385518">
    <w:abstractNumId w:val="2"/>
  </w:num>
  <w:num w:numId="18" w16cid:durableId="410739857">
    <w:abstractNumId w:val="21"/>
  </w:num>
  <w:num w:numId="19" w16cid:durableId="688869088">
    <w:abstractNumId w:val="9"/>
  </w:num>
  <w:num w:numId="20" w16cid:durableId="12151538">
    <w:abstractNumId w:val="8"/>
  </w:num>
  <w:num w:numId="21" w16cid:durableId="781920729">
    <w:abstractNumId w:val="13"/>
  </w:num>
  <w:num w:numId="22" w16cid:durableId="705983788">
    <w:abstractNumId w:val="26"/>
  </w:num>
  <w:num w:numId="23" w16cid:durableId="491067965">
    <w:abstractNumId w:val="18"/>
  </w:num>
  <w:num w:numId="24" w16cid:durableId="1167092142">
    <w:abstractNumId w:val="4"/>
  </w:num>
  <w:num w:numId="25" w16cid:durableId="990982054">
    <w:abstractNumId w:val="11"/>
  </w:num>
  <w:num w:numId="26" w16cid:durableId="1197933949">
    <w:abstractNumId w:val="19"/>
  </w:num>
  <w:num w:numId="27" w16cid:durableId="1735156219">
    <w:abstractNumId w:val="10"/>
  </w:num>
  <w:num w:numId="28" w16cid:durableId="101168566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29"/>
    <w:rsid w:val="0005309B"/>
    <w:rsid w:val="00174012"/>
    <w:rsid w:val="00231786"/>
    <w:rsid w:val="0032244C"/>
    <w:rsid w:val="00417CB1"/>
    <w:rsid w:val="00420845"/>
    <w:rsid w:val="004B2DA0"/>
    <w:rsid w:val="00575495"/>
    <w:rsid w:val="00596B3B"/>
    <w:rsid w:val="005F2F2A"/>
    <w:rsid w:val="00611C55"/>
    <w:rsid w:val="00654185"/>
    <w:rsid w:val="006C0B60"/>
    <w:rsid w:val="00736A17"/>
    <w:rsid w:val="007B15FE"/>
    <w:rsid w:val="007C69BA"/>
    <w:rsid w:val="007D1182"/>
    <w:rsid w:val="008225B1"/>
    <w:rsid w:val="00902DD9"/>
    <w:rsid w:val="00953216"/>
    <w:rsid w:val="0097273A"/>
    <w:rsid w:val="00AA2E3D"/>
    <w:rsid w:val="00AC1F17"/>
    <w:rsid w:val="00B40A4B"/>
    <w:rsid w:val="00BE2C8E"/>
    <w:rsid w:val="00BE6FEB"/>
    <w:rsid w:val="00D65829"/>
    <w:rsid w:val="00E506AF"/>
    <w:rsid w:val="00F167D0"/>
    <w:rsid w:val="00F45FF8"/>
    <w:rsid w:val="00F65047"/>
    <w:rsid w:val="00FE22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076869"/>
  <w15:chartTrackingRefBased/>
  <w15:docId w15:val="{AD735D49-E08C-49E4-B996-93AF098F3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5047"/>
    <w:pPr>
      <w:widowControl w:val="0"/>
    </w:pPr>
  </w:style>
  <w:style w:type="paragraph" w:styleId="1">
    <w:name w:val="heading 1"/>
    <w:basedOn w:val="a"/>
    <w:next w:val="a"/>
    <w:link w:val="10"/>
    <w:uiPriority w:val="9"/>
    <w:qFormat/>
    <w:rsid w:val="00D658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658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658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658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58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6582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58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58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658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58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658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658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65829"/>
    <w:rPr>
      <w:rFonts w:cstheme="majorBidi"/>
      <w:color w:val="0F4761" w:themeColor="accent1" w:themeShade="BF"/>
      <w:sz w:val="28"/>
      <w:szCs w:val="28"/>
    </w:rPr>
  </w:style>
  <w:style w:type="character" w:customStyle="1" w:styleId="50">
    <w:name w:val="标题 5 字符"/>
    <w:basedOn w:val="a0"/>
    <w:link w:val="5"/>
    <w:uiPriority w:val="9"/>
    <w:semiHidden/>
    <w:rsid w:val="00D65829"/>
    <w:rPr>
      <w:rFonts w:cstheme="majorBidi"/>
      <w:color w:val="0F4761" w:themeColor="accent1" w:themeShade="BF"/>
      <w:sz w:val="24"/>
    </w:rPr>
  </w:style>
  <w:style w:type="character" w:customStyle="1" w:styleId="60">
    <w:name w:val="标题 6 字符"/>
    <w:basedOn w:val="a0"/>
    <w:link w:val="6"/>
    <w:uiPriority w:val="9"/>
    <w:semiHidden/>
    <w:rsid w:val="00D65829"/>
    <w:rPr>
      <w:rFonts w:cstheme="majorBidi"/>
      <w:b/>
      <w:bCs/>
      <w:color w:val="0F4761" w:themeColor="accent1" w:themeShade="BF"/>
    </w:rPr>
  </w:style>
  <w:style w:type="character" w:customStyle="1" w:styleId="70">
    <w:name w:val="标题 7 字符"/>
    <w:basedOn w:val="a0"/>
    <w:link w:val="7"/>
    <w:uiPriority w:val="9"/>
    <w:semiHidden/>
    <w:rsid w:val="00D65829"/>
    <w:rPr>
      <w:rFonts w:cstheme="majorBidi"/>
      <w:b/>
      <w:bCs/>
      <w:color w:val="595959" w:themeColor="text1" w:themeTint="A6"/>
    </w:rPr>
  </w:style>
  <w:style w:type="character" w:customStyle="1" w:styleId="80">
    <w:name w:val="标题 8 字符"/>
    <w:basedOn w:val="a0"/>
    <w:link w:val="8"/>
    <w:uiPriority w:val="9"/>
    <w:semiHidden/>
    <w:rsid w:val="00D65829"/>
    <w:rPr>
      <w:rFonts w:cstheme="majorBidi"/>
      <w:color w:val="595959" w:themeColor="text1" w:themeTint="A6"/>
    </w:rPr>
  </w:style>
  <w:style w:type="character" w:customStyle="1" w:styleId="90">
    <w:name w:val="标题 9 字符"/>
    <w:basedOn w:val="a0"/>
    <w:link w:val="9"/>
    <w:uiPriority w:val="9"/>
    <w:semiHidden/>
    <w:rsid w:val="00D65829"/>
    <w:rPr>
      <w:rFonts w:eastAsiaTheme="majorEastAsia" w:cstheme="majorBidi"/>
      <w:color w:val="595959" w:themeColor="text1" w:themeTint="A6"/>
    </w:rPr>
  </w:style>
  <w:style w:type="paragraph" w:styleId="a3">
    <w:name w:val="Title"/>
    <w:basedOn w:val="a"/>
    <w:next w:val="a"/>
    <w:link w:val="a4"/>
    <w:uiPriority w:val="10"/>
    <w:qFormat/>
    <w:rsid w:val="00D658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58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8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58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5829"/>
    <w:pPr>
      <w:spacing w:before="160"/>
      <w:jc w:val="center"/>
    </w:pPr>
    <w:rPr>
      <w:i/>
      <w:iCs/>
      <w:color w:val="404040" w:themeColor="text1" w:themeTint="BF"/>
    </w:rPr>
  </w:style>
  <w:style w:type="character" w:customStyle="1" w:styleId="a8">
    <w:name w:val="引用 字符"/>
    <w:basedOn w:val="a0"/>
    <w:link w:val="a7"/>
    <w:uiPriority w:val="29"/>
    <w:rsid w:val="00D65829"/>
    <w:rPr>
      <w:i/>
      <w:iCs/>
      <w:color w:val="404040" w:themeColor="text1" w:themeTint="BF"/>
    </w:rPr>
  </w:style>
  <w:style w:type="paragraph" w:styleId="a9">
    <w:name w:val="List Paragraph"/>
    <w:basedOn w:val="a"/>
    <w:uiPriority w:val="34"/>
    <w:qFormat/>
    <w:rsid w:val="00D65829"/>
    <w:pPr>
      <w:ind w:left="720"/>
      <w:contextualSpacing/>
    </w:pPr>
  </w:style>
  <w:style w:type="character" w:styleId="aa">
    <w:name w:val="Intense Emphasis"/>
    <w:basedOn w:val="a0"/>
    <w:uiPriority w:val="21"/>
    <w:qFormat/>
    <w:rsid w:val="00D65829"/>
    <w:rPr>
      <w:i/>
      <w:iCs/>
      <w:color w:val="0F4761" w:themeColor="accent1" w:themeShade="BF"/>
    </w:rPr>
  </w:style>
  <w:style w:type="paragraph" w:styleId="ab">
    <w:name w:val="Intense Quote"/>
    <w:basedOn w:val="a"/>
    <w:next w:val="a"/>
    <w:link w:val="ac"/>
    <w:uiPriority w:val="30"/>
    <w:qFormat/>
    <w:rsid w:val="00D65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5829"/>
    <w:rPr>
      <w:i/>
      <w:iCs/>
      <w:color w:val="0F4761" w:themeColor="accent1" w:themeShade="BF"/>
    </w:rPr>
  </w:style>
  <w:style w:type="character" w:styleId="ad">
    <w:name w:val="Intense Reference"/>
    <w:basedOn w:val="a0"/>
    <w:uiPriority w:val="32"/>
    <w:qFormat/>
    <w:rsid w:val="00D65829"/>
    <w:rPr>
      <w:b/>
      <w:bCs/>
      <w:smallCaps/>
      <w:color w:val="0F4761" w:themeColor="accent1" w:themeShade="BF"/>
      <w:spacing w:val="5"/>
    </w:rPr>
  </w:style>
  <w:style w:type="paragraph" w:styleId="TOC">
    <w:name w:val="TOC Heading"/>
    <w:basedOn w:val="1"/>
    <w:next w:val="a"/>
    <w:uiPriority w:val="39"/>
    <w:unhideWhenUsed/>
    <w:qFormat/>
    <w:rsid w:val="00F65047"/>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F65047"/>
  </w:style>
  <w:style w:type="character" w:styleId="ae">
    <w:name w:val="Hyperlink"/>
    <w:basedOn w:val="a0"/>
    <w:uiPriority w:val="99"/>
    <w:unhideWhenUsed/>
    <w:rsid w:val="00F65047"/>
    <w:rPr>
      <w:color w:val="467886" w:themeColor="hyperlink"/>
      <w:u w:val="single"/>
    </w:rPr>
  </w:style>
  <w:style w:type="table" w:styleId="af">
    <w:name w:val="Table Grid"/>
    <w:basedOn w:val="a1"/>
    <w:uiPriority w:val="39"/>
    <w:rsid w:val="00F65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sid w:val="00F65047"/>
    <w:rPr>
      <w:b/>
      <w:bCs/>
    </w:rPr>
  </w:style>
  <w:style w:type="character" w:styleId="af1">
    <w:name w:val="Unresolved Mention"/>
    <w:basedOn w:val="a0"/>
    <w:uiPriority w:val="99"/>
    <w:semiHidden/>
    <w:unhideWhenUsed/>
    <w:rsid w:val="00F65047"/>
    <w:rPr>
      <w:color w:val="605E5C"/>
      <w:shd w:val="clear" w:color="auto" w:fill="E1DFDD"/>
    </w:rPr>
  </w:style>
  <w:style w:type="paragraph" w:styleId="TOC2">
    <w:name w:val="toc 2"/>
    <w:basedOn w:val="a"/>
    <w:next w:val="a"/>
    <w:autoRedefine/>
    <w:uiPriority w:val="39"/>
    <w:unhideWhenUsed/>
    <w:rsid w:val="00F65047"/>
    <w:pPr>
      <w:ind w:leftChars="200" w:left="420"/>
    </w:pPr>
  </w:style>
  <w:style w:type="paragraph" w:styleId="TOC3">
    <w:name w:val="toc 3"/>
    <w:basedOn w:val="a"/>
    <w:next w:val="a"/>
    <w:autoRedefine/>
    <w:uiPriority w:val="39"/>
    <w:unhideWhenUsed/>
    <w:rsid w:val="00F65047"/>
    <w:pPr>
      <w:ind w:leftChars="400" w:left="840"/>
    </w:pPr>
  </w:style>
  <w:style w:type="paragraph" w:styleId="af2">
    <w:name w:val="header"/>
    <w:basedOn w:val="a"/>
    <w:link w:val="af3"/>
    <w:uiPriority w:val="99"/>
    <w:unhideWhenUsed/>
    <w:rsid w:val="00F65047"/>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F65047"/>
    <w:rPr>
      <w:sz w:val="18"/>
      <w:szCs w:val="18"/>
    </w:rPr>
  </w:style>
  <w:style w:type="paragraph" w:styleId="af4">
    <w:name w:val="footer"/>
    <w:basedOn w:val="a"/>
    <w:link w:val="af5"/>
    <w:uiPriority w:val="99"/>
    <w:unhideWhenUsed/>
    <w:rsid w:val="00F65047"/>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F6504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23</Pages>
  <Words>3009</Words>
  <Characters>17844</Characters>
  <Application>Microsoft Office Word</Application>
  <DocSecurity>0</DocSecurity>
  <Lines>713</Lines>
  <Paragraphs>311</Paragraphs>
  <ScaleCrop>false</ScaleCrop>
  <Company/>
  <LinksUpToDate>false</LinksUpToDate>
  <CharactersWithSpaces>20542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17</cp:revision>
  <dcterms:created xsi:type="dcterms:W3CDTF">2025-12-15T13:47:00Z</dcterms:created>
  <dcterms:modified xsi:type="dcterms:W3CDTF">2025-12-20T16:58:00Z</dcterms:modified>
</cp:coreProperties>
</file>