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E063C" w14:textId="77777777" w:rsidR="00363249" w:rsidRDefault="00363249" w:rsidP="00363249"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AD1FE12" w14:textId="77777777" w:rsidR="00363249" w:rsidRDefault="00363249" w:rsidP="00363249">
      <w:pPr>
        <w:spacing w:line="300" w:lineRule="auto"/>
        <w:ind w:left="338"/>
        <w:rPr>
          <w:color w:val="000000"/>
          <w:sz w:val="36"/>
          <w:szCs w:val="36"/>
        </w:rPr>
      </w:pPr>
    </w:p>
    <w:p w14:paraId="350CBCF3" w14:textId="77777777" w:rsidR="00363249" w:rsidRDefault="00363249" w:rsidP="00363249"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44B989E6" w14:textId="77777777" w:rsidR="00363249" w:rsidRDefault="00363249" w:rsidP="00363249"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1CEC0B4F" w14:textId="77777777" w:rsidR="00363249" w:rsidRDefault="00363249" w:rsidP="00363249">
      <w:pPr>
        <w:spacing w:line="300" w:lineRule="auto"/>
        <w:rPr>
          <w:color w:val="000000"/>
          <w:sz w:val="30"/>
          <w:szCs w:val="30"/>
        </w:rPr>
      </w:pPr>
    </w:p>
    <w:p w14:paraId="267A8581" w14:textId="77777777" w:rsidR="00363249" w:rsidRDefault="00363249" w:rsidP="00363249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45607B5B" w14:textId="77777777" w:rsidR="00363249" w:rsidRDefault="00363249" w:rsidP="00363249">
      <w:pPr>
        <w:spacing w:line="300" w:lineRule="auto"/>
        <w:rPr>
          <w:color w:val="000000"/>
          <w:sz w:val="30"/>
          <w:szCs w:val="30"/>
        </w:rPr>
      </w:pPr>
    </w:p>
    <w:p w14:paraId="21693591" w14:textId="77777777" w:rsidR="00363249" w:rsidRDefault="00363249" w:rsidP="00363249">
      <w:pPr>
        <w:spacing w:line="300" w:lineRule="auto"/>
        <w:rPr>
          <w:color w:val="000000"/>
          <w:sz w:val="30"/>
          <w:szCs w:val="30"/>
        </w:rPr>
      </w:pPr>
    </w:p>
    <w:p w14:paraId="5C38B78B" w14:textId="77777777" w:rsidR="00363249" w:rsidRDefault="00363249" w:rsidP="00363249">
      <w:pPr>
        <w:spacing w:line="300" w:lineRule="auto"/>
        <w:rPr>
          <w:color w:val="000000"/>
          <w:sz w:val="43"/>
          <w:szCs w:val="43"/>
        </w:rPr>
      </w:pPr>
    </w:p>
    <w:p w14:paraId="06E62E5C" w14:textId="2771BF9F" w:rsidR="00363249" w:rsidRPr="00363249" w:rsidRDefault="00363249" w:rsidP="00363249">
      <w:pP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ПРОЕКТНАЯ РАБОТА</w:t>
      </w:r>
    </w:p>
    <w:p w14:paraId="478D3140" w14:textId="77777777" w:rsidR="00363249" w:rsidRDefault="00363249" w:rsidP="00363249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0EA73613" w14:textId="3F7C214A" w:rsidR="00363249" w:rsidRDefault="00363249" w:rsidP="00363249">
      <w:pPr>
        <w:spacing w:line="300" w:lineRule="auto"/>
        <w:ind w:left="338"/>
        <w:jc w:val="center"/>
        <w:rPr>
          <w:sz w:val="24"/>
          <w:szCs w:val="24"/>
        </w:rPr>
      </w:pPr>
      <w:r>
        <w:rPr>
          <w:color w:val="000000"/>
          <w:sz w:val="32"/>
          <w:szCs w:val="32"/>
        </w:rPr>
        <w:t>«</w:t>
      </w:r>
      <w:r>
        <w:rPr>
          <w:sz w:val="32"/>
          <w:szCs w:val="32"/>
        </w:rPr>
        <w:t>Физическая культура</w:t>
      </w:r>
      <w:r>
        <w:rPr>
          <w:color w:val="000000"/>
          <w:sz w:val="32"/>
          <w:szCs w:val="32"/>
        </w:rPr>
        <w:t>»</w:t>
      </w:r>
    </w:p>
    <w:p w14:paraId="3FD237DE" w14:textId="77777777" w:rsidR="00363249" w:rsidRDefault="00363249" w:rsidP="00363249">
      <w:pPr>
        <w:spacing w:line="300" w:lineRule="auto"/>
        <w:rPr>
          <w:color w:val="000000"/>
          <w:sz w:val="36"/>
          <w:szCs w:val="36"/>
        </w:rPr>
      </w:pPr>
    </w:p>
    <w:p w14:paraId="2802E45B" w14:textId="77777777" w:rsidR="00363249" w:rsidRDefault="00363249" w:rsidP="00363249">
      <w:pPr>
        <w:spacing w:line="300" w:lineRule="auto"/>
        <w:rPr>
          <w:color w:val="000000"/>
          <w:sz w:val="34"/>
          <w:szCs w:val="34"/>
        </w:rPr>
      </w:pPr>
    </w:p>
    <w:p w14:paraId="11FF3C12" w14:textId="77777777" w:rsidR="00363249" w:rsidRDefault="00363249" w:rsidP="00363249">
      <w:pPr>
        <w:spacing w:line="300" w:lineRule="auto"/>
        <w:rPr>
          <w:color w:val="000000"/>
          <w:sz w:val="34"/>
          <w:szCs w:val="34"/>
        </w:rPr>
      </w:pPr>
    </w:p>
    <w:p w14:paraId="42A96B6D" w14:textId="77777777" w:rsidR="00363249" w:rsidRDefault="00363249" w:rsidP="00363249">
      <w:pP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>
        <w:rPr>
          <w:sz w:val="28"/>
          <w:szCs w:val="28"/>
        </w:rPr>
        <w:t>07</w:t>
      </w:r>
      <w:r>
        <w:rPr>
          <w:color w:val="000000"/>
          <w:sz w:val="28"/>
          <w:szCs w:val="28"/>
        </w:rPr>
        <w:br/>
        <w:t xml:space="preserve">Пшеничников Артём Дмитриевич </w:t>
      </w:r>
    </w:p>
    <w:p w14:paraId="788B1314" w14:textId="472475F1" w:rsidR="00363249" w:rsidRDefault="00363249" w:rsidP="00363249">
      <w:pPr>
        <w:spacing w:line="300" w:lineRule="auto"/>
        <w:ind w:left="338"/>
        <w:jc w:val="right"/>
        <w:rPr>
          <w:sz w:val="28"/>
          <w:szCs w:val="28"/>
        </w:rPr>
        <w:sectPr w:rsidR="00363249" w:rsidSect="00363249">
          <w:footerReference w:type="default" r:id="rId7"/>
          <w:footerReference w:type="first" r:id="rId8"/>
          <w:pgSz w:w="11906" w:h="16838"/>
          <w:pgMar w:top="640" w:right="360" w:bottom="777" w:left="1080" w:header="0" w:footer="720" w:gutter="0"/>
          <w:pgNumType w:start="1"/>
          <w:cols w:space="720"/>
          <w:formProt w:val="0"/>
          <w:titlePg/>
          <w:docGrid w:linePitch="299" w:charSpace="4096"/>
        </w:sectPr>
      </w:pPr>
      <w:r>
        <w:rPr>
          <w:b/>
          <w:i/>
          <w:sz w:val="28"/>
          <w:szCs w:val="28"/>
        </w:rPr>
        <w:t>Преподаватель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 w:rsidRPr="00363249">
        <w:rPr>
          <w:sz w:val="28"/>
          <w:szCs w:val="28"/>
        </w:rPr>
        <w:t>Румянцева Ольга Львовн</w:t>
      </w:r>
    </w:p>
    <w:p w14:paraId="0233A211" w14:textId="11DD0DAB" w:rsidR="00363249" w:rsidRPr="00363249" w:rsidRDefault="00363249" w:rsidP="00363249">
      <w:pPr>
        <w:tabs>
          <w:tab w:val="left" w:pos="5739"/>
        </w:tabs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</w:p>
    <w:p w14:paraId="506608E0" w14:textId="77777777" w:rsidR="00DD1C23" w:rsidRPr="00A95A75" w:rsidRDefault="00DD1C23" w:rsidP="005827E2">
      <w:pPr>
        <w:pStyle w:val="ac"/>
        <w:spacing w:before="240" w:beforeAutospacing="0" w:after="240" w:afterAutospacing="0"/>
        <w:rPr>
          <w:rFonts w:ascii="Arial" w:hAnsi="Arial" w:cs="Arial"/>
          <w:color w:val="275317" w:themeColor="accent6" w:themeShade="80"/>
          <w:shd w:val="clear" w:color="auto" w:fill="FFFFFF"/>
        </w:rPr>
      </w:pPr>
      <w:r w:rsidRPr="00A95A75">
        <w:rPr>
          <w:rFonts w:ascii="Arial" w:hAnsi="Arial" w:cs="Arial"/>
          <w:b/>
          <w:bCs/>
          <w:color w:val="275317" w:themeColor="accent6" w:themeShade="80"/>
          <w:shd w:val="clear" w:color="auto" w:fill="FFFFFF"/>
        </w:rPr>
        <w:t>Требования к содержанию проектной работы:</w:t>
      </w:r>
      <w:r w:rsidRPr="00A95A75">
        <w:rPr>
          <w:rFonts w:ascii="Arial" w:hAnsi="Arial" w:cs="Arial"/>
          <w:i/>
          <w:iCs/>
          <w:color w:val="275317" w:themeColor="accent6" w:themeShade="80"/>
          <w:shd w:val="clear" w:color="auto" w:fill="FFFFFF"/>
        </w:rPr>
        <w:t xml:space="preserve"> </w:t>
      </w:r>
      <w:r w:rsidRPr="00A95A75">
        <w:rPr>
          <w:rFonts w:ascii="Arial" w:hAnsi="Arial" w:cs="Arial"/>
          <w:color w:val="275317" w:themeColor="accent6" w:themeShade="80"/>
          <w:shd w:val="clear" w:color="auto" w:fill="FFFFFF"/>
        </w:rPr>
        <w:t xml:space="preserve">обоснование </w:t>
      </w:r>
      <w:r w:rsidRPr="00A95A75">
        <w:rPr>
          <w:rFonts w:ascii="Arial" w:hAnsi="Arial" w:cs="Arial"/>
          <w:color w:val="275317" w:themeColor="accent6" w:themeShade="80"/>
          <w:u w:val="single"/>
          <w:shd w:val="clear" w:color="auto" w:fill="FFFFFF"/>
        </w:rPr>
        <w:t>актуальности выбранной темы</w:t>
      </w:r>
      <w:r w:rsidRPr="00A95A75">
        <w:rPr>
          <w:rFonts w:ascii="Arial" w:hAnsi="Arial" w:cs="Arial"/>
          <w:color w:val="275317" w:themeColor="accent6" w:themeShade="80"/>
          <w:shd w:val="clear" w:color="auto" w:fill="FFFFFF"/>
        </w:rPr>
        <w:t xml:space="preserve">; постановка </w:t>
      </w:r>
      <w:r w:rsidRPr="00A95A75">
        <w:rPr>
          <w:rFonts w:ascii="Arial" w:hAnsi="Arial" w:cs="Arial"/>
          <w:color w:val="275317" w:themeColor="accent6" w:themeShade="80"/>
          <w:u w:val="single"/>
          <w:shd w:val="clear" w:color="auto" w:fill="FFFFFF"/>
        </w:rPr>
        <w:t>цели</w:t>
      </w:r>
      <w:r w:rsidRPr="00A95A75">
        <w:rPr>
          <w:rFonts w:ascii="Arial" w:hAnsi="Arial" w:cs="Arial"/>
          <w:color w:val="275317" w:themeColor="accent6" w:themeShade="80"/>
          <w:shd w:val="clear" w:color="auto" w:fill="FFFFFF"/>
        </w:rPr>
        <w:t xml:space="preserve">, формулировка </w:t>
      </w:r>
      <w:r w:rsidRPr="00A95A75">
        <w:rPr>
          <w:rFonts w:ascii="Arial" w:hAnsi="Arial" w:cs="Arial"/>
          <w:color w:val="275317" w:themeColor="accent6" w:themeShade="80"/>
          <w:u w:val="single"/>
          <w:shd w:val="clear" w:color="auto" w:fill="FFFFFF"/>
        </w:rPr>
        <w:t>задач</w:t>
      </w:r>
      <w:r w:rsidRPr="00A95A75">
        <w:rPr>
          <w:rFonts w:ascii="Arial" w:hAnsi="Arial" w:cs="Arial"/>
          <w:color w:val="275317" w:themeColor="accent6" w:themeShade="80"/>
          <w:shd w:val="clear" w:color="auto" w:fill="FFFFFF"/>
        </w:rPr>
        <w:t xml:space="preserve">, которые необходимо решить для достижения цели; желательно указать методы и методики, которые использовались при разработке проекта, осветить практическую значимость своей работы; указать срок работы над проектом. В заключении следует четко сформулировать основные </w:t>
      </w:r>
      <w:r w:rsidRPr="00A95A75">
        <w:rPr>
          <w:rFonts w:ascii="Arial" w:hAnsi="Arial" w:cs="Arial"/>
          <w:color w:val="275317" w:themeColor="accent6" w:themeShade="80"/>
          <w:u w:val="single"/>
          <w:shd w:val="clear" w:color="auto" w:fill="FFFFFF"/>
        </w:rPr>
        <w:t>выводы</w:t>
      </w:r>
      <w:r w:rsidRPr="00A95A75">
        <w:rPr>
          <w:rFonts w:ascii="Arial" w:hAnsi="Arial" w:cs="Arial"/>
          <w:color w:val="275317" w:themeColor="accent6" w:themeShade="80"/>
          <w:shd w:val="clear" w:color="auto" w:fill="FFFFFF"/>
        </w:rPr>
        <w:t>, к которым пришел автор проекта, описать, достигнуты ли поставленные цели, решены ли задачи.</w:t>
      </w:r>
    </w:p>
    <w:p w14:paraId="756F5130" w14:textId="77777777" w:rsidR="00DD1C23" w:rsidRPr="00A95A75" w:rsidRDefault="00DD1C23" w:rsidP="005827E2">
      <w:pPr>
        <w:pStyle w:val="ac"/>
        <w:spacing w:before="240" w:after="240"/>
        <w:rPr>
          <w:rFonts w:ascii="Arial" w:hAnsi="Arial" w:cs="Arial"/>
          <w:color w:val="275317" w:themeColor="accent6" w:themeShade="80"/>
        </w:rPr>
      </w:pPr>
      <w:r w:rsidRPr="00A95A75">
        <w:rPr>
          <w:rFonts w:ascii="Arial" w:hAnsi="Arial" w:cs="Arial"/>
          <w:b/>
          <w:bCs/>
          <w:color w:val="275317" w:themeColor="accent6" w:themeShade="80"/>
        </w:rPr>
        <w:t>Защита проекта</w:t>
      </w:r>
      <w:r w:rsidRPr="00A95A75">
        <w:rPr>
          <w:rFonts w:ascii="Arial" w:hAnsi="Arial" w:cs="Arial"/>
          <w:color w:val="275317" w:themeColor="accent6" w:themeShade="80"/>
        </w:rPr>
        <w:t xml:space="preserve"> </w:t>
      </w:r>
      <w:r w:rsidRPr="00A95A75">
        <w:rPr>
          <w:rFonts w:ascii="Arial" w:hAnsi="Arial" w:cs="Arial"/>
          <w:b/>
          <w:bCs/>
          <w:color w:val="275317" w:themeColor="accent6" w:themeShade="80"/>
        </w:rPr>
        <w:t>включает:</w:t>
      </w:r>
    </w:p>
    <w:p w14:paraId="4A8A9A25" w14:textId="77777777" w:rsidR="00DD1C23" w:rsidRPr="00A95A75" w:rsidRDefault="00DD1C23" w:rsidP="005827E2">
      <w:pPr>
        <w:pStyle w:val="ac"/>
        <w:spacing w:before="240" w:after="0" w:afterAutospacing="0"/>
        <w:rPr>
          <w:rFonts w:ascii="Arial" w:hAnsi="Arial" w:cs="Arial"/>
          <w:color w:val="275317" w:themeColor="accent6" w:themeShade="80"/>
        </w:rPr>
      </w:pPr>
      <w:r w:rsidRPr="00A95A75">
        <w:rPr>
          <w:rFonts w:ascii="Arial" w:hAnsi="Arial" w:cs="Arial"/>
          <w:color w:val="275317" w:themeColor="accent6" w:themeShade="80"/>
        </w:rPr>
        <w:t>5 минут на презентацию проекта;</w:t>
      </w:r>
    </w:p>
    <w:p w14:paraId="42485316" w14:textId="77777777" w:rsidR="00DD1C23" w:rsidRPr="00A95A75" w:rsidRDefault="00DD1C23" w:rsidP="005827E2">
      <w:pPr>
        <w:pStyle w:val="ac"/>
        <w:spacing w:before="240" w:beforeAutospacing="0" w:after="0" w:afterAutospacing="0"/>
        <w:rPr>
          <w:rFonts w:ascii="Arial" w:hAnsi="Arial" w:cs="Arial"/>
          <w:color w:val="275317" w:themeColor="accent6" w:themeShade="80"/>
        </w:rPr>
      </w:pPr>
      <w:r w:rsidRPr="00A95A75">
        <w:rPr>
          <w:rFonts w:ascii="Arial" w:hAnsi="Arial" w:cs="Arial"/>
          <w:color w:val="275317" w:themeColor="accent6" w:themeShade="80"/>
        </w:rPr>
        <w:t>1–2 минуты – ответы на вопросы комиссии;</w:t>
      </w:r>
    </w:p>
    <w:p w14:paraId="448B2CC0" w14:textId="77777777" w:rsidR="00792BF2" w:rsidRPr="00A95A75" w:rsidRDefault="00792BF2" w:rsidP="005827E2">
      <w:pPr>
        <w:pStyle w:val="ac"/>
        <w:spacing w:before="240" w:beforeAutospacing="0" w:after="0" w:afterAutospacing="0"/>
        <w:rPr>
          <w:rFonts w:ascii="Arial" w:hAnsi="Arial" w:cs="Arial"/>
          <w:color w:val="275317" w:themeColor="accent6" w:themeShade="80"/>
        </w:rPr>
      </w:pPr>
    </w:p>
    <w:p w14:paraId="39BCA3F3" w14:textId="3DC69183" w:rsidR="00DD1C23" w:rsidRPr="00A95A75" w:rsidRDefault="00DD1C23" w:rsidP="005827E2">
      <w:pPr>
        <w:rPr>
          <w:rFonts w:ascii="Arial" w:hAnsi="Arial" w:cs="Arial"/>
          <w:b/>
          <w:bCs/>
          <w:color w:val="275317" w:themeColor="accent6" w:themeShade="80"/>
          <w:sz w:val="24"/>
          <w:szCs w:val="24"/>
        </w:rPr>
      </w:pPr>
      <w:r w:rsidRPr="00A95A75">
        <w:rPr>
          <w:rFonts w:ascii="Arial" w:hAnsi="Arial" w:cs="Arial"/>
          <w:b/>
          <w:bCs/>
          <w:color w:val="275317" w:themeColor="accent6" w:themeShade="80"/>
          <w:sz w:val="24"/>
          <w:szCs w:val="24"/>
        </w:rPr>
        <w:t>Презентация</w:t>
      </w:r>
    </w:p>
    <w:p w14:paraId="14EA64CA" w14:textId="77777777" w:rsidR="00DD1C23" w:rsidRPr="00A95A75" w:rsidRDefault="00DD1C23" w:rsidP="005827E2">
      <w:pPr>
        <w:spacing w:after="0" w:line="240" w:lineRule="auto"/>
        <w:rPr>
          <w:rFonts w:ascii="Arial" w:hAnsi="Arial" w:cs="Arial"/>
          <w:color w:val="275317" w:themeColor="accent6" w:themeShade="80"/>
          <w:sz w:val="24"/>
          <w:szCs w:val="24"/>
        </w:rPr>
      </w:pPr>
      <w:r w:rsidRPr="00A95A75">
        <w:rPr>
          <w:rFonts w:ascii="Arial" w:hAnsi="Arial" w:cs="Arial"/>
          <w:color w:val="275317" w:themeColor="accent6" w:themeShade="80"/>
          <w:sz w:val="24"/>
          <w:szCs w:val="24"/>
        </w:rPr>
        <w:t>Структура презентации должна соответствовать структуре доклада:</w:t>
      </w:r>
    </w:p>
    <w:p w14:paraId="7F29661B" w14:textId="77777777" w:rsidR="00DD1C23" w:rsidRPr="00A95A75" w:rsidRDefault="00DD1C23" w:rsidP="005827E2">
      <w:pPr>
        <w:spacing w:after="0" w:line="240" w:lineRule="auto"/>
        <w:rPr>
          <w:rFonts w:ascii="Arial" w:hAnsi="Arial" w:cs="Arial"/>
          <w:color w:val="275317" w:themeColor="accent6" w:themeShade="80"/>
          <w:sz w:val="24"/>
          <w:szCs w:val="24"/>
        </w:rPr>
      </w:pPr>
      <w:r w:rsidRPr="00A95A75">
        <w:rPr>
          <w:rFonts w:ascii="Arial" w:hAnsi="Arial" w:cs="Arial"/>
          <w:color w:val="275317" w:themeColor="accent6" w:themeShade="80"/>
          <w:sz w:val="24"/>
          <w:szCs w:val="24"/>
        </w:rPr>
        <w:br/>
        <w:t xml:space="preserve">1. </w:t>
      </w:r>
      <w:r w:rsidRPr="00A95A75">
        <w:rPr>
          <w:rFonts w:ascii="Arial" w:hAnsi="Arial" w:cs="Arial"/>
          <w:b/>
          <w:bCs/>
          <w:color w:val="275317" w:themeColor="accent6" w:themeShade="80"/>
          <w:sz w:val="24"/>
          <w:szCs w:val="24"/>
        </w:rPr>
        <w:t>Титульный слайд</w:t>
      </w:r>
      <w:r w:rsidRPr="00A95A75">
        <w:rPr>
          <w:rFonts w:ascii="Arial" w:hAnsi="Arial" w:cs="Arial"/>
          <w:color w:val="275317" w:themeColor="accent6" w:themeShade="80"/>
          <w:sz w:val="24"/>
          <w:szCs w:val="24"/>
        </w:rPr>
        <w:t xml:space="preserve"> (1 слайд): тема проектной работы.</w:t>
      </w:r>
    </w:p>
    <w:p w14:paraId="723F1A02" w14:textId="77777777" w:rsidR="00DD1C23" w:rsidRPr="00A95A75" w:rsidRDefault="00DD1C23" w:rsidP="005827E2">
      <w:pPr>
        <w:spacing w:after="0" w:line="240" w:lineRule="auto"/>
        <w:rPr>
          <w:rFonts w:ascii="Arial" w:hAnsi="Arial" w:cs="Arial"/>
          <w:color w:val="275317" w:themeColor="accent6" w:themeShade="80"/>
          <w:sz w:val="24"/>
          <w:szCs w:val="24"/>
        </w:rPr>
      </w:pPr>
      <w:r w:rsidRPr="00A95A75">
        <w:rPr>
          <w:rFonts w:ascii="Arial" w:hAnsi="Arial" w:cs="Arial"/>
          <w:color w:val="275317" w:themeColor="accent6" w:themeShade="80"/>
          <w:sz w:val="24"/>
          <w:szCs w:val="24"/>
        </w:rPr>
        <w:br/>
        <w:t xml:space="preserve">2. </w:t>
      </w:r>
      <w:r w:rsidRPr="00A95A75">
        <w:rPr>
          <w:rFonts w:ascii="Arial" w:hAnsi="Arial" w:cs="Arial"/>
          <w:b/>
          <w:bCs/>
          <w:color w:val="275317" w:themeColor="accent6" w:themeShade="80"/>
          <w:sz w:val="24"/>
          <w:szCs w:val="24"/>
        </w:rPr>
        <w:t>Актуальность</w:t>
      </w:r>
      <w:r w:rsidRPr="00A95A75">
        <w:rPr>
          <w:rFonts w:ascii="Arial" w:hAnsi="Arial" w:cs="Arial"/>
          <w:color w:val="275317" w:themeColor="accent6" w:themeShade="80"/>
          <w:sz w:val="24"/>
          <w:szCs w:val="24"/>
        </w:rPr>
        <w:t xml:space="preserve"> (1–2 слайда): обоснование выбора темы и ее значимость, возможность использования и применения проекта на практике, его важность в данный момент и в данной ситуации для решения определенной проблемы, задачи или вопроса.</w:t>
      </w:r>
    </w:p>
    <w:p w14:paraId="79D5B6D5" w14:textId="77777777" w:rsidR="00DD1C23" w:rsidRPr="00A95A75" w:rsidRDefault="00DD1C23" w:rsidP="005827E2">
      <w:pPr>
        <w:spacing w:after="0" w:line="240" w:lineRule="auto"/>
        <w:rPr>
          <w:rFonts w:ascii="Arial" w:hAnsi="Arial" w:cs="Arial"/>
          <w:color w:val="275317" w:themeColor="accent6" w:themeShade="80"/>
          <w:sz w:val="24"/>
          <w:szCs w:val="24"/>
        </w:rPr>
      </w:pPr>
      <w:r w:rsidRPr="00A95A75">
        <w:rPr>
          <w:rFonts w:ascii="Arial" w:hAnsi="Arial" w:cs="Arial"/>
          <w:color w:val="275317" w:themeColor="accent6" w:themeShade="80"/>
          <w:sz w:val="24"/>
          <w:szCs w:val="24"/>
        </w:rPr>
        <w:br/>
        <w:t xml:space="preserve">3. </w:t>
      </w:r>
      <w:r w:rsidRPr="00A95A75">
        <w:rPr>
          <w:rFonts w:ascii="Arial" w:hAnsi="Arial" w:cs="Arial"/>
          <w:b/>
          <w:bCs/>
          <w:color w:val="275317" w:themeColor="accent6" w:themeShade="80"/>
          <w:sz w:val="24"/>
          <w:szCs w:val="24"/>
        </w:rPr>
        <w:t>Цель и задачи</w:t>
      </w:r>
      <w:r w:rsidRPr="00A95A75">
        <w:rPr>
          <w:rFonts w:ascii="Arial" w:hAnsi="Arial" w:cs="Arial"/>
          <w:color w:val="275317" w:themeColor="accent6" w:themeShade="80"/>
          <w:sz w:val="24"/>
          <w:szCs w:val="24"/>
        </w:rPr>
        <w:t xml:space="preserve"> (1–2 слайда): цель описывает основное действие, которое заложено в проекте и всегда начинается с глагола (напр., рассмотреть, предложить, и др.) и состоит из одного предложения. Задачи более глубоко раскрывают цель проекта и указывают на то, что требуется решить в процессе выполнения проектной работы.</w:t>
      </w:r>
    </w:p>
    <w:p w14:paraId="16D4102E" w14:textId="77777777" w:rsidR="00DD1C23" w:rsidRPr="00A95A75" w:rsidRDefault="00DD1C23" w:rsidP="005827E2">
      <w:pPr>
        <w:spacing w:after="0" w:line="240" w:lineRule="auto"/>
        <w:rPr>
          <w:rFonts w:ascii="Arial" w:hAnsi="Arial" w:cs="Arial"/>
          <w:color w:val="275317" w:themeColor="accent6" w:themeShade="80"/>
          <w:sz w:val="24"/>
          <w:szCs w:val="24"/>
        </w:rPr>
      </w:pPr>
      <w:r w:rsidRPr="00A95A75">
        <w:rPr>
          <w:rFonts w:ascii="Arial" w:hAnsi="Arial" w:cs="Arial"/>
          <w:color w:val="275317" w:themeColor="accent6" w:themeShade="80"/>
          <w:sz w:val="24"/>
          <w:szCs w:val="24"/>
        </w:rPr>
        <w:br/>
        <w:t xml:space="preserve">4. </w:t>
      </w:r>
      <w:r w:rsidRPr="00A95A75">
        <w:rPr>
          <w:rFonts w:ascii="Arial" w:hAnsi="Arial" w:cs="Arial"/>
          <w:b/>
          <w:bCs/>
          <w:color w:val="275317" w:themeColor="accent6" w:themeShade="80"/>
          <w:sz w:val="24"/>
          <w:szCs w:val="24"/>
        </w:rPr>
        <w:t xml:space="preserve">Методы, используемые в разработке проекта </w:t>
      </w:r>
      <w:r w:rsidRPr="00A95A75">
        <w:rPr>
          <w:rFonts w:ascii="Arial" w:hAnsi="Arial" w:cs="Arial"/>
          <w:color w:val="275317" w:themeColor="accent6" w:themeShade="80"/>
          <w:sz w:val="24"/>
          <w:szCs w:val="24"/>
        </w:rPr>
        <w:t>(1–2 слайда): используемые для решения поставленных задач в достижения цели проекта (определенного требования к количеству методов нет, однако использование 1 метода, может говорить о недостаточном изучении темы).</w:t>
      </w:r>
    </w:p>
    <w:p w14:paraId="607D5F7E" w14:textId="77777777" w:rsidR="00DD1C23" w:rsidRPr="00A95A75" w:rsidRDefault="00DD1C23" w:rsidP="005827E2">
      <w:pPr>
        <w:spacing w:after="0" w:line="240" w:lineRule="auto"/>
        <w:rPr>
          <w:rFonts w:ascii="Arial" w:hAnsi="Arial" w:cs="Arial"/>
          <w:color w:val="275317" w:themeColor="accent6" w:themeShade="80"/>
          <w:sz w:val="24"/>
          <w:szCs w:val="24"/>
        </w:rPr>
      </w:pPr>
      <w:r w:rsidRPr="00A95A75">
        <w:rPr>
          <w:rFonts w:ascii="Arial" w:hAnsi="Arial" w:cs="Arial"/>
          <w:color w:val="275317" w:themeColor="accent6" w:themeShade="80"/>
          <w:sz w:val="24"/>
          <w:szCs w:val="24"/>
        </w:rPr>
        <w:br/>
        <w:t xml:space="preserve">5. </w:t>
      </w:r>
      <w:r w:rsidRPr="00A95A75">
        <w:rPr>
          <w:rFonts w:ascii="Arial" w:hAnsi="Arial" w:cs="Arial"/>
          <w:b/>
          <w:bCs/>
          <w:color w:val="275317" w:themeColor="accent6" w:themeShade="80"/>
          <w:sz w:val="24"/>
          <w:szCs w:val="24"/>
        </w:rPr>
        <w:t>Полученные результаты</w:t>
      </w:r>
      <w:r w:rsidRPr="00A95A75">
        <w:rPr>
          <w:rFonts w:ascii="Arial" w:hAnsi="Arial" w:cs="Arial"/>
          <w:color w:val="275317" w:themeColor="accent6" w:themeShade="80"/>
          <w:sz w:val="24"/>
          <w:szCs w:val="24"/>
        </w:rPr>
        <w:t xml:space="preserve"> (1–6 слайда): основным результатом проекта является достижение поставленной основной цели проекта, его необходимо описывать через формулировку цели. Описание может содержать как количественные, так и качественные показатели, которые были достигнуты в процессе реализации проекта. Итоговый результат проекта сравнивают с поставленной целью проекта.</w:t>
      </w:r>
    </w:p>
    <w:p w14:paraId="44C55A1C" w14:textId="77777777" w:rsidR="00DD1C23" w:rsidRPr="00A95A75" w:rsidRDefault="00DD1C23" w:rsidP="005827E2">
      <w:pPr>
        <w:spacing w:after="0" w:line="240" w:lineRule="auto"/>
        <w:rPr>
          <w:rFonts w:ascii="Arial" w:hAnsi="Arial" w:cs="Arial"/>
          <w:color w:val="275317" w:themeColor="accent6" w:themeShade="80"/>
          <w:sz w:val="24"/>
          <w:szCs w:val="24"/>
        </w:rPr>
      </w:pPr>
    </w:p>
    <w:p w14:paraId="621ECF3E" w14:textId="77777777" w:rsidR="00DD1C23" w:rsidRPr="00A95A75" w:rsidRDefault="00DD1C23" w:rsidP="005827E2">
      <w:pPr>
        <w:spacing w:after="0" w:line="240" w:lineRule="auto"/>
        <w:rPr>
          <w:rFonts w:ascii="Arial" w:hAnsi="Arial" w:cs="Arial"/>
          <w:color w:val="275317" w:themeColor="accent6" w:themeShade="80"/>
          <w:sz w:val="24"/>
          <w:szCs w:val="24"/>
        </w:rPr>
      </w:pPr>
      <w:r w:rsidRPr="00A95A75">
        <w:rPr>
          <w:rFonts w:ascii="Arial" w:hAnsi="Arial" w:cs="Arial"/>
          <w:color w:val="275317" w:themeColor="accent6" w:themeShade="80"/>
          <w:sz w:val="24"/>
          <w:szCs w:val="24"/>
        </w:rPr>
        <w:t xml:space="preserve">6. </w:t>
      </w:r>
      <w:r w:rsidRPr="00A95A75">
        <w:rPr>
          <w:rFonts w:ascii="Arial" w:hAnsi="Arial" w:cs="Arial"/>
          <w:b/>
          <w:bCs/>
          <w:color w:val="275317" w:themeColor="accent6" w:themeShade="80"/>
          <w:sz w:val="24"/>
          <w:szCs w:val="24"/>
        </w:rPr>
        <w:t>Заключение</w:t>
      </w:r>
      <w:r w:rsidRPr="00A95A75">
        <w:rPr>
          <w:rFonts w:ascii="Arial" w:hAnsi="Arial" w:cs="Arial"/>
          <w:color w:val="275317" w:themeColor="accent6" w:themeShade="80"/>
          <w:sz w:val="24"/>
          <w:szCs w:val="24"/>
        </w:rPr>
        <w:t xml:space="preserve"> </w:t>
      </w:r>
      <w:r w:rsidRPr="00A95A75">
        <w:rPr>
          <w:rFonts w:ascii="Arial" w:hAnsi="Arial" w:cs="Arial"/>
          <w:b/>
          <w:bCs/>
          <w:color w:val="275317" w:themeColor="accent6" w:themeShade="80"/>
          <w:sz w:val="24"/>
          <w:szCs w:val="24"/>
        </w:rPr>
        <w:t>(выводы)</w:t>
      </w:r>
      <w:r w:rsidRPr="00A95A75">
        <w:rPr>
          <w:rFonts w:ascii="Arial" w:hAnsi="Arial" w:cs="Arial"/>
          <w:color w:val="275317" w:themeColor="accent6" w:themeShade="80"/>
          <w:sz w:val="24"/>
          <w:szCs w:val="24"/>
        </w:rPr>
        <w:t xml:space="preserve"> работы (1 слайд): выводы в заключении могут тезисно излагать результаты исследования, согласно порядку выполнения поставленных в проекте задач.</w:t>
      </w:r>
      <w:r w:rsidRPr="00A95A75">
        <w:rPr>
          <w:rFonts w:ascii="Arial" w:hAnsi="Arial" w:cs="Arial"/>
          <w:color w:val="275317" w:themeColor="accent6" w:themeShade="80"/>
          <w:sz w:val="24"/>
          <w:szCs w:val="24"/>
        </w:rPr>
        <w:br/>
      </w:r>
    </w:p>
    <w:p w14:paraId="53016D04" w14:textId="77777777" w:rsidR="00DD1C23" w:rsidRPr="00A95A75" w:rsidRDefault="00DD1C23" w:rsidP="005827E2">
      <w:pPr>
        <w:rPr>
          <w:rFonts w:ascii="Arial" w:hAnsi="Arial" w:cs="Arial"/>
          <w:color w:val="275317" w:themeColor="accent6" w:themeShade="80"/>
          <w:sz w:val="24"/>
          <w:szCs w:val="24"/>
        </w:rPr>
      </w:pPr>
      <w:r w:rsidRPr="00A95A75">
        <w:rPr>
          <w:rFonts w:ascii="Arial" w:hAnsi="Arial" w:cs="Arial"/>
          <w:b/>
          <w:bCs/>
          <w:color w:val="275317" w:themeColor="accent6" w:themeShade="80"/>
          <w:sz w:val="24"/>
          <w:szCs w:val="24"/>
        </w:rPr>
        <w:lastRenderedPageBreak/>
        <w:t>Практическая значимость</w:t>
      </w:r>
      <w:r w:rsidRPr="00A95A75">
        <w:rPr>
          <w:rFonts w:ascii="Arial" w:hAnsi="Arial" w:cs="Arial"/>
          <w:color w:val="275317" w:themeColor="accent6" w:themeShade="80"/>
          <w:sz w:val="24"/>
          <w:szCs w:val="24"/>
        </w:rPr>
        <w:t>: практическая значимость проектной работы означает ее нужность, можно задать себе вопрос: «если бы эта работа была уже выполнена, воспользовался(ась) ли я ею?».</w:t>
      </w:r>
    </w:p>
    <w:p w14:paraId="69B26515" w14:textId="1FE9C439" w:rsidR="007118A0" w:rsidRDefault="00497E56" w:rsidP="00B5444D">
      <w:pPr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</w:t>
      </w:r>
      <w:r w:rsidR="00B5444D">
        <w:rPr>
          <w:rFonts w:ascii="Arial" w:hAnsi="Arial" w:cs="Arial"/>
          <w:sz w:val="28"/>
          <w:szCs w:val="28"/>
        </w:rPr>
        <w:t>П</w:t>
      </w:r>
      <w:r w:rsidR="0061645F">
        <w:rPr>
          <w:rFonts w:ascii="Arial" w:hAnsi="Arial" w:cs="Arial"/>
          <w:sz w:val="28"/>
          <w:szCs w:val="28"/>
        </w:rPr>
        <w:t xml:space="preserve">оступление в высшее учебное заведение, особенно расположенное в ином городе, знаменует новый этап в жизни вчерашнего школьника, </w:t>
      </w:r>
      <w:r w:rsidR="001E1D40">
        <w:rPr>
          <w:rFonts w:ascii="Arial" w:hAnsi="Arial" w:cs="Arial"/>
          <w:sz w:val="28"/>
          <w:szCs w:val="28"/>
        </w:rPr>
        <w:t xml:space="preserve">кардинально меняет прежний образ жизни. Поэтому </w:t>
      </w:r>
      <w:r w:rsidR="001F2671">
        <w:rPr>
          <w:rFonts w:ascii="Arial" w:hAnsi="Arial" w:cs="Arial"/>
          <w:sz w:val="28"/>
          <w:szCs w:val="28"/>
        </w:rPr>
        <w:t>для меня, как и для многих моих однокурсников</w:t>
      </w:r>
      <w:r w:rsidR="001E1D40">
        <w:rPr>
          <w:rFonts w:ascii="Arial" w:hAnsi="Arial" w:cs="Arial"/>
          <w:sz w:val="28"/>
          <w:szCs w:val="28"/>
        </w:rPr>
        <w:t xml:space="preserve">, </w:t>
      </w:r>
      <w:r w:rsidR="00E25E20">
        <w:rPr>
          <w:rFonts w:ascii="Arial" w:hAnsi="Arial" w:cs="Arial"/>
          <w:sz w:val="28"/>
          <w:szCs w:val="28"/>
        </w:rPr>
        <w:t xml:space="preserve">важно </w:t>
      </w:r>
      <w:r w:rsidR="00A32F3B">
        <w:rPr>
          <w:rFonts w:ascii="Arial" w:hAnsi="Arial" w:cs="Arial"/>
          <w:sz w:val="28"/>
          <w:szCs w:val="28"/>
        </w:rPr>
        <w:t xml:space="preserve">научиться </w:t>
      </w:r>
      <w:r w:rsidR="00CF5728">
        <w:rPr>
          <w:rFonts w:ascii="Arial" w:hAnsi="Arial" w:cs="Arial"/>
          <w:sz w:val="28"/>
          <w:szCs w:val="28"/>
        </w:rPr>
        <w:t>грамотно</w:t>
      </w:r>
      <w:r w:rsidR="00E25E20">
        <w:rPr>
          <w:rFonts w:ascii="Arial" w:hAnsi="Arial" w:cs="Arial"/>
          <w:sz w:val="28"/>
          <w:szCs w:val="28"/>
        </w:rPr>
        <w:t xml:space="preserve"> расстав</w:t>
      </w:r>
      <w:r w:rsidR="00A32F3B">
        <w:rPr>
          <w:rFonts w:ascii="Arial" w:hAnsi="Arial" w:cs="Arial"/>
          <w:sz w:val="28"/>
          <w:szCs w:val="28"/>
        </w:rPr>
        <w:t>ля</w:t>
      </w:r>
      <w:r w:rsidR="00E25E20">
        <w:rPr>
          <w:rFonts w:ascii="Arial" w:hAnsi="Arial" w:cs="Arial"/>
          <w:sz w:val="28"/>
          <w:szCs w:val="28"/>
        </w:rPr>
        <w:t>ть приоритеты, с</w:t>
      </w:r>
      <w:r w:rsidR="001A1449">
        <w:rPr>
          <w:rFonts w:ascii="Arial" w:hAnsi="Arial" w:cs="Arial"/>
          <w:sz w:val="28"/>
          <w:szCs w:val="28"/>
        </w:rPr>
        <w:t>формир</w:t>
      </w:r>
      <w:r w:rsidR="00E25E20">
        <w:rPr>
          <w:rFonts w:ascii="Arial" w:hAnsi="Arial" w:cs="Arial"/>
          <w:sz w:val="28"/>
          <w:szCs w:val="28"/>
        </w:rPr>
        <w:t>овать</w:t>
      </w:r>
      <w:r w:rsidR="001A1449">
        <w:rPr>
          <w:rFonts w:ascii="Arial" w:hAnsi="Arial" w:cs="Arial"/>
          <w:sz w:val="28"/>
          <w:szCs w:val="28"/>
        </w:rPr>
        <w:t xml:space="preserve"> опыт</w:t>
      </w:r>
      <w:r w:rsidR="00E25E20">
        <w:rPr>
          <w:rFonts w:ascii="Arial" w:hAnsi="Arial" w:cs="Arial"/>
          <w:sz w:val="28"/>
          <w:szCs w:val="28"/>
        </w:rPr>
        <w:t xml:space="preserve"> самостоятельной жизни в </w:t>
      </w:r>
      <w:r w:rsidR="008D3E6F">
        <w:rPr>
          <w:rFonts w:ascii="Arial" w:hAnsi="Arial" w:cs="Arial"/>
          <w:sz w:val="28"/>
          <w:szCs w:val="28"/>
        </w:rPr>
        <w:t xml:space="preserve">новых </w:t>
      </w:r>
      <w:r w:rsidR="00E25E20">
        <w:rPr>
          <w:rFonts w:ascii="Arial" w:hAnsi="Arial" w:cs="Arial"/>
          <w:sz w:val="28"/>
          <w:szCs w:val="28"/>
        </w:rPr>
        <w:t>условиях</w:t>
      </w:r>
      <w:r w:rsidR="008D3E6F">
        <w:rPr>
          <w:rFonts w:ascii="Arial" w:hAnsi="Arial" w:cs="Arial"/>
          <w:sz w:val="28"/>
          <w:szCs w:val="28"/>
        </w:rPr>
        <w:t xml:space="preserve"> – с каждодневным выбором верного распорядка дня</w:t>
      </w:r>
      <w:r w:rsidR="00EE66AC">
        <w:rPr>
          <w:rFonts w:ascii="Arial" w:hAnsi="Arial" w:cs="Arial"/>
          <w:sz w:val="28"/>
          <w:szCs w:val="28"/>
        </w:rPr>
        <w:t>, определением времени на учебу и отдых,</w:t>
      </w:r>
      <w:r w:rsidR="00720326">
        <w:rPr>
          <w:rFonts w:ascii="Arial" w:hAnsi="Arial" w:cs="Arial"/>
          <w:sz w:val="28"/>
          <w:szCs w:val="28"/>
        </w:rPr>
        <w:t xml:space="preserve"> приобретением </w:t>
      </w:r>
      <w:r w:rsidR="00EE66AC">
        <w:rPr>
          <w:rFonts w:ascii="Arial" w:hAnsi="Arial" w:cs="Arial"/>
          <w:sz w:val="28"/>
          <w:szCs w:val="28"/>
        </w:rPr>
        <w:t>продуктов для приготовления пищи</w:t>
      </w:r>
      <w:r w:rsidR="0017472F">
        <w:rPr>
          <w:rFonts w:ascii="Arial" w:hAnsi="Arial" w:cs="Arial"/>
          <w:sz w:val="28"/>
          <w:szCs w:val="28"/>
        </w:rPr>
        <w:t xml:space="preserve">, </w:t>
      </w:r>
      <w:r w:rsidR="00A32F3B">
        <w:rPr>
          <w:rFonts w:ascii="Arial" w:hAnsi="Arial" w:cs="Arial"/>
          <w:sz w:val="28"/>
          <w:szCs w:val="28"/>
        </w:rPr>
        <w:t>выбором</w:t>
      </w:r>
      <w:r w:rsidR="00BD7AA0">
        <w:rPr>
          <w:rFonts w:ascii="Arial" w:hAnsi="Arial" w:cs="Arial"/>
          <w:sz w:val="28"/>
          <w:szCs w:val="28"/>
        </w:rPr>
        <w:t xml:space="preserve"> оптимальных маршрутов для передвижения, </w:t>
      </w:r>
      <w:r w:rsidR="0017472F">
        <w:rPr>
          <w:rFonts w:ascii="Arial" w:hAnsi="Arial" w:cs="Arial"/>
          <w:sz w:val="28"/>
          <w:szCs w:val="28"/>
        </w:rPr>
        <w:t xml:space="preserve">уровня </w:t>
      </w:r>
      <w:r w:rsidR="00BD7AA0">
        <w:rPr>
          <w:rFonts w:ascii="Arial" w:hAnsi="Arial" w:cs="Arial"/>
          <w:sz w:val="28"/>
          <w:szCs w:val="28"/>
        </w:rPr>
        <w:t xml:space="preserve">физической нагрузки </w:t>
      </w:r>
      <w:r w:rsidR="008319DD">
        <w:rPr>
          <w:rFonts w:ascii="Arial" w:hAnsi="Arial" w:cs="Arial"/>
          <w:sz w:val="28"/>
          <w:szCs w:val="28"/>
        </w:rPr>
        <w:t>– всего тог</w:t>
      </w:r>
      <w:r w:rsidR="00464D6F">
        <w:rPr>
          <w:rFonts w:ascii="Arial" w:hAnsi="Arial" w:cs="Arial"/>
          <w:sz w:val="28"/>
          <w:szCs w:val="28"/>
        </w:rPr>
        <w:t>о</w:t>
      </w:r>
      <w:r w:rsidR="008319DD">
        <w:rPr>
          <w:rFonts w:ascii="Arial" w:hAnsi="Arial" w:cs="Arial"/>
          <w:sz w:val="28"/>
          <w:szCs w:val="28"/>
        </w:rPr>
        <w:t>, что позволит</w:t>
      </w:r>
      <w:r w:rsidR="00464D6F">
        <w:rPr>
          <w:rFonts w:ascii="Arial" w:hAnsi="Arial" w:cs="Arial"/>
          <w:sz w:val="28"/>
          <w:szCs w:val="28"/>
        </w:rPr>
        <w:t xml:space="preserve"> сохранить здоровье в период получения высшего образования.</w:t>
      </w:r>
      <w:r w:rsidR="0017472F">
        <w:rPr>
          <w:rFonts w:ascii="Arial" w:hAnsi="Arial" w:cs="Arial"/>
          <w:sz w:val="28"/>
          <w:szCs w:val="28"/>
        </w:rPr>
        <w:t xml:space="preserve"> </w:t>
      </w:r>
      <w:r w:rsidR="00720326">
        <w:rPr>
          <w:rFonts w:ascii="Arial" w:hAnsi="Arial" w:cs="Arial"/>
          <w:sz w:val="28"/>
          <w:szCs w:val="28"/>
        </w:rPr>
        <w:t>В связи с чем</w:t>
      </w:r>
      <w:r w:rsidR="00E25E20">
        <w:rPr>
          <w:rFonts w:ascii="Arial" w:hAnsi="Arial" w:cs="Arial"/>
          <w:sz w:val="28"/>
          <w:szCs w:val="28"/>
        </w:rPr>
        <w:t xml:space="preserve"> </w:t>
      </w:r>
      <w:r w:rsidR="00CF5728">
        <w:rPr>
          <w:rFonts w:ascii="Arial" w:hAnsi="Arial" w:cs="Arial"/>
          <w:sz w:val="28"/>
          <w:szCs w:val="28"/>
        </w:rPr>
        <w:t>для исследования я выбрал тему</w:t>
      </w:r>
      <w:r w:rsidR="00B5444D">
        <w:rPr>
          <w:rFonts w:ascii="Arial" w:hAnsi="Arial" w:cs="Arial"/>
          <w:sz w:val="28"/>
          <w:szCs w:val="28"/>
        </w:rPr>
        <w:t xml:space="preserve"> «</w:t>
      </w:r>
      <w:r w:rsidR="007118A0" w:rsidRPr="00B5444D">
        <w:rPr>
          <w:rFonts w:ascii="Arial" w:hAnsi="Arial" w:cs="Arial"/>
          <w:color w:val="000000"/>
          <w:sz w:val="28"/>
          <w:szCs w:val="28"/>
        </w:rPr>
        <w:t>Здоровьесберегающий режим жизни студента</w:t>
      </w:r>
      <w:r w:rsidR="00B5444D">
        <w:rPr>
          <w:rFonts w:ascii="Arial" w:hAnsi="Arial" w:cs="Arial"/>
          <w:color w:val="000000"/>
          <w:sz w:val="28"/>
          <w:szCs w:val="28"/>
        </w:rPr>
        <w:t>».</w:t>
      </w:r>
      <w:r w:rsidR="00295B14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246BB54F" w14:textId="1157EB01" w:rsidR="00B5444D" w:rsidRDefault="000E272B" w:rsidP="00B5444D">
      <w:pPr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2.</w:t>
      </w:r>
      <w:r w:rsidR="005D7900">
        <w:rPr>
          <w:rFonts w:ascii="Arial" w:hAnsi="Arial" w:cs="Arial"/>
          <w:color w:val="000000"/>
          <w:sz w:val="28"/>
          <w:szCs w:val="28"/>
        </w:rPr>
        <w:t xml:space="preserve">Актуальность темы </w:t>
      </w:r>
      <w:r w:rsidR="00CF5728">
        <w:rPr>
          <w:rFonts w:ascii="Arial" w:hAnsi="Arial" w:cs="Arial"/>
          <w:color w:val="000000"/>
          <w:sz w:val="28"/>
          <w:szCs w:val="28"/>
        </w:rPr>
        <w:t xml:space="preserve">состоит </w:t>
      </w:r>
      <w:r w:rsidR="005D7900">
        <w:rPr>
          <w:rFonts w:ascii="Arial" w:hAnsi="Arial" w:cs="Arial"/>
          <w:color w:val="000000"/>
          <w:sz w:val="28"/>
          <w:szCs w:val="28"/>
        </w:rPr>
        <w:t xml:space="preserve">прежде всего в том, что </w:t>
      </w:r>
      <w:r w:rsidR="00867103">
        <w:rPr>
          <w:rFonts w:ascii="Arial" w:hAnsi="Arial" w:cs="Arial"/>
          <w:color w:val="000000"/>
          <w:sz w:val="28"/>
          <w:szCs w:val="28"/>
        </w:rPr>
        <w:t xml:space="preserve">при достаточно большой учебной нагрузке </w:t>
      </w:r>
      <w:r w:rsidR="00DB3B12">
        <w:rPr>
          <w:rFonts w:ascii="Arial" w:hAnsi="Arial" w:cs="Arial"/>
          <w:color w:val="000000"/>
          <w:sz w:val="28"/>
          <w:szCs w:val="28"/>
        </w:rPr>
        <w:t xml:space="preserve">каждому из студентов </w:t>
      </w:r>
      <w:r w:rsidR="00867103">
        <w:rPr>
          <w:rFonts w:ascii="Arial" w:hAnsi="Arial" w:cs="Arial"/>
          <w:color w:val="000000"/>
          <w:sz w:val="28"/>
          <w:szCs w:val="28"/>
        </w:rPr>
        <w:t>следует не оставлять вниманием приоритеты сохранения и укрепления здоровья</w:t>
      </w:r>
      <w:r w:rsidR="005469EA">
        <w:rPr>
          <w:rFonts w:ascii="Arial" w:hAnsi="Arial" w:cs="Arial"/>
          <w:color w:val="000000"/>
          <w:sz w:val="28"/>
          <w:szCs w:val="28"/>
        </w:rPr>
        <w:t xml:space="preserve"> на фоне</w:t>
      </w:r>
      <w:r w:rsidR="00867103">
        <w:rPr>
          <w:rFonts w:ascii="Arial" w:hAnsi="Arial" w:cs="Arial"/>
          <w:color w:val="000000"/>
          <w:sz w:val="28"/>
          <w:szCs w:val="28"/>
        </w:rPr>
        <w:t xml:space="preserve"> взвешенного распределения имеющегося времени</w:t>
      </w:r>
      <w:r w:rsidR="005469EA">
        <w:rPr>
          <w:rFonts w:ascii="Arial" w:hAnsi="Arial" w:cs="Arial"/>
          <w:color w:val="000000"/>
          <w:sz w:val="28"/>
          <w:szCs w:val="28"/>
        </w:rPr>
        <w:t>.</w:t>
      </w:r>
      <w:r w:rsidR="00DB3B12">
        <w:rPr>
          <w:rFonts w:ascii="Arial" w:hAnsi="Arial" w:cs="Arial"/>
          <w:color w:val="000000"/>
          <w:sz w:val="28"/>
          <w:szCs w:val="28"/>
        </w:rPr>
        <w:t xml:space="preserve"> </w:t>
      </w:r>
      <w:r w:rsidR="00255F5E">
        <w:rPr>
          <w:rFonts w:ascii="Arial" w:hAnsi="Arial" w:cs="Arial"/>
          <w:color w:val="000000"/>
          <w:sz w:val="28"/>
          <w:szCs w:val="28"/>
        </w:rPr>
        <w:t xml:space="preserve">Данный проект призван обозначить направления </w:t>
      </w:r>
      <w:r w:rsidR="00005D57">
        <w:rPr>
          <w:rFonts w:ascii="Arial" w:hAnsi="Arial" w:cs="Arial"/>
          <w:color w:val="000000"/>
          <w:sz w:val="28"/>
          <w:szCs w:val="28"/>
        </w:rPr>
        <w:t>особого внимания для студентов, которые должны быть заинтересованы в сохранении своего здоровья на протяжении всего периода обучения</w:t>
      </w:r>
      <w:r w:rsidR="00C21CB8">
        <w:rPr>
          <w:rFonts w:ascii="Arial" w:hAnsi="Arial" w:cs="Arial"/>
          <w:color w:val="000000"/>
          <w:sz w:val="28"/>
          <w:szCs w:val="28"/>
        </w:rPr>
        <w:t>. Также проект может помочь</w:t>
      </w:r>
      <w:r w:rsidR="00005D57">
        <w:rPr>
          <w:rFonts w:ascii="Arial" w:hAnsi="Arial" w:cs="Arial"/>
          <w:color w:val="000000"/>
          <w:sz w:val="28"/>
          <w:szCs w:val="28"/>
        </w:rPr>
        <w:t xml:space="preserve"> выработать</w:t>
      </w:r>
      <w:r w:rsidR="00C21CB8">
        <w:rPr>
          <w:rFonts w:ascii="Arial" w:hAnsi="Arial" w:cs="Arial"/>
          <w:color w:val="000000"/>
          <w:sz w:val="28"/>
          <w:szCs w:val="28"/>
        </w:rPr>
        <w:t xml:space="preserve"> каждому из студентов</w:t>
      </w:r>
      <w:r w:rsidR="000C11E2">
        <w:rPr>
          <w:rFonts w:ascii="Arial" w:hAnsi="Arial" w:cs="Arial"/>
          <w:color w:val="000000"/>
          <w:sz w:val="28"/>
          <w:szCs w:val="28"/>
        </w:rPr>
        <w:t xml:space="preserve"> здоровьесберегающие</w:t>
      </w:r>
      <w:r w:rsidR="00005D57">
        <w:rPr>
          <w:rFonts w:ascii="Arial" w:hAnsi="Arial" w:cs="Arial"/>
          <w:color w:val="000000"/>
          <w:sz w:val="28"/>
          <w:szCs w:val="28"/>
        </w:rPr>
        <w:t xml:space="preserve"> навыки</w:t>
      </w:r>
      <w:r w:rsidR="000C11E2">
        <w:rPr>
          <w:rFonts w:ascii="Arial" w:hAnsi="Arial" w:cs="Arial"/>
          <w:color w:val="000000"/>
          <w:sz w:val="28"/>
          <w:szCs w:val="28"/>
        </w:rPr>
        <w:t>, закреп</w:t>
      </w:r>
      <w:r w:rsidR="00AA7D34">
        <w:rPr>
          <w:rFonts w:ascii="Arial" w:hAnsi="Arial" w:cs="Arial"/>
          <w:color w:val="000000"/>
          <w:sz w:val="28"/>
          <w:szCs w:val="28"/>
        </w:rPr>
        <w:t>ить их</w:t>
      </w:r>
      <w:r w:rsidR="000C11E2">
        <w:rPr>
          <w:rFonts w:ascii="Arial" w:hAnsi="Arial" w:cs="Arial"/>
          <w:color w:val="000000"/>
          <w:sz w:val="28"/>
          <w:szCs w:val="28"/>
        </w:rPr>
        <w:t xml:space="preserve"> в период обучения</w:t>
      </w:r>
      <w:r w:rsidR="00AA7D34">
        <w:rPr>
          <w:rFonts w:ascii="Arial" w:hAnsi="Arial" w:cs="Arial"/>
          <w:color w:val="000000"/>
          <w:sz w:val="28"/>
          <w:szCs w:val="28"/>
        </w:rPr>
        <w:t xml:space="preserve">, что безусловно </w:t>
      </w:r>
      <w:r w:rsidR="00E63A16">
        <w:rPr>
          <w:rFonts w:ascii="Arial" w:hAnsi="Arial" w:cs="Arial"/>
          <w:color w:val="000000"/>
          <w:sz w:val="28"/>
          <w:szCs w:val="28"/>
        </w:rPr>
        <w:t>сохранит</w:t>
      </w:r>
      <w:r w:rsidR="00AA7D34">
        <w:rPr>
          <w:rFonts w:ascii="Arial" w:hAnsi="Arial" w:cs="Arial"/>
          <w:color w:val="000000"/>
          <w:sz w:val="28"/>
          <w:szCs w:val="28"/>
        </w:rPr>
        <w:t xml:space="preserve"> акт</w:t>
      </w:r>
      <w:r w:rsidR="00A00622">
        <w:rPr>
          <w:rFonts w:ascii="Arial" w:hAnsi="Arial" w:cs="Arial"/>
          <w:color w:val="000000"/>
          <w:sz w:val="28"/>
          <w:szCs w:val="28"/>
        </w:rPr>
        <w:t>уальн</w:t>
      </w:r>
      <w:r w:rsidR="00E63A16">
        <w:rPr>
          <w:rFonts w:ascii="Arial" w:hAnsi="Arial" w:cs="Arial"/>
          <w:color w:val="000000"/>
          <w:sz w:val="28"/>
          <w:szCs w:val="28"/>
        </w:rPr>
        <w:t>ость</w:t>
      </w:r>
      <w:r w:rsidR="00A00622">
        <w:rPr>
          <w:rFonts w:ascii="Arial" w:hAnsi="Arial" w:cs="Arial"/>
          <w:color w:val="000000"/>
          <w:sz w:val="28"/>
          <w:szCs w:val="28"/>
        </w:rPr>
        <w:t xml:space="preserve"> </w:t>
      </w:r>
      <w:r w:rsidR="000C11E2">
        <w:rPr>
          <w:rFonts w:ascii="Arial" w:hAnsi="Arial" w:cs="Arial"/>
          <w:color w:val="000000"/>
          <w:sz w:val="28"/>
          <w:szCs w:val="28"/>
        </w:rPr>
        <w:t xml:space="preserve">и после получения диплома – при </w:t>
      </w:r>
      <w:r w:rsidR="00A00622">
        <w:rPr>
          <w:rFonts w:ascii="Arial" w:hAnsi="Arial" w:cs="Arial"/>
          <w:color w:val="000000"/>
          <w:sz w:val="28"/>
          <w:szCs w:val="28"/>
        </w:rPr>
        <w:t xml:space="preserve">последующем </w:t>
      </w:r>
      <w:r w:rsidR="000C11E2">
        <w:rPr>
          <w:rFonts w:ascii="Arial" w:hAnsi="Arial" w:cs="Arial"/>
          <w:color w:val="000000"/>
          <w:sz w:val="28"/>
          <w:szCs w:val="28"/>
        </w:rPr>
        <w:t>трудоустройстве и работе по выбранной специальности.</w:t>
      </w:r>
      <w:r w:rsidR="00C21CB8">
        <w:rPr>
          <w:rFonts w:ascii="Arial" w:hAnsi="Arial" w:cs="Arial"/>
          <w:color w:val="000000"/>
          <w:sz w:val="28"/>
          <w:szCs w:val="28"/>
        </w:rPr>
        <w:t xml:space="preserve"> </w:t>
      </w:r>
      <w:r w:rsidR="0031324B">
        <w:rPr>
          <w:rFonts w:ascii="Arial" w:hAnsi="Arial" w:cs="Arial"/>
          <w:color w:val="000000"/>
          <w:sz w:val="28"/>
          <w:szCs w:val="28"/>
        </w:rPr>
        <w:t>Именно в этом и состоит практическая значимость проекта.</w:t>
      </w:r>
    </w:p>
    <w:p w14:paraId="3F24EB8E" w14:textId="397621EC" w:rsidR="0031324B" w:rsidRDefault="0031324B" w:rsidP="00B5444D">
      <w:pPr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Работа над проектом производилась</w:t>
      </w:r>
      <w:r w:rsidR="00185B25">
        <w:rPr>
          <w:rFonts w:ascii="Arial" w:hAnsi="Arial" w:cs="Arial"/>
          <w:color w:val="000000"/>
          <w:sz w:val="28"/>
          <w:szCs w:val="28"/>
        </w:rPr>
        <w:t xml:space="preserve"> со второй половины апреля,</w:t>
      </w:r>
      <w:r w:rsidR="007B31C8">
        <w:rPr>
          <w:rFonts w:ascii="Arial" w:hAnsi="Arial" w:cs="Arial"/>
          <w:color w:val="000000"/>
          <w:sz w:val="28"/>
          <w:szCs w:val="28"/>
        </w:rPr>
        <w:t xml:space="preserve"> </w:t>
      </w:r>
      <w:r w:rsidR="0031222E">
        <w:rPr>
          <w:rFonts w:ascii="Arial" w:hAnsi="Arial" w:cs="Arial"/>
          <w:color w:val="000000"/>
          <w:sz w:val="28"/>
          <w:szCs w:val="28"/>
        </w:rPr>
        <w:t xml:space="preserve">после </w:t>
      </w:r>
      <w:r w:rsidR="00945246">
        <w:rPr>
          <w:rFonts w:ascii="Arial" w:hAnsi="Arial" w:cs="Arial"/>
          <w:color w:val="000000"/>
          <w:sz w:val="28"/>
          <w:szCs w:val="28"/>
        </w:rPr>
        <w:t>перерыв</w:t>
      </w:r>
      <w:r w:rsidR="00EA31D0">
        <w:rPr>
          <w:rFonts w:ascii="Arial" w:hAnsi="Arial" w:cs="Arial"/>
          <w:color w:val="000000"/>
          <w:sz w:val="28"/>
          <w:szCs w:val="28"/>
        </w:rPr>
        <w:t>а в очном обучении,</w:t>
      </w:r>
      <w:r w:rsidR="00945246">
        <w:rPr>
          <w:rFonts w:ascii="Arial" w:hAnsi="Arial" w:cs="Arial"/>
          <w:color w:val="000000"/>
          <w:sz w:val="28"/>
          <w:szCs w:val="28"/>
        </w:rPr>
        <w:t xml:space="preserve"> связан</w:t>
      </w:r>
      <w:r w:rsidR="00EA31D0">
        <w:rPr>
          <w:rFonts w:ascii="Arial" w:hAnsi="Arial" w:cs="Arial"/>
          <w:color w:val="000000"/>
          <w:sz w:val="28"/>
          <w:szCs w:val="28"/>
        </w:rPr>
        <w:t>ном</w:t>
      </w:r>
      <w:r w:rsidR="00945246">
        <w:rPr>
          <w:rFonts w:ascii="Arial" w:hAnsi="Arial" w:cs="Arial"/>
          <w:color w:val="000000"/>
          <w:sz w:val="28"/>
          <w:szCs w:val="28"/>
        </w:rPr>
        <w:t xml:space="preserve"> с травмой</w:t>
      </w:r>
      <w:r w:rsidR="007472E9">
        <w:rPr>
          <w:rFonts w:ascii="Arial" w:hAnsi="Arial" w:cs="Arial"/>
          <w:color w:val="000000"/>
          <w:sz w:val="28"/>
          <w:szCs w:val="28"/>
        </w:rPr>
        <w:t xml:space="preserve">, при этом </w:t>
      </w:r>
      <w:r w:rsidR="007B31C8">
        <w:rPr>
          <w:rFonts w:ascii="Arial" w:hAnsi="Arial" w:cs="Arial"/>
          <w:color w:val="000000"/>
          <w:sz w:val="28"/>
          <w:szCs w:val="28"/>
        </w:rPr>
        <w:t xml:space="preserve">часть вопросов исследовалась </w:t>
      </w:r>
      <w:r w:rsidR="00E976A6">
        <w:rPr>
          <w:rFonts w:ascii="Arial" w:hAnsi="Arial" w:cs="Arial"/>
          <w:color w:val="000000"/>
          <w:sz w:val="28"/>
          <w:szCs w:val="28"/>
        </w:rPr>
        <w:t xml:space="preserve">с января текущего года </w:t>
      </w:r>
      <w:r w:rsidR="007B31C8">
        <w:rPr>
          <w:rFonts w:ascii="Arial" w:hAnsi="Arial" w:cs="Arial"/>
          <w:color w:val="000000"/>
          <w:sz w:val="28"/>
          <w:szCs w:val="28"/>
        </w:rPr>
        <w:t>при прохождении курса «</w:t>
      </w:r>
      <w:r w:rsidR="007472E9">
        <w:rPr>
          <w:rFonts w:ascii="Arial" w:hAnsi="Arial" w:cs="Arial"/>
          <w:color w:val="000000"/>
          <w:sz w:val="28"/>
          <w:szCs w:val="28"/>
        </w:rPr>
        <w:t>Б</w:t>
      </w:r>
      <w:r w:rsidR="007B31C8">
        <w:rPr>
          <w:rFonts w:ascii="Arial" w:hAnsi="Arial" w:cs="Arial"/>
          <w:color w:val="000000"/>
          <w:sz w:val="28"/>
          <w:szCs w:val="28"/>
        </w:rPr>
        <w:t>езопасность жизнедеятельности»</w:t>
      </w:r>
      <w:r w:rsidR="007472E9">
        <w:rPr>
          <w:rFonts w:ascii="Arial" w:hAnsi="Arial" w:cs="Arial"/>
          <w:color w:val="000000"/>
          <w:sz w:val="28"/>
          <w:szCs w:val="28"/>
        </w:rPr>
        <w:t xml:space="preserve"> (вопросы охраны труда и организации рабочего места, </w:t>
      </w:r>
      <w:r w:rsidR="00675FEC">
        <w:rPr>
          <w:rFonts w:ascii="Arial" w:hAnsi="Arial" w:cs="Arial"/>
          <w:color w:val="000000"/>
          <w:sz w:val="28"/>
          <w:szCs w:val="28"/>
        </w:rPr>
        <w:t xml:space="preserve">самонаблюдение за режимом сна и питанием, составление </w:t>
      </w:r>
      <w:r w:rsidR="007A5161">
        <w:rPr>
          <w:rFonts w:ascii="Arial" w:hAnsi="Arial" w:cs="Arial"/>
          <w:color w:val="000000"/>
          <w:sz w:val="28"/>
          <w:szCs w:val="28"/>
        </w:rPr>
        <w:t>рационального меню</w:t>
      </w:r>
      <w:r w:rsidR="00E67214">
        <w:rPr>
          <w:rFonts w:ascii="Arial" w:hAnsi="Arial" w:cs="Arial"/>
          <w:color w:val="000000"/>
          <w:sz w:val="28"/>
          <w:szCs w:val="28"/>
        </w:rPr>
        <w:t>)</w:t>
      </w:r>
    </w:p>
    <w:p w14:paraId="573F15F3" w14:textId="4179A8FD" w:rsidR="00C2070B" w:rsidRDefault="000E272B" w:rsidP="00F00A3C">
      <w:pPr>
        <w:tabs>
          <w:tab w:val="left" w:pos="1843"/>
        </w:tabs>
        <w:spacing w:after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3.</w:t>
      </w:r>
      <w:r w:rsidR="00381235">
        <w:rPr>
          <w:rFonts w:ascii="Arial" w:hAnsi="Arial" w:cs="Arial"/>
          <w:color w:val="000000"/>
          <w:sz w:val="28"/>
          <w:szCs w:val="28"/>
        </w:rPr>
        <w:t xml:space="preserve">Цель </w:t>
      </w:r>
      <w:r w:rsidR="007F171E">
        <w:rPr>
          <w:rFonts w:ascii="Arial" w:hAnsi="Arial" w:cs="Arial"/>
          <w:color w:val="000000"/>
          <w:sz w:val="28"/>
          <w:szCs w:val="28"/>
        </w:rPr>
        <w:t>проекта: о</w:t>
      </w:r>
      <w:r w:rsidR="00C2070B">
        <w:rPr>
          <w:rFonts w:ascii="Arial" w:hAnsi="Arial" w:cs="Arial"/>
          <w:color w:val="000000"/>
          <w:sz w:val="28"/>
          <w:szCs w:val="28"/>
        </w:rPr>
        <w:t xml:space="preserve">пределить основные факторы, </w:t>
      </w:r>
      <w:r w:rsidR="00E30835">
        <w:rPr>
          <w:rFonts w:ascii="Arial" w:hAnsi="Arial" w:cs="Arial"/>
          <w:color w:val="000000"/>
          <w:sz w:val="28"/>
          <w:szCs w:val="28"/>
        </w:rPr>
        <w:t>положительно</w:t>
      </w:r>
      <w:r w:rsidR="00C2070B">
        <w:rPr>
          <w:rFonts w:ascii="Arial" w:hAnsi="Arial" w:cs="Arial"/>
          <w:color w:val="000000"/>
          <w:sz w:val="28"/>
          <w:szCs w:val="28"/>
        </w:rPr>
        <w:t xml:space="preserve"> влияющие на </w:t>
      </w:r>
      <w:r w:rsidR="00191A0F">
        <w:rPr>
          <w:rFonts w:ascii="Arial" w:hAnsi="Arial" w:cs="Arial"/>
          <w:color w:val="000000"/>
          <w:sz w:val="28"/>
          <w:szCs w:val="28"/>
        </w:rPr>
        <w:t xml:space="preserve">уровень </w:t>
      </w:r>
      <w:r w:rsidR="00C2070B">
        <w:rPr>
          <w:rFonts w:ascii="Arial" w:hAnsi="Arial" w:cs="Arial"/>
          <w:color w:val="000000"/>
          <w:sz w:val="28"/>
          <w:szCs w:val="28"/>
        </w:rPr>
        <w:t>здоровь</w:t>
      </w:r>
      <w:r w:rsidR="00191A0F">
        <w:rPr>
          <w:rFonts w:ascii="Arial" w:hAnsi="Arial" w:cs="Arial"/>
          <w:color w:val="000000"/>
          <w:sz w:val="28"/>
          <w:szCs w:val="28"/>
        </w:rPr>
        <w:t>я</w:t>
      </w:r>
      <w:r w:rsidR="00C2070B">
        <w:rPr>
          <w:rFonts w:ascii="Arial" w:hAnsi="Arial" w:cs="Arial"/>
          <w:color w:val="000000"/>
          <w:sz w:val="28"/>
          <w:szCs w:val="28"/>
        </w:rPr>
        <w:t xml:space="preserve"> студент</w:t>
      </w:r>
      <w:r w:rsidR="00191A0F">
        <w:rPr>
          <w:rFonts w:ascii="Arial" w:hAnsi="Arial" w:cs="Arial"/>
          <w:color w:val="000000"/>
          <w:sz w:val="28"/>
          <w:szCs w:val="28"/>
        </w:rPr>
        <w:t>ов</w:t>
      </w:r>
    </w:p>
    <w:p w14:paraId="1339AD85" w14:textId="77777777" w:rsidR="00EC086A" w:rsidRDefault="00EC086A" w:rsidP="00F00A3C">
      <w:pPr>
        <w:tabs>
          <w:tab w:val="left" w:pos="1843"/>
        </w:tabs>
        <w:spacing w:after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Задачи: </w:t>
      </w:r>
    </w:p>
    <w:p w14:paraId="5E0EE8DB" w14:textId="77777777" w:rsidR="00E67214" w:rsidRPr="0016408B" w:rsidRDefault="00191A0F" w:rsidP="0016408B">
      <w:pPr>
        <w:pStyle w:val="a7"/>
        <w:numPr>
          <w:ilvl w:val="0"/>
          <w:numId w:val="4"/>
        </w:numPr>
        <w:tabs>
          <w:tab w:val="left" w:pos="1843"/>
        </w:tabs>
        <w:spacing w:after="0"/>
        <w:jc w:val="both"/>
        <w:rPr>
          <w:rFonts w:ascii="Arial" w:hAnsi="Arial" w:cs="Arial"/>
          <w:color w:val="000000"/>
          <w:sz w:val="28"/>
          <w:szCs w:val="28"/>
        </w:rPr>
      </w:pPr>
      <w:r w:rsidRPr="0016408B">
        <w:rPr>
          <w:rFonts w:ascii="Arial" w:hAnsi="Arial" w:cs="Arial"/>
          <w:color w:val="000000"/>
          <w:sz w:val="28"/>
          <w:szCs w:val="28"/>
        </w:rPr>
        <w:t>Рассмотреть составляющие здорового образа жизни</w:t>
      </w:r>
      <w:r w:rsidR="00E67214" w:rsidRPr="0016408B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5C0A85FF" w14:textId="10ABE41E" w:rsidR="00C2070B" w:rsidRPr="0016408B" w:rsidRDefault="001F6CEF" w:rsidP="0016408B">
      <w:pPr>
        <w:pStyle w:val="a7"/>
        <w:numPr>
          <w:ilvl w:val="0"/>
          <w:numId w:val="4"/>
        </w:numPr>
        <w:tabs>
          <w:tab w:val="left" w:pos="1843"/>
        </w:tabs>
        <w:spacing w:after="0"/>
        <w:jc w:val="both"/>
        <w:rPr>
          <w:rFonts w:ascii="Arial" w:hAnsi="Arial" w:cs="Arial"/>
          <w:color w:val="000000"/>
          <w:sz w:val="28"/>
          <w:szCs w:val="28"/>
        </w:rPr>
      </w:pPr>
      <w:r w:rsidRPr="0016408B">
        <w:rPr>
          <w:rFonts w:ascii="Arial" w:hAnsi="Arial" w:cs="Arial"/>
          <w:color w:val="000000"/>
          <w:sz w:val="28"/>
          <w:szCs w:val="28"/>
        </w:rPr>
        <w:t>В</w:t>
      </w:r>
      <w:r w:rsidR="00EC086A" w:rsidRPr="0016408B">
        <w:rPr>
          <w:rFonts w:ascii="Arial" w:hAnsi="Arial" w:cs="Arial"/>
          <w:color w:val="000000"/>
          <w:sz w:val="28"/>
          <w:szCs w:val="28"/>
        </w:rPr>
        <w:t xml:space="preserve">ыявить </w:t>
      </w:r>
      <w:r w:rsidR="005A62A8" w:rsidRPr="0016408B">
        <w:rPr>
          <w:rFonts w:ascii="Arial" w:hAnsi="Arial" w:cs="Arial"/>
          <w:color w:val="000000"/>
          <w:sz w:val="28"/>
          <w:szCs w:val="28"/>
        </w:rPr>
        <w:t>возможности повышения качества жизни студентов</w:t>
      </w:r>
    </w:p>
    <w:p w14:paraId="03ACDC80" w14:textId="6B39AE15" w:rsidR="005A62A8" w:rsidRPr="0016408B" w:rsidRDefault="001F6CEF" w:rsidP="0016408B">
      <w:pPr>
        <w:pStyle w:val="a7"/>
        <w:numPr>
          <w:ilvl w:val="0"/>
          <w:numId w:val="4"/>
        </w:numPr>
        <w:tabs>
          <w:tab w:val="left" w:pos="1843"/>
        </w:tabs>
        <w:spacing w:after="0"/>
        <w:jc w:val="both"/>
        <w:rPr>
          <w:rFonts w:ascii="Arial" w:hAnsi="Arial" w:cs="Arial"/>
          <w:color w:val="000000"/>
          <w:sz w:val="28"/>
          <w:szCs w:val="28"/>
        </w:rPr>
      </w:pPr>
      <w:r w:rsidRPr="0016408B">
        <w:rPr>
          <w:rFonts w:ascii="Arial" w:hAnsi="Arial" w:cs="Arial"/>
          <w:color w:val="000000"/>
          <w:sz w:val="28"/>
          <w:szCs w:val="28"/>
        </w:rPr>
        <w:t>П</w:t>
      </w:r>
      <w:r w:rsidR="005A62A8" w:rsidRPr="0016408B">
        <w:rPr>
          <w:rFonts w:ascii="Arial" w:hAnsi="Arial" w:cs="Arial"/>
          <w:color w:val="000000"/>
          <w:sz w:val="28"/>
          <w:szCs w:val="28"/>
        </w:rPr>
        <w:t xml:space="preserve">редложить </w:t>
      </w:r>
      <w:r w:rsidRPr="0016408B">
        <w:rPr>
          <w:rFonts w:ascii="Arial" w:hAnsi="Arial" w:cs="Arial"/>
          <w:color w:val="000000"/>
          <w:sz w:val="28"/>
          <w:szCs w:val="28"/>
        </w:rPr>
        <w:t xml:space="preserve">варианты </w:t>
      </w:r>
      <w:r w:rsidR="00D14B35" w:rsidRPr="0016408B">
        <w:rPr>
          <w:rFonts w:ascii="Arial" w:hAnsi="Arial" w:cs="Arial"/>
          <w:color w:val="000000"/>
          <w:sz w:val="28"/>
          <w:szCs w:val="28"/>
        </w:rPr>
        <w:t>использования</w:t>
      </w:r>
      <w:r w:rsidR="00BF510D" w:rsidRPr="0016408B">
        <w:rPr>
          <w:rFonts w:ascii="Arial" w:hAnsi="Arial" w:cs="Arial"/>
          <w:color w:val="000000"/>
          <w:sz w:val="28"/>
          <w:szCs w:val="28"/>
        </w:rPr>
        <w:t xml:space="preserve"> </w:t>
      </w:r>
      <w:r w:rsidR="00B9249B" w:rsidRPr="0016408B">
        <w:rPr>
          <w:rFonts w:ascii="Arial" w:hAnsi="Arial" w:cs="Arial"/>
          <w:color w:val="000000"/>
          <w:sz w:val="28"/>
          <w:szCs w:val="28"/>
        </w:rPr>
        <w:t>здоровьесберегающ</w:t>
      </w:r>
      <w:r w:rsidR="00A019B4" w:rsidRPr="0016408B">
        <w:rPr>
          <w:rFonts w:ascii="Arial" w:hAnsi="Arial" w:cs="Arial"/>
          <w:color w:val="000000"/>
          <w:sz w:val="28"/>
          <w:szCs w:val="28"/>
        </w:rPr>
        <w:t xml:space="preserve">их </w:t>
      </w:r>
      <w:r w:rsidR="000C1EC4" w:rsidRPr="0016408B">
        <w:rPr>
          <w:rFonts w:ascii="Arial" w:hAnsi="Arial" w:cs="Arial"/>
          <w:color w:val="000000"/>
          <w:sz w:val="28"/>
          <w:szCs w:val="28"/>
        </w:rPr>
        <w:t xml:space="preserve">навыков </w:t>
      </w:r>
    </w:p>
    <w:p w14:paraId="482BDD86" w14:textId="151654A1" w:rsidR="000C11E2" w:rsidRDefault="000E272B" w:rsidP="00F00A3C">
      <w:pPr>
        <w:spacing w:after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4.Методы, используемые в разработке проекта:</w:t>
      </w:r>
    </w:p>
    <w:p w14:paraId="2C951CE1" w14:textId="16FA26D3" w:rsidR="005641FA" w:rsidRDefault="00C110A7" w:rsidP="00F00A3C">
      <w:pPr>
        <w:spacing w:after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а</w:t>
      </w:r>
      <w:r w:rsidR="0000643E">
        <w:rPr>
          <w:rFonts w:ascii="Arial" w:hAnsi="Arial" w:cs="Arial"/>
          <w:color w:val="000000"/>
          <w:sz w:val="28"/>
          <w:szCs w:val="28"/>
        </w:rPr>
        <w:t>нализ имеющейся в открытом доступе информации по теме</w:t>
      </w:r>
      <w:r w:rsidR="00BE0B0B">
        <w:rPr>
          <w:rFonts w:ascii="Arial" w:hAnsi="Arial" w:cs="Arial"/>
          <w:color w:val="000000"/>
          <w:sz w:val="28"/>
          <w:szCs w:val="28"/>
        </w:rPr>
        <w:t xml:space="preserve">, ее </w:t>
      </w:r>
      <w:r>
        <w:rPr>
          <w:rFonts w:ascii="Arial" w:hAnsi="Arial" w:cs="Arial"/>
          <w:color w:val="000000"/>
          <w:sz w:val="28"/>
          <w:szCs w:val="28"/>
        </w:rPr>
        <w:t>классификация</w:t>
      </w:r>
      <w:r w:rsidR="00EA31D0">
        <w:rPr>
          <w:rFonts w:ascii="Arial" w:hAnsi="Arial" w:cs="Arial"/>
          <w:color w:val="000000"/>
          <w:sz w:val="28"/>
          <w:szCs w:val="28"/>
        </w:rPr>
        <w:t xml:space="preserve">, </w:t>
      </w:r>
      <w:r w:rsidR="001B3E95">
        <w:rPr>
          <w:rFonts w:ascii="Arial" w:hAnsi="Arial" w:cs="Arial"/>
          <w:color w:val="000000"/>
          <w:sz w:val="28"/>
          <w:szCs w:val="28"/>
        </w:rPr>
        <w:t xml:space="preserve">наблюдение, </w:t>
      </w:r>
      <w:r w:rsidR="00BF510D">
        <w:rPr>
          <w:rFonts w:ascii="Arial" w:hAnsi="Arial" w:cs="Arial"/>
          <w:color w:val="000000"/>
          <w:sz w:val="28"/>
          <w:szCs w:val="28"/>
        </w:rPr>
        <w:t>само</w:t>
      </w:r>
      <w:r w:rsidR="00F05FA6">
        <w:rPr>
          <w:rFonts w:ascii="Arial" w:hAnsi="Arial" w:cs="Arial"/>
          <w:color w:val="000000"/>
          <w:sz w:val="28"/>
          <w:szCs w:val="28"/>
        </w:rPr>
        <w:t>н</w:t>
      </w:r>
      <w:r w:rsidR="000E272B">
        <w:rPr>
          <w:rFonts w:ascii="Arial" w:hAnsi="Arial" w:cs="Arial"/>
          <w:color w:val="000000"/>
          <w:sz w:val="28"/>
          <w:szCs w:val="28"/>
        </w:rPr>
        <w:t>аблюдение</w:t>
      </w:r>
      <w:r w:rsidR="00BF510D">
        <w:rPr>
          <w:rFonts w:ascii="Arial" w:hAnsi="Arial" w:cs="Arial"/>
          <w:color w:val="000000"/>
          <w:sz w:val="28"/>
          <w:szCs w:val="28"/>
        </w:rPr>
        <w:t>, анализ полученных данных</w:t>
      </w:r>
      <w:r w:rsidR="00EA31D0">
        <w:rPr>
          <w:rFonts w:ascii="Arial" w:hAnsi="Arial" w:cs="Arial"/>
          <w:color w:val="000000"/>
          <w:sz w:val="28"/>
          <w:szCs w:val="28"/>
        </w:rPr>
        <w:t>.</w:t>
      </w:r>
    </w:p>
    <w:p w14:paraId="22E885A1" w14:textId="06BE6587" w:rsidR="00C110A7" w:rsidRDefault="00654103" w:rsidP="00C110A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5.Основными </w:t>
      </w:r>
      <w:r w:rsidR="000C1EC4">
        <w:rPr>
          <w:rFonts w:ascii="Arial" w:hAnsi="Arial" w:cs="Arial"/>
          <w:color w:val="000000"/>
          <w:sz w:val="28"/>
          <w:szCs w:val="28"/>
        </w:rPr>
        <w:t>составляющими</w:t>
      </w:r>
      <w:r>
        <w:rPr>
          <w:rFonts w:ascii="Arial" w:hAnsi="Arial" w:cs="Arial"/>
          <w:color w:val="000000"/>
          <w:sz w:val="28"/>
          <w:szCs w:val="28"/>
        </w:rPr>
        <w:t xml:space="preserve"> здоров</w:t>
      </w:r>
      <w:r w:rsidR="000C1EC4">
        <w:rPr>
          <w:rFonts w:ascii="Arial" w:hAnsi="Arial" w:cs="Arial"/>
          <w:color w:val="000000"/>
          <w:sz w:val="28"/>
          <w:szCs w:val="28"/>
        </w:rPr>
        <w:t>ого образа жизни</w:t>
      </w:r>
      <w:r>
        <w:rPr>
          <w:rFonts w:ascii="Arial" w:hAnsi="Arial" w:cs="Arial"/>
          <w:color w:val="000000"/>
          <w:sz w:val="28"/>
          <w:szCs w:val="28"/>
        </w:rPr>
        <w:t xml:space="preserve"> студента, являются:</w:t>
      </w:r>
      <w:r w:rsidR="009F213F">
        <w:rPr>
          <w:rFonts w:ascii="Arial" w:hAnsi="Arial" w:cs="Arial"/>
          <w:color w:val="000000"/>
          <w:sz w:val="28"/>
          <w:szCs w:val="28"/>
        </w:rPr>
        <w:t xml:space="preserve"> р</w:t>
      </w:r>
      <w:r w:rsidR="000E2006" w:rsidRPr="00336FA2">
        <w:rPr>
          <w:rFonts w:ascii="Arial" w:hAnsi="Arial" w:cs="Arial"/>
          <w:sz w:val="28"/>
          <w:szCs w:val="28"/>
        </w:rPr>
        <w:t xml:space="preserve">ежим </w:t>
      </w:r>
      <w:r w:rsidR="002034D8">
        <w:rPr>
          <w:rFonts w:ascii="Arial" w:hAnsi="Arial" w:cs="Arial"/>
          <w:sz w:val="28"/>
          <w:szCs w:val="28"/>
        </w:rPr>
        <w:t>труда,</w:t>
      </w:r>
      <w:r w:rsidR="005641FA">
        <w:rPr>
          <w:rFonts w:ascii="Arial" w:hAnsi="Arial" w:cs="Arial"/>
          <w:sz w:val="28"/>
          <w:szCs w:val="28"/>
        </w:rPr>
        <w:t xml:space="preserve"> п</w:t>
      </w:r>
      <w:r w:rsidR="002034D8">
        <w:rPr>
          <w:rFonts w:ascii="Arial" w:hAnsi="Arial" w:cs="Arial"/>
          <w:sz w:val="28"/>
          <w:szCs w:val="28"/>
        </w:rPr>
        <w:t>итания,</w:t>
      </w:r>
      <w:r w:rsidR="005641FA">
        <w:rPr>
          <w:rFonts w:ascii="Arial" w:hAnsi="Arial" w:cs="Arial"/>
          <w:sz w:val="28"/>
          <w:szCs w:val="28"/>
        </w:rPr>
        <w:t xml:space="preserve"> </w:t>
      </w:r>
      <w:r w:rsidR="002034D8">
        <w:rPr>
          <w:rFonts w:ascii="Arial" w:hAnsi="Arial" w:cs="Arial"/>
          <w:sz w:val="28"/>
          <w:szCs w:val="28"/>
        </w:rPr>
        <w:t>сна</w:t>
      </w:r>
      <w:r w:rsidR="005641FA">
        <w:rPr>
          <w:rFonts w:ascii="Arial" w:hAnsi="Arial" w:cs="Arial"/>
          <w:sz w:val="28"/>
          <w:szCs w:val="28"/>
        </w:rPr>
        <w:t xml:space="preserve"> </w:t>
      </w:r>
      <w:r w:rsidR="000E2006" w:rsidRPr="00336FA2">
        <w:rPr>
          <w:rFonts w:ascii="Arial" w:hAnsi="Arial" w:cs="Arial"/>
          <w:sz w:val="28"/>
          <w:szCs w:val="28"/>
        </w:rPr>
        <w:t>и отдыха</w:t>
      </w:r>
      <w:r w:rsidR="009F213F">
        <w:rPr>
          <w:rFonts w:ascii="Arial" w:hAnsi="Arial" w:cs="Arial"/>
          <w:sz w:val="28"/>
          <w:szCs w:val="28"/>
        </w:rPr>
        <w:t xml:space="preserve">; </w:t>
      </w:r>
      <w:r w:rsidR="0016408B">
        <w:rPr>
          <w:rFonts w:ascii="Arial" w:hAnsi="Arial" w:cs="Arial"/>
          <w:sz w:val="28"/>
          <w:szCs w:val="28"/>
        </w:rPr>
        <w:t>необходимая</w:t>
      </w:r>
      <w:r w:rsidR="002034D8">
        <w:rPr>
          <w:rFonts w:ascii="Arial" w:hAnsi="Arial" w:cs="Arial"/>
          <w:sz w:val="28"/>
          <w:szCs w:val="28"/>
        </w:rPr>
        <w:t xml:space="preserve"> и достаточная ф</w:t>
      </w:r>
      <w:r w:rsidR="00336FA2" w:rsidRPr="00336FA2">
        <w:rPr>
          <w:rFonts w:ascii="Arial" w:hAnsi="Arial" w:cs="Arial"/>
          <w:sz w:val="28"/>
          <w:szCs w:val="28"/>
        </w:rPr>
        <w:t>изическая активность</w:t>
      </w:r>
      <w:r w:rsidR="009F213F">
        <w:rPr>
          <w:rFonts w:ascii="Arial" w:hAnsi="Arial" w:cs="Arial"/>
          <w:sz w:val="28"/>
          <w:szCs w:val="28"/>
        </w:rPr>
        <w:t>;</w:t>
      </w:r>
      <w:r w:rsidR="00EF77AA">
        <w:rPr>
          <w:rFonts w:ascii="Arial" w:hAnsi="Arial" w:cs="Arial"/>
          <w:sz w:val="28"/>
          <w:szCs w:val="28"/>
        </w:rPr>
        <w:t xml:space="preserve"> </w:t>
      </w:r>
      <w:r w:rsidR="009F213F">
        <w:rPr>
          <w:rFonts w:ascii="Arial" w:hAnsi="Arial" w:cs="Arial"/>
          <w:sz w:val="28"/>
          <w:szCs w:val="28"/>
        </w:rPr>
        <w:t>п</w:t>
      </w:r>
      <w:r w:rsidR="006A634B">
        <w:rPr>
          <w:rFonts w:ascii="Arial" w:hAnsi="Arial" w:cs="Arial"/>
          <w:sz w:val="28"/>
          <w:szCs w:val="28"/>
        </w:rPr>
        <w:t>овседневная гигиена</w:t>
      </w:r>
      <w:r w:rsidR="005C6DD3">
        <w:rPr>
          <w:rFonts w:ascii="Arial" w:hAnsi="Arial" w:cs="Arial"/>
          <w:sz w:val="28"/>
          <w:szCs w:val="28"/>
        </w:rPr>
        <w:t>, соблюдение з</w:t>
      </w:r>
      <w:r w:rsidR="005C6DD3" w:rsidRPr="00336FA2">
        <w:rPr>
          <w:rFonts w:ascii="Arial" w:hAnsi="Arial" w:cs="Arial"/>
          <w:sz w:val="28"/>
          <w:szCs w:val="28"/>
        </w:rPr>
        <w:t>рительн</w:t>
      </w:r>
      <w:r w:rsidR="005C6DD3">
        <w:rPr>
          <w:rFonts w:ascii="Arial" w:hAnsi="Arial" w:cs="Arial"/>
          <w:sz w:val="28"/>
          <w:szCs w:val="28"/>
        </w:rPr>
        <w:t>ого</w:t>
      </w:r>
      <w:r w:rsidR="005C6DD3" w:rsidRPr="00336FA2">
        <w:rPr>
          <w:rFonts w:ascii="Arial" w:hAnsi="Arial" w:cs="Arial"/>
          <w:sz w:val="28"/>
          <w:szCs w:val="28"/>
        </w:rPr>
        <w:t xml:space="preserve"> режим</w:t>
      </w:r>
      <w:r w:rsidR="005C6DD3">
        <w:rPr>
          <w:rFonts w:ascii="Arial" w:hAnsi="Arial" w:cs="Arial"/>
          <w:sz w:val="28"/>
          <w:szCs w:val="28"/>
        </w:rPr>
        <w:t>а, п</w:t>
      </w:r>
      <w:r w:rsidR="006A634B">
        <w:rPr>
          <w:rFonts w:ascii="Arial" w:hAnsi="Arial" w:cs="Arial"/>
          <w:sz w:val="28"/>
          <w:szCs w:val="28"/>
        </w:rPr>
        <w:t>рофилактик</w:t>
      </w:r>
      <w:r w:rsidR="000C596B">
        <w:rPr>
          <w:rFonts w:ascii="Arial" w:hAnsi="Arial" w:cs="Arial"/>
          <w:sz w:val="28"/>
          <w:szCs w:val="28"/>
        </w:rPr>
        <w:t>а</w:t>
      </w:r>
      <w:r w:rsidR="006A634B">
        <w:rPr>
          <w:rFonts w:ascii="Arial" w:hAnsi="Arial" w:cs="Arial"/>
          <w:sz w:val="28"/>
          <w:szCs w:val="28"/>
        </w:rPr>
        <w:t xml:space="preserve"> заболеваний и укрепление иммунитета</w:t>
      </w:r>
      <w:r w:rsidR="005C6DD3">
        <w:rPr>
          <w:rFonts w:ascii="Arial" w:hAnsi="Arial" w:cs="Arial"/>
          <w:sz w:val="28"/>
          <w:szCs w:val="28"/>
        </w:rPr>
        <w:t>, о</w:t>
      </w:r>
      <w:r w:rsidR="003375D8">
        <w:rPr>
          <w:rFonts w:ascii="Arial" w:hAnsi="Arial" w:cs="Arial"/>
          <w:sz w:val="28"/>
          <w:szCs w:val="28"/>
        </w:rPr>
        <w:t>тсутствие вредных привычек</w:t>
      </w:r>
      <w:r w:rsidR="005C6DD3">
        <w:rPr>
          <w:rFonts w:ascii="Arial" w:hAnsi="Arial" w:cs="Arial"/>
          <w:sz w:val="28"/>
          <w:szCs w:val="28"/>
        </w:rPr>
        <w:t>, х</w:t>
      </w:r>
      <w:r w:rsidR="00C110A7">
        <w:rPr>
          <w:rFonts w:ascii="Arial" w:hAnsi="Arial" w:cs="Arial"/>
          <w:sz w:val="28"/>
          <w:szCs w:val="28"/>
        </w:rPr>
        <w:t>орошее настроение</w:t>
      </w:r>
      <w:r w:rsidR="00D17DBB">
        <w:rPr>
          <w:rFonts w:ascii="Arial" w:hAnsi="Arial" w:cs="Arial"/>
          <w:sz w:val="28"/>
          <w:szCs w:val="28"/>
        </w:rPr>
        <w:t>.</w:t>
      </w:r>
    </w:p>
    <w:p w14:paraId="2704D510" w14:textId="062229A8" w:rsidR="00666A29" w:rsidRDefault="00666A29" w:rsidP="00666A2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</w:t>
      </w:r>
      <w:r w:rsidRPr="00336FA2">
        <w:rPr>
          <w:rFonts w:ascii="Arial" w:hAnsi="Arial" w:cs="Arial"/>
          <w:sz w:val="28"/>
          <w:szCs w:val="28"/>
        </w:rPr>
        <w:t xml:space="preserve">Режим </w:t>
      </w:r>
      <w:r>
        <w:rPr>
          <w:rFonts w:ascii="Arial" w:hAnsi="Arial" w:cs="Arial"/>
          <w:sz w:val="28"/>
          <w:szCs w:val="28"/>
        </w:rPr>
        <w:t>труда</w:t>
      </w:r>
      <w:r w:rsidR="001A6A0C">
        <w:rPr>
          <w:rFonts w:ascii="Arial" w:hAnsi="Arial" w:cs="Arial"/>
          <w:sz w:val="28"/>
          <w:szCs w:val="28"/>
        </w:rPr>
        <w:t xml:space="preserve"> (обучения) </w:t>
      </w:r>
      <w:r w:rsidR="002712A4">
        <w:rPr>
          <w:rFonts w:ascii="Arial" w:hAnsi="Arial" w:cs="Arial"/>
          <w:sz w:val="28"/>
          <w:szCs w:val="28"/>
        </w:rPr>
        <w:t>у студента должен проходить с использованием правильно оборудованного, достаточно просторного рабочего места, при достаточном освещении</w:t>
      </w:r>
      <w:r w:rsidR="008A0538">
        <w:rPr>
          <w:rFonts w:ascii="Arial" w:hAnsi="Arial" w:cs="Arial"/>
          <w:sz w:val="28"/>
          <w:szCs w:val="28"/>
        </w:rPr>
        <w:t xml:space="preserve">, проветривании, </w:t>
      </w:r>
      <w:r w:rsidR="00F342A2">
        <w:rPr>
          <w:rFonts w:ascii="Arial" w:hAnsi="Arial" w:cs="Arial"/>
          <w:sz w:val="28"/>
          <w:szCs w:val="28"/>
        </w:rPr>
        <w:t xml:space="preserve">а также </w:t>
      </w:r>
      <w:r w:rsidR="008A0538">
        <w:rPr>
          <w:rFonts w:ascii="Arial" w:hAnsi="Arial" w:cs="Arial"/>
          <w:sz w:val="28"/>
          <w:szCs w:val="28"/>
        </w:rPr>
        <w:t>с соблюдением зрительного режима (отдых 15 минут каждый час)</w:t>
      </w:r>
      <w:r w:rsidR="00724829">
        <w:rPr>
          <w:rFonts w:ascii="Arial" w:hAnsi="Arial" w:cs="Arial"/>
          <w:sz w:val="28"/>
          <w:szCs w:val="28"/>
        </w:rPr>
        <w:t xml:space="preserve">. </w:t>
      </w:r>
      <w:r w:rsidR="006A634B">
        <w:rPr>
          <w:rFonts w:ascii="Arial" w:hAnsi="Arial" w:cs="Arial"/>
          <w:sz w:val="28"/>
          <w:szCs w:val="28"/>
        </w:rPr>
        <w:t>Необходим</w:t>
      </w:r>
      <w:r w:rsidR="00724829">
        <w:rPr>
          <w:rFonts w:ascii="Arial" w:hAnsi="Arial" w:cs="Arial"/>
          <w:sz w:val="28"/>
          <w:szCs w:val="28"/>
        </w:rPr>
        <w:t xml:space="preserve"> подбор рабочего стола по росту студента, достаточной площади для расположения </w:t>
      </w:r>
      <w:r w:rsidR="008E491F">
        <w:rPr>
          <w:rFonts w:ascii="Arial" w:hAnsi="Arial" w:cs="Arial"/>
          <w:sz w:val="28"/>
          <w:szCs w:val="28"/>
        </w:rPr>
        <w:t xml:space="preserve">монитора, клавиатуры, используемых при подготовке учебных заданий документов. </w:t>
      </w:r>
      <w:r w:rsidR="00F342A2">
        <w:rPr>
          <w:rFonts w:ascii="Arial" w:hAnsi="Arial" w:cs="Arial"/>
          <w:sz w:val="28"/>
          <w:szCs w:val="28"/>
        </w:rPr>
        <w:t>Также н</w:t>
      </w:r>
      <w:r w:rsidR="008E491F">
        <w:rPr>
          <w:rFonts w:ascii="Arial" w:hAnsi="Arial" w:cs="Arial"/>
          <w:sz w:val="28"/>
          <w:szCs w:val="28"/>
        </w:rPr>
        <w:t>емаловажно подобрать качественное компьютерное оборудование</w:t>
      </w:r>
      <w:r w:rsidR="00F342A2">
        <w:rPr>
          <w:rFonts w:ascii="Arial" w:hAnsi="Arial" w:cs="Arial"/>
          <w:sz w:val="28"/>
          <w:szCs w:val="28"/>
        </w:rPr>
        <w:t>, обеспечить период естественного освещения</w:t>
      </w:r>
      <w:r w:rsidR="00CE59D1">
        <w:rPr>
          <w:rFonts w:ascii="Arial" w:hAnsi="Arial" w:cs="Arial"/>
          <w:sz w:val="28"/>
          <w:szCs w:val="28"/>
        </w:rPr>
        <w:t xml:space="preserve"> рабочего места</w:t>
      </w:r>
      <w:r w:rsidR="00281CC6">
        <w:rPr>
          <w:rFonts w:ascii="Arial" w:hAnsi="Arial" w:cs="Arial"/>
          <w:sz w:val="28"/>
          <w:szCs w:val="28"/>
        </w:rPr>
        <w:t>.</w:t>
      </w:r>
    </w:p>
    <w:p w14:paraId="4D719C4B" w14:textId="1B5A32B8" w:rsidR="00D02814" w:rsidRDefault="00281CC6" w:rsidP="00666A2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</w:t>
      </w:r>
      <w:r w:rsidR="00666A29">
        <w:rPr>
          <w:rFonts w:ascii="Arial" w:hAnsi="Arial" w:cs="Arial"/>
          <w:sz w:val="28"/>
          <w:szCs w:val="28"/>
        </w:rPr>
        <w:t>Питани</w:t>
      </w:r>
      <w:r>
        <w:rPr>
          <w:rFonts w:ascii="Arial" w:hAnsi="Arial" w:cs="Arial"/>
          <w:sz w:val="28"/>
          <w:szCs w:val="28"/>
        </w:rPr>
        <w:t>е студента должно быть регулярным, разнообразным, включающим достаточное количество белков, жиров, углеводов</w:t>
      </w:r>
      <w:r w:rsidR="004C7918">
        <w:rPr>
          <w:rFonts w:ascii="Arial" w:hAnsi="Arial" w:cs="Arial"/>
          <w:sz w:val="28"/>
          <w:szCs w:val="28"/>
        </w:rPr>
        <w:t xml:space="preserve"> в пропорции примерно 10-15/30/50-55%</w:t>
      </w:r>
      <w:r w:rsidR="0021228A">
        <w:rPr>
          <w:rFonts w:ascii="Arial" w:hAnsi="Arial" w:cs="Arial"/>
          <w:sz w:val="28"/>
          <w:szCs w:val="28"/>
        </w:rPr>
        <w:t xml:space="preserve">. </w:t>
      </w:r>
      <w:r w:rsidR="003B7C11">
        <w:rPr>
          <w:rFonts w:ascii="Arial" w:hAnsi="Arial" w:cs="Arial"/>
          <w:sz w:val="28"/>
          <w:szCs w:val="28"/>
        </w:rPr>
        <w:t xml:space="preserve">В пище должно быть </w:t>
      </w:r>
      <w:proofErr w:type="gramStart"/>
      <w:r w:rsidR="003B7C11">
        <w:rPr>
          <w:rFonts w:ascii="Arial" w:hAnsi="Arial" w:cs="Arial"/>
          <w:sz w:val="28"/>
          <w:szCs w:val="28"/>
        </w:rPr>
        <w:t xml:space="preserve">достаточно </w:t>
      </w:r>
      <w:r>
        <w:rPr>
          <w:rFonts w:ascii="Arial" w:hAnsi="Arial" w:cs="Arial"/>
          <w:sz w:val="28"/>
          <w:szCs w:val="28"/>
        </w:rPr>
        <w:t xml:space="preserve"> витаминов</w:t>
      </w:r>
      <w:proofErr w:type="gramEnd"/>
      <w:r w:rsidR="00F616B9">
        <w:rPr>
          <w:rFonts w:ascii="Arial" w:hAnsi="Arial" w:cs="Arial"/>
          <w:sz w:val="28"/>
          <w:szCs w:val="28"/>
        </w:rPr>
        <w:t>, минеральных веществ</w:t>
      </w:r>
      <w:r>
        <w:rPr>
          <w:rFonts w:ascii="Arial" w:hAnsi="Arial" w:cs="Arial"/>
          <w:sz w:val="28"/>
          <w:szCs w:val="28"/>
        </w:rPr>
        <w:t>,</w:t>
      </w:r>
      <w:r w:rsidR="003B7C11">
        <w:rPr>
          <w:rFonts w:ascii="Arial" w:hAnsi="Arial" w:cs="Arial"/>
          <w:sz w:val="28"/>
          <w:szCs w:val="28"/>
        </w:rPr>
        <w:t xml:space="preserve"> либо они должны поступать дополнительно.</w:t>
      </w:r>
      <w:r>
        <w:rPr>
          <w:rFonts w:ascii="Arial" w:hAnsi="Arial" w:cs="Arial"/>
          <w:sz w:val="28"/>
          <w:szCs w:val="28"/>
        </w:rPr>
        <w:t xml:space="preserve"> </w:t>
      </w:r>
      <w:r w:rsidR="00D02814">
        <w:rPr>
          <w:rFonts w:ascii="Arial" w:hAnsi="Arial" w:cs="Arial"/>
          <w:sz w:val="28"/>
          <w:szCs w:val="28"/>
        </w:rPr>
        <w:t xml:space="preserve">Не следует </w:t>
      </w:r>
      <w:r w:rsidR="00E97A98">
        <w:rPr>
          <w:rFonts w:ascii="Arial" w:hAnsi="Arial" w:cs="Arial"/>
          <w:sz w:val="28"/>
          <w:szCs w:val="28"/>
        </w:rPr>
        <w:t>употреблять</w:t>
      </w:r>
      <w:r w:rsidR="00F616B9">
        <w:rPr>
          <w:rFonts w:ascii="Arial" w:hAnsi="Arial" w:cs="Arial"/>
          <w:sz w:val="28"/>
          <w:szCs w:val="28"/>
        </w:rPr>
        <w:t xml:space="preserve"> чрезмерно</w:t>
      </w:r>
      <w:r w:rsidR="00E97A98">
        <w:rPr>
          <w:rFonts w:ascii="Arial" w:hAnsi="Arial" w:cs="Arial"/>
          <w:sz w:val="28"/>
          <w:szCs w:val="28"/>
        </w:rPr>
        <w:t xml:space="preserve"> жирное, соленое, копченое</w:t>
      </w:r>
      <w:r w:rsidR="00F616B9">
        <w:rPr>
          <w:rFonts w:ascii="Arial" w:hAnsi="Arial" w:cs="Arial"/>
          <w:sz w:val="28"/>
          <w:szCs w:val="28"/>
        </w:rPr>
        <w:t>, острое, особенное перед сном.</w:t>
      </w:r>
      <w:r w:rsidR="0058351C" w:rsidRPr="0058351C">
        <w:rPr>
          <w:rFonts w:ascii="Arial" w:hAnsi="Arial" w:cs="Arial"/>
          <w:sz w:val="28"/>
          <w:szCs w:val="28"/>
        </w:rPr>
        <w:t xml:space="preserve"> </w:t>
      </w:r>
      <w:r w:rsidR="0058351C">
        <w:rPr>
          <w:rFonts w:ascii="Arial" w:hAnsi="Arial" w:cs="Arial"/>
          <w:sz w:val="28"/>
          <w:szCs w:val="28"/>
        </w:rPr>
        <w:t>Рацион должен быть разнообразным и соответствующим энергозатратам каждого. При этом нельзя сказать о каких-то продуктах, что они безусловно вредны или исключительно полезны – все зависит от количества продукта, сбалансированности рациона и индивидуальных потребностей.</w:t>
      </w:r>
      <w:r w:rsidR="006E0E9C">
        <w:rPr>
          <w:rFonts w:ascii="Arial" w:hAnsi="Arial" w:cs="Arial"/>
          <w:sz w:val="28"/>
          <w:szCs w:val="28"/>
        </w:rPr>
        <w:t xml:space="preserve"> Для приема пищи желательно выделять примерно одно и то же время, не совмещая прием пищи с </w:t>
      </w:r>
      <w:r w:rsidR="005236E9">
        <w:rPr>
          <w:rFonts w:ascii="Arial" w:hAnsi="Arial" w:cs="Arial"/>
          <w:sz w:val="28"/>
          <w:szCs w:val="28"/>
        </w:rPr>
        <w:t>учебой, просмотром фильмов или играми.</w:t>
      </w:r>
    </w:p>
    <w:p w14:paraId="5709CB92" w14:textId="512193C6" w:rsidR="009B2ACE" w:rsidRDefault="00D02814" w:rsidP="00666A2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8.Сон </w:t>
      </w:r>
      <w:r w:rsidR="00E57A9E">
        <w:rPr>
          <w:rFonts w:ascii="Arial" w:hAnsi="Arial" w:cs="Arial"/>
          <w:sz w:val="28"/>
          <w:szCs w:val="28"/>
        </w:rPr>
        <w:t xml:space="preserve">студентов </w:t>
      </w:r>
      <w:r>
        <w:rPr>
          <w:rFonts w:ascii="Arial" w:hAnsi="Arial" w:cs="Arial"/>
          <w:sz w:val="28"/>
          <w:szCs w:val="28"/>
        </w:rPr>
        <w:t xml:space="preserve">должен </w:t>
      </w:r>
      <w:r w:rsidR="00EF74D1">
        <w:rPr>
          <w:rFonts w:ascii="Arial" w:hAnsi="Arial" w:cs="Arial"/>
          <w:sz w:val="28"/>
          <w:szCs w:val="28"/>
        </w:rPr>
        <w:t>быть достаточным для полноценного отдыха,</w:t>
      </w:r>
      <w:r w:rsidR="00861760">
        <w:rPr>
          <w:rFonts w:ascii="Arial" w:hAnsi="Arial" w:cs="Arial"/>
          <w:sz w:val="28"/>
          <w:szCs w:val="28"/>
        </w:rPr>
        <w:t xml:space="preserve"> для этого следует соблюдать несколько </w:t>
      </w:r>
      <w:r w:rsidR="000209D1">
        <w:rPr>
          <w:rFonts w:ascii="Arial" w:hAnsi="Arial" w:cs="Arial"/>
          <w:sz w:val="28"/>
          <w:szCs w:val="28"/>
        </w:rPr>
        <w:t xml:space="preserve">простых </w:t>
      </w:r>
      <w:r w:rsidR="00861760">
        <w:rPr>
          <w:rFonts w:ascii="Arial" w:hAnsi="Arial" w:cs="Arial"/>
          <w:sz w:val="28"/>
          <w:szCs w:val="28"/>
        </w:rPr>
        <w:t xml:space="preserve">правил: ложиться спать не позднее 23.00, </w:t>
      </w:r>
      <w:r w:rsidR="00885E82">
        <w:rPr>
          <w:rFonts w:ascii="Arial" w:hAnsi="Arial" w:cs="Arial"/>
          <w:sz w:val="28"/>
          <w:szCs w:val="28"/>
        </w:rPr>
        <w:t>соблюдать примерно равную продолжительность сна вне зависимости от дней недели</w:t>
      </w:r>
      <w:r w:rsidR="00A31AB4">
        <w:rPr>
          <w:rFonts w:ascii="Arial" w:hAnsi="Arial" w:cs="Arial"/>
          <w:sz w:val="28"/>
          <w:szCs w:val="28"/>
        </w:rPr>
        <w:t xml:space="preserve"> и учебной нагрузки</w:t>
      </w:r>
      <w:r w:rsidR="00885E82">
        <w:rPr>
          <w:rFonts w:ascii="Arial" w:hAnsi="Arial" w:cs="Arial"/>
          <w:sz w:val="28"/>
          <w:szCs w:val="28"/>
        </w:rPr>
        <w:t>, исключ</w:t>
      </w:r>
      <w:r w:rsidR="00054409">
        <w:rPr>
          <w:rFonts w:ascii="Arial" w:hAnsi="Arial" w:cs="Arial"/>
          <w:sz w:val="28"/>
          <w:szCs w:val="28"/>
        </w:rPr>
        <w:t>а</w:t>
      </w:r>
      <w:r w:rsidR="00885E82">
        <w:rPr>
          <w:rFonts w:ascii="Arial" w:hAnsi="Arial" w:cs="Arial"/>
          <w:sz w:val="28"/>
          <w:szCs w:val="28"/>
        </w:rPr>
        <w:t xml:space="preserve">ть гаджеты </w:t>
      </w:r>
      <w:r w:rsidR="00084B39">
        <w:rPr>
          <w:rFonts w:ascii="Arial" w:hAnsi="Arial" w:cs="Arial"/>
          <w:sz w:val="28"/>
          <w:szCs w:val="28"/>
        </w:rPr>
        <w:t>за час-полтора до сна, снижать их яркость</w:t>
      </w:r>
      <w:r w:rsidR="000209D1">
        <w:rPr>
          <w:rFonts w:ascii="Arial" w:hAnsi="Arial" w:cs="Arial"/>
          <w:sz w:val="28"/>
          <w:szCs w:val="28"/>
        </w:rPr>
        <w:t xml:space="preserve"> и включать ночной режим</w:t>
      </w:r>
      <w:r w:rsidR="00084B39">
        <w:rPr>
          <w:rFonts w:ascii="Arial" w:hAnsi="Arial" w:cs="Arial"/>
          <w:sz w:val="28"/>
          <w:szCs w:val="28"/>
        </w:rPr>
        <w:t xml:space="preserve"> </w:t>
      </w:r>
      <w:r w:rsidR="009E0047">
        <w:rPr>
          <w:rFonts w:ascii="Arial" w:hAnsi="Arial" w:cs="Arial"/>
          <w:sz w:val="28"/>
          <w:szCs w:val="28"/>
        </w:rPr>
        <w:t>в вечернее время</w:t>
      </w:r>
      <w:r w:rsidR="00084B39">
        <w:rPr>
          <w:rFonts w:ascii="Arial" w:hAnsi="Arial" w:cs="Arial"/>
          <w:sz w:val="28"/>
          <w:szCs w:val="28"/>
        </w:rPr>
        <w:t xml:space="preserve">. </w:t>
      </w:r>
      <w:r w:rsidR="00B561DA">
        <w:rPr>
          <w:rFonts w:ascii="Arial" w:hAnsi="Arial" w:cs="Arial"/>
          <w:sz w:val="28"/>
          <w:szCs w:val="28"/>
        </w:rPr>
        <w:t>Следует исключить обильное питание перед сном, потребление больших объемов жидкости, также нежелательно активно заниматься спортом перед сном</w:t>
      </w:r>
      <w:r w:rsidR="00F85524">
        <w:rPr>
          <w:rFonts w:ascii="Arial" w:hAnsi="Arial" w:cs="Arial"/>
          <w:sz w:val="28"/>
          <w:szCs w:val="28"/>
        </w:rPr>
        <w:t xml:space="preserve"> – это все может препятствовать </w:t>
      </w:r>
      <w:r w:rsidR="000209D1">
        <w:rPr>
          <w:rFonts w:ascii="Arial" w:hAnsi="Arial" w:cs="Arial"/>
          <w:sz w:val="28"/>
          <w:szCs w:val="28"/>
        </w:rPr>
        <w:t xml:space="preserve">быстрому </w:t>
      </w:r>
      <w:r w:rsidR="00F85524">
        <w:rPr>
          <w:rFonts w:ascii="Arial" w:hAnsi="Arial" w:cs="Arial"/>
          <w:sz w:val="28"/>
          <w:szCs w:val="28"/>
        </w:rPr>
        <w:t>засыпанию</w:t>
      </w:r>
      <w:r w:rsidR="000209D1">
        <w:rPr>
          <w:rFonts w:ascii="Arial" w:hAnsi="Arial" w:cs="Arial"/>
          <w:sz w:val="28"/>
          <w:szCs w:val="28"/>
        </w:rPr>
        <w:t xml:space="preserve">, вследствие </w:t>
      </w:r>
      <w:r w:rsidR="000209D1">
        <w:rPr>
          <w:rFonts w:ascii="Arial" w:hAnsi="Arial" w:cs="Arial"/>
          <w:sz w:val="28"/>
          <w:szCs w:val="28"/>
        </w:rPr>
        <w:lastRenderedPageBreak/>
        <w:t>чего сокращать время сна</w:t>
      </w:r>
      <w:r w:rsidR="00B561DA">
        <w:rPr>
          <w:rFonts w:ascii="Arial" w:hAnsi="Arial" w:cs="Arial"/>
          <w:sz w:val="28"/>
          <w:szCs w:val="28"/>
        </w:rPr>
        <w:t xml:space="preserve">. </w:t>
      </w:r>
      <w:r w:rsidR="00084B39">
        <w:rPr>
          <w:rFonts w:ascii="Arial" w:hAnsi="Arial" w:cs="Arial"/>
          <w:sz w:val="28"/>
          <w:szCs w:val="28"/>
        </w:rPr>
        <w:t xml:space="preserve">Необходимо обеспечить проветривание помещения перед сном, желательно хотя бы небольшое понижение температуры помещения </w:t>
      </w:r>
      <w:r w:rsidR="00AF60CA">
        <w:rPr>
          <w:rFonts w:ascii="Arial" w:hAnsi="Arial" w:cs="Arial"/>
          <w:sz w:val="28"/>
          <w:szCs w:val="28"/>
        </w:rPr>
        <w:t>для сна с приближением ночного времени,</w:t>
      </w:r>
      <w:r w:rsidR="00666A29">
        <w:rPr>
          <w:rFonts w:ascii="Arial" w:hAnsi="Arial" w:cs="Arial"/>
          <w:sz w:val="28"/>
          <w:szCs w:val="28"/>
        </w:rPr>
        <w:t xml:space="preserve"> </w:t>
      </w:r>
      <w:r w:rsidR="00AF60CA">
        <w:rPr>
          <w:rFonts w:ascii="Arial" w:hAnsi="Arial" w:cs="Arial"/>
          <w:sz w:val="28"/>
          <w:szCs w:val="28"/>
        </w:rPr>
        <w:t>во время сна должны быть исключены источники света, а также посторонние шумы.</w:t>
      </w:r>
      <w:r w:rsidR="005236E9">
        <w:rPr>
          <w:rFonts w:ascii="Arial" w:hAnsi="Arial" w:cs="Arial"/>
          <w:sz w:val="28"/>
          <w:szCs w:val="28"/>
        </w:rPr>
        <w:t xml:space="preserve"> Для лучшего засыпания перед сном возможны неторопливые прогулки на свежем воздухе, спокойные занятия, общение с друзьями</w:t>
      </w:r>
      <w:r w:rsidR="00CD1480">
        <w:rPr>
          <w:rFonts w:ascii="Arial" w:hAnsi="Arial" w:cs="Arial"/>
          <w:sz w:val="28"/>
          <w:szCs w:val="28"/>
        </w:rPr>
        <w:t xml:space="preserve">. Без полноценного отдыха невозможно </w:t>
      </w:r>
      <w:r>
        <w:rPr>
          <w:rFonts w:ascii="Arial" w:hAnsi="Arial" w:cs="Arial"/>
          <w:sz w:val="28"/>
          <w:szCs w:val="28"/>
        </w:rPr>
        <w:t>успешно</w:t>
      </w:r>
      <w:r w:rsidR="00CD1480">
        <w:rPr>
          <w:rFonts w:ascii="Arial" w:hAnsi="Arial" w:cs="Arial"/>
          <w:sz w:val="28"/>
          <w:szCs w:val="28"/>
        </w:rPr>
        <w:t>е</w:t>
      </w:r>
      <w:r>
        <w:rPr>
          <w:rFonts w:ascii="Arial" w:hAnsi="Arial" w:cs="Arial"/>
          <w:sz w:val="28"/>
          <w:szCs w:val="28"/>
        </w:rPr>
        <w:t xml:space="preserve"> освоени</w:t>
      </w:r>
      <w:r w:rsidR="00CD1480">
        <w:rPr>
          <w:rFonts w:ascii="Arial" w:hAnsi="Arial" w:cs="Arial"/>
          <w:sz w:val="28"/>
          <w:szCs w:val="28"/>
        </w:rPr>
        <w:t>е</w:t>
      </w:r>
      <w:r>
        <w:rPr>
          <w:rFonts w:ascii="Arial" w:hAnsi="Arial" w:cs="Arial"/>
          <w:sz w:val="28"/>
          <w:szCs w:val="28"/>
        </w:rPr>
        <w:t xml:space="preserve"> учебного материала</w:t>
      </w:r>
      <w:r w:rsidR="008B4EEA">
        <w:rPr>
          <w:rFonts w:ascii="Arial" w:hAnsi="Arial" w:cs="Arial"/>
          <w:sz w:val="28"/>
          <w:szCs w:val="28"/>
        </w:rPr>
        <w:t xml:space="preserve"> и</w:t>
      </w:r>
      <w:r>
        <w:rPr>
          <w:rFonts w:ascii="Arial" w:hAnsi="Arial" w:cs="Arial"/>
          <w:sz w:val="28"/>
          <w:szCs w:val="28"/>
        </w:rPr>
        <w:t xml:space="preserve"> сохранени</w:t>
      </w:r>
      <w:r w:rsidR="008B4EEA">
        <w:rPr>
          <w:rFonts w:ascii="Arial" w:hAnsi="Arial" w:cs="Arial"/>
          <w:sz w:val="28"/>
          <w:szCs w:val="28"/>
        </w:rPr>
        <w:t>е</w:t>
      </w:r>
      <w:r>
        <w:rPr>
          <w:rFonts w:ascii="Arial" w:hAnsi="Arial" w:cs="Arial"/>
          <w:sz w:val="28"/>
          <w:szCs w:val="28"/>
        </w:rPr>
        <w:t xml:space="preserve"> </w:t>
      </w:r>
      <w:r w:rsidR="00325D0E">
        <w:rPr>
          <w:rFonts w:ascii="Arial" w:hAnsi="Arial" w:cs="Arial"/>
          <w:sz w:val="28"/>
          <w:szCs w:val="28"/>
        </w:rPr>
        <w:t>энергии на весь учебный год</w:t>
      </w:r>
      <w:r w:rsidR="008B4EEA">
        <w:rPr>
          <w:rFonts w:ascii="Arial" w:hAnsi="Arial" w:cs="Arial"/>
          <w:sz w:val="28"/>
          <w:szCs w:val="28"/>
        </w:rPr>
        <w:t xml:space="preserve">. </w:t>
      </w:r>
      <w:r w:rsidR="00B90912">
        <w:rPr>
          <w:rFonts w:ascii="Arial" w:hAnsi="Arial" w:cs="Arial"/>
          <w:sz w:val="28"/>
          <w:szCs w:val="28"/>
        </w:rPr>
        <w:t xml:space="preserve">Поэтому </w:t>
      </w:r>
      <w:r w:rsidR="00C23E02">
        <w:rPr>
          <w:rFonts w:ascii="Arial" w:hAnsi="Arial" w:cs="Arial"/>
          <w:sz w:val="28"/>
          <w:szCs w:val="28"/>
        </w:rPr>
        <w:t xml:space="preserve">в течение дневного времени, </w:t>
      </w:r>
      <w:r w:rsidR="00511B85">
        <w:rPr>
          <w:rFonts w:ascii="Arial" w:hAnsi="Arial" w:cs="Arial"/>
          <w:sz w:val="28"/>
          <w:szCs w:val="28"/>
        </w:rPr>
        <w:t xml:space="preserve">на протяжении </w:t>
      </w:r>
      <w:r w:rsidR="00C23E02">
        <w:rPr>
          <w:rFonts w:ascii="Arial" w:hAnsi="Arial" w:cs="Arial"/>
          <w:sz w:val="28"/>
          <w:szCs w:val="28"/>
        </w:rPr>
        <w:t xml:space="preserve">всего семестра также </w:t>
      </w:r>
      <w:r w:rsidR="00B90912">
        <w:rPr>
          <w:rFonts w:ascii="Arial" w:hAnsi="Arial" w:cs="Arial"/>
          <w:sz w:val="28"/>
          <w:szCs w:val="28"/>
        </w:rPr>
        <w:t>н</w:t>
      </w:r>
      <w:r w:rsidR="008B4EEA">
        <w:rPr>
          <w:rFonts w:ascii="Arial" w:hAnsi="Arial" w:cs="Arial"/>
          <w:sz w:val="28"/>
          <w:szCs w:val="28"/>
        </w:rPr>
        <w:t xml:space="preserve">еобходимо выделять </w:t>
      </w:r>
      <w:r w:rsidR="00D91A4B">
        <w:rPr>
          <w:rFonts w:ascii="Arial" w:hAnsi="Arial" w:cs="Arial"/>
          <w:sz w:val="28"/>
          <w:szCs w:val="28"/>
        </w:rPr>
        <w:t xml:space="preserve">достаточное </w:t>
      </w:r>
      <w:r w:rsidR="008B4EEA">
        <w:rPr>
          <w:rFonts w:ascii="Arial" w:hAnsi="Arial" w:cs="Arial"/>
          <w:sz w:val="28"/>
          <w:szCs w:val="28"/>
        </w:rPr>
        <w:t>время на отдых, неторопливое чтение, походы в музеи</w:t>
      </w:r>
      <w:r w:rsidR="00A15FBD">
        <w:rPr>
          <w:rFonts w:ascii="Arial" w:hAnsi="Arial" w:cs="Arial"/>
          <w:sz w:val="28"/>
          <w:szCs w:val="28"/>
        </w:rPr>
        <w:t>, кино, парки.</w:t>
      </w:r>
    </w:p>
    <w:p w14:paraId="5DB3AD3D" w14:textId="6D7F914E" w:rsidR="00666A29" w:rsidRPr="00336FA2" w:rsidRDefault="00A15FBD" w:rsidP="00666A2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</w:t>
      </w:r>
      <w:r w:rsidR="00325D0E">
        <w:rPr>
          <w:rFonts w:ascii="Arial" w:hAnsi="Arial" w:cs="Arial"/>
          <w:sz w:val="28"/>
          <w:szCs w:val="28"/>
        </w:rPr>
        <w:t xml:space="preserve">.Немаловажное значение </w:t>
      </w:r>
      <w:r w:rsidR="00511B85">
        <w:rPr>
          <w:rFonts w:ascii="Arial" w:hAnsi="Arial" w:cs="Arial"/>
          <w:sz w:val="28"/>
          <w:szCs w:val="28"/>
        </w:rPr>
        <w:t xml:space="preserve">для здоровья </w:t>
      </w:r>
      <w:r w:rsidR="00325D0E">
        <w:rPr>
          <w:rFonts w:ascii="Arial" w:hAnsi="Arial" w:cs="Arial"/>
          <w:sz w:val="28"/>
          <w:szCs w:val="28"/>
        </w:rPr>
        <w:t>имеет также и наличие</w:t>
      </w:r>
      <w:r w:rsidR="00666A29">
        <w:rPr>
          <w:rFonts w:ascii="Arial" w:hAnsi="Arial" w:cs="Arial"/>
          <w:sz w:val="28"/>
          <w:szCs w:val="28"/>
        </w:rPr>
        <w:t xml:space="preserve"> правильн</w:t>
      </w:r>
      <w:r w:rsidR="00325D0E">
        <w:rPr>
          <w:rFonts w:ascii="Arial" w:hAnsi="Arial" w:cs="Arial"/>
          <w:sz w:val="28"/>
          <w:szCs w:val="28"/>
        </w:rPr>
        <w:t>ой</w:t>
      </w:r>
      <w:r w:rsidR="00666A29">
        <w:rPr>
          <w:rFonts w:ascii="Arial" w:hAnsi="Arial" w:cs="Arial"/>
          <w:sz w:val="28"/>
          <w:szCs w:val="28"/>
        </w:rPr>
        <w:t xml:space="preserve"> и достаточн</w:t>
      </w:r>
      <w:r w:rsidR="00325D0E">
        <w:rPr>
          <w:rFonts w:ascii="Arial" w:hAnsi="Arial" w:cs="Arial"/>
          <w:sz w:val="28"/>
          <w:szCs w:val="28"/>
        </w:rPr>
        <w:t>ой</w:t>
      </w:r>
      <w:r w:rsidR="00666A29">
        <w:rPr>
          <w:rFonts w:ascii="Arial" w:hAnsi="Arial" w:cs="Arial"/>
          <w:sz w:val="28"/>
          <w:szCs w:val="28"/>
        </w:rPr>
        <w:t xml:space="preserve"> ф</w:t>
      </w:r>
      <w:r w:rsidR="00666A29" w:rsidRPr="00336FA2">
        <w:rPr>
          <w:rFonts w:ascii="Arial" w:hAnsi="Arial" w:cs="Arial"/>
          <w:sz w:val="28"/>
          <w:szCs w:val="28"/>
        </w:rPr>
        <w:t>изическ</w:t>
      </w:r>
      <w:r w:rsidR="00325D0E">
        <w:rPr>
          <w:rFonts w:ascii="Arial" w:hAnsi="Arial" w:cs="Arial"/>
          <w:sz w:val="28"/>
          <w:szCs w:val="28"/>
        </w:rPr>
        <w:t>ой</w:t>
      </w:r>
      <w:r w:rsidR="00666A29" w:rsidRPr="00336FA2">
        <w:rPr>
          <w:rFonts w:ascii="Arial" w:hAnsi="Arial" w:cs="Arial"/>
          <w:sz w:val="28"/>
          <w:szCs w:val="28"/>
        </w:rPr>
        <w:t xml:space="preserve"> активност</w:t>
      </w:r>
      <w:r w:rsidR="00325D0E">
        <w:rPr>
          <w:rFonts w:ascii="Arial" w:hAnsi="Arial" w:cs="Arial"/>
          <w:sz w:val="28"/>
          <w:szCs w:val="28"/>
        </w:rPr>
        <w:t>и</w:t>
      </w:r>
      <w:r w:rsidR="000E21D8">
        <w:rPr>
          <w:rFonts w:ascii="Arial" w:hAnsi="Arial" w:cs="Arial"/>
          <w:sz w:val="28"/>
          <w:szCs w:val="28"/>
        </w:rPr>
        <w:t xml:space="preserve"> студентов, в том числе в связи </w:t>
      </w:r>
      <w:r w:rsidR="00D91A4B">
        <w:rPr>
          <w:rFonts w:ascii="Arial" w:hAnsi="Arial" w:cs="Arial"/>
          <w:sz w:val="28"/>
          <w:szCs w:val="28"/>
        </w:rPr>
        <w:t>со значительным</w:t>
      </w:r>
      <w:r w:rsidR="000E21D8">
        <w:rPr>
          <w:rFonts w:ascii="Arial" w:hAnsi="Arial" w:cs="Arial"/>
          <w:sz w:val="28"/>
          <w:szCs w:val="28"/>
        </w:rPr>
        <w:t xml:space="preserve"> количеством времени, провод</w:t>
      </w:r>
      <w:r w:rsidR="001053DF">
        <w:rPr>
          <w:rFonts w:ascii="Arial" w:hAnsi="Arial" w:cs="Arial"/>
          <w:sz w:val="28"/>
          <w:szCs w:val="28"/>
        </w:rPr>
        <w:t xml:space="preserve">имым на лекциях и семинарах, за выполнением домашних заданий – при высокой интеллектуальной нагрузке, но с низким уровнем физической. </w:t>
      </w:r>
      <w:r w:rsidR="008D5BB2">
        <w:rPr>
          <w:rFonts w:ascii="Arial" w:hAnsi="Arial" w:cs="Arial"/>
          <w:sz w:val="28"/>
          <w:szCs w:val="28"/>
        </w:rPr>
        <w:t xml:space="preserve">Возможность выбрать </w:t>
      </w:r>
      <w:r w:rsidR="00C41C30">
        <w:rPr>
          <w:rFonts w:ascii="Arial" w:hAnsi="Arial" w:cs="Arial"/>
          <w:sz w:val="28"/>
          <w:szCs w:val="28"/>
        </w:rPr>
        <w:t>подходящий каждому вид спорта предоставляет</w:t>
      </w:r>
      <w:r w:rsidR="00927C46">
        <w:rPr>
          <w:rFonts w:ascii="Arial" w:hAnsi="Arial" w:cs="Arial"/>
          <w:sz w:val="28"/>
          <w:szCs w:val="28"/>
        </w:rPr>
        <w:t xml:space="preserve"> кафедр</w:t>
      </w:r>
      <w:r w:rsidR="00C41C30">
        <w:rPr>
          <w:rFonts w:ascii="Arial" w:hAnsi="Arial" w:cs="Arial"/>
          <w:sz w:val="28"/>
          <w:szCs w:val="28"/>
        </w:rPr>
        <w:t>а</w:t>
      </w:r>
      <w:r w:rsidR="00927C46">
        <w:rPr>
          <w:rFonts w:ascii="Arial" w:hAnsi="Arial" w:cs="Arial"/>
          <w:sz w:val="28"/>
          <w:szCs w:val="28"/>
        </w:rPr>
        <w:t xml:space="preserve"> физической культуры ИТМО</w:t>
      </w:r>
      <w:r w:rsidR="00C41C30">
        <w:rPr>
          <w:rFonts w:ascii="Arial" w:hAnsi="Arial" w:cs="Arial"/>
          <w:sz w:val="28"/>
          <w:szCs w:val="28"/>
        </w:rPr>
        <w:t xml:space="preserve">. </w:t>
      </w:r>
      <w:r w:rsidR="00DE7584">
        <w:rPr>
          <w:rFonts w:ascii="Arial" w:hAnsi="Arial" w:cs="Arial"/>
          <w:sz w:val="28"/>
          <w:szCs w:val="28"/>
        </w:rPr>
        <w:t>При выборе занятий в</w:t>
      </w:r>
      <w:r w:rsidR="00927C46">
        <w:rPr>
          <w:rFonts w:ascii="Arial" w:hAnsi="Arial" w:cs="Arial"/>
          <w:sz w:val="28"/>
          <w:szCs w:val="28"/>
        </w:rPr>
        <w:t xml:space="preserve">ажно помнить о постепенном наращивании нагрузок, </w:t>
      </w:r>
      <w:r w:rsidR="00407E2A">
        <w:rPr>
          <w:rFonts w:ascii="Arial" w:hAnsi="Arial" w:cs="Arial"/>
          <w:sz w:val="28"/>
          <w:szCs w:val="28"/>
        </w:rPr>
        <w:t xml:space="preserve">а также о </w:t>
      </w:r>
      <w:r w:rsidR="00927C46">
        <w:rPr>
          <w:rFonts w:ascii="Arial" w:hAnsi="Arial" w:cs="Arial"/>
          <w:sz w:val="28"/>
          <w:szCs w:val="28"/>
        </w:rPr>
        <w:t xml:space="preserve">необходимости </w:t>
      </w:r>
      <w:r w:rsidR="00D91A4B">
        <w:rPr>
          <w:rFonts w:ascii="Arial" w:hAnsi="Arial" w:cs="Arial"/>
          <w:sz w:val="28"/>
          <w:szCs w:val="28"/>
        </w:rPr>
        <w:t>их снижения</w:t>
      </w:r>
      <w:r w:rsidR="00274C3F">
        <w:rPr>
          <w:rFonts w:ascii="Arial" w:hAnsi="Arial" w:cs="Arial"/>
          <w:sz w:val="28"/>
          <w:szCs w:val="28"/>
        </w:rPr>
        <w:t xml:space="preserve"> после перенесенных заболеваний и травм.</w:t>
      </w:r>
    </w:p>
    <w:p w14:paraId="36D9714D" w14:textId="4570F435" w:rsidR="00D01476" w:rsidRDefault="00274C3F" w:rsidP="00E37809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="00A5482D">
        <w:rPr>
          <w:rFonts w:ascii="Arial" w:hAnsi="Arial" w:cs="Arial"/>
          <w:sz w:val="28"/>
          <w:szCs w:val="28"/>
        </w:rPr>
        <w:t>0</w:t>
      </w:r>
      <w:r>
        <w:rPr>
          <w:rFonts w:ascii="Arial" w:hAnsi="Arial" w:cs="Arial"/>
          <w:sz w:val="28"/>
          <w:szCs w:val="28"/>
        </w:rPr>
        <w:t>.</w:t>
      </w:r>
      <w:r w:rsidR="00E205BE">
        <w:rPr>
          <w:rFonts w:ascii="Arial" w:hAnsi="Arial" w:cs="Arial"/>
          <w:sz w:val="28"/>
          <w:szCs w:val="28"/>
        </w:rPr>
        <w:t>В значительной мере здоровьесберегающим поведением может считатьс</w:t>
      </w:r>
      <w:r w:rsidR="00E205BE" w:rsidRPr="00E37809">
        <w:rPr>
          <w:rFonts w:ascii="Arial" w:hAnsi="Arial" w:cs="Arial"/>
          <w:sz w:val="28"/>
          <w:szCs w:val="28"/>
        </w:rPr>
        <w:t xml:space="preserve">я поведение, направленное на избегание вредных привычек </w:t>
      </w:r>
      <w:r w:rsidR="006F7DFE" w:rsidRPr="00E37809">
        <w:rPr>
          <w:rFonts w:ascii="Arial" w:hAnsi="Arial" w:cs="Arial"/>
          <w:sz w:val="28"/>
          <w:szCs w:val="28"/>
        </w:rPr>
        <w:t>–</w:t>
      </w:r>
      <w:r w:rsidR="00E205BE" w:rsidRPr="00E37809">
        <w:rPr>
          <w:rFonts w:ascii="Arial" w:hAnsi="Arial" w:cs="Arial"/>
          <w:sz w:val="28"/>
          <w:szCs w:val="28"/>
        </w:rPr>
        <w:t xml:space="preserve"> </w:t>
      </w:r>
      <w:r w:rsidR="006F7DFE" w:rsidRPr="00E37809">
        <w:rPr>
          <w:rFonts w:ascii="Arial" w:hAnsi="Arial" w:cs="Arial"/>
          <w:sz w:val="28"/>
          <w:szCs w:val="28"/>
        </w:rPr>
        <w:t xml:space="preserve">исключение беспорядочного ночного бодрствования за компьютером, в том числе </w:t>
      </w:r>
      <w:r w:rsidR="00BC23AD" w:rsidRPr="00E37809">
        <w:rPr>
          <w:rFonts w:ascii="Arial" w:hAnsi="Arial" w:cs="Arial"/>
          <w:sz w:val="28"/>
          <w:szCs w:val="28"/>
        </w:rPr>
        <w:t>в связи с компьютерными играми</w:t>
      </w:r>
      <w:r w:rsidR="00563264">
        <w:rPr>
          <w:rFonts w:ascii="Arial" w:hAnsi="Arial" w:cs="Arial"/>
          <w:sz w:val="28"/>
          <w:szCs w:val="28"/>
        </w:rPr>
        <w:t>, отказ от потребления</w:t>
      </w:r>
      <w:r w:rsidR="001F4612">
        <w:rPr>
          <w:rFonts w:ascii="Arial" w:hAnsi="Arial" w:cs="Arial"/>
          <w:sz w:val="28"/>
          <w:szCs w:val="28"/>
        </w:rPr>
        <w:t xml:space="preserve"> никотина, алкоголя, большого количества кофеина</w:t>
      </w:r>
      <w:r w:rsidR="00A62AF7">
        <w:rPr>
          <w:rFonts w:ascii="Arial" w:hAnsi="Arial" w:cs="Arial"/>
          <w:sz w:val="28"/>
          <w:szCs w:val="28"/>
        </w:rPr>
        <w:t>, исключение частых перекусов сладкими продуктами</w:t>
      </w:r>
      <w:r w:rsidR="00266F37">
        <w:rPr>
          <w:rFonts w:ascii="Arial" w:hAnsi="Arial" w:cs="Arial"/>
          <w:sz w:val="28"/>
          <w:szCs w:val="28"/>
        </w:rPr>
        <w:t xml:space="preserve"> со сладкими газированными напитками</w:t>
      </w:r>
      <w:r w:rsidR="00E37809" w:rsidRPr="00E37809">
        <w:rPr>
          <w:rFonts w:ascii="Arial" w:hAnsi="Arial" w:cs="Arial"/>
          <w:sz w:val="28"/>
          <w:szCs w:val="28"/>
        </w:rPr>
        <w:t xml:space="preserve">. </w:t>
      </w:r>
      <w:r w:rsidR="00266F37">
        <w:rPr>
          <w:rFonts w:ascii="Arial" w:hAnsi="Arial" w:cs="Arial"/>
          <w:sz w:val="28"/>
          <w:szCs w:val="28"/>
        </w:rPr>
        <w:t xml:space="preserve">Следует помнить о гимнастике для глаз, </w:t>
      </w:r>
      <w:r w:rsidR="00B16DE7">
        <w:rPr>
          <w:rFonts w:ascii="Arial" w:hAnsi="Arial" w:cs="Arial"/>
          <w:sz w:val="28"/>
          <w:szCs w:val="28"/>
        </w:rPr>
        <w:t xml:space="preserve">необходимом отдыхе от использования гаджетов. </w:t>
      </w:r>
      <w:r w:rsidR="00E37809" w:rsidRPr="00E37809">
        <w:rPr>
          <w:rFonts w:ascii="Arial" w:hAnsi="Arial" w:cs="Arial"/>
          <w:noProof/>
          <w:sz w:val="28"/>
          <w:szCs w:val="28"/>
        </w:rPr>
        <w:t xml:space="preserve">Продолжительность  работы с компьютером </w:t>
      </w:r>
      <w:r w:rsidR="002C5D84">
        <w:rPr>
          <w:rFonts w:ascii="Arial" w:hAnsi="Arial" w:cs="Arial"/>
          <w:noProof/>
          <w:sz w:val="28"/>
          <w:szCs w:val="28"/>
        </w:rPr>
        <w:t xml:space="preserve">без перерывов </w:t>
      </w:r>
      <w:r w:rsidR="00E37809" w:rsidRPr="00E37809">
        <w:rPr>
          <w:rFonts w:ascii="Arial" w:hAnsi="Arial" w:cs="Arial"/>
          <w:noProof/>
          <w:sz w:val="28"/>
          <w:szCs w:val="28"/>
        </w:rPr>
        <w:t xml:space="preserve">не должна превышать двух часов, а </w:t>
      </w:r>
      <w:r w:rsidR="002C5D84">
        <w:rPr>
          <w:rFonts w:ascii="Arial" w:hAnsi="Arial" w:cs="Arial"/>
          <w:noProof/>
          <w:sz w:val="28"/>
          <w:szCs w:val="28"/>
        </w:rPr>
        <w:t xml:space="preserve">в целом </w:t>
      </w:r>
      <w:r w:rsidR="00E37809" w:rsidRPr="00E37809">
        <w:rPr>
          <w:rFonts w:ascii="Arial" w:hAnsi="Arial" w:cs="Arial"/>
          <w:noProof/>
          <w:sz w:val="28"/>
          <w:szCs w:val="28"/>
        </w:rPr>
        <w:t xml:space="preserve">за рабочий день </w:t>
      </w:r>
      <w:r w:rsidR="002C5D84">
        <w:rPr>
          <w:rFonts w:ascii="Arial" w:hAnsi="Arial" w:cs="Arial"/>
          <w:noProof/>
          <w:sz w:val="28"/>
          <w:szCs w:val="28"/>
        </w:rPr>
        <w:t>не должна составлять более 6 часов.</w:t>
      </w:r>
      <w:r w:rsidR="00E37809" w:rsidRPr="00E37809">
        <w:rPr>
          <w:rFonts w:ascii="Arial" w:hAnsi="Arial" w:cs="Arial"/>
          <w:noProof/>
          <w:sz w:val="28"/>
          <w:szCs w:val="28"/>
        </w:rPr>
        <w:t> </w:t>
      </w:r>
      <w:r w:rsidR="00247584">
        <w:rPr>
          <w:rFonts w:ascii="Arial" w:hAnsi="Arial" w:cs="Arial"/>
          <w:noProof/>
          <w:sz w:val="28"/>
          <w:szCs w:val="28"/>
        </w:rPr>
        <w:t xml:space="preserve">Нельзя забывать о личной гигиене, которая во многом определяет возможности сопротивления организма заболеваниям. </w:t>
      </w:r>
      <w:r w:rsidR="00D00B11">
        <w:rPr>
          <w:rFonts w:ascii="Arial" w:hAnsi="Arial" w:cs="Arial"/>
          <w:noProof/>
          <w:sz w:val="28"/>
          <w:szCs w:val="28"/>
        </w:rPr>
        <w:t>Студентам с</w:t>
      </w:r>
      <w:r w:rsidR="00E67C4D">
        <w:rPr>
          <w:rFonts w:ascii="Arial" w:hAnsi="Arial" w:cs="Arial"/>
          <w:noProof/>
          <w:sz w:val="28"/>
          <w:szCs w:val="28"/>
        </w:rPr>
        <w:t>ледует контролировать состояние здоровья путем прохождения профосм</w:t>
      </w:r>
      <w:r w:rsidR="00D00B11">
        <w:rPr>
          <w:rFonts w:ascii="Arial" w:hAnsi="Arial" w:cs="Arial"/>
          <w:noProof/>
          <w:sz w:val="28"/>
          <w:szCs w:val="28"/>
        </w:rPr>
        <w:t>от</w:t>
      </w:r>
      <w:r w:rsidR="00E67C4D">
        <w:rPr>
          <w:rFonts w:ascii="Arial" w:hAnsi="Arial" w:cs="Arial"/>
          <w:noProof/>
          <w:sz w:val="28"/>
          <w:szCs w:val="28"/>
        </w:rPr>
        <w:t xml:space="preserve">ров, </w:t>
      </w:r>
      <w:r w:rsidR="00D00B11">
        <w:rPr>
          <w:rFonts w:ascii="Arial" w:hAnsi="Arial" w:cs="Arial"/>
          <w:noProof/>
          <w:sz w:val="28"/>
          <w:szCs w:val="28"/>
        </w:rPr>
        <w:t xml:space="preserve">в том числе каждые 6-12 месяцев </w:t>
      </w:r>
      <w:r w:rsidR="00E67C4D">
        <w:rPr>
          <w:rFonts w:ascii="Arial" w:hAnsi="Arial" w:cs="Arial"/>
          <w:noProof/>
          <w:sz w:val="28"/>
          <w:szCs w:val="28"/>
        </w:rPr>
        <w:t xml:space="preserve">запланировать посещение стоматолога и окулиста. </w:t>
      </w:r>
    </w:p>
    <w:p w14:paraId="27B661A7" w14:textId="0292E2A8" w:rsidR="00E37809" w:rsidRPr="00E37809" w:rsidRDefault="00247584" w:rsidP="00E37809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Правильный режим учебы и отдыха, </w:t>
      </w:r>
      <w:r w:rsidR="007556F9">
        <w:rPr>
          <w:rFonts w:ascii="Arial" w:hAnsi="Arial" w:cs="Arial"/>
          <w:noProof/>
          <w:sz w:val="28"/>
          <w:szCs w:val="28"/>
        </w:rPr>
        <w:t>д</w:t>
      </w:r>
      <w:r>
        <w:rPr>
          <w:rFonts w:ascii="Arial" w:hAnsi="Arial" w:cs="Arial"/>
          <w:noProof/>
          <w:sz w:val="28"/>
          <w:szCs w:val="28"/>
        </w:rPr>
        <w:t>остаточное время для сна</w:t>
      </w:r>
      <w:r w:rsidR="00823E88">
        <w:rPr>
          <w:rFonts w:ascii="Arial" w:hAnsi="Arial" w:cs="Arial"/>
          <w:noProof/>
          <w:sz w:val="28"/>
          <w:szCs w:val="28"/>
        </w:rPr>
        <w:t>, прогулок, занятий спортом, здоровое питание, отсутс</w:t>
      </w:r>
      <w:r w:rsidR="004C3CE0">
        <w:rPr>
          <w:rFonts w:ascii="Arial" w:hAnsi="Arial" w:cs="Arial"/>
          <w:noProof/>
          <w:sz w:val="28"/>
          <w:szCs w:val="28"/>
        </w:rPr>
        <w:t>т</w:t>
      </w:r>
      <w:r w:rsidR="00CA5626">
        <w:rPr>
          <w:rFonts w:ascii="Arial" w:hAnsi="Arial" w:cs="Arial"/>
          <w:noProof/>
          <w:sz w:val="28"/>
          <w:szCs w:val="28"/>
        </w:rPr>
        <w:t>вие вредных привычек</w:t>
      </w:r>
      <w:r w:rsidR="00823E88">
        <w:rPr>
          <w:rFonts w:ascii="Arial" w:hAnsi="Arial" w:cs="Arial"/>
          <w:noProof/>
          <w:sz w:val="28"/>
          <w:szCs w:val="28"/>
        </w:rPr>
        <w:t xml:space="preserve"> сами по себе формируют здоровый иммунитет, поддержива</w:t>
      </w:r>
      <w:r w:rsidR="00CA5626">
        <w:rPr>
          <w:rFonts w:ascii="Arial" w:hAnsi="Arial" w:cs="Arial"/>
          <w:noProof/>
          <w:sz w:val="28"/>
          <w:szCs w:val="28"/>
        </w:rPr>
        <w:t>ют сопротивляемость организма угрозам извне на высоком уровне. Это определяет и настроение студента, его возможност</w:t>
      </w:r>
      <w:r w:rsidR="00882494">
        <w:rPr>
          <w:rFonts w:ascii="Arial" w:hAnsi="Arial" w:cs="Arial"/>
          <w:noProof/>
          <w:sz w:val="28"/>
          <w:szCs w:val="28"/>
        </w:rPr>
        <w:t>и</w:t>
      </w:r>
      <w:r w:rsidR="00CA5626">
        <w:rPr>
          <w:rFonts w:ascii="Arial" w:hAnsi="Arial" w:cs="Arial"/>
          <w:noProof/>
          <w:sz w:val="28"/>
          <w:szCs w:val="28"/>
        </w:rPr>
        <w:t xml:space="preserve"> по </w:t>
      </w:r>
      <w:r w:rsidR="00CA5626">
        <w:rPr>
          <w:rFonts w:ascii="Arial" w:hAnsi="Arial" w:cs="Arial"/>
          <w:noProof/>
          <w:sz w:val="28"/>
          <w:szCs w:val="28"/>
        </w:rPr>
        <w:lastRenderedPageBreak/>
        <w:t>освоению учебного материала</w:t>
      </w:r>
      <w:r w:rsidR="00882494">
        <w:rPr>
          <w:rFonts w:ascii="Arial" w:hAnsi="Arial" w:cs="Arial"/>
          <w:noProof/>
          <w:sz w:val="28"/>
          <w:szCs w:val="28"/>
        </w:rPr>
        <w:t>,</w:t>
      </w:r>
      <w:r w:rsidR="00C61F45">
        <w:rPr>
          <w:rFonts w:ascii="Arial" w:hAnsi="Arial" w:cs="Arial"/>
          <w:noProof/>
          <w:sz w:val="28"/>
          <w:szCs w:val="28"/>
        </w:rPr>
        <w:t xml:space="preserve"> и в конечном </w:t>
      </w:r>
      <w:r w:rsidR="004D11F7">
        <w:rPr>
          <w:rFonts w:ascii="Arial" w:hAnsi="Arial" w:cs="Arial"/>
          <w:noProof/>
          <w:sz w:val="28"/>
          <w:szCs w:val="28"/>
        </w:rPr>
        <w:t>счёте</w:t>
      </w:r>
      <w:r w:rsidR="00C61F45">
        <w:rPr>
          <w:rFonts w:ascii="Arial" w:hAnsi="Arial" w:cs="Arial"/>
          <w:noProof/>
          <w:sz w:val="28"/>
          <w:szCs w:val="28"/>
        </w:rPr>
        <w:t xml:space="preserve"> – уровень его успеваемости.</w:t>
      </w:r>
    </w:p>
    <w:p w14:paraId="3784C300" w14:textId="6F087C5C" w:rsidR="00A95A75" w:rsidRDefault="00882494" w:rsidP="00A95A75">
      <w:pPr>
        <w:jc w:val="both"/>
      </w:pPr>
      <w:r>
        <w:rPr>
          <w:rFonts w:ascii="Arial" w:hAnsi="Arial" w:cs="Arial"/>
          <w:sz w:val="28"/>
          <w:szCs w:val="28"/>
        </w:rPr>
        <w:t>11.</w:t>
      </w:r>
      <w:r w:rsidR="00A95A75" w:rsidRPr="00A95A75">
        <w:rPr>
          <w:rFonts w:ascii="Arial" w:hAnsi="Arial" w:cs="Arial"/>
          <w:sz w:val="28"/>
          <w:szCs w:val="28"/>
        </w:rPr>
        <w:t xml:space="preserve"> </w:t>
      </w:r>
      <w:r w:rsidR="00A95A75">
        <w:rPr>
          <w:rFonts w:ascii="Arial" w:hAnsi="Arial" w:cs="Arial"/>
          <w:sz w:val="28"/>
          <w:szCs w:val="28"/>
        </w:rPr>
        <w:t xml:space="preserve">Соблюдение даже такого рода кратких рекомендаций позволяет существенно выровнять ритм жизни студента, постепенно исправить распорядок дня, наладить режим сна, скорректировать питание, что позволит сохранить здоровье и открыть возможности эффективного обучения. Секрет практического применения – в «малых шагах» по каждому направлению. Невозможно сразу начать ложиться спать в 23 часа и вставать в 7.30-8 утра, решение сразу поменять рацион питания, готовить только дома – может не выдержать даже недельной проверки временем. Следует постепенно изменять время начала сна – например, на 15-30 минут каждые 2-3 дня или неделю, параллельно перераспределяя учебную нагрузку на утреннее время, не забывать о регулярных перерывах, отдыхе в течение дня. Также постепенно следует выравнивать сложившийся рацион питания в сторону более сбалансированного, сокращать излишнее потребление сладких продуктов.  Исправление и поддержание эффективного режима дня, введение сбалансированного питания – это каждодневный труд, а позднее - здоровьесберегающий навык каждого человека.  </w:t>
      </w:r>
    </w:p>
    <w:p w14:paraId="06F8E959" w14:textId="76F30F7F" w:rsidR="00B32874" w:rsidRDefault="00A95A75" w:rsidP="00B3287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12.</w:t>
      </w:r>
      <w:r w:rsidR="00D14B35">
        <w:rPr>
          <w:rFonts w:ascii="Arial" w:hAnsi="Arial" w:cs="Arial"/>
          <w:sz w:val="28"/>
          <w:szCs w:val="28"/>
        </w:rPr>
        <w:t>Выводы</w:t>
      </w:r>
      <w:r w:rsidR="00D80255">
        <w:rPr>
          <w:rFonts w:ascii="Arial" w:hAnsi="Arial" w:cs="Arial"/>
          <w:sz w:val="28"/>
          <w:szCs w:val="28"/>
        </w:rPr>
        <w:t>: в ходе работы определены основные факторы, влияющие на состояние здоровья студента. Были рассмотрены составляющие здорового образа жизни</w:t>
      </w:r>
      <w:r w:rsidR="00083453">
        <w:rPr>
          <w:rFonts w:ascii="Arial" w:hAnsi="Arial" w:cs="Arial"/>
          <w:sz w:val="28"/>
          <w:szCs w:val="28"/>
        </w:rPr>
        <w:t>, выявлены возможности повышения качества жизни, а значит и эффективности обучения студентов</w:t>
      </w:r>
      <w:r w:rsidR="00B32874">
        <w:rPr>
          <w:rFonts w:ascii="Arial" w:hAnsi="Arial" w:cs="Arial"/>
          <w:sz w:val="28"/>
          <w:szCs w:val="28"/>
        </w:rPr>
        <w:t>, предложены к использованию здоровьесберегающие навыки.</w:t>
      </w:r>
    </w:p>
    <w:p w14:paraId="6981F467" w14:textId="77777777" w:rsidR="00A95A75" w:rsidRDefault="00A95A75">
      <w:pPr>
        <w:jc w:val="both"/>
      </w:pPr>
    </w:p>
    <w:sectPr w:rsidR="00A95A75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9486D" w14:textId="77777777" w:rsidR="00242E01" w:rsidRDefault="00242E01" w:rsidP="00363249">
      <w:pPr>
        <w:spacing w:after="0" w:line="240" w:lineRule="auto"/>
      </w:pPr>
      <w:r>
        <w:separator/>
      </w:r>
    </w:p>
  </w:endnote>
  <w:endnote w:type="continuationSeparator" w:id="0">
    <w:p w14:paraId="4408E04C" w14:textId="77777777" w:rsidR="00242E01" w:rsidRDefault="00242E01" w:rsidP="0036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7E858" w14:textId="77777777" w:rsidR="00363249" w:rsidRDefault="00363249">
    <w:pPr>
      <w:spacing w:before="92"/>
      <w:ind w:left="497" w:right="514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7705C" w14:textId="77777777" w:rsidR="00363249" w:rsidRDefault="00363249">
    <w:pPr>
      <w:spacing w:before="92"/>
      <w:ind w:left="497" w:right="514"/>
      <w:jc w:val="center"/>
    </w:pPr>
    <w:r>
      <w:rPr>
        <w:color w:val="000000"/>
      </w:rPr>
      <w:t>Санкт-Петербург, 202</w:t>
    </w:r>
    <w: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358D0" w14:textId="14887DF0" w:rsidR="00000000" w:rsidRDefault="00000000">
    <w:pPr>
      <w:spacing w:before="92"/>
      <w:ind w:left="497" w:right="514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46878" w14:textId="77777777" w:rsidR="00000000" w:rsidRDefault="00000000">
    <w:pPr>
      <w:spacing w:before="92"/>
      <w:ind w:left="497" w:right="514"/>
      <w:jc w:val="center"/>
    </w:pPr>
    <w:r>
      <w:rPr>
        <w:color w:val="000000"/>
      </w:rPr>
      <w:t>Санкт-Петербург, 202</w:t>
    </w:r>
    <w: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9C34A" w14:textId="77777777" w:rsidR="00242E01" w:rsidRDefault="00242E01" w:rsidP="00363249">
      <w:pPr>
        <w:spacing w:after="0" w:line="240" w:lineRule="auto"/>
      </w:pPr>
      <w:r>
        <w:separator/>
      </w:r>
    </w:p>
  </w:footnote>
  <w:footnote w:type="continuationSeparator" w:id="0">
    <w:p w14:paraId="11A3E44F" w14:textId="77777777" w:rsidR="00242E01" w:rsidRDefault="00242E01" w:rsidP="00363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0718F6"/>
    <w:multiLevelType w:val="hybridMultilevel"/>
    <w:tmpl w:val="82DEF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46C8B"/>
    <w:multiLevelType w:val="multilevel"/>
    <w:tmpl w:val="AA02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93A72"/>
    <w:multiLevelType w:val="hybridMultilevel"/>
    <w:tmpl w:val="FD904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10575">
    <w:abstractNumId w:val="2"/>
  </w:num>
  <w:num w:numId="2" w16cid:durableId="1720400979">
    <w:abstractNumId w:val="3"/>
  </w:num>
  <w:num w:numId="3" w16cid:durableId="1677806904">
    <w:abstractNumId w:val="0"/>
  </w:num>
  <w:num w:numId="4" w16cid:durableId="1065949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23"/>
    <w:rsid w:val="00005D57"/>
    <w:rsid w:val="0000643E"/>
    <w:rsid w:val="000209D1"/>
    <w:rsid w:val="00043961"/>
    <w:rsid w:val="00054409"/>
    <w:rsid w:val="00054B24"/>
    <w:rsid w:val="00083453"/>
    <w:rsid w:val="00084B39"/>
    <w:rsid w:val="000A119E"/>
    <w:rsid w:val="000C01E9"/>
    <w:rsid w:val="000C11E2"/>
    <w:rsid w:val="000C1EC4"/>
    <w:rsid w:val="000C596B"/>
    <w:rsid w:val="000E2006"/>
    <w:rsid w:val="000E21D8"/>
    <w:rsid w:val="000E272B"/>
    <w:rsid w:val="001053DF"/>
    <w:rsid w:val="001057D9"/>
    <w:rsid w:val="001173BA"/>
    <w:rsid w:val="001277A1"/>
    <w:rsid w:val="0016408B"/>
    <w:rsid w:val="00167FE8"/>
    <w:rsid w:val="0017472F"/>
    <w:rsid w:val="00185B25"/>
    <w:rsid w:val="00191A0F"/>
    <w:rsid w:val="001A1449"/>
    <w:rsid w:val="001A6A0C"/>
    <w:rsid w:val="001B3E95"/>
    <w:rsid w:val="001E1D40"/>
    <w:rsid w:val="001F2671"/>
    <w:rsid w:val="001F4612"/>
    <w:rsid w:val="001F6CEF"/>
    <w:rsid w:val="002034D8"/>
    <w:rsid w:val="0021228A"/>
    <w:rsid w:val="00212B66"/>
    <w:rsid w:val="002222AE"/>
    <w:rsid w:val="00242E01"/>
    <w:rsid w:val="00243E20"/>
    <w:rsid w:val="00247584"/>
    <w:rsid w:val="00253C9B"/>
    <w:rsid w:val="00255F5E"/>
    <w:rsid w:val="00266510"/>
    <w:rsid w:val="00266F37"/>
    <w:rsid w:val="002712A4"/>
    <w:rsid w:val="00274C3F"/>
    <w:rsid w:val="00281CC6"/>
    <w:rsid w:val="00282E03"/>
    <w:rsid w:val="00295B14"/>
    <w:rsid w:val="002C5D84"/>
    <w:rsid w:val="002C6DDA"/>
    <w:rsid w:val="0031222E"/>
    <w:rsid w:val="0031249F"/>
    <w:rsid w:val="0031324B"/>
    <w:rsid w:val="00323C40"/>
    <w:rsid w:val="00325D0E"/>
    <w:rsid w:val="00336FA2"/>
    <w:rsid w:val="003375D8"/>
    <w:rsid w:val="00363249"/>
    <w:rsid w:val="00376481"/>
    <w:rsid w:val="00381235"/>
    <w:rsid w:val="00391D19"/>
    <w:rsid w:val="003B3E96"/>
    <w:rsid w:val="003B7C11"/>
    <w:rsid w:val="003C4286"/>
    <w:rsid w:val="00403DE2"/>
    <w:rsid w:val="00407E2A"/>
    <w:rsid w:val="00464D6F"/>
    <w:rsid w:val="0048463F"/>
    <w:rsid w:val="00497E56"/>
    <w:rsid w:val="004C3CE0"/>
    <w:rsid w:val="004C7918"/>
    <w:rsid w:val="004D11F7"/>
    <w:rsid w:val="00511B85"/>
    <w:rsid w:val="005236E9"/>
    <w:rsid w:val="00526FAC"/>
    <w:rsid w:val="005469EA"/>
    <w:rsid w:val="00551E13"/>
    <w:rsid w:val="00563264"/>
    <w:rsid w:val="005641FA"/>
    <w:rsid w:val="00581428"/>
    <w:rsid w:val="005827E2"/>
    <w:rsid w:val="0058351C"/>
    <w:rsid w:val="005A62A8"/>
    <w:rsid w:val="005C6DD3"/>
    <w:rsid w:val="005D7900"/>
    <w:rsid w:val="005F457D"/>
    <w:rsid w:val="00604702"/>
    <w:rsid w:val="0061645F"/>
    <w:rsid w:val="00654103"/>
    <w:rsid w:val="00666A29"/>
    <w:rsid w:val="00675FEC"/>
    <w:rsid w:val="006A2746"/>
    <w:rsid w:val="006A54AB"/>
    <w:rsid w:val="006A634B"/>
    <w:rsid w:val="006D41D3"/>
    <w:rsid w:val="006D589D"/>
    <w:rsid w:val="006E0E9C"/>
    <w:rsid w:val="006F7DFE"/>
    <w:rsid w:val="007118A0"/>
    <w:rsid w:val="007166FA"/>
    <w:rsid w:val="00720326"/>
    <w:rsid w:val="00724829"/>
    <w:rsid w:val="007472E9"/>
    <w:rsid w:val="007556F9"/>
    <w:rsid w:val="00792BF2"/>
    <w:rsid w:val="007A5161"/>
    <w:rsid w:val="007B31C8"/>
    <w:rsid w:val="007F171E"/>
    <w:rsid w:val="00823E88"/>
    <w:rsid w:val="008319DD"/>
    <w:rsid w:val="00852309"/>
    <w:rsid w:val="00861760"/>
    <w:rsid w:val="00867103"/>
    <w:rsid w:val="0088008D"/>
    <w:rsid w:val="00882494"/>
    <w:rsid w:val="00885E82"/>
    <w:rsid w:val="008A0538"/>
    <w:rsid w:val="008B4EEA"/>
    <w:rsid w:val="008D3E6F"/>
    <w:rsid w:val="008D5BB2"/>
    <w:rsid w:val="008E491F"/>
    <w:rsid w:val="009012B6"/>
    <w:rsid w:val="00927C46"/>
    <w:rsid w:val="00945246"/>
    <w:rsid w:val="00971770"/>
    <w:rsid w:val="00997679"/>
    <w:rsid w:val="009A4818"/>
    <w:rsid w:val="009B2ACE"/>
    <w:rsid w:val="009D1877"/>
    <w:rsid w:val="009E0047"/>
    <w:rsid w:val="009F213F"/>
    <w:rsid w:val="00A00622"/>
    <w:rsid w:val="00A019B4"/>
    <w:rsid w:val="00A15FBD"/>
    <w:rsid w:val="00A31AB4"/>
    <w:rsid w:val="00A32F3B"/>
    <w:rsid w:val="00A5482D"/>
    <w:rsid w:val="00A57EFC"/>
    <w:rsid w:val="00A62AF7"/>
    <w:rsid w:val="00A77F6A"/>
    <w:rsid w:val="00A95A75"/>
    <w:rsid w:val="00A976A8"/>
    <w:rsid w:val="00AA765E"/>
    <w:rsid w:val="00AA7D34"/>
    <w:rsid w:val="00AD4DF4"/>
    <w:rsid w:val="00AE5B85"/>
    <w:rsid w:val="00AF60CA"/>
    <w:rsid w:val="00B006CA"/>
    <w:rsid w:val="00B12404"/>
    <w:rsid w:val="00B16DE7"/>
    <w:rsid w:val="00B32874"/>
    <w:rsid w:val="00B500B1"/>
    <w:rsid w:val="00B5444D"/>
    <w:rsid w:val="00B561DA"/>
    <w:rsid w:val="00B90912"/>
    <w:rsid w:val="00B9249B"/>
    <w:rsid w:val="00BC23AD"/>
    <w:rsid w:val="00BD184C"/>
    <w:rsid w:val="00BD6C39"/>
    <w:rsid w:val="00BD7AA0"/>
    <w:rsid w:val="00BE0B0B"/>
    <w:rsid w:val="00BF510D"/>
    <w:rsid w:val="00C1090B"/>
    <w:rsid w:val="00C110A7"/>
    <w:rsid w:val="00C2070B"/>
    <w:rsid w:val="00C21CB8"/>
    <w:rsid w:val="00C21FAB"/>
    <w:rsid w:val="00C23E02"/>
    <w:rsid w:val="00C41C30"/>
    <w:rsid w:val="00C61F45"/>
    <w:rsid w:val="00CA5626"/>
    <w:rsid w:val="00CB761B"/>
    <w:rsid w:val="00CD1480"/>
    <w:rsid w:val="00CD3294"/>
    <w:rsid w:val="00CE117D"/>
    <w:rsid w:val="00CE59D1"/>
    <w:rsid w:val="00CF5728"/>
    <w:rsid w:val="00D00B11"/>
    <w:rsid w:val="00D01476"/>
    <w:rsid w:val="00D02814"/>
    <w:rsid w:val="00D14B35"/>
    <w:rsid w:val="00D17DBB"/>
    <w:rsid w:val="00D80255"/>
    <w:rsid w:val="00D91A4B"/>
    <w:rsid w:val="00DB2C22"/>
    <w:rsid w:val="00DB3B12"/>
    <w:rsid w:val="00DD1C23"/>
    <w:rsid w:val="00DD49C0"/>
    <w:rsid w:val="00DD7AD2"/>
    <w:rsid w:val="00DE7584"/>
    <w:rsid w:val="00E0041B"/>
    <w:rsid w:val="00E205BE"/>
    <w:rsid w:val="00E25E20"/>
    <w:rsid w:val="00E30835"/>
    <w:rsid w:val="00E37809"/>
    <w:rsid w:val="00E42704"/>
    <w:rsid w:val="00E42F54"/>
    <w:rsid w:val="00E57A9E"/>
    <w:rsid w:val="00E63A16"/>
    <w:rsid w:val="00E67214"/>
    <w:rsid w:val="00E67C4D"/>
    <w:rsid w:val="00E92673"/>
    <w:rsid w:val="00E976A6"/>
    <w:rsid w:val="00E97A98"/>
    <w:rsid w:val="00EA31D0"/>
    <w:rsid w:val="00EB365B"/>
    <w:rsid w:val="00EC086A"/>
    <w:rsid w:val="00EC3B6D"/>
    <w:rsid w:val="00EC6907"/>
    <w:rsid w:val="00EE66AC"/>
    <w:rsid w:val="00EF74D1"/>
    <w:rsid w:val="00EF77AA"/>
    <w:rsid w:val="00F00A3C"/>
    <w:rsid w:val="00F05FA6"/>
    <w:rsid w:val="00F342A2"/>
    <w:rsid w:val="00F50990"/>
    <w:rsid w:val="00F54AEE"/>
    <w:rsid w:val="00F56D07"/>
    <w:rsid w:val="00F616B9"/>
    <w:rsid w:val="00F84EB8"/>
    <w:rsid w:val="00F85524"/>
    <w:rsid w:val="00FD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79A7F"/>
  <w15:chartTrackingRefBased/>
  <w15:docId w15:val="{9A0A6465-37F8-4952-A1D7-6FC386DB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294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D1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1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1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1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1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1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1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1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1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1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1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1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1C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1C2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1C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1C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1C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1C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1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1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1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1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1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1C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1C2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1C2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1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1C2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D1C2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DD1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Нижний колонтитул Знак"/>
    <w:basedOn w:val="a0"/>
    <w:link w:val="ae"/>
    <w:uiPriority w:val="99"/>
    <w:qFormat/>
    <w:rsid w:val="00363249"/>
  </w:style>
  <w:style w:type="paragraph" w:styleId="ae">
    <w:name w:val="footer"/>
    <w:basedOn w:val="a"/>
    <w:link w:val="ad"/>
    <w:uiPriority w:val="99"/>
    <w:unhideWhenUsed/>
    <w:rsid w:val="00363249"/>
    <w:pPr>
      <w:widowControl w:val="0"/>
      <w:tabs>
        <w:tab w:val="center" w:pos="4677"/>
        <w:tab w:val="right" w:pos="9355"/>
      </w:tabs>
      <w:suppressAutoHyphens/>
      <w:spacing w:after="0" w:line="240" w:lineRule="auto"/>
    </w:pPr>
    <w:rPr>
      <w:kern w:val="2"/>
      <w14:ligatures w14:val="standardContextual"/>
    </w:rPr>
  </w:style>
  <w:style w:type="character" w:customStyle="1" w:styleId="11">
    <w:name w:val="Нижний колонтитул Знак1"/>
    <w:basedOn w:val="a0"/>
    <w:uiPriority w:val="99"/>
    <w:semiHidden/>
    <w:rsid w:val="00363249"/>
    <w:rPr>
      <w:kern w:val="0"/>
      <w14:ligatures w14:val="none"/>
    </w:rPr>
  </w:style>
  <w:style w:type="paragraph" w:styleId="af">
    <w:name w:val="header"/>
    <w:basedOn w:val="a"/>
    <w:link w:val="af0"/>
    <w:uiPriority w:val="99"/>
    <w:unhideWhenUsed/>
    <w:rsid w:val="003632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63249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6</Pages>
  <Words>1633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</dc:creator>
  <cp:keywords/>
  <dc:description/>
  <cp:lastModifiedBy>Артём Пшеничников</cp:lastModifiedBy>
  <cp:revision>26</cp:revision>
  <cp:lastPrinted>2025-05-13T21:49:00Z</cp:lastPrinted>
  <dcterms:created xsi:type="dcterms:W3CDTF">2025-04-19T18:00:00Z</dcterms:created>
  <dcterms:modified xsi:type="dcterms:W3CDTF">2025-05-13T21:50:00Z</dcterms:modified>
</cp:coreProperties>
</file>