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center"/>
        <w:rPr>
          <w:lang w:val="ru-RU"/>
        </w:rPr>
      </w:pPr>
      <w:r>
        <w:rPr>
          <w:lang w:val="ru-RU"/>
        </w:rPr>
        <w:t xml:space="preserve">Университет ИТМО, факультет программной инженерии и компьютерной техники </w:t>
      </w:r>
    </w:p>
    <w:p>
      <w:pPr>
        <w:pStyle w:val="20"/>
        <w:jc w:val="center"/>
        <w:rPr>
          <w:lang w:val="ru-RU"/>
        </w:rPr>
      </w:pPr>
      <w:r>
        <w:rPr>
          <w:lang w:val="ru-RU"/>
        </w:rPr>
        <w:t>Двухнедельная отчётная работа по «Информатике»: аннотация к статье</w:t>
      </w:r>
    </w:p>
    <w:p>
      <w:pPr>
        <w:pStyle w:val="20"/>
        <w:jc w:val="center"/>
        <w:rPr>
          <w:lang w:val="ru-RU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149"/>
        <w:gridCol w:w="5394"/>
        <w:gridCol w:w="1145"/>
        <w:gridCol w:w="931"/>
        <w:gridCol w:w="10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прошедшей лекции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Номер прошедшей лекции</w:t>
            </w:r>
          </w:p>
        </w:tc>
        <w:tc>
          <w:tcPr>
            <w:tcW w:w="5394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Название статьи/главы книги/видеолекции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публикации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Размер статьи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Дата сдачи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1" w:hRule="atLeast"/>
        </w:trPr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highlight w:val="lightGray"/>
              </w:rPr>
            </w:pPr>
            <w:r>
              <w:rPr>
                <w:sz w:val="18"/>
                <w:szCs w:val="18"/>
              </w:rPr>
              <w:t>11.09.2024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Неэффективность бинарной системы в сравнении с тернарной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  <w:r>
              <w:rPr>
                <w:sz w:val="18"/>
                <w:szCs w:val="18"/>
                <w:lang w:val="ru-RU"/>
              </w:rPr>
              <w:t>.0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  <w:lang w:val="ru-RU"/>
              </w:rPr>
              <w:t>.202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~1741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25.09.2024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highlight w:val="lightGray"/>
              </w:rPr>
            </w:pPr>
            <w:r>
              <w:rPr>
                <w:sz w:val="18"/>
                <w:szCs w:val="18"/>
              </w:rPr>
              <w:t>25.09.2024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 xml:space="preserve">Сжатие цифровой информации по методу </w:t>
            </w:r>
            <w:r>
              <w:rPr>
                <w:sz w:val="17"/>
                <w:szCs w:val="17"/>
              </w:rPr>
              <w:t>MP</w:t>
            </w:r>
            <w:r>
              <w:rPr>
                <w:sz w:val="17"/>
                <w:szCs w:val="17"/>
                <w:lang w:val="ru-RU"/>
              </w:rPr>
              <w:t>3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01.06.2024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  <w:szCs w:val="18"/>
              </w:rPr>
              <w:t>~909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09.10.2024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</w:rPr>
              <w:t>09.10.2024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394" w:type="dxa"/>
          </w:tcPr>
          <w:p>
            <w:pPr>
              <w:pStyle w:val="20"/>
              <w:numPr>
                <w:ilvl w:val="0"/>
                <w:numId w:val="1"/>
              </w:numPr>
              <w:tabs>
                <w:tab w:val="clear" w:pos="432"/>
              </w:tabs>
              <w:ind w:left="0" w:firstLine="0"/>
              <w:rPr>
                <w:b/>
                <w:bCs/>
                <w:sz w:val="17"/>
                <w:szCs w:val="17"/>
                <w:lang w:val="ru-RU"/>
              </w:rPr>
            </w:pPr>
            <w:r>
              <w:rPr>
                <w:sz w:val="17"/>
                <w:szCs w:val="17"/>
                <w:lang w:val="ru-RU"/>
              </w:rPr>
              <w:t>Применение регулярных выражений для обработки текстовых данных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z w:val="18"/>
                <w:lang w:val="ru-RU"/>
              </w:rPr>
              <w:t>06</w:t>
            </w:r>
            <w:r>
              <w:rPr>
                <w:sz w:val="18"/>
              </w:rPr>
              <w:t>.2022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~2832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rFonts w:hint="default"/>
                <w:sz w:val="18"/>
                <w:lang w:val="en-US"/>
              </w:rPr>
              <w:t>23</w:t>
            </w:r>
            <w:r>
              <w:rPr>
                <w:sz w:val="18"/>
              </w:rPr>
              <w:t>.10.2024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rFonts w:hint="default"/>
                <w:sz w:val="18"/>
                <w:lang w:val="en-US"/>
              </w:rPr>
              <w:t>23</w:t>
            </w:r>
            <w:r>
              <w:rPr>
                <w:sz w:val="18"/>
              </w:rPr>
              <w:t>.10.2024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Анализ языка гипертекстовой разметки html как инструмента для фронтенд-разработки</w:t>
            </w: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sz w:val="18"/>
                <w:lang w:val="ru-RU"/>
              </w:rPr>
              <w:t>02.04.2023</w:t>
            </w: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rFonts w:hint="default"/>
                <w:sz w:val="18"/>
                <w:lang w:val="en-US"/>
              </w:rPr>
            </w:pPr>
            <w:r>
              <w:rPr>
                <w:rFonts w:hint="default"/>
                <w:sz w:val="18"/>
                <w:lang w:val="en-US"/>
              </w:rPr>
              <w:t>~899</w:t>
            </w: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color w:val="000000" w:themeColor="text1"/>
                <w:sz w:val="18"/>
                <w:highlight w:val="lightGray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  <w:t>06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color w:val="000000" w:themeColor="text1"/>
                <w:sz w:val="18"/>
                <w:highlight w:val="lightGray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  <w:t>06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color w:val="000000" w:themeColor="text1"/>
                <w:sz w:val="1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Fonts w:hint="default"/>
                <w:color w:val="000000" w:themeColor="text1"/>
                <w:sz w:val="18"/>
                <w:lang w:val="en-US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  <w:t>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8"/>
                <w:lang w:val="ru-RU"/>
              </w:rPr>
            </w:pP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rFonts w:hint="default"/>
                <w:color w:val="D9D9D9" w:themeColor="background1" w:themeShade="D9"/>
                <w:sz w:val="18"/>
                <w:lang w:val="en-US"/>
              </w:rPr>
              <w:t>20</w:t>
            </w:r>
            <w:r>
              <w:rPr>
                <w:color w:val="D9D9D9" w:themeColor="background1" w:themeShade="D9"/>
                <w:sz w:val="18"/>
              </w:rPr>
              <w:t>.</w:t>
            </w:r>
            <w:r>
              <w:rPr>
                <w:color w:val="D9D9D9" w:themeColor="background1" w:themeShade="D9"/>
                <w:sz w:val="18"/>
                <w:lang w:val="ru-RU"/>
              </w:rPr>
              <w:t>11</w:t>
            </w:r>
            <w:r>
              <w:rPr>
                <w:color w:val="D9D9D9" w:themeColor="background1" w:themeShade="D9"/>
                <w:sz w:val="18"/>
              </w:rPr>
              <w:t>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rFonts w:hint="default"/>
                <w:color w:val="D9D9D9" w:themeColor="background1" w:themeShade="D9"/>
                <w:sz w:val="18"/>
                <w:lang w:val="en-US"/>
              </w:rPr>
              <w:t>20</w:t>
            </w:r>
            <w:r>
              <w:rPr>
                <w:color w:val="D9D9D9" w:themeColor="background1" w:themeShade="D9"/>
                <w:sz w:val="18"/>
              </w:rPr>
              <w:t>.</w:t>
            </w:r>
            <w:r>
              <w:rPr>
                <w:color w:val="D9D9D9" w:themeColor="background1" w:themeShade="D9"/>
                <w:sz w:val="18"/>
                <w:lang w:val="ru-RU"/>
              </w:rPr>
              <w:t>11</w:t>
            </w:r>
            <w:r>
              <w:rPr>
                <w:color w:val="D9D9D9" w:themeColor="background1" w:themeShade="D9"/>
                <w:sz w:val="18"/>
              </w:rPr>
              <w:t>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8"/>
                <w:lang w:val="ru-RU"/>
              </w:rPr>
            </w:pP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rFonts w:hint="default"/>
                <w:color w:val="D9D9D9" w:themeColor="background1" w:themeShade="D9"/>
                <w:sz w:val="18"/>
                <w:lang w:val="en-US"/>
              </w:rPr>
              <w:t>04</w:t>
            </w:r>
            <w:r>
              <w:rPr>
                <w:color w:val="D9D9D9" w:themeColor="background1" w:themeShade="D9"/>
                <w:sz w:val="18"/>
              </w:rPr>
              <w:t>.</w:t>
            </w:r>
            <w:r>
              <w:rPr>
                <w:rFonts w:hint="default"/>
                <w:color w:val="D9D9D9" w:themeColor="background1" w:themeShade="D9"/>
                <w:sz w:val="18"/>
                <w:lang w:val="en-US"/>
              </w:rPr>
              <w:t>12</w:t>
            </w:r>
            <w:r>
              <w:rPr>
                <w:color w:val="D9D9D9" w:themeColor="background1" w:themeShade="D9"/>
                <w:sz w:val="18"/>
              </w:rPr>
              <w:t>.2024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7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rFonts w:hint="default"/>
                <w:color w:val="D9D9D9" w:themeColor="background1" w:themeShade="D9"/>
                <w:sz w:val="18"/>
                <w:lang w:val="en-US"/>
              </w:rPr>
              <w:t>04</w:t>
            </w:r>
            <w:r>
              <w:rPr>
                <w:color w:val="D9D9D9" w:themeColor="background1" w:themeShade="D9"/>
                <w:sz w:val="18"/>
              </w:rPr>
              <w:t>.</w:t>
            </w:r>
            <w:r>
              <w:rPr>
                <w:color w:val="D9D9D9" w:themeColor="background1" w:themeShade="D9"/>
                <w:sz w:val="18"/>
                <w:lang w:val="ru-RU"/>
              </w:rPr>
              <w:t>1</w:t>
            </w:r>
            <w:r>
              <w:rPr>
                <w:rFonts w:hint="default"/>
                <w:color w:val="D9D9D9" w:themeColor="background1" w:themeShade="D9"/>
                <w:sz w:val="18"/>
                <w:lang w:val="en-US"/>
              </w:rPr>
              <w:t>2</w:t>
            </w:r>
            <w:r>
              <w:rPr>
                <w:color w:val="D9D9D9" w:themeColor="background1" w:themeShade="D9"/>
                <w:sz w:val="18"/>
              </w:rPr>
              <w:t>.2024</w:t>
            </w:r>
          </w:p>
        </w:tc>
        <w:tc>
          <w:tcPr>
            <w:tcW w:w="1149" w:type="dxa"/>
          </w:tcPr>
          <w:p>
            <w:pPr>
              <w:pStyle w:val="20"/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5394" w:type="dxa"/>
          </w:tcPr>
          <w:p>
            <w:pPr>
              <w:pStyle w:val="20"/>
              <w:rPr>
                <w:sz w:val="18"/>
                <w:lang w:val="ru-RU"/>
              </w:rPr>
            </w:pPr>
          </w:p>
        </w:tc>
        <w:tc>
          <w:tcPr>
            <w:tcW w:w="1145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</w:p>
        </w:tc>
        <w:tc>
          <w:tcPr>
            <w:tcW w:w="931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</w:p>
        </w:tc>
        <w:tc>
          <w:tcPr>
            <w:tcW w:w="1026" w:type="dxa"/>
          </w:tcPr>
          <w:p>
            <w:pPr>
              <w:pStyle w:val="20"/>
              <w:jc w:val="center"/>
              <w:rPr>
                <w:sz w:val="18"/>
                <w:lang w:val="ru-RU"/>
              </w:rPr>
            </w:pPr>
            <w:r>
              <w:rPr>
                <w:rFonts w:hint="default"/>
                <w:color w:val="D9D9D9" w:themeColor="background1" w:themeShade="D9"/>
                <w:sz w:val="18"/>
                <w:lang w:val="en-US"/>
              </w:rPr>
              <w:t>18</w:t>
            </w:r>
            <w:r>
              <w:rPr>
                <w:color w:val="D9D9D9" w:themeColor="background1" w:themeShade="D9"/>
                <w:sz w:val="18"/>
              </w:rPr>
              <w:t>.</w:t>
            </w:r>
            <w:r>
              <w:rPr>
                <w:color w:val="D9D9D9" w:themeColor="background1" w:themeShade="D9"/>
                <w:sz w:val="18"/>
                <w:lang w:val="ru-RU"/>
              </w:rPr>
              <w:t>1</w:t>
            </w:r>
            <w:r>
              <w:rPr>
                <w:rFonts w:hint="default"/>
                <w:color w:val="D9D9D9" w:themeColor="background1" w:themeShade="D9"/>
                <w:sz w:val="18"/>
                <w:lang w:val="en-US"/>
              </w:rPr>
              <w:t>2</w:t>
            </w:r>
            <w:r>
              <w:rPr>
                <w:color w:val="D9D9D9" w:themeColor="background1" w:themeShade="D9"/>
                <w:sz w:val="18"/>
              </w:rPr>
              <w:t>.2024</w:t>
            </w:r>
          </w:p>
        </w:tc>
      </w:tr>
    </w:tbl>
    <w:p>
      <w:pPr>
        <w:pStyle w:val="20"/>
        <w:jc w:val="center"/>
        <w:rPr>
          <w:lang w:val="ru-RU"/>
        </w:rPr>
      </w:pPr>
    </w:p>
    <w:p>
      <w:pPr>
        <w:pStyle w:val="20"/>
        <w:tabs>
          <w:tab w:val="center" w:pos="3969"/>
          <w:tab w:val="left" w:pos="6460"/>
          <w:tab w:val="center" w:pos="8222"/>
          <w:tab w:val="left" w:pos="8789"/>
          <w:tab w:val="left" w:pos="10660"/>
        </w:tabs>
        <w:rPr>
          <w:lang w:val="ru-RU"/>
        </w:rPr>
      </w:pPr>
      <w:r>
        <w:rPr>
          <w:lang w:val="ru-RU"/>
        </w:rPr>
        <w:t xml:space="preserve">Выполнил(а)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>Пшеничников А. Д.</w:t>
      </w:r>
      <w:r>
        <w:rPr>
          <w:u w:val="single"/>
          <w:lang w:val="ru-RU"/>
        </w:rPr>
        <w:tab/>
      </w:r>
      <w:r>
        <w:rPr>
          <w:lang w:val="ru-RU"/>
        </w:rPr>
        <w:t xml:space="preserve">, № группы 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 xml:space="preserve"> </w:t>
      </w:r>
      <w:r>
        <w:rPr>
          <w:u w:val="single"/>
        </w:rPr>
        <w:t>P</w:t>
      </w:r>
      <w:r>
        <w:rPr>
          <w:u w:val="single"/>
          <w:lang w:val="ru-RU"/>
        </w:rPr>
        <w:t>3107</w:t>
      </w:r>
      <w:r>
        <w:rPr>
          <w:u w:val="single"/>
          <w:lang w:val="ru-RU"/>
        </w:rPr>
        <w:tab/>
      </w:r>
      <w:r>
        <w:rPr>
          <w:lang w:val="ru-RU"/>
        </w:rPr>
        <w:t xml:space="preserve">, оценка </w:t>
      </w:r>
      <w:r>
        <w:rPr>
          <w:u w:val="single"/>
          <w:lang w:val="ru-RU"/>
        </w:rPr>
        <w:tab/>
      </w:r>
    </w:p>
    <w:p>
      <w:pPr>
        <w:pStyle w:val="20"/>
        <w:tabs>
          <w:tab w:val="left" w:pos="3180"/>
          <w:tab w:val="left" w:pos="9781"/>
        </w:tabs>
        <w:rPr>
          <w:lang w:val="ru-RU"/>
        </w:rPr>
      </w:pP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Фамилия И.О. студента</w:t>
      </w:r>
      <w:r>
        <w:rPr>
          <w:vertAlign w:val="superscript"/>
          <w:lang w:val="ru-RU"/>
        </w:rPr>
        <w:tab/>
      </w:r>
      <w:r>
        <w:rPr>
          <w:vertAlign w:val="superscript"/>
          <w:lang w:val="ru-RU"/>
        </w:rPr>
        <w:t>не заполнять</w:t>
      </w:r>
    </w:p>
    <w:tbl>
      <w:tblPr>
        <w:tblStyle w:val="8"/>
        <w:tblW w:w="10730" w:type="dxa"/>
        <w:tblInd w:w="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738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850" w:hRule="atLeast"/>
        </w:trPr>
        <w:tc>
          <w:tcPr>
            <w:tcW w:w="9738" w:type="dxa"/>
          </w:tcPr>
          <w:p>
            <w:pPr>
              <w:pStyle w:val="77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Прямая полная ссылка на источник или сокращённая ссылка (</w:t>
            </w:r>
            <w:r>
              <w:rPr>
                <w:b/>
                <w:bCs/>
              </w:rPr>
              <w:t>bit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ly</w:t>
            </w:r>
            <w:r>
              <w:rPr>
                <w:b/>
                <w:bCs/>
                <w:lang w:val="ru-RU"/>
              </w:rPr>
              <w:t xml:space="preserve">, </w:t>
            </w:r>
            <w:r>
              <w:rPr>
                <w:b/>
                <w:bCs/>
              </w:rPr>
              <w:t>tr</w:t>
            </w:r>
            <w:r>
              <w:rPr>
                <w:b/>
                <w:bCs/>
                <w:lang w:val="ru-RU"/>
              </w:rPr>
              <w:t>.</w:t>
            </w:r>
            <w:r>
              <w:rPr>
                <w:b/>
                <w:bCs/>
              </w:rPr>
              <w:t>im</w:t>
            </w:r>
            <w:r>
              <w:rPr>
                <w:b/>
                <w:bCs/>
                <w:lang w:val="ru-RU"/>
              </w:rPr>
              <w:t xml:space="preserve"> и т.п.)</w:t>
            </w:r>
          </w:p>
          <w:p>
            <w:pPr>
              <w:pStyle w:val="77"/>
              <w:rPr>
                <w:sz w:val="22"/>
                <w:szCs w:val="22"/>
                <w:lang w:val="ru-RU"/>
              </w:rPr>
            </w:pPr>
            <w:r>
              <w:fldChar w:fldCharType="begin"/>
            </w:r>
            <w:r>
              <w:instrText xml:space="preserve"> HYPERLINK "https://elibrary.ru/item.asp?id=50745422" </w:instrText>
            </w:r>
            <w:r>
              <w:fldChar w:fldCharType="separate"/>
            </w:r>
            <w:r>
              <w:rPr>
                <w:rStyle w:val="9"/>
                <w:sz w:val="22"/>
                <w:szCs w:val="22"/>
                <w:lang w:val="ru-RU"/>
              </w:rPr>
              <w:t>https://elibrary.ru/item.asp?id=50745422</w:t>
            </w:r>
            <w:r>
              <w:rPr>
                <w:rStyle w:val="12"/>
                <w:sz w:val="22"/>
                <w:szCs w:val="22"/>
                <w:lang w:val="ru-RU"/>
              </w:rPr>
              <w:fldChar w:fldCharType="end"/>
            </w:r>
            <w:r>
              <w:rPr>
                <w:sz w:val="22"/>
                <w:szCs w:val="22"/>
                <w:lang w:val="ru-RU"/>
              </w:rPr>
              <w:t xml:space="preserve"> </w:t>
            </w:r>
          </w:p>
          <w:p>
            <w:pPr>
              <w:pStyle w:val="77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rFonts w:hint="default"/>
                <w:sz w:val="22"/>
                <w:szCs w:val="22"/>
                <w:lang w:val="ru-RU"/>
              </w:rPr>
              <w:fldChar w:fldCharType="begin"/>
            </w:r>
            <w:r>
              <w:rPr>
                <w:rFonts w:hint="default"/>
                <w:sz w:val="22"/>
                <w:szCs w:val="22"/>
                <w:lang w:val="ru-RU"/>
              </w:rPr>
              <w:instrText xml:space="preserve"> HYPERLINK "https://clck.ru/3ECrgm" </w:instrText>
            </w:r>
            <w:r>
              <w:rPr>
                <w:rFonts w:hint="default"/>
                <w:sz w:val="22"/>
                <w:szCs w:val="22"/>
                <w:lang w:val="ru-RU"/>
              </w:rPr>
              <w:fldChar w:fldCharType="separate"/>
            </w:r>
            <w:r>
              <w:rPr>
                <w:rStyle w:val="12"/>
                <w:rFonts w:hint="default"/>
                <w:sz w:val="22"/>
                <w:szCs w:val="22"/>
                <w:lang w:val="ru-RU"/>
              </w:rPr>
              <w:t>https://clck.ru/3ECrgm</w:t>
            </w:r>
            <w:r>
              <w:rPr>
                <w:rFonts w:hint="default"/>
                <w:sz w:val="22"/>
                <w:szCs w:val="22"/>
                <w:lang w:val="ru-RU"/>
              </w:rPr>
              <w:fldChar w:fldCharType="end"/>
            </w:r>
            <w:r>
              <w:rPr>
                <w:rFonts w:hint="default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992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b/>
                <w:bCs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571500" cy="568325"/>
                  <wp:effectExtent l="0" t="0" r="0" b="3175"/>
                  <wp:docPr id="2" name="Изображение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 l="6765" t="6577" r="6712" b="69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68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2"/>
          </w:tcPr>
          <w:p>
            <w:pPr>
              <w:pStyle w:val="77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Теги, ключевые слова или словосочетания (минимум три слова)</w:t>
            </w:r>
          </w:p>
          <w:p>
            <w:pPr>
              <w:rPr>
                <w:lang w:val="ru-RU"/>
              </w:rPr>
            </w:pPr>
            <w:r>
              <w:rPr>
                <w:lang w:val="ru-RU"/>
              </w:rPr>
              <w:t xml:space="preserve">Язык гипертекстовой разметки HTML; Веб-разработка; </w:t>
            </w:r>
            <w:r>
              <w:rPr>
                <w:lang w:val="en-US"/>
              </w:rPr>
              <w:t>Инструменты</w:t>
            </w:r>
            <w:r>
              <w:rPr>
                <w:lang w:val="ru-RU"/>
              </w:rPr>
              <w:t xml:space="preserve"> фронтенд-разработк</w:t>
            </w:r>
            <w:r>
              <w:rPr>
                <w:lang w:val="en-US"/>
              </w:rPr>
              <w:t>и</w:t>
            </w:r>
            <w:r>
              <w:rPr>
                <w:lang w:val="ru-RU"/>
              </w:rPr>
              <w:t xml:space="preserve"> </w:t>
            </w:r>
          </w:p>
          <w:p>
            <w:pPr>
              <w:pStyle w:val="77"/>
              <w:rPr>
                <w:lang w:val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0730" w:type="dxa"/>
            <w:gridSpan w:val="2"/>
          </w:tcPr>
          <w:p>
            <w:pPr>
              <w:pStyle w:val="77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Перечень фактов, упомянутых в статье (минимум четыре пункта)</w:t>
            </w:r>
          </w:p>
          <w:p>
            <w:pPr>
              <w:pStyle w:val="77"/>
              <w:numPr>
                <w:ilvl w:val="0"/>
                <w:numId w:val="2"/>
              </w:numPr>
              <w:ind w:left="326" w:hanging="305"/>
              <w:rPr>
                <w:lang w:val="ru-RU"/>
              </w:rPr>
            </w:pPr>
            <w:r>
              <w:rPr>
                <w:lang w:val="ru-RU"/>
              </w:rPr>
              <w:t>HTML – декларационный яз</w:t>
            </w:r>
            <w:r>
              <w:rPr>
                <w:lang w:val="en-US"/>
              </w:rPr>
              <w:t>ык</w:t>
            </w:r>
            <w:r>
              <w:rPr>
                <w:lang w:val="ru-RU"/>
              </w:rPr>
              <w:t xml:space="preserve"> разметки гипертекста, использующ</w:t>
            </w:r>
            <w:r>
              <w:rPr>
                <w:lang w:val="en-US"/>
              </w:rPr>
              <w:t>и</w:t>
            </w:r>
            <w:r>
              <w:rPr>
                <w:lang w:val="ru-RU"/>
              </w:rPr>
              <w:t>йся для формирования веб-страниц.</w:t>
            </w:r>
          </w:p>
          <w:p>
            <w:pPr>
              <w:pStyle w:val="77"/>
              <w:numPr>
                <w:ilvl w:val="0"/>
                <w:numId w:val="2"/>
              </w:numPr>
              <w:ind w:left="326" w:hanging="305"/>
              <w:rPr>
                <w:lang w:val="ru-RU"/>
              </w:rPr>
            </w:pPr>
            <w:r>
              <w:rPr>
                <w:lang w:val="ru-RU"/>
              </w:rPr>
              <w:t>HTML – состоит из ряда тегов, использующихся для объявления типа документов, заголовки, основного текста, вставки изображений и другого.</w:t>
            </w:r>
          </w:p>
          <w:p>
            <w:pPr>
              <w:pStyle w:val="77"/>
              <w:numPr>
                <w:ilvl w:val="0"/>
                <w:numId w:val="2"/>
              </w:numPr>
              <w:ind w:left="326" w:hanging="305"/>
              <w:rPr>
                <w:lang w:val="ru-RU"/>
              </w:rPr>
            </w:pPr>
            <w:r>
              <w:rPr>
                <w:lang w:val="ru-RU"/>
              </w:rPr>
              <w:t>Теги могут содержать внутри себя атрибуты, дополнительные данные через пробел после ключевого слова тега. Они нужны для формирования дополнительной информации в блоке текста.</w:t>
            </w:r>
          </w:p>
          <w:p>
            <w:pPr>
              <w:pStyle w:val="77"/>
              <w:numPr>
                <w:ilvl w:val="0"/>
                <w:numId w:val="2"/>
              </w:numPr>
              <w:ind w:left="326" w:hanging="305"/>
              <w:rPr>
                <w:lang w:val="ru-RU"/>
              </w:rPr>
            </w:pPr>
            <w:r>
              <w:rPr>
                <w:lang w:val="ru-RU"/>
              </w:rPr>
              <w:t xml:space="preserve">Совместно с HTML при разметке страниц часто используется CSS – таблицы стилей. Он позволяет более гибко настраивать внешний вид и его вариативность для веб-страниц.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1079" w:hRule="atLeast"/>
        </w:trPr>
        <w:tc>
          <w:tcPr>
            <w:tcW w:w="10730" w:type="dxa"/>
            <w:gridSpan w:val="2"/>
          </w:tcPr>
          <w:p>
            <w:pPr>
              <w:pStyle w:val="77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Позитивные следствия и/или достоинства описанной в статье технологии (минимум три пункта)</w:t>
            </w:r>
          </w:p>
          <w:p>
            <w:pPr>
              <w:pStyle w:val="77"/>
              <w:numPr>
                <w:ilvl w:val="0"/>
                <w:numId w:val="3"/>
              </w:numPr>
              <w:ind w:left="381" w:hanging="38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Поддержка в абсолютном большинстве браузеров</w:t>
            </w:r>
          </w:p>
          <w:p>
            <w:pPr>
              <w:pStyle w:val="77"/>
              <w:numPr>
                <w:ilvl w:val="0"/>
                <w:numId w:val="3"/>
              </w:numPr>
              <w:ind w:left="381" w:hanging="381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Широкая распространенность, следовательно большое количество литературы по теме</w:t>
            </w:r>
          </w:p>
          <w:p>
            <w:pPr>
              <w:pStyle w:val="77"/>
              <w:numPr>
                <w:ilvl w:val="0"/>
                <w:numId w:val="3"/>
              </w:numPr>
              <w:ind w:left="381" w:hanging="381"/>
              <w:rPr>
                <w:sz w:val="22"/>
                <w:szCs w:val="22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Все основные языки программирования имеют интеграцию с 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973" w:hRule="atLeast"/>
        </w:trPr>
        <w:tc>
          <w:tcPr>
            <w:tcW w:w="10730" w:type="dxa"/>
            <w:gridSpan w:val="2"/>
          </w:tcPr>
          <w:p>
            <w:pPr>
              <w:pStyle w:val="77"/>
              <w:rPr>
                <w:lang w:val="ru-RU"/>
              </w:rPr>
            </w:pPr>
            <w:r>
              <w:rPr>
                <w:b/>
                <w:bCs/>
                <w:lang w:val="ru-RU"/>
              </w:rPr>
              <w:t>Негативные следствия и/или недостатки описанной в статье технологии (минимум три пункта)</w:t>
            </w:r>
          </w:p>
          <w:p>
            <w:pPr>
              <w:pStyle w:val="77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С помощью HTML невозможно создавать динамические страницы</w:t>
            </w:r>
          </w:p>
          <w:p>
            <w:pPr>
              <w:pStyle w:val="77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При обновлении функций и выходе новых версий не во все браузеры оперативно добавляют поддержку всех нововведений, что может приводить к ошибкам</w:t>
            </w:r>
          </w:p>
          <w:p>
            <w:pPr>
              <w:pStyle w:val="77"/>
              <w:numPr>
                <w:ilvl w:val="0"/>
                <w:numId w:val="4"/>
              </w:numPr>
              <w:ind w:left="381"/>
              <w:rPr>
                <w:lang w:val="ru-RU"/>
              </w:rPr>
            </w:pPr>
            <w:r>
              <w:rPr>
                <w:lang w:val="ru-RU"/>
              </w:rPr>
              <w:t>Из-за специфики объявления различных блоков данных, HTML имеет меньшую читаемости по сравнению с другими языками разметки документов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rPr>
          <w:trHeight w:val="4042" w:hRule="atLeast"/>
        </w:trPr>
        <w:tc>
          <w:tcPr>
            <w:tcW w:w="10730" w:type="dxa"/>
            <w:gridSpan w:val="2"/>
          </w:tcPr>
          <w:p>
            <w:pPr>
              <w:pStyle w:val="77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 xml:space="preserve">Ваши замечания, пожелания преподавателю </w:t>
            </w:r>
            <w:r>
              <w:rPr>
                <w:b/>
                <w:bCs/>
                <w:i/>
                <w:lang w:val="ru-RU"/>
              </w:rPr>
              <w:t>или</w:t>
            </w:r>
            <w:r>
              <w:rPr>
                <w:b/>
                <w:bCs/>
                <w:lang w:val="ru-RU"/>
              </w:rPr>
              <w:t xml:space="preserve"> анекдот о программистах</w:t>
            </w:r>
          </w:p>
          <w:p>
            <w:pPr>
              <w:pStyle w:val="77"/>
              <w:rPr>
                <w:b/>
                <w:bCs/>
                <w:lang w:val="ru-RU"/>
              </w:rPr>
            </w:pPr>
          </w:p>
          <w:p>
            <w:pPr>
              <w:widowControl/>
              <w:rPr>
                <w:rFonts w:hint="default"/>
                <w:b w:val="0"/>
                <w:bCs w:val="0"/>
                <w:color w:val="BFBFBF" w:themeColor="background1" w:themeShade="BF"/>
                <w:lang w:val="en-US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3385820</wp:posOffset>
                  </wp:positionH>
                  <wp:positionV relativeFrom="paragraph">
                    <wp:posOffset>360045</wp:posOffset>
                  </wp:positionV>
                  <wp:extent cx="3295015" cy="1760220"/>
                  <wp:effectExtent l="0" t="0" r="635" b="11430"/>
                  <wp:wrapNone/>
                  <wp:docPr id="4" name="Изображение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t="571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5015" cy="1760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3366135</wp:posOffset>
                      </wp:positionH>
                      <wp:positionV relativeFrom="paragraph">
                        <wp:posOffset>635</wp:posOffset>
                      </wp:positionV>
                      <wp:extent cx="3315335" cy="363855"/>
                      <wp:effectExtent l="0" t="0" r="18415" b="17145"/>
                      <wp:wrapNone/>
                      <wp:docPr id="6" name="Прямоугольник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751580" y="8095615"/>
                                <a:ext cx="3315335" cy="3638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65.05pt;margin-top:0.05pt;height:28.65pt;width:261.05pt;z-index:251659264;v-text-anchor:middle;mso-width-relative:page;mso-height-relative:page;" fillcolor="#000000 [3213]" filled="t" stroked="f" coordsize="21600,21600" o:gfxdata="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drawing>
                <wp:inline distT="0" distB="0" distL="114300" distR="114300">
                  <wp:extent cx="3386455" cy="2120265"/>
                  <wp:effectExtent l="0" t="0" r="4445" b="13335"/>
                  <wp:docPr id="3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b="436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6455" cy="212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numId w:val="0"/>
              </w:numPr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 w:val="0"/>
                <w:bCs w:val="0"/>
                <w:color w:val="BFBFBF" w:themeColor="background1" w:themeShade="BF"/>
                <w:lang w:val="en-US"/>
              </w:rPr>
              <w:t>P. S. В прошлой аннотации была ошибка в дате сдачи аннотации №3</w:t>
            </w:r>
            <w:bookmarkStart w:id="0" w:name="_GoBack"/>
            <w:bookmarkEnd w:id="0"/>
          </w:p>
        </w:tc>
      </w:tr>
    </w:tbl>
    <w:p>
      <w:pPr>
        <w:pStyle w:val="20"/>
        <w:rPr>
          <w:sz w:val="6"/>
          <w:szCs w:val="6"/>
          <w:lang w:val="ru-RU"/>
        </w:rPr>
      </w:pPr>
    </w:p>
    <w:sectPr>
      <w:pgSz w:w="11906" w:h="16838"/>
      <w:pgMar w:top="567" w:right="567" w:bottom="142" w:left="567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ndale Sans UI">
    <w:altName w:val="Microsoft YaHe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FD575F"/>
    <w:multiLevelType w:val="singleLevel"/>
    <w:tmpl w:val="EAFD575F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pStyle w:val="5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pStyle w:val="6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abstractNum w:abstractNumId="2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abstractNum w:abstractNumId="3">
    <w:nsid w:val="00000004"/>
    <w:multiLevelType w:val="singleLevel"/>
    <w:tmpl w:val="00000004"/>
    <w:lvl w:ilvl="0" w:tentative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isplayBackgroundShape w:val="1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AC6"/>
    <w:rsid w:val="00002126"/>
    <w:rsid w:val="00005EED"/>
    <w:rsid w:val="00021102"/>
    <w:rsid w:val="000225DA"/>
    <w:rsid w:val="00027569"/>
    <w:rsid w:val="00047726"/>
    <w:rsid w:val="00056562"/>
    <w:rsid w:val="00063220"/>
    <w:rsid w:val="00067611"/>
    <w:rsid w:val="000710F9"/>
    <w:rsid w:val="000949B7"/>
    <w:rsid w:val="000A4623"/>
    <w:rsid w:val="001F673E"/>
    <w:rsid w:val="00202A35"/>
    <w:rsid w:val="00220F5C"/>
    <w:rsid w:val="00263AB3"/>
    <w:rsid w:val="002B5A8B"/>
    <w:rsid w:val="002E5D01"/>
    <w:rsid w:val="002F4FD3"/>
    <w:rsid w:val="0030719A"/>
    <w:rsid w:val="003A2FB9"/>
    <w:rsid w:val="003C5B48"/>
    <w:rsid w:val="003E1F97"/>
    <w:rsid w:val="0040677F"/>
    <w:rsid w:val="004211A8"/>
    <w:rsid w:val="00471448"/>
    <w:rsid w:val="004A6CA7"/>
    <w:rsid w:val="004A7A56"/>
    <w:rsid w:val="0050102E"/>
    <w:rsid w:val="005B0988"/>
    <w:rsid w:val="005D1D77"/>
    <w:rsid w:val="005F28EA"/>
    <w:rsid w:val="00602080"/>
    <w:rsid w:val="00616AC6"/>
    <w:rsid w:val="00663A74"/>
    <w:rsid w:val="00687863"/>
    <w:rsid w:val="006A65C4"/>
    <w:rsid w:val="00771953"/>
    <w:rsid w:val="007932EB"/>
    <w:rsid w:val="00797703"/>
    <w:rsid w:val="007D5A2A"/>
    <w:rsid w:val="00817B2B"/>
    <w:rsid w:val="00833B56"/>
    <w:rsid w:val="00837A5C"/>
    <w:rsid w:val="008B168E"/>
    <w:rsid w:val="008D0D67"/>
    <w:rsid w:val="008D4BBA"/>
    <w:rsid w:val="008E1D6B"/>
    <w:rsid w:val="008F321D"/>
    <w:rsid w:val="009111F4"/>
    <w:rsid w:val="00915967"/>
    <w:rsid w:val="009441BB"/>
    <w:rsid w:val="00977D58"/>
    <w:rsid w:val="009A062E"/>
    <w:rsid w:val="009B1E10"/>
    <w:rsid w:val="009C16CA"/>
    <w:rsid w:val="009E6EF7"/>
    <w:rsid w:val="009F6486"/>
    <w:rsid w:val="00A507BB"/>
    <w:rsid w:val="00A55F43"/>
    <w:rsid w:val="00A619DF"/>
    <w:rsid w:val="00A6628D"/>
    <w:rsid w:val="00AF0347"/>
    <w:rsid w:val="00AF2AFC"/>
    <w:rsid w:val="00AF60B4"/>
    <w:rsid w:val="00B03E76"/>
    <w:rsid w:val="00BA76DB"/>
    <w:rsid w:val="00BB1E4F"/>
    <w:rsid w:val="00BB2341"/>
    <w:rsid w:val="00BC4479"/>
    <w:rsid w:val="00C0034E"/>
    <w:rsid w:val="00C319F9"/>
    <w:rsid w:val="00C34D1C"/>
    <w:rsid w:val="00C60229"/>
    <w:rsid w:val="00C6418F"/>
    <w:rsid w:val="00C65B64"/>
    <w:rsid w:val="00C71682"/>
    <w:rsid w:val="00CF72DF"/>
    <w:rsid w:val="00D449A5"/>
    <w:rsid w:val="00D45BF1"/>
    <w:rsid w:val="00D657A6"/>
    <w:rsid w:val="00D70C3D"/>
    <w:rsid w:val="00DB3642"/>
    <w:rsid w:val="00E17C8E"/>
    <w:rsid w:val="00E35496"/>
    <w:rsid w:val="00E40D21"/>
    <w:rsid w:val="00E466AC"/>
    <w:rsid w:val="00E46CD9"/>
    <w:rsid w:val="00E505BC"/>
    <w:rsid w:val="00E552CF"/>
    <w:rsid w:val="00E63997"/>
    <w:rsid w:val="00E67661"/>
    <w:rsid w:val="00E97E00"/>
    <w:rsid w:val="00EC143F"/>
    <w:rsid w:val="00ED34A8"/>
    <w:rsid w:val="00EE1A1E"/>
    <w:rsid w:val="00F20350"/>
    <w:rsid w:val="00F35774"/>
    <w:rsid w:val="00FC2FA9"/>
    <w:rsid w:val="00FC793B"/>
    <w:rsid w:val="00FE2081"/>
    <w:rsid w:val="7FFB6F15"/>
    <w:rsid w:val="F9F40EE5"/>
    <w:rsid w:val="FFFF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semiHidden="0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semiHidden="0" w:name="footnote reference"/>
    <w:lsdException w:uiPriority="99" w:name="annotation reference"/>
    <w:lsdException w:uiPriority="99" w:name="line number"/>
    <w:lsdException w:uiPriority="99" w:name="page number"/>
    <w:lsdException w:qFormat="1" w:unhideWhenUsed="0" w:uiPriority="0" w:semiHidden="0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Заголовок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4">
    <w:name w:val="Body Text"/>
    <w:basedOn w:val="1"/>
    <w:uiPriority w:val="0"/>
    <w:pPr>
      <w:spacing w:after="140" w:line="288" w:lineRule="auto"/>
    </w:pPr>
  </w:style>
  <w:style w:type="character" w:styleId="9">
    <w:name w:val="FollowedHyperlink"/>
    <w:unhideWhenUsed/>
    <w:qFormat/>
    <w:uiPriority w:val="99"/>
    <w:rPr>
      <w:color w:val="954F72"/>
      <w:u w:val="single"/>
    </w:rPr>
  </w:style>
  <w:style w:type="character" w:styleId="10">
    <w:name w:val="footnote reference"/>
    <w:qFormat/>
    <w:uiPriority w:val="0"/>
    <w:rPr>
      <w:vertAlign w:val="superscript"/>
    </w:rPr>
  </w:style>
  <w:style w:type="character" w:styleId="11">
    <w:name w:val="endnote reference"/>
    <w:qFormat/>
    <w:uiPriority w:val="0"/>
    <w:rPr>
      <w:vertAlign w:val="superscript"/>
    </w:rPr>
  </w:style>
  <w:style w:type="character" w:styleId="12">
    <w:name w:val="Hyperlink"/>
    <w:uiPriority w:val="0"/>
    <w:rPr>
      <w:color w:val="0563C1"/>
      <w:u w:val="single"/>
    </w:r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Arial Unicode MS"/>
      <w:i/>
      <w:iCs/>
    </w:rPr>
  </w:style>
  <w:style w:type="paragraph" w:styleId="14">
    <w:name w:val="footnote text"/>
    <w:basedOn w:val="1"/>
    <w:uiPriority w:val="0"/>
    <w:rPr>
      <w:sz w:val="20"/>
      <w:szCs w:val="20"/>
    </w:rPr>
  </w:style>
  <w:style w:type="paragraph" w:styleId="15">
    <w:name w:val="header"/>
    <w:basedOn w:val="1"/>
    <w:link w:val="81"/>
    <w:unhideWhenUsed/>
    <w:uiPriority w:val="99"/>
    <w:pPr>
      <w:tabs>
        <w:tab w:val="center" w:pos="4677"/>
        <w:tab w:val="right" w:pos="9355"/>
      </w:tabs>
    </w:pPr>
  </w:style>
  <w:style w:type="paragraph" w:styleId="16">
    <w:name w:val="Title"/>
    <w:basedOn w:val="3"/>
    <w:next w:val="4"/>
    <w:qFormat/>
    <w:uiPriority w:val="0"/>
    <w:pPr>
      <w:jc w:val="center"/>
    </w:pPr>
    <w:rPr>
      <w:b/>
      <w:bCs/>
      <w:sz w:val="56"/>
      <w:szCs w:val="56"/>
    </w:rPr>
  </w:style>
  <w:style w:type="paragraph" w:styleId="17">
    <w:name w:val="footer"/>
    <w:basedOn w:val="1"/>
    <w:link w:val="82"/>
    <w:unhideWhenUsed/>
    <w:qFormat/>
    <w:uiPriority w:val="99"/>
    <w:pPr>
      <w:tabs>
        <w:tab w:val="center" w:pos="4677"/>
        <w:tab w:val="right" w:pos="9355"/>
      </w:tabs>
    </w:pPr>
  </w:style>
  <w:style w:type="paragraph" w:styleId="18">
    <w:name w:val="List"/>
    <w:basedOn w:val="19"/>
    <w:qFormat/>
    <w:uiPriority w:val="0"/>
  </w:style>
  <w:style w:type="paragraph" w:customStyle="1" w:styleId="19">
    <w:name w:val="Text body"/>
    <w:basedOn w:val="20"/>
    <w:qFormat/>
    <w:uiPriority w:val="0"/>
    <w:pPr>
      <w:spacing w:after="120"/>
    </w:pPr>
  </w:style>
  <w:style w:type="paragraph" w:customStyle="1" w:styleId="20">
    <w:name w:val="Standard"/>
    <w:uiPriority w:val="0"/>
    <w:pPr>
      <w:widowControl w:val="0"/>
      <w:suppressAutoHyphens/>
      <w:textAlignment w:val="baseline"/>
    </w:pPr>
    <w:rPr>
      <w:rFonts w:ascii="Times New Roman" w:hAnsi="Times New Roman" w:eastAsia="Andale Sans UI" w:cs="Tahoma"/>
      <w:kern w:val="1"/>
      <w:sz w:val="24"/>
      <w:szCs w:val="24"/>
      <w:lang w:val="en-US" w:eastAsia="zh-CN" w:bidi="en-US"/>
    </w:rPr>
  </w:style>
  <w:style w:type="paragraph" w:styleId="21">
    <w:name w:val="Normal (Web)"/>
    <w:basedOn w:val="1"/>
    <w:qFormat/>
    <w:uiPriority w:val="0"/>
    <w:pPr>
      <w:widowControl/>
      <w:suppressAutoHyphens w:val="0"/>
      <w:spacing w:before="280" w:after="119"/>
      <w:textAlignment w:val="auto"/>
    </w:pPr>
    <w:rPr>
      <w:rFonts w:eastAsia="Times New Roman" w:cs="Times New Roman"/>
      <w:lang w:val="ru-RU" w:bidi="ar-SA"/>
    </w:rPr>
  </w:style>
  <w:style w:type="paragraph" w:styleId="22">
    <w:name w:val="Subtitle"/>
    <w:basedOn w:val="3"/>
    <w:next w:val="4"/>
    <w:qFormat/>
    <w:uiPriority w:val="0"/>
    <w:pPr>
      <w:spacing w:before="60"/>
      <w:jc w:val="center"/>
    </w:pPr>
    <w:rPr>
      <w:sz w:val="36"/>
      <w:szCs w:val="36"/>
    </w:rPr>
  </w:style>
  <w:style w:type="table" w:styleId="23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24">
    <w:name w:val="WW8Num1z0"/>
    <w:qFormat/>
    <w:uiPriority w:val="0"/>
  </w:style>
  <w:style w:type="character" w:customStyle="1" w:styleId="25">
    <w:name w:val="WW8Num1z1"/>
    <w:qFormat/>
    <w:uiPriority w:val="0"/>
  </w:style>
  <w:style w:type="character" w:customStyle="1" w:styleId="26">
    <w:name w:val="WW8Num1z2"/>
    <w:qFormat/>
    <w:uiPriority w:val="0"/>
  </w:style>
  <w:style w:type="character" w:customStyle="1" w:styleId="27">
    <w:name w:val="WW8Num1z3"/>
    <w:qFormat/>
    <w:uiPriority w:val="0"/>
  </w:style>
  <w:style w:type="character" w:customStyle="1" w:styleId="28">
    <w:name w:val="WW8Num1z4"/>
    <w:uiPriority w:val="0"/>
  </w:style>
  <w:style w:type="character" w:customStyle="1" w:styleId="29">
    <w:name w:val="WW8Num1z5"/>
    <w:uiPriority w:val="0"/>
  </w:style>
  <w:style w:type="character" w:customStyle="1" w:styleId="30">
    <w:name w:val="WW8Num1z6"/>
    <w:uiPriority w:val="0"/>
  </w:style>
  <w:style w:type="character" w:customStyle="1" w:styleId="31">
    <w:name w:val="WW8Num1z7"/>
    <w:uiPriority w:val="0"/>
  </w:style>
  <w:style w:type="character" w:customStyle="1" w:styleId="32">
    <w:name w:val="WW8Num1z8"/>
    <w:uiPriority w:val="0"/>
  </w:style>
  <w:style w:type="character" w:customStyle="1" w:styleId="33">
    <w:name w:val="WW8Num2z0"/>
    <w:uiPriority w:val="0"/>
  </w:style>
  <w:style w:type="character" w:customStyle="1" w:styleId="34">
    <w:name w:val="WW8Num2z1"/>
    <w:uiPriority w:val="0"/>
  </w:style>
  <w:style w:type="character" w:customStyle="1" w:styleId="35">
    <w:name w:val="WW8Num2z2"/>
    <w:uiPriority w:val="0"/>
  </w:style>
  <w:style w:type="character" w:customStyle="1" w:styleId="36">
    <w:name w:val="WW8Num2z3"/>
    <w:uiPriority w:val="0"/>
  </w:style>
  <w:style w:type="character" w:customStyle="1" w:styleId="37">
    <w:name w:val="WW8Num2z4"/>
    <w:uiPriority w:val="0"/>
  </w:style>
  <w:style w:type="character" w:customStyle="1" w:styleId="38">
    <w:name w:val="WW8Num2z5"/>
    <w:uiPriority w:val="0"/>
  </w:style>
  <w:style w:type="character" w:customStyle="1" w:styleId="39">
    <w:name w:val="WW8Num2z6"/>
    <w:uiPriority w:val="0"/>
  </w:style>
  <w:style w:type="character" w:customStyle="1" w:styleId="40">
    <w:name w:val="WW8Num2z7"/>
    <w:uiPriority w:val="0"/>
  </w:style>
  <w:style w:type="character" w:customStyle="1" w:styleId="41">
    <w:name w:val="WW8Num2z8"/>
    <w:uiPriority w:val="0"/>
  </w:style>
  <w:style w:type="character" w:customStyle="1" w:styleId="42">
    <w:name w:val="WW8Num3z0"/>
    <w:uiPriority w:val="0"/>
  </w:style>
  <w:style w:type="character" w:customStyle="1" w:styleId="43">
    <w:name w:val="WW8Num3z1"/>
    <w:uiPriority w:val="0"/>
  </w:style>
  <w:style w:type="character" w:customStyle="1" w:styleId="44">
    <w:name w:val="WW8Num3z2"/>
    <w:uiPriority w:val="0"/>
  </w:style>
  <w:style w:type="character" w:customStyle="1" w:styleId="45">
    <w:name w:val="WW8Num3z3"/>
    <w:uiPriority w:val="0"/>
  </w:style>
  <w:style w:type="character" w:customStyle="1" w:styleId="46">
    <w:name w:val="WW8Num3z4"/>
    <w:qFormat/>
    <w:uiPriority w:val="0"/>
  </w:style>
  <w:style w:type="character" w:customStyle="1" w:styleId="47">
    <w:name w:val="WW8Num3z5"/>
    <w:uiPriority w:val="0"/>
  </w:style>
  <w:style w:type="character" w:customStyle="1" w:styleId="48">
    <w:name w:val="WW8Num3z6"/>
    <w:uiPriority w:val="0"/>
  </w:style>
  <w:style w:type="character" w:customStyle="1" w:styleId="49">
    <w:name w:val="WW8Num3z7"/>
    <w:uiPriority w:val="0"/>
  </w:style>
  <w:style w:type="character" w:customStyle="1" w:styleId="50">
    <w:name w:val="WW8Num3z8"/>
    <w:uiPriority w:val="0"/>
  </w:style>
  <w:style w:type="character" w:customStyle="1" w:styleId="51">
    <w:name w:val="WW8Num4z0"/>
    <w:uiPriority w:val="0"/>
  </w:style>
  <w:style w:type="character" w:customStyle="1" w:styleId="52">
    <w:name w:val="WW8Num4z1"/>
    <w:uiPriority w:val="0"/>
  </w:style>
  <w:style w:type="character" w:customStyle="1" w:styleId="53">
    <w:name w:val="WW8Num4z2"/>
    <w:uiPriority w:val="0"/>
  </w:style>
  <w:style w:type="character" w:customStyle="1" w:styleId="54">
    <w:name w:val="WW8Num4z3"/>
    <w:uiPriority w:val="0"/>
  </w:style>
  <w:style w:type="character" w:customStyle="1" w:styleId="55">
    <w:name w:val="WW8Num4z4"/>
    <w:uiPriority w:val="0"/>
  </w:style>
  <w:style w:type="character" w:customStyle="1" w:styleId="56">
    <w:name w:val="WW8Num4z5"/>
    <w:uiPriority w:val="0"/>
  </w:style>
  <w:style w:type="character" w:customStyle="1" w:styleId="57">
    <w:name w:val="WW8Num4z6"/>
    <w:uiPriority w:val="0"/>
  </w:style>
  <w:style w:type="character" w:customStyle="1" w:styleId="58">
    <w:name w:val="WW8Num4z7"/>
    <w:uiPriority w:val="0"/>
  </w:style>
  <w:style w:type="character" w:customStyle="1" w:styleId="59">
    <w:name w:val="WW8Num4z8"/>
    <w:uiPriority w:val="0"/>
  </w:style>
  <w:style w:type="character" w:customStyle="1" w:styleId="60">
    <w:name w:val="WW8Num5z0"/>
    <w:uiPriority w:val="0"/>
  </w:style>
  <w:style w:type="character" w:customStyle="1" w:styleId="61">
    <w:name w:val="WW8Num5z1"/>
    <w:uiPriority w:val="0"/>
  </w:style>
  <w:style w:type="character" w:customStyle="1" w:styleId="62">
    <w:name w:val="WW8Num5z2"/>
    <w:uiPriority w:val="0"/>
  </w:style>
  <w:style w:type="character" w:customStyle="1" w:styleId="63">
    <w:name w:val="WW8Num5z3"/>
    <w:uiPriority w:val="0"/>
  </w:style>
  <w:style w:type="character" w:customStyle="1" w:styleId="64">
    <w:name w:val="WW8Num5z4"/>
    <w:uiPriority w:val="0"/>
  </w:style>
  <w:style w:type="character" w:customStyle="1" w:styleId="65">
    <w:name w:val="WW8Num5z5"/>
    <w:uiPriority w:val="0"/>
  </w:style>
  <w:style w:type="character" w:customStyle="1" w:styleId="66">
    <w:name w:val="WW8Num5z6"/>
    <w:uiPriority w:val="0"/>
  </w:style>
  <w:style w:type="character" w:customStyle="1" w:styleId="67">
    <w:name w:val="WW8Num5z7"/>
    <w:uiPriority w:val="0"/>
  </w:style>
  <w:style w:type="character" w:customStyle="1" w:styleId="68">
    <w:name w:val="WW8Num5z8"/>
    <w:uiPriority w:val="0"/>
  </w:style>
  <w:style w:type="character" w:customStyle="1" w:styleId="69">
    <w:name w:val="Основной шрифт абзаца1"/>
    <w:uiPriority w:val="0"/>
  </w:style>
  <w:style w:type="character" w:customStyle="1" w:styleId="70">
    <w:name w:val="Текст сноски Знак"/>
    <w:uiPriority w:val="0"/>
    <w:rPr>
      <w:kern w:val="1"/>
      <w:lang w:val="en-US" w:bidi="en-US"/>
    </w:rPr>
  </w:style>
  <w:style w:type="character" w:customStyle="1" w:styleId="71">
    <w:name w:val="Символ сноски"/>
    <w:uiPriority w:val="0"/>
    <w:rPr>
      <w:vertAlign w:val="superscript"/>
    </w:rPr>
  </w:style>
  <w:style w:type="character" w:customStyle="1" w:styleId="72">
    <w:name w:val="Символы концевой сноски"/>
    <w:uiPriority w:val="0"/>
  </w:style>
  <w:style w:type="paragraph" w:customStyle="1" w:styleId="73">
    <w:name w:val="Указатель1"/>
    <w:basedOn w:val="1"/>
    <w:uiPriority w:val="0"/>
    <w:pPr>
      <w:suppressLineNumbers/>
    </w:pPr>
    <w:rPr>
      <w:rFonts w:cs="Arial Unicode MS"/>
    </w:rPr>
  </w:style>
  <w:style w:type="paragraph" w:customStyle="1" w:styleId="74">
    <w:name w:val="Heading"/>
    <w:basedOn w:val="20"/>
    <w:next w:val="19"/>
    <w:uiPriority w:val="0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75">
    <w:name w:val="Название объекта1"/>
    <w:basedOn w:val="20"/>
    <w:uiPriority w:val="0"/>
    <w:pPr>
      <w:suppressLineNumbers/>
      <w:spacing w:before="120" w:after="120"/>
    </w:pPr>
    <w:rPr>
      <w:i/>
      <w:iCs/>
    </w:rPr>
  </w:style>
  <w:style w:type="paragraph" w:customStyle="1" w:styleId="76">
    <w:name w:val="Index"/>
    <w:basedOn w:val="20"/>
    <w:uiPriority w:val="0"/>
    <w:pPr>
      <w:suppressLineNumbers/>
    </w:pPr>
  </w:style>
  <w:style w:type="paragraph" w:customStyle="1" w:styleId="77">
    <w:name w:val="Table Contents"/>
    <w:basedOn w:val="20"/>
    <w:uiPriority w:val="0"/>
    <w:pPr>
      <w:suppressLineNumbers/>
    </w:pPr>
  </w:style>
  <w:style w:type="paragraph" w:customStyle="1" w:styleId="78">
    <w:name w:val="Содержимое таблицы"/>
    <w:basedOn w:val="1"/>
    <w:uiPriority w:val="0"/>
    <w:pPr>
      <w:suppressLineNumbers/>
    </w:pPr>
  </w:style>
  <w:style w:type="paragraph" w:customStyle="1" w:styleId="79">
    <w:name w:val="Заголовок таблицы"/>
    <w:basedOn w:val="78"/>
    <w:uiPriority w:val="0"/>
    <w:pPr>
      <w:jc w:val="center"/>
    </w:pPr>
    <w:rPr>
      <w:b/>
      <w:bCs/>
    </w:rPr>
  </w:style>
  <w:style w:type="paragraph" w:customStyle="1" w:styleId="80">
    <w:name w:val="Блочная цитата"/>
    <w:basedOn w:val="1"/>
    <w:uiPriority w:val="0"/>
    <w:pPr>
      <w:spacing w:after="283"/>
      <w:ind w:left="567" w:right="567"/>
    </w:pPr>
  </w:style>
  <w:style w:type="character" w:customStyle="1" w:styleId="81">
    <w:name w:val="Верхний колонтитул Знак"/>
    <w:basedOn w:val="7"/>
    <w:link w:val="15"/>
    <w:uiPriority w:val="99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82">
    <w:name w:val="Нижний колонтитул Знак"/>
    <w:basedOn w:val="7"/>
    <w:link w:val="17"/>
    <w:uiPriority w:val="99"/>
    <w:rPr>
      <w:rFonts w:eastAsia="Andale Sans UI" w:cs="Tahoma"/>
      <w:kern w:val="1"/>
      <w:sz w:val="24"/>
      <w:szCs w:val="24"/>
      <w:lang w:val="en-US" w:eastAsia="zh-CN" w:bidi="en-US"/>
    </w:rPr>
  </w:style>
  <w:style w:type="character" w:customStyle="1" w:styleId="83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392</Words>
  <Characters>2236</Characters>
  <Lines>18</Lines>
  <Paragraphs>5</Paragraphs>
  <TotalTime>11</TotalTime>
  <ScaleCrop>false</ScaleCrop>
  <LinksUpToDate>false</LinksUpToDate>
  <CharactersWithSpaces>2623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2024-10-25T16:11:00Z</dcterms:created>
  <dc:creator>Vladimir Sosnin</dc:creator>
  <cp:lastModifiedBy>roflex</cp:lastModifiedBy>
  <dcterms:modified xsi:type="dcterms:W3CDTF">2024-10-26T12:57:57Z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KSOProductBuildVer">
    <vt:lpwstr>1049-11.1.0.11723</vt:lpwstr>
  </property>
</Properties>
</file>