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>
      <w:pPr>
        <w:pStyle w:val="20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>
      <w:pPr>
        <w:pStyle w:val="20"/>
        <w:jc w:val="center"/>
        <w:rPr>
          <w:lang w:val="ru-RU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149"/>
        <w:gridCol w:w="5394"/>
        <w:gridCol w:w="1145"/>
        <w:gridCol w:w="931"/>
        <w:gridCol w:w="1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394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публикации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Размер статьи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117" w:type="dxa"/>
          </w:tcPr>
          <w:p>
            <w:pPr>
              <w:pStyle w:val="20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szCs w:val="18"/>
              </w:rPr>
              <w:t>11.09.2024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394" w:type="dxa"/>
          </w:tcPr>
          <w:p>
            <w:pPr>
              <w:pStyle w:val="20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Неэффективность бинарной системы в сравнении с тернарной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>
              <w:rPr>
                <w:sz w:val="18"/>
                <w:szCs w:val="18"/>
                <w:lang w:val="ru-RU"/>
              </w:rPr>
              <w:t>.0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lang w:val="ru-RU"/>
              </w:rPr>
              <w:t>.202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~1741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25.09.2024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20"/>
              <w:jc w:val="center"/>
              <w:rPr>
                <w:highlight w:val="lightGray"/>
              </w:rPr>
            </w:pPr>
            <w:r>
              <w:rPr>
                <w:sz w:val="18"/>
                <w:szCs w:val="18"/>
              </w:rPr>
              <w:t>25.09.2024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394" w:type="dxa"/>
          </w:tcPr>
          <w:p>
            <w:pPr>
              <w:pStyle w:val="20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 xml:space="preserve">Сжатие цифровой информации по методу </w:t>
            </w:r>
            <w:r>
              <w:rPr>
                <w:sz w:val="17"/>
                <w:szCs w:val="17"/>
              </w:rPr>
              <w:t>MP</w:t>
            </w:r>
            <w:r>
              <w:rPr>
                <w:sz w:val="17"/>
                <w:szCs w:val="17"/>
                <w:lang w:val="ru-RU"/>
              </w:rPr>
              <w:t>3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01.06.2024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>~909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09.10.2024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09.10.2024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394" w:type="dxa"/>
          </w:tcPr>
          <w:p>
            <w:pPr>
              <w:pStyle w:val="20"/>
              <w:numPr>
                <w:ilvl w:val="0"/>
                <w:numId w:val="1"/>
              </w:numPr>
              <w:tabs>
                <w:tab w:val="clear" w:pos="432"/>
              </w:tabs>
              <w:ind w:left="0" w:firstLine="0"/>
              <w:rPr>
                <w:b/>
                <w:bCs/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Применение регулярных выражений для обработки текстовых данных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z w:val="18"/>
                <w:lang w:val="ru-RU"/>
              </w:rPr>
              <w:t>06</w:t>
            </w:r>
            <w:r>
              <w:rPr>
                <w:sz w:val="18"/>
              </w:rPr>
              <w:t>.2022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~2832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23.10.2024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394" w:type="dxa"/>
          </w:tcPr>
          <w:p>
            <w:pPr>
              <w:pStyle w:val="20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Анализ языка гипертекстовой разметки html как инструмента для фронтенд-разработки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02.04.2023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~899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color w:val="000000" w:themeColor="text1"/>
                <w:sz w:val="18"/>
                <w:highlight w:val="lightGray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06.</w:t>
            </w:r>
            <w:r>
              <w:rPr>
                <w:color w:val="000000" w:themeColor="text1"/>
                <w:sz w:val="1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20"/>
              <w:jc w:val="center"/>
              <w:rPr>
                <w:color w:val="000000" w:themeColor="text1"/>
                <w:sz w:val="18"/>
                <w:highlight w:val="lightGray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06.</w:t>
            </w:r>
            <w:r>
              <w:rPr>
                <w:color w:val="000000" w:themeColor="text1"/>
                <w:sz w:val="1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394" w:type="dxa"/>
          </w:tcPr>
          <w:p>
            <w:pPr>
              <w:pStyle w:val="20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Анализ отечественных офисных пакетов в условиях импортозамещения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06.03.2023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~1136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color w:val="000000" w:themeColor="text1"/>
                <w:sz w:val="1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20.</w:t>
            </w:r>
            <w:r>
              <w:rPr>
                <w:color w:val="000000" w:themeColor="text1"/>
                <w:sz w:val="18"/>
                <w:lang w:val="ru-RU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20"/>
              <w:jc w:val="center"/>
              <w:rPr>
                <w:color w:val="000000" w:themeColor="text1"/>
                <w:sz w:val="1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20.</w:t>
            </w:r>
            <w:r>
              <w:rPr>
                <w:color w:val="000000" w:themeColor="text1"/>
                <w:sz w:val="18"/>
                <w:lang w:val="ru-RU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394" w:type="dxa"/>
          </w:tcPr>
          <w:p>
            <w:pPr>
              <w:pStyle w:val="20"/>
              <w:rPr>
                <w:sz w:val="18"/>
                <w:lang w:val="ru-RU"/>
              </w:rPr>
            </w:pPr>
            <w:r>
              <w:rPr>
                <w:rFonts w:hint="default"/>
                <w:sz w:val="18"/>
                <w:lang w:val="ru-RU"/>
              </w:rPr>
              <w:t>Использование издательской системы latex</w:t>
            </w:r>
            <w:r>
              <w:rPr>
                <w:rFonts w:hint="default"/>
                <w:sz w:val="18"/>
                <w:lang w:val="en-US"/>
              </w:rPr>
              <w:t xml:space="preserve"> д</w:t>
            </w:r>
            <w:r>
              <w:rPr>
                <w:rFonts w:hint="default"/>
                <w:sz w:val="18"/>
                <w:lang w:val="ru-RU"/>
              </w:rPr>
              <w:t>ля оформления диссертаций</w:t>
            </w:r>
          </w:p>
        </w:tc>
        <w:tc>
          <w:tcPr>
            <w:tcW w:w="1145" w:type="dxa"/>
            <w:vAlign w:val="top"/>
          </w:tcPr>
          <w:p>
            <w:pPr>
              <w:pStyle w:val="20"/>
              <w:jc w:val="center"/>
              <w:rPr>
                <w:rFonts w:ascii="Times New Roman" w:hAnsi="Times New Roman" w:eastAsia="Andale Sans UI" w:cs="Tahoma"/>
                <w:kern w:val="1"/>
                <w:sz w:val="18"/>
                <w:szCs w:val="24"/>
                <w:lang w:val="ru-RU" w:eastAsia="zh-CN" w:bidi="en-US"/>
              </w:rPr>
            </w:pPr>
            <w:r>
              <w:rPr>
                <w:sz w:val="18"/>
                <w:szCs w:val="18"/>
              </w:rPr>
              <w:t>20.09.2022</w:t>
            </w:r>
          </w:p>
        </w:tc>
        <w:tc>
          <w:tcPr>
            <w:tcW w:w="931" w:type="dxa"/>
            <w:vAlign w:val="top"/>
          </w:tcPr>
          <w:p>
            <w:pPr>
              <w:pStyle w:val="20"/>
              <w:jc w:val="center"/>
              <w:rPr>
                <w:rFonts w:ascii="Times New Roman" w:hAnsi="Times New Roman" w:eastAsia="Andale Sans UI" w:cs="Tahoma"/>
                <w:kern w:val="1"/>
                <w:sz w:val="18"/>
                <w:szCs w:val="24"/>
                <w:lang w:val="ru-RU" w:eastAsia="zh-CN" w:bidi="en-US"/>
              </w:rPr>
            </w:pPr>
            <w:r>
              <w:rPr>
                <w:sz w:val="18"/>
              </w:rPr>
              <w:t>~3800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.12.2024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04.</w:t>
            </w:r>
            <w:r>
              <w:rPr>
                <w:color w:val="000000" w:themeColor="text1"/>
                <w:sz w:val="1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394" w:type="dxa"/>
          </w:tcPr>
          <w:p>
            <w:pPr>
              <w:pStyle w:val="20"/>
              <w:rPr>
                <w:sz w:val="18"/>
                <w:lang w:val="ru-RU"/>
              </w:rPr>
            </w:pP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color w:val="D9D9D9" w:themeColor="background1" w:themeShade="D9"/>
                <w:sz w:val="18"/>
              </w:rPr>
              <w:t>18.</w:t>
            </w:r>
            <w:r>
              <w:rPr>
                <w:color w:val="D9D9D9" w:themeColor="background1" w:themeShade="D9"/>
                <w:sz w:val="18"/>
                <w:lang w:val="ru-RU"/>
              </w:rPr>
              <w:t>1</w:t>
            </w:r>
            <w:r>
              <w:rPr>
                <w:color w:val="D9D9D9" w:themeColor="background1" w:themeShade="D9"/>
                <w:sz w:val="18"/>
              </w:rPr>
              <w:t>2.2024</w:t>
            </w:r>
          </w:p>
        </w:tc>
      </w:tr>
    </w:tbl>
    <w:p>
      <w:pPr>
        <w:pStyle w:val="20"/>
        <w:jc w:val="center"/>
        <w:rPr>
          <w:lang w:val="ru-RU"/>
        </w:rPr>
      </w:pPr>
    </w:p>
    <w:p>
      <w:pPr>
        <w:pStyle w:val="20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>Пшеничников А. Д.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 xml:space="preserve"> </w:t>
      </w:r>
      <w:r>
        <w:rPr>
          <w:u w:val="single"/>
        </w:rPr>
        <w:t>P</w:t>
      </w:r>
      <w:r>
        <w:rPr>
          <w:u w:val="single"/>
          <w:lang w:val="ru-RU"/>
        </w:rPr>
        <w:t>3107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>
      <w:pPr>
        <w:pStyle w:val="20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Фамилия И.О. студента</w:t>
      </w: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не заполнять</w:t>
      </w:r>
    </w:p>
    <w:tbl>
      <w:tblPr>
        <w:tblStyle w:val="8"/>
        <w:tblW w:w="10730" w:type="dxa"/>
        <w:tblInd w:w="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738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850" w:hRule="atLeast"/>
        </w:trPr>
        <w:tc>
          <w:tcPr>
            <w:tcW w:w="9738" w:type="dxa"/>
          </w:tcPr>
          <w:p>
            <w:pPr>
              <w:pStyle w:val="77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>
            <w:pPr>
              <w:pStyle w:val="77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HYPERLINK "https://cyberleninka.ru/article/n/ispolzovanie-izdatelskoy-sistemy-latex-dlya-oformleniya-dissertatsiy" </w:instrText>
            </w:r>
            <w:r>
              <w:rPr>
                <w:lang w:val="ru-RU"/>
              </w:rPr>
              <w:fldChar w:fldCharType="separate"/>
            </w:r>
            <w:r>
              <w:rPr>
                <w:rStyle w:val="9"/>
                <w:lang w:val="ru-RU"/>
              </w:rPr>
              <w:t>https://cyberleninka.ru/article/n/ispolzovanie-izdatelskoy-sistemy-latex-dlya-oformleniya-dissertatsiy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9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52450" cy="556895"/>
                  <wp:effectExtent l="0" t="0" r="0" b="14605"/>
                  <wp:docPr id="3" name="Изображение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6479" t="5634" r="7324" b="76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6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730" w:type="dxa"/>
            <w:gridSpan w:val="2"/>
          </w:tcPr>
          <w:p>
            <w:pPr>
              <w:pStyle w:val="77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 (минимум три слова)</w:t>
            </w:r>
          </w:p>
          <w:p>
            <w:pPr>
              <w:pStyle w:val="77"/>
              <w:rPr>
                <w:lang w:val="ru-RU"/>
              </w:rPr>
            </w:pPr>
            <w:r>
              <w:rPr>
                <w:rFonts w:hint="default"/>
                <w:lang w:val="ru-RU"/>
              </w:rPr>
              <w:t>TeX; LaTeX; издательская система; открытое ПО; оформление диссертаций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730" w:type="dxa"/>
            <w:gridSpan w:val="2"/>
          </w:tcPr>
          <w:p>
            <w:pPr>
              <w:pStyle w:val="77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четыре пункта)</w:t>
            </w:r>
          </w:p>
          <w:p>
            <w:pPr>
              <w:pStyle w:val="77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Microsoft Office в сравнении с LaTeX горраздо меньше подходит для написания диссертиций</w:t>
            </w:r>
          </w:p>
          <w:p>
            <w:pPr>
              <w:pStyle w:val="77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lang w:val="en-US"/>
              </w:rPr>
              <w:t>В</w:t>
            </w:r>
            <w:r>
              <w:rPr>
                <w:rFonts w:hint="default"/>
                <w:lang w:val="en-US"/>
              </w:rPr>
              <w:t xml:space="preserve"> LaTeX очень легко организовать единообразный стиль для всего документа</w:t>
            </w:r>
          </w:p>
          <w:p>
            <w:pPr>
              <w:pStyle w:val="77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lang w:val="en-US"/>
              </w:rPr>
              <w:t>Есть</w:t>
            </w:r>
            <w:r>
              <w:rPr>
                <w:rFonts w:hint="default"/>
                <w:lang w:val="en-US"/>
              </w:rPr>
              <w:t xml:space="preserve"> множество дополнительный пакетов, расширяющих функциональность</w:t>
            </w:r>
          </w:p>
          <w:p>
            <w:pPr>
              <w:pStyle w:val="77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lang w:val="en-US"/>
              </w:rPr>
              <w:t>Формат</w:t>
            </w:r>
            <w:r>
              <w:rPr>
                <w:rFonts w:hint="default"/>
                <w:lang w:val="en-US"/>
              </w:rPr>
              <w:t xml:space="preserve"> и внешний вид сильно стандартизирован, что упрощает написание технически сложных теекстов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079" w:hRule="atLeast"/>
        </w:trPr>
        <w:tc>
          <w:tcPr>
            <w:tcW w:w="10730" w:type="dxa"/>
            <w:gridSpan w:val="2"/>
          </w:tcPr>
          <w:p>
            <w:pPr>
              <w:pStyle w:val="77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>
            <w:pPr>
              <w:pStyle w:val="77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Очень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просто достичь высокого уровня соответствия стандартим ГОСТ</w:t>
            </w:r>
          </w:p>
          <w:p>
            <w:pPr>
              <w:pStyle w:val="77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Тесная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связь с языками программирования, что с одной стороны упрощает работу в среде, а с другой, помогает лучше понимать языки разметки документов</w:t>
            </w:r>
          </w:p>
          <w:p>
            <w:pPr>
              <w:pStyle w:val="77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Открытое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программное обеспечение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973" w:hRule="atLeast"/>
        </w:trPr>
        <w:tc>
          <w:tcPr>
            <w:tcW w:w="10730" w:type="dxa"/>
            <w:gridSpan w:val="2"/>
          </w:tcPr>
          <w:p>
            <w:pPr>
              <w:pStyle w:val="77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>
            <w:pPr>
              <w:pStyle w:val="77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hint="default"/>
                <w:lang w:val="en-US"/>
              </w:rPr>
              <w:t>Необходимо заранее извучать особенности синтаксиса, высокий порог входа</w:t>
            </w:r>
          </w:p>
          <w:p>
            <w:pPr>
              <w:pStyle w:val="77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en-US"/>
              </w:rPr>
              <w:t>Отностительная</w:t>
            </w:r>
            <w:r>
              <w:rPr>
                <w:rFonts w:hint="default"/>
                <w:lang w:val="en-US"/>
              </w:rPr>
              <w:t xml:space="preserve"> сложность в установке необходимого ПО</w:t>
            </w:r>
          </w:p>
          <w:p>
            <w:pPr>
              <w:pStyle w:val="77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en-US"/>
              </w:rPr>
              <w:t>Особенности</w:t>
            </w:r>
            <w:r>
              <w:rPr>
                <w:rFonts w:hint="default"/>
                <w:lang w:val="en-US"/>
              </w:rPr>
              <w:t xml:space="preserve"> формата - итоговый текст не видно сразу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042" w:hRule="atLeast"/>
        </w:trPr>
        <w:tc>
          <w:tcPr>
            <w:tcW w:w="10730" w:type="dxa"/>
            <w:gridSpan w:val="2"/>
          </w:tcPr>
          <w:p>
            <w:pPr>
              <w:pStyle w:val="77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>
            <w:pPr>
              <w:pStyle w:val="77"/>
              <w:rPr>
                <w:b/>
                <w:bCs/>
                <w:lang w:val="ru-RU"/>
              </w:rPr>
            </w:pPr>
            <w:bookmarkStart w:id="0" w:name="_GoBack"/>
            <w:bookmarkEnd w:id="0"/>
          </w:p>
          <w:p>
            <w:pPr>
              <w:pStyle w:val="77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Коротко о комментариях в моём коде:</w:t>
            </w:r>
          </w:p>
          <w:p>
            <w:pPr>
              <w:pStyle w:val="77"/>
              <w:rPr>
                <w:b/>
                <w:bCs/>
                <w:lang w:val="ru-RU"/>
              </w:rPr>
            </w:pPr>
            <w:r>
              <w:drawing>
                <wp:inline distT="0" distB="0" distL="114300" distR="114300">
                  <wp:extent cx="2663190" cy="2258060"/>
                  <wp:effectExtent l="0" t="0" r="3810" b="8890"/>
                  <wp:docPr id="4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2258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0"/>
        <w:rPr>
          <w:sz w:val="6"/>
          <w:szCs w:val="6"/>
          <w:lang w:val="ru-RU"/>
        </w:rPr>
      </w:pPr>
    </w:p>
    <w:sectPr>
      <w:pgSz w:w="11906" w:h="16838"/>
      <w:pgMar w:top="567" w:right="567" w:bottom="142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ndale Sans UI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FD575F"/>
    <w:multiLevelType w:val="singleLevel"/>
    <w:tmpl w:val="EAFD575F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  <w:b/>
        <w:bCs/>
      </w:rPr>
    </w:lvl>
  </w:abstractNum>
  <w:abstractNum w:abstractNumId="1">
    <w:nsid w:val="EFAFEAFE"/>
    <w:multiLevelType w:val="singleLevel"/>
    <w:tmpl w:val="EFAFEAF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  <w:b/>
        <w:bCs/>
      </w:rPr>
    </w:lvl>
  </w:abstractNum>
  <w:abstractNum w:abstractNumId="2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pStyle w:val="5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pStyle w:val="6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  <w:b/>
        <w:bCs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3"/>
  <w:displayBackgroundShape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02126"/>
    <w:rsid w:val="00005EED"/>
    <w:rsid w:val="00021102"/>
    <w:rsid w:val="000225DA"/>
    <w:rsid w:val="00027569"/>
    <w:rsid w:val="00047726"/>
    <w:rsid w:val="00056562"/>
    <w:rsid w:val="00063220"/>
    <w:rsid w:val="00067611"/>
    <w:rsid w:val="000710F9"/>
    <w:rsid w:val="000949B7"/>
    <w:rsid w:val="000A4623"/>
    <w:rsid w:val="001F673E"/>
    <w:rsid w:val="00202A35"/>
    <w:rsid w:val="00220F5C"/>
    <w:rsid w:val="00263AB3"/>
    <w:rsid w:val="002B5A8B"/>
    <w:rsid w:val="002E5D01"/>
    <w:rsid w:val="002F4FD3"/>
    <w:rsid w:val="0030719A"/>
    <w:rsid w:val="0038580C"/>
    <w:rsid w:val="003A2FB9"/>
    <w:rsid w:val="003C5B48"/>
    <w:rsid w:val="003E1F97"/>
    <w:rsid w:val="0040677F"/>
    <w:rsid w:val="004211A8"/>
    <w:rsid w:val="00471448"/>
    <w:rsid w:val="004A6CA7"/>
    <w:rsid w:val="004A7A56"/>
    <w:rsid w:val="0050102E"/>
    <w:rsid w:val="0051645F"/>
    <w:rsid w:val="005B0988"/>
    <w:rsid w:val="005D1D77"/>
    <w:rsid w:val="005F28EA"/>
    <w:rsid w:val="00602080"/>
    <w:rsid w:val="00616AC6"/>
    <w:rsid w:val="00663A74"/>
    <w:rsid w:val="00687863"/>
    <w:rsid w:val="006A65C4"/>
    <w:rsid w:val="00771953"/>
    <w:rsid w:val="007932EB"/>
    <w:rsid w:val="00797703"/>
    <w:rsid w:val="007D5A2A"/>
    <w:rsid w:val="00817B2B"/>
    <w:rsid w:val="00833B56"/>
    <w:rsid w:val="00837A5C"/>
    <w:rsid w:val="008B168E"/>
    <w:rsid w:val="008D0D67"/>
    <w:rsid w:val="008D4BBA"/>
    <w:rsid w:val="008E1D6B"/>
    <w:rsid w:val="008F321D"/>
    <w:rsid w:val="009111F4"/>
    <w:rsid w:val="00915967"/>
    <w:rsid w:val="009441BB"/>
    <w:rsid w:val="00977D58"/>
    <w:rsid w:val="009A062E"/>
    <w:rsid w:val="009B1E10"/>
    <w:rsid w:val="009C16CA"/>
    <w:rsid w:val="009E6EF7"/>
    <w:rsid w:val="009F6486"/>
    <w:rsid w:val="00A507BB"/>
    <w:rsid w:val="00A55F43"/>
    <w:rsid w:val="00A619DF"/>
    <w:rsid w:val="00A6628D"/>
    <w:rsid w:val="00AF0347"/>
    <w:rsid w:val="00AF2AFC"/>
    <w:rsid w:val="00AF60B4"/>
    <w:rsid w:val="00B03E76"/>
    <w:rsid w:val="00BA76DB"/>
    <w:rsid w:val="00BB1E4F"/>
    <w:rsid w:val="00BB2341"/>
    <w:rsid w:val="00BC4479"/>
    <w:rsid w:val="00C0034E"/>
    <w:rsid w:val="00C319F9"/>
    <w:rsid w:val="00C34D1C"/>
    <w:rsid w:val="00C60229"/>
    <w:rsid w:val="00C6418F"/>
    <w:rsid w:val="00C65B64"/>
    <w:rsid w:val="00C71682"/>
    <w:rsid w:val="00CF72DF"/>
    <w:rsid w:val="00D449A5"/>
    <w:rsid w:val="00D45BF1"/>
    <w:rsid w:val="00D657A6"/>
    <w:rsid w:val="00D70C3D"/>
    <w:rsid w:val="00DB3642"/>
    <w:rsid w:val="00E17C8E"/>
    <w:rsid w:val="00E35496"/>
    <w:rsid w:val="00E40D21"/>
    <w:rsid w:val="00E466AC"/>
    <w:rsid w:val="00E46CD9"/>
    <w:rsid w:val="00E505BC"/>
    <w:rsid w:val="00E552CF"/>
    <w:rsid w:val="00E63997"/>
    <w:rsid w:val="00E67661"/>
    <w:rsid w:val="00E97E00"/>
    <w:rsid w:val="00EA0C38"/>
    <w:rsid w:val="00EC143F"/>
    <w:rsid w:val="00ED34A8"/>
    <w:rsid w:val="00EE1A1E"/>
    <w:rsid w:val="00F20350"/>
    <w:rsid w:val="00F35774"/>
    <w:rsid w:val="00FC2FA9"/>
    <w:rsid w:val="00FC793B"/>
    <w:rsid w:val="00FE2081"/>
    <w:rsid w:val="4FF60142"/>
    <w:rsid w:val="5FA2F068"/>
    <w:rsid w:val="7FFB6F15"/>
    <w:rsid w:val="DFDB1F01"/>
    <w:rsid w:val="F3EB0A26"/>
    <w:rsid w:val="F63FB8AF"/>
    <w:rsid w:val="F9F40EE5"/>
    <w:rsid w:val="FFFF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textAlignment w:val="baseline"/>
    </w:pPr>
    <w:rPr>
      <w:rFonts w:ascii="Times New Roman" w:hAnsi="Times New Roman" w:eastAsia="Andale Sans UI" w:cs="Tahoma"/>
      <w:kern w:val="1"/>
      <w:sz w:val="24"/>
      <w:szCs w:val="24"/>
      <w:lang w:val="en-US" w:eastAsia="zh-CN" w:bidi="en-US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4">
    <w:name w:val="Body Text"/>
    <w:basedOn w:val="1"/>
    <w:qFormat/>
    <w:uiPriority w:val="0"/>
    <w:pPr>
      <w:spacing w:after="140" w:line="288" w:lineRule="auto"/>
    </w:pPr>
  </w:style>
  <w:style w:type="character" w:styleId="9">
    <w:name w:val="FollowedHyperlink"/>
    <w:unhideWhenUsed/>
    <w:qFormat/>
    <w:uiPriority w:val="99"/>
    <w:rPr>
      <w:color w:val="954F72"/>
      <w:u w:val="single"/>
    </w:rPr>
  </w:style>
  <w:style w:type="character" w:styleId="10">
    <w:name w:val="footnote reference"/>
    <w:qFormat/>
    <w:uiPriority w:val="0"/>
    <w:rPr>
      <w:vertAlign w:val="superscript"/>
    </w:rPr>
  </w:style>
  <w:style w:type="character" w:styleId="11">
    <w:name w:val="endnote reference"/>
    <w:qFormat/>
    <w:uiPriority w:val="0"/>
    <w:rPr>
      <w:vertAlign w:val="superscript"/>
    </w:rPr>
  </w:style>
  <w:style w:type="character" w:styleId="12">
    <w:name w:val="Hyperlink"/>
    <w:qFormat/>
    <w:uiPriority w:val="0"/>
    <w:rPr>
      <w:color w:val="0563C1"/>
      <w:u w:val="single"/>
    </w:rPr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rFonts w:cs="Arial Unicode MS"/>
      <w:i/>
      <w:iCs/>
    </w:rPr>
  </w:style>
  <w:style w:type="paragraph" w:styleId="14">
    <w:name w:val="footnote text"/>
    <w:basedOn w:val="1"/>
    <w:qFormat/>
    <w:uiPriority w:val="0"/>
    <w:rPr>
      <w:sz w:val="20"/>
      <w:szCs w:val="20"/>
    </w:rPr>
  </w:style>
  <w:style w:type="paragraph" w:styleId="15">
    <w:name w:val="header"/>
    <w:basedOn w:val="1"/>
    <w:link w:val="81"/>
    <w:unhideWhenUsed/>
    <w:qFormat/>
    <w:uiPriority w:val="99"/>
    <w:pPr>
      <w:tabs>
        <w:tab w:val="center" w:pos="4677"/>
        <w:tab w:val="right" w:pos="9355"/>
      </w:tabs>
    </w:pPr>
  </w:style>
  <w:style w:type="paragraph" w:styleId="16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paragraph" w:styleId="17">
    <w:name w:val="footer"/>
    <w:basedOn w:val="1"/>
    <w:link w:val="82"/>
    <w:unhideWhenUsed/>
    <w:qFormat/>
    <w:uiPriority w:val="99"/>
    <w:pPr>
      <w:tabs>
        <w:tab w:val="center" w:pos="4677"/>
        <w:tab w:val="right" w:pos="9355"/>
      </w:tabs>
    </w:pPr>
  </w:style>
  <w:style w:type="paragraph" w:styleId="18">
    <w:name w:val="List"/>
    <w:basedOn w:val="19"/>
    <w:qFormat/>
    <w:uiPriority w:val="0"/>
  </w:style>
  <w:style w:type="paragraph" w:customStyle="1" w:styleId="19">
    <w:name w:val="Text body"/>
    <w:basedOn w:val="20"/>
    <w:qFormat/>
    <w:uiPriority w:val="0"/>
    <w:pPr>
      <w:spacing w:after="120"/>
    </w:pPr>
  </w:style>
  <w:style w:type="paragraph" w:customStyle="1" w:styleId="20">
    <w:name w:val="Standard"/>
    <w:qFormat/>
    <w:uiPriority w:val="0"/>
    <w:pPr>
      <w:widowControl w:val="0"/>
      <w:suppressAutoHyphens/>
      <w:textAlignment w:val="baseline"/>
    </w:pPr>
    <w:rPr>
      <w:rFonts w:ascii="Times New Roman" w:hAnsi="Times New Roman" w:eastAsia="Andale Sans UI" w:cs="Tahoma"/>
      <w:kern w:val="1"/>
      <w:sz w:val="24"/>
      <w:szCs w:val="24"/>
      <w:lang w:val="en-US" w:eastAsia="zh-CN" w:bidi="en-US"/>
    </w:rPr>
  </w:style>
  <w:style w:type="paragraph" w:styleId="21">
    <w:name w:val="Normal (Web)"/>
    <w:basedOn w:val="1"/>
    <w:qFormat/>
    <w:uiPriority w:val="0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styleId="22">
    <w:name w:val="Subtitle"/>
    <w:basedOn w:val="3"/>
    <w:next w:val="4"/>
    <w:qFormat/>
    <w:uiPriority w:val="0"/>
    <w:pPr>
      <w:spacing w:before="60"/>
      <w:jc w:val="center"/>
    </w:pPr>
    <w:rPr>
      <w:sz w:val="36"/>
      <w:szCs w:val="36"/>
    </w:rPr>
  </w:style>
  <w:style w:type="table" w:styleId="23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WW8Num1z0"/>
    <w:qFormat/>
    <w:uiPriority w:val="0"/>
  </w:style>
  <w:style w:type="character" w:customStyle="1" w:styleId="25">
    <w:name w:val="WW8Num1z1"/>
    <w:qFormat/>
    <w:uiPriority w:val="0"/>
  </w:style>
  <w:style w:type="character" w:customStyle="1" w:styleId="26">
    <w:name w:val="WW8Num1z2"/>
    <w:qFormat/>
    <w:uiPriority w:val="0"/>
  </w:style>
  <w:style w:type="character" w:customStyle="1" w:styleId="27">
    <w:name w:val="WW8Num1z3"/>
    <w:qFormat/>
    <w:uiPriority w:val="0"/>
  </w:style>
  <w:style w:type="character" w:customStyle="1" w:styleId="28">
    <w:name w:val="WW8Num1z4"/>
    <w:qFormat/>
    <w:uiPriority w:val="0"/>
  </w:style>
  <w:style w:type="character" w:customStyle="1" w:styleId="29">
    <w:name w:val="WW8Num1z5"/>
    <w:qFormat/>
    <w:uiPriority w:val="0"/>
  </w:style>
  <w:style w:type="character" w:customStyle="1" w:styleId="30">
    <w:name w:val="WW8Num1z6"/>
    <w:qFormat/>
    <w:uiPriority w:val="0"/>
  </w:style>
  <w:style w:type="character" w:customStyle="1" w:styleId="31">
    <w:name w:val="WW8Num1z7"/>
    <w:qFormat/>
    <w:uiPriority w:val="0"/>
  </w:style>
  <w:style w:type="character" w:customStyle="1" w:styleId="32">
    <w:name w:val="WW8Num1z8"/>
    <w:qFormat/>
    <w:uiPriority w:val="0"/>
  </w:style>
  <w:style w:type="character" w:customStyle="1" w:styleId="33">
    <w:name w:val="WW8Num2z0"/>
    <w:qFormat/>
    <w:uiPriority w:val="0"/>
  </w:style>
  <w:style w:type="character" w:customStyle="1" w:styleId="34">
    <w:name w:val="WW8Num2z1"/>
    <w:qFormat/>
    <w:uiPriority w:val="0"/>
  </w:style>
  <w:style w:type="character" w:customStyle="1" w:styleId="35">
    <w:name w:val="WW8Num2z2"/>
    <w:qFormat/>
    <w:uiPriority w:val="0"/>
  </w:style>
  <w:style w:type="character" w:customStyle="1" w:styleId="36">
    <w:name w:val="WW8Num2z3"/>
    <w:qFormat/>
    <w:uiPriority w:val="0"/>
  </w:style>
  <w:style w:type="character" w:customStyle="1" w:styleId="37">
    <w:name w:val="WW8Num2z4"/>
    <w:qFormat/>
    <w:uiPriority w:val="0"/>
  </w:style>
  <w:style w:type="character" w:customStyle="1" w:styleId="38">
    <w:name w:val="WW8Num2z5"/>
    <w:qFormat/>
    <w:uiPriority w:val="0"/>
  </w:style>
  <w:style w:type="character" w:customStyle="1" w:styleId="39">
    <w:name w:val="WW8Num2z6"/>
    <w:qFormat/>
    <w:uiPriority w:val="0"/>
  </w:style>
  <w:style w:type="character" w:customStyle="1" w:styleId="40">
    <w:name w:val="WW8Num2z7"/>
    <w:qFormat/>
    <w:uiPriority w:val="0"/>
  </w:style>
  <w:style w:type="character" w:customStyle="1" w:styleId="41">
    <w:name w:val="WW8Num2z8"/>
    <w:qFormat/>
    <w:uiPriority w:val="0"/>
  </w:style>
  <w:style w:type="character" w:customStyle="1" w:styleId="42">
    <w:name w:val="WW8Num3z0"/>
    <w:qFormat/>
    <w:uiPriority w:val="0"/>
  </w:style>
  <w:style w:type="character" w:customStyle="1" w:styleId="43">
    <w:name w:val="WW8Num3z1"/>
    <w:qFormat/>
    <w:uiPriority w:val="0"/>
  </w:style>
  <w:style w:type="character" w:customStyle="1" w:styleId="44">
    <w:name w:val="WW8Num3z2"/>
    <w:qFormat/>
    <w:uiPriority w:val="0"/>
  </w:style>
  <w:style w:type="character" w:customStyle="1" w:styleId="45">
    <w:name w:val="WW8Num3z3"/>
    <w:qFormat/>
    <w:uiPriority w:val="0"/>
  </w:style>
  <w:style w:type="character" w:customStyle="1" w:styleId="46">
    <w:name w:val="WW8Num3z4"/>
    <w:qFormat/>
    <w:uiPriority w:val="0"/>
  </w:style>
  <w:style w:type="character" w:customStyle="1" w:styleId="47">
    <w:name w:val="WW8Num3z5"/>
    <w:qFormat/>
    <w:uiPriority w:val="0"/>
  </w:style>
  <w:style w:type="character" w:customStyle="1" w:styleId="48">
    <w:name w:val="WW8Num3z6"/>
    <w:qFormat/>
    <w:uiPriority w:val="0"/>
  </w:style>
  <w:style w:type="character" w:customStyle="1" w:styleId="49">
    <w:name w:val="WW8Num3z7"/>
    <w:qFormat/>
    <w:uiPriority w:val="0"/>
  </w:style>
  <w:style w:type="character" w:customStyle="1" w:styleId="50">
    <w:name w:val="WW8Num3z8"/>
    <w:qFormat/>
    <w:uiPriority w:val="0"/>
  </w:style>
  <w:style w:type="character" w:customStyle="1" w:styleId="51">
    <w:name w:val="WW8Num4z0"/>
    <w:qFormat/>
    <w:uiPriority w:val="0"/>
  </w:style>
  <w:style w:type="character" w:customStyle="1" w:styleId="52">
    <w:name w:val="WW8Num4z1"/>
    <w:qFormat/>
    <w:uiPriority w:val="0"/>
  </w:style>
  <w:style w:type="character" w:customStyle="1" w:styleId="53">
    <w:name w:val="WW8Num4z2"/>
    <w:qFormat/>
    <w:uiPriority w:val="0"/>
  </w:style>
  <w:style w:type="character" w:customStyle="1" w:styleId="54">
    <w:name w:val="WW8Num4z3"/>
    <w:qFormat/>
    <w:uiPriority w:val="0"/>
  </w:style>
  <w:style w:type="character" w:customStyle="1" w:styleId="55">
    <w:name w:val="WW8Num4z4"/>
    <w:qFormat/>
    <w:uiPriority w:val="0"/>
  </w:style>
  <w:style w:type="character" w:customStyle="1" w:styleId="56">
    <w:name w:val="WW8Num4z5"/>
    <w:qFormat/>
    <w:uiPriority w:val="0"/>
  </w:style>
  <w:style w:type="character" w:customStyle="1" w:styleId="57">
    <w:name w:val="WW8Num4z6"/>
    <w:qFormat/>
    <w:uiPriority w:val="0"/>
  </w:style>
  <w:style w:type="character" w:customStyle="1" w:styleId="58">
    <w:name w:val="WW8Num4z7"/>
    <w:qFormat/>
    <w:uiPriority w:val="0"/>
  </w:style>
  <w:style w:type="character" w:customStyle="1" w:styleId="59">
    <w:name w:val="WW8Num4z8"/>
    <w:qFormat/>
    <w:uiPriority w:val="0"/>
  </w:style>
  <w:style w:type="character" w:customStyle="1" w:styleId="60">
    <w:name w:val="WW8Num5z0"/>
    <w:qFormat/>
    <w:uiPriority w:val="0"/>
  </w:style>
  <w:style w:type="character" w:customStyle="1" w:styleId="61">
    <w:name w:val="WW8Num5z1"/>
    <w:qFormat/>
    <w:uiPriority w:val="0"/>
  </w:style>
  <w:style w:type="character" w:customStyle="1" w:styleId="62">
    <w:name w:val="WW8Num5z2"/>
    <w:qFormat/>
    <w:uiPriority w:val="0"/>
  </w:style>
  <w:style w:type="character" w:customStyle="1" w:styleId="63">
    <w:name w:val="WW8Num5z3"/>
    <w:qFormat/>
    <w:uiPriority w:val="0"/>
  </w:style>
  <w:style w:type="character" w:customStyle="1" w:styleId="64">
    <w:name w:val="WW8Num5z4"/>
    <w:qFormat/>
    <w:uiPriority w:val="0"/>
  </w:style>
  <w:style w:type="character" w:customStyle="1" w:styleId="65">
    <w:name w:val="WW8Num5z5"/>
    <w:qFormat/>
    <w:uiPriority w:val="0"/>
  </w:style>
  <w:style w:type="character" w:customStyle="1" w:styleId="66">
    <w:name w:val="WW8Num5z6"/>
    <w:qFormat/>
    <w:uiPriority w:val="0"/>
  </w:style>
  <w:style w:type="character" w:customStyle="1" w:styleId="67">
    <w:name w:val="WW8Num5z7"/>
    <w:qFormat/>
    <w:uiPriority w:val="0"/>
  </w:style>
  <w:style w:type="character" w:customStyle="1" w:styleId="68">
    <w:name w:val="WW8Num5z8"/>
    <w:qFormat/>
    <w:uiPriority w:val="0"/>
  </w:style>
  <w:style w:type="character" w:customStyle="1" w:styleId="69">
    <w:name w:val="Основной шрифт абзаца1"/>
    <w:qFormat/>
    <w:uiPriority w:val="0"/>
  </w:style>
  <w:style w:type="character" w:customStyle="1" w:styleId="70">
    <w:name w:val="Текст сноски Знак"/>
    <w:qFormat/>
    <w:uiPriority w:val="0"/>
    <w:rPr>
      <w:kern w:val="1"/>
      <w:lang w:val="en-US" w:bidi="en-US"/>
    </w:rPr>
  </w:style>
  <w:style w:type="character" w:customStyle="1" w:styleId="71">
    <w:name w:val="Символ сноски"/>
    <w:qFormat/>
    <w:uiPriority w:val="0"/>
    <w:rPr>
      <w:vertAlign w:val="superscript"/>
    </w:rPr>
  </w:style>
  <w:style w:type="character" w:customStyle="1" w:styleId="72">
    <w:name w:val="Символы концевой сноски"/>
    <w:qFormat/>
    <w:uiPriority w:val="0"/>
  </w:style>
  <w:style w:type="paragraph" w:customStyle="1" w:styleId="73">
    <w:name w:val="Указатель1"/>
    <w:basedOn w:val="1"/>
    <w:qFormat/>
    <w:uiPriority w:val="0"/>
    <w:pPr>
      <w:suppressLineNumbers/>
    </w:pPr>
    <w:rPr>
      <w:rFonts w:cs="Arial Unicode MS"/>
    </w:rPr>
  </w:style>
  <w:style w:type="paragraph" w:customStyle="1" w:styleId="74">
    <w:name w:val="Heading"/>
    <w:basedOn w:val="20"/>
    <w:next w:val="19"/>
    <w:uiPriority w:val="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75">
    <w:name w:val="Название объекта1"/>
    <w:basedOn w:val="20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76">
    <w:name w:val="Index"/>
    <w:basedOn w:val="20"/>
    <w:uiPriority w:val="0"/>
    <w:pPr>
      <w:suppressLineNumbers/>
    </w:pPr>
  </w:style>
  <w:style w:type="paragraph" w:customStyle="1" w:styleId="77">
    <w:name w:val="Table Contents"/>
    <w:basedOn w:val="20"/>
    <w:uiPriority w:val="0"/>
    <w:pPr>
      <w:suppressLineNumbers/>
    </w:pPr>
  </w:style>
  <w:style w:type="paragraph" w:customStyle="1" w:styleId="78">
    <w:name w:val="Содержимое таблицы"/>
    <w:basedOn w:val="1"/>
    <w:qFormat/>
    <w:uiPriority w:val="0"/>
    <w:pPr>
      <w:suppressLineNumbers/>
    </w:pPr>
  </w:style>
  <w:style w:type="paragraph" w:customStyle="1" w:styleId="79">
    <w:name w:val="Заголовок таблицы"/>
    <w:basedOn w:val="78"/>
    <w:qFormat/>
    <w:uiPriority w:val="0"/>
    <w:pPr>
      <w:jc w:val="center"/>
    </w:pPr>
    <w:rPr>
      <w:b/>
      <w:bCs/>
    </w:rPr>
  </w:style>
  <w:style w:type="paragraph" w:customStyle="1" w:styleId="80">
    <w:name w:val="Блочная цитата"/>
    <w:basedOn w:val="1"/>
    <w:qFormat/>
    <w:uiPriority w:val="0"/>
    <w:pPr>
      <w:spacing w:after="283"/>
      <w:ind w:left="567" w:right="567"/>
    </w:pPr>
  </w:style>
  <w:style w:type="character" w:customStyle="1" w:styleId="81">
    <w:name w:val="Верхний колонтитул Знак"/>
    <w:basedOn w:val="7"/>
    <w:link w:val="15"/>
    <w:uiPriority w:val="99"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82">
    <w:name w:val="Нижний колонтитул Знак"/>
    <w:basedOn w:val="7"/>
    <w:link w:val="17"/>
    <w:qFormat/>
    <w:uiPriority w:val="99"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83">
    <w:name w:val="Неразрешенное упоминание1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406</Words>
  <Characters>2319</Characters>
  <Lines>19</Lines>
  <Paragraphs>5</Paragraphs>
  <TotalTime>17</TotalTime>
  <ScaleCrop>false</ScaleCrop>
  <LinksUpToDate>false</LinksUpToDate>
  <CharactersWithSpaces>2720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2024-10-26T00:11:00Z</dcterms:created>
  <dc:creator>Vladimir Sosnin</dc:creator>
  <cp:lastModifiedBy>roflex</cp:lastModifiedBy>
  <dcterms:modified xsi:type="dcterms:W3CDTF">2024-12-26T16:08:45Z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1049-11.1.0.11723</vt:lpwstr>
  </property>
</Properties>
</file>