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72" w:rsidRDefault="007E5FAB" w:rsidP="007E5FAB">
      <w:pPr>
        <w:pStyle w:val="a3"/>
        <w:numPr>
          <w:ilvl w:val="0"/>
          <w:numId w:val="2"/>
        </w:numPr>
      </w:pPr>
      <w:r>
        <w:t>Организация подпрограмм БЭВМ. Команды вызова подпрограммы и возврата</w:t>
      </w:r>
    </w:p>
    <w:p w:rsidR="007E5FAB" w:rsidRDefault="007E5FAB">
      <w:r>
        <w:t xml:space="preserve">Вызов подпрограммы осуществляет команда </w:t>
      </w:r>
      <w:r w:rsidRPr="00065E98">
        <w:rPr>
          <w:b/>
          <w:lang w:val="en-US"/>
        </w:rPr>
        <w:t>CALL</w:t>
      </w:r>
      <w:r w:rsidRPr="00065E98">
        <w:rPr>
          <w:b/>
        </w:rPr>
        <w:t xml:space="preserve"> </w:t>
      </w:r>
      <w:r w:rsidRPr="00065E98">
        <w:rPr>
          <w:b/>
          <w:lang w:val="en-US"/>
        </w:rPr>
        <w:t>M</w:t>
      </w:r>
      <w:r w:rsidRPr="007E5FAB">
        <w:t xml:space="preserve"> </w:t>
      </w:r>
      <w:r>
        <w:t>–</w:t>
      </w:r>
      <w:r w:rsidRPr="007E5FAB">
        <w:t xml:space="preserve"> </w:t>
      </w:r>
      <w:r>
        <w:t xml:space="preserve">переход к подпрограмме по адресу </w:t>
      </w:r>
      <w:r>
        <w:rPr>
          <w:lang w:val="en-US"/>
        </w:rPr>
        <w:t>M</w:t>
      </w:r>
      <w:r w:rsidR="00D811C4">
        <w:t xml:space="preserve"> и запись адреса возврата в</w:t>
      </w:r>
      <w:r w:rsidR="00113B54" w:rsidRPr="00113B54">
        <w:t xml:space="preserve"> </w:t>
      </w:r>
      <w:r w:rsidR="00113B54">
        <w:t>след. ячейку</w:t>
      </w:r>
      <w:r w:rsidR="00D811C4">
        <w:t xml:space="preserve"> стек</w:t>
      </w:r>
      <w:r w:rsidR="00113B54">
        <w:t>а</w:t>
      </w:r>
      <w:r w:rsidR="00D811C4">
        <w:t xml:space="preserve">. Работает как </w:t>
      </w:r>
      <w:r w:rsidR="00D811C4">
        <w:rPr>
          <w:lang w:val="en-US"/>
        </w:rPr>
        <w:t>FILO</w:t>
      </w:r>
      <w:r w:rsidR="00D811C4">
        <w:t xml:space="preserve"> (стопка книг).</w:t>
      </w:r>
    </w:p>
    <w:p w:rsidR="00D811C4" w:rsidRDefault="00D811C4">
      <w:r>
        <w:t xml:space="preserve">Возврат – команда </w:t>
      </w:r>
      <w:r w:rsidRPr="00065E98">
        <w:rPr>
          <w:b/>
          <w:lang w:val="en-US"/>
        </w:rPr>
        <w:t>RET</w:t>
      </w:r>
      <w:r w:rsidRPr="00D811C4">
        <w:t xml:space="preserve"> – </w:t>
      </w:r>
      <w:r>
        <w:t>переход по адресу возврата из стека</w:t>
      </w:r>
      <w:r w:rsidR="00113B54">
        <w:t xml:space="preserve"> и </w:t>
      </w:r>
      <w:r w:rsidR="00113B54">
        <w:rPr>
          <w:lang w:val="en-US"/>
        </w:rPr>
        <w:t>SP</w:t>
      </w:r>
      <w:r w:rsidR="00113B54" w:rsidRPr="00113B54">
        <w:t>+1</w:t>
      </w:r>
      <w:r>
        <w:t>.</w:t>
      </w:r>
    </w:p>
    <w:p w:rsidR="00D811C4" w:rsidRDefault="00D811C4" w:rsidP="00D811C4">
      <w:pPr>
        <w:pStyle w:val="a3"/>
        <w:numPr>
          <w:ilvl w:val="0"/>
          <w:numId w:val="2"/>
        </w:numPr>
      </w:pPr>
      <w:r>
        <w:t>Аргументы и возвращаемые значения подпрограммы. Способы организации передачи аргументов и возвращаемых значений.</w:t>
      </w:r>
    </w:p>
    <w:p w:rsidR="00113B54" w:rsidRPr="00065E98" w:rsidRDefault="00D811C4" w:rsidP="00065E98">
      <w:r>
        <w:t>Передача аргументов идет через стек.</w:t>
      </w:r>
      <w:r w:rsidR="00113B54">
        <w:t xml:space="preserve"> </w:t>
      </w:r>
      <w:r w:rsidR="00065E98">
        <w:t xml:space="preserve">Запомните </w:t>
      </w:r>
      <w:r w:rsidR="00065E98" w:rsidRPr="00065E98">
        <w:rPr>
          <w:b/>
        </w:rPr>
        <w:t>главное правило</w:t>
      </w:r>
      <w:r w:rsidR="00065E98">
        <w:t xml:space="preserve"> работы со стеком в подпрограммах</w:t>
      </w:r>
      <w:r w:rsidR="00065E98" w:rsidRPr="00065E98">
        <w:t>:</w:t>
      </w:r>
      <w:r w:rsidR="00065E98">
        <w:t xml:space="preserve"> Перед вызовом </w:t>
      </w:r>
      <w:r w:rsidR="00065E98">
        <w:rPr>
          <w:lang w:val="en-US"/>
        </w:rPr>
        <w:t>CALL</w:t>
      </w:r>
      <w:r w:rsidR="00065E98" w:rsidRPr="00065E98">
        <w:t xml:space="preserve"> </w:t>
      </w:r>
      <w:r w:rsidR="00065E98">
        <w:t xml:space="preserve">кладем на стек все нужные аргументы. После возврата надо вернуть </w:t>
      </w:r>
      <w:r w:rsidR="00065E98">
        <w:rPr>
          <w:lang w:val="en-US"/>
        </w:rPr>
        <w:t>SP</w:t>
      </w:r>
      <w:r w:rsidR="00065E98" w:rsidRPr="00065E98">
        <w:t xml:space="preserve"> </w:t>
      </w:r>
      <w:r w:rsidR="00065E98">
        <w:t xml:space="preserve">туда, где он был до вызова </w:t>
      </w:r>
      <w:r w:rsidR="00065E98">
        <w:rPr>
          <w:lang w:val="en-US"/>
        </w:rPr>
        <w:t>CALL</w:t>
      </w:r>
      <w:r w:rsidR="00065E98">
        <w:t xml:space="preserve"> (команда </w:t>
      </w:r>
      <w:r w:rsidR="00065E98">
        <w:rPr>
          <w:lang w:val="en-US"/>
        </w:rPr>
        <w:t>POP</w:t>
      </w:r>
      <w:r w:rsidR="00065E98" w:rsidRPr="00065E98">
        <w:t>)</w:t>
      </w:r>
    </w:p>
    <w:p w:rsidR="00D811C4" w:rsidRDefault="00113B54" w:rsidP="00D811C4">
      <w:r w:rsidRPr="00065E98">
        <w:rPr>
          <w:b/>
        </w:rPr>
        <w:t>Положить на стек</w:t>
      </w:r>
      <w:r>
        <w:t xml:space="preserve"> </w:t>
      </w:r>
      <w:r w:rsidRPr="00065E98">
        <w:rPr>
          <w:b/>
        </w:rPr>
        <w:t xml:space="preserve">– </w:t>
      </w:r>
      <w:r w:rsidRPr="00065E98">
        <w:rPr>
          <w:b/>
          <w:lang w:val="en-US"/>
        </w:rPr>
        <w:t>P</w:t>
      </w:r>
      <w:r w:rsidR="00D811C4" w:rsidRPr="00065E98">
        <w:rPr>
          <w:b/>
          <w:lang w:val="en-US"/>
        </w:rPr>
        <w:t>USH</w:t>
      </w:r>
      <w:r w:rsidR="00D811C4">
        <w:t>. Записывает в следующую ячейку стека аргумент.</w:t>
      </w:r>
    </w:p>
    <w:p w:rsidR="00D811C4" w:rsidRDefault="00D811C4" w:rsidP="00D811C4">
      <w:r w:rsidRPr="00065E98">
        <w:rPr>
          <w:b/>
        </w:rPr>
        <w:t xml:space="preserve">Снять со стека – </w:t>
      </w:r>
      <w:r w:rsidRPr="00065E98">
        <w:rPr>
          <w:b/>
          <w:lang w:val="en-US"/>
        </w:rPr>
        <w:t>POP</w:t>
      </w:r>
      <w:r w:rsidRPr="00D811C4">
        <w:t xml:space="preserve"> – </w:t>
      </w:r>
      <w:r>
        <w:t xml:space="preserve">читает по адресу </w:t>
      </w:r>
      <w:r>
        <w:rPr>
          <w:lang w:val="en-US"/>
        </w:rPr>
        <w:t>SP</w:t>
      </w:r>
      <w:r w:rsidRPr="00D811C4">
        <w:t xml:space="preserve"> </w:t>
      </w:r>
      <w:r>
        <w:t xml:space="preserve">аргумент из стека и делает </w:t>
      </w:r>
      <w:r>
        <w:rPr>
          <w:lang w:val="en-US"/>
        </w:rPr>
        <w:t>SP</w:t>
      </w:r>
      <w:r>
        <w:t xml:space="preserve">+1. Для удобства есть </w:t>
      </w:r>
      <w:r>
        <w:rPr>
          <w:lang w:val="en-US"/>
        </w:rPr>
        <w:t>SWAP</w:t>
      </w:r>
      <w:r w:rsidRPr="00113B54">
        <w:t xml:space="preserve"> – </w:t>
      </w:r>
      <w:r>
        <w:t xml:space="preserve">обменять вершину стека и </w:t>
      </w:r>
      <w:r>
        <w:rPr>
          <w:lang w:val="en-US"/>
        </w:rPr>
        <w:t>AC</w:t>
      </w:r>
      <w:r>
        <w:t>.</w:t>
      </w:r>
    </w:p>
    <w:p w:rsidR="00113B54" w:rsidRDefault="00113B54" w:rsidP="00D811C4">
      <w:r>
        <w:t xml:space="preserve">Внутри самой подпрограммы доступ к значениям в стеке осуществляется </w:t>
      </w:r>
      <w:r w:rsidRPr="00113B54">
        <w:t>“</w:t>
      </w:r>
      <w:r w:rsidRPr="00065E98">
        <w:rPr>
          <w:b/>
        </w:rPr>
        <w:t xml:space="preserve">Адресацией со смещением </w:t>
      </w:r>
      <w:r w:rsidRPr="00065E98">
        <w:rPr>
          <w:b/>
          <w:lang w:val="en-US"/>
        </w:rPr>
        <w:t>SP</w:t>
      </w:r>
      <w:r w:rsidRPr="00113B54">
        <w:t>”</w:t>
      </w:r>
      <w:r>
        <w:t xml:space="preserve">. При этом, последний аргумент, положенный до вызова </w:t>
      </w:r>
      <w:r>
        <w:rPr>
          <w:lang w:val="en-US"/>
        </w:rPr>
        <w:t>CALL</w:t>
      </w:r>
      <w:r w:rsidRPr="00113B54">
        <w:t xml:space="preserve"> </w:t>
      </w:r>
      <w:r>
        <w:t xml:space="preserve">имеет смещение </w:t>
      </w:r>
      <w:r w:rsidRPr="00113B54">
        <w:t xml:space="preserve">&amp;1. </w:t>
      </w:r>
      <w:r>
        <w:t xml:space="preserve">Смещение </w:t>
      </w:r>
      <w:r>
        <w:rPr>
          <w:lang w:val="en-US"/>
        </w:rPr>
        <w:t xml:space="preserve">&amp;0 </w:t>
      </w:r>
      <w:r>
        <w:t>укажет на адрес возврата из подпрограммы.</w:t>
      </w:r>
    </w:p>
    <w:p w:rsidR="00113B54" w:rsidRDefault="00113B54" w:rsidP="00D811C4">
      <w:r>
        <w:t>Следует помнить, что передача параметров возможна не только лишь через стек, но и через регистр общего назначения. В БЭВМ он единственный – АС (</w:t>
      </w:r>
      <w:proofErr w:type="spellStart"/>
      <w:r>
        <w:t>юзаем</w:t>
      </w:r>
      <w:proofErr w:type="spellEnd"/>
      <w:r>
        <w:t xml:space="preserve"> </w:t>
      </w:r>
      <w:r>
        <w:rPr>
          <w:lang w:val="en-US"/>
        </w:rPr>
        <w:t>LD</w:t>
      </w:r>
      <w:r w:rsidRPr="00113B54">
        <w:t xml:space="preserve"> </w:t>
      </w:r>
      <w:r>
        <w:rPr>
          <w:lang w:val="en-US"/>
        </w:rPr>
        <w:t>ST</w:t>
      </w:r>
      <w:r w:rsidRPr="00113B54">
        <w:t>)</w:t>
      </w:r>
      <w:r>
        <w:t>.</w:t>
      </w:r>
    </w:p>
    <w:p w:rsidR="00615BE5" w:rsidRDefault="00B84A96" w:rsidP="00615BE5">
      <w:pPr>
        <w:pStyle w:val="a3"/>
        <w:numPr>
          <w:ilvl w:val="0"/>
          <w:numId w:val="2"/>
        </w:numPr>
      </w:pPr>
      <w:r>
        <w:t>Рекурсивный вызов подпрограмм. Организация стека.</w:t>
      </w:r>
    </w:p>
    <w:p w:rsidR="00B84A96" w:rsidRDefault="00B84A96" w:rsidP="00B84A96">
      <w:r>
        <w:t>Подпрограмма может вызывать сама себя. При этом подпрограмма будет выполнена столько раз, сколько она вызвала сама себя.</w:t>
      </w:r>
    </w:p>
    <w:p w:rsidR="00065E98" w:rsidRPr="00065E98" w:rsidRDefault="00B84A96" w:rsidP="00B84A96">
      <w:r>
        <w:t>Стек будет организован так</w:t>
      </w:r>
      <w:r w:rsidRPr="00B84A96">
        <w:t>:</w:t>
      </w:r>
      <w:r w:rsidR="00065E98">
        <w:t xml:space="preserve"> Вспомним </w:t>
      </w:r>
      <w:r w:rsidR="00065E98" w:rsidRPr="00065E98">
        <w:rPr>
          <w:b/>
        </w:rPr>
        <w:t>главное правило</w:t>
      </w:r>
      <w:r>
        <w:t xml:space="preserve"> перед каждым вызовом </w:t>
      </w:r>
      <w:r>
        <w:rPr>
          <w:lang w:val="en-US"/>
        </w:rPr>
        <w:t>CALL</w:t>
      </w:r>
      <w:r w:rsidRPr="00B84A96">
        <w:t xml:space="preserve"> </w:t>
      </w:r>
      <w:r>
        <w:t xml:space="preserve">мы кладем аргументы на стек, а сверху кладем адрес возврата. Повторяем нужное кол-во раз. </w:t>
      </w:r>
      <w:r w:rsidR="00065E98">
        <w:t xml:space="preserve">При завершении подпрограммы – возвращаем </w:t>
      </w:r>
      <w:r w:rsidR="00065E98">
        <w:rPr>
          <w:lang w:val="en-US"/>
        </w:rPr>
        <w:t>SP</w:t>
      </w:r>
      <w:r w:rsidR="00065E98">
        <w:t xml:space="preserve">, где он был до вызова </w:t>
      </w:r>
      <w:r w:rsidR="00065E98">
        <w:rPr>
          <w:lang w:val="en-US"/>
        </w:rPr>
        <w:t>CALL</w:t>
      </w:r>
      <w:r w:rsidR="00065E98">
        <w:t>.</w:t>
      </w:r>
    </w:p>
    <w:p w:rsidR="00B84A96" w:rsidRDefault="00B84A96" w:rsidP="00B84A96">
      <w:r w:rsidRPr="00B84A96">
        <w:drawing>
          <wp:inline distT="0" distB="0" distL="0" distR="0" wp14:anchorId="1635D46A" wp14:editId="6A9AADB4">
            <wp:extent cx="4527432" cy="34385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679" cy="34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98" w:rsidRDefault="00065E98" w:rsidP="00065E98">
      <w:pPr>
        <w:pStyle w:val="a3"/>
        <w:numPr>
          <w:ilvl w:val="0"/>
          <w:numId w:val="2"/>
        </w:numPr>
      </w:pPr>
      <w:r>
        <w:lastRenderedPageBreak/>
        <w:t xml:space="preserve">Описание команд </w:t>
      </w:r>
      <w:r>
        <w:rPr>
          <w:lang w:val="en-US"/>
        </w:rPr>
        <w:t>CALL</w:t>
      </w:r>
      <w:r w:rsidRPr="00065E98">
        <w:t xml:space="preserve"> </w:t>
      </w:r>
      <w:r>
        <w:t xml:space="preserve">и </w:t>
      </w:r>
      <w:r>
        <w:rPr>
          <w:lang w:val="en-US"/>
        </w:rPr>
        <w:t>RET</w:t>
      </w:r>
      <w:r w:rsidRPr="00065E98">
        <w:t xml:space="preserve">: </w:t>
      </w:r>
      <w:r>
        <w:t>имя, назначение, тип команды, адресация. Кол-во и название машинных циклов, потактовое выполнение команды, кол-во обращений к памяти.</w:t>
      </w:r>
    </w:p>
    <w:p w:rsidR="00A25BB8" w:rsidRPr="00A25BB8" w:rsidRDefault="00A25BB8" w:rsidP="00A25BB8">
      <w:r>
        <w:rPr>
          <w:lang w:val="en-US"/>
        </w:rPr>
        <w:t>CALL</w:t>
      </w:r>
    </w:p>
    <w:p w:rsidR="00A25BB8" w:rsidRDefault="00A25BB8" w:rsidP="00A25BB8">
      <w:r>
        <w:t>1) Имя – вызов подпрограммы</w:t>
      </w:r>
    </w:p>
    <w:p w:rsidR="00A25BB8" w:rsidRDefault="00A25BB8" w:rsidP="00A25BB8">
      <w:r>
        <w:t xml:space="preserve">2) Назначение </w:t>
      </w:r>
      <w:r w:rsidR="00453952">
        <w:t>–</w:t>
      </w:r>
      <w:r>
        <w:t xml:space="preserve"> </w:t>
      </w:r>
      <w:r w:rsidR="00453952">
        <w:t>переход к подпрограмме с записью адреса возврата в стек</w:t>
      </w:r>
    </w:p>
    <w:p w:rsidR="00453952" w:rsidRDefault="00453952" w:rsidP="00A25BB8">
      <w:r>
        <w:t>3) Тип – Адресная</w:t>
      </w:r>
    </w:p>
    <w:p w:rsidR="00453952" w:rsidRDefault="00453952" w:rsidP="00A25BB8">
      <w:pPr>
        <w:rPr>
          <w:lang w:val="en-US"/>
        </w:rPr>
      </w:pPr>
      <w:r w:rsidRPr="00453952">
        <w:rPr>
          <w:lang w:val="en-US"/>
        </w:rPr>
        <w:t xml:space="preserve">4) </w:t>
      </w:r>
      <w:r>
        <w:t>Циклы</w:t>
      </w:r>
      <w:r>
        <w:rPr>
          <w:lang w:val="en-US"/>
        </w:rPr>
        <w:t>: IF AF OF Execution</w:t>
      </w:r>
    </w:p>
    <w:p w:rsidR="00453952" w:rsidRDefault="00453952" w:rsidP="00A25BB8">
      <w:pPr>
        <w:rPr>
          <w:lang w:val="en-US"/>
        </w:rPr>
      </w:pPr>
      <w:r>
        <w:rPr>
          <w:lang w:val="en-US"/>
        </w:rPr>
        <w:t>5)</w:t>
      </w:r>
    </w:p>
    <w:p w:rsidR="00453952" w:rsidRDefault="00453952" w:rsidP="00A25BB8">
      <w:pPr>
        <w:rPr>
          <w:lang w:val="en-US"/>
        </w:rPr>
      </w:pPr>
      <w:r>
        <w:rPr>
          <w:lang w:val="en-US"/>
        </w:rPr>
        <w:t xml:space="preserve"> </w:t>
      </w:r>
      <w:r w:rsidRPr="00453952">
        <w:rPr>
          <w:lang w:val="en-US"/>
        </w:rPr>
        <w:drawing>
          <wp:inline distT="0" distB="0" distL="0" distR="0" wp14:anchorId="5F77FE5A" wp14:editId="0EA246C0">
            <wp:extent cx="4962525" cy="272061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929" cy="28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52" w:rsidRDefault="00453952" w:rsidP="00A25BB8">
      <w:pPr>
        <w:rPr>
          <w:lang w:val="en-US"/>
        </w:rPr>
      </w:pPr>
      <w:r>
        <w:rPr>
          <w:lang w:val="en-US"/>
        </w:rPr>
        <w:t>RET</w:t>
      </w:r>
    </w:p>
    <w:p w:rsidR="00453952" w:rsidRDefault="00453952" w:rsidP="00A25BB8">
      <w:r w:rsidRPr="00453952">
        <w:t xml:space="preserve">1) </w:t>
      </w:r>
      <w:r>
        <w:t>Имя – выход из подпрограммы</w:t>
      </w:r>
    </w:p>
    <w:p w:rsidR="00453952" w:rsidRDefault="00453952" w:rsidP="00A25BB8">
      <w:r>
        <w:t xml:space="preserve">2) Назначение – Переход к ячейке после </w:t>
      </w:r>
      <w:r>
        <w:rPr>
          <w:lang w:val="en-US"/>
        </w:rPr>
        <w:t>CALL</w:t>
      </w:r>
      <w:r w:rsidRPr="00453952">
        <w:t xml:space="preserve"> </w:t>
      </w:r>
      <w:r>
        <w:t xml:space="preserve">и </w:t>
      </w:r>
      <w:r>
        <w:rPr>
          <w:lang w:val="en-US"/>
        </w:rPr>
        <w:t>SP</w:t>
      </w:r>
      <w:r w:rsidRPr="00453952">
        <w:t>+1</w:t>
      </w:r>
    </w:p>
    <w:p w:rsidR="00453952" w:rsidRDefault="00453952" w:rsidP="00A25BB8">
      <w:r>
        <w:t>3) Тип – Безадресная</w:t>
      </w:r>
    </w:p>
    <w:p w:rsidR="00453952" w:rsidRDefault="00453952" w:rsidP="00A25BB8">
      <w:pPr>
        <w:rPr>
          <w:lang w:val="en-US"/>
        </w:rPr>
      </w:pPr>
      <w:r>
        <w:t>4) Циклы</w:t>
      </w:r>
      <w:r w:rsidRPr="00453952">
        <w:t>:</w:t>
      </w:r>
      <w:r>
        <w:t xml:space="preserve"> </w:t>
      </w:r>
      <w:r>
        <w:rPr>
          <w:lang w:val="en-US"/>
        </w:rPr>
        <w:t>IF</w:t>
      </w:r>
      <w:r w:rsidRPr="00453952">
        <w:t xml:space="preserve"> </w:t>
      </w:r>
      <w:r>
        <w:rPr>
          <w:lang w:val="en-US"/>
        </w:rPr>
        <w:t>Execution</w:t>
      </w:r>
    </w:p>
    <w:p w:rsidR="00453952" w:rsidRDefault="00453952" w:rsidP="00A25BB8">
      <w:pPr>
        <w:rPr>
          <w:lang w:val="en-US"/>
        </w:rPr>
      </w:pPr>
      <w:r>
        <w:rPr>
          <w:lang w:val="en-US"/>
        </w:rPr>
        <w:t>5)</w:t>
      </w:r>
    </w:p>
    <w:p w:rsidR="00453952" w:rsidRPr="00453952" w:rsidRDefault="00453952" w:rsidP="00A25BB8">
      <w:bookmarkStart w:id="0" w:name="_GoBack"/>
      <w:bookmarkEnd w:id="0"/>
      <w:r>
        <w:rPr>
          <w:lang w:val="en-US"/>
        </w:rPr>
        <w:t xml:space="preserve"> </w:t>
      </w:r>
      <w:r w:rsidRPr="00453952">
        <w:rPr>
          <w:lang w:val="en-US"/>
        </w:rPr>
        <w:drawing>
          <wp:inline distT="0" distB="0" distL="0" distR="0" wp14:anchorId="765826CF" wp14:editId="6191DBB5">
            <wp:extent cx="4776273" cy="18002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74" cy="18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54" w:rsidRPr="00453952" w:rsidRDefault="00113B54" w:rsidP="00D811C4"/>
    <w:sectPr w:rsidR="00113B54" w:rsidRPr="0045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816B5"/>
    <w:multiLevelType w:val="hybridMultilevel"/>
    <w:tmpl w:val="6BD2E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C4CFA"/>
    <w:multiLevelType w:val="hybridMultilevel"/>
    <w:tmpl w:val="AFC0D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6E"/>
    <w:rsid w:val="00065E98"/>
    <w:rsid w:val="00113B54"/>
    <w:rsid w:val="001E7472"/>
    <w:rsid w:val="002A7A6E"/>
    <w:rsid w:val="00453952"/>
    <w:rsid w:val="00615BE5"/>
    <w:rsid w:val="007E5FAB"/>
    <w:rsid w:val="00A25BB8"/>
    <w:rsid w:val="00B84A96"/>
    <w:rsid w:val="00D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BD902-961B-4A58-92AB-2F82482C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2025-04-06T12:30:00Z</dcterms:created>
  <dcterms:modified xsi:type="dcterms:W3CDTF">2025-04-06T14:08:00Z</dcterms:modified>
</cp:coreProperties>
</file>