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BA" w:rsidRDefault="00BC4EBA"/>
    <w:p w:rsidR="00291F4D" w:rsidRDefault="00291F4D"/>
    <w:p w:rsidR="00291F4D" w:rsidRDefault="00291F4D"/>
    <w:p w:rsidR="00291F4D" w:rsidRDefault="00291F4D"/>
    <w:p w:rsidR="00291F4D" w:rsidRDefault="00291F4D"/>
    <w:p w:rsidR="00291F4D" w:rsidRDefault="00291F4D"/>
    <w:p w:rsidR="00291F4D" w:rsidRDefault="003E0DC6" w:rsidP="00291F4D">
      <w:pPr>
        <w:spacing w:after="0" w:line="360" w:lineRule="auto"/>
        <w:contextualSpacing/>
        <w:jc w:val="center"/>
        <w:rPr>
          <w:b/>
          <w:color w:val="404040" w:themeColor="text1" w:themeTint="BF"/>
          <w:sz w:val="32"/>
        </w:rPr>
      </w:pPr>
      <w:r>
        <w:rPr>
          <w:b/>
          <w:color w:val="404040" w:themeColor="text1" w:themeTint="BF"/>
          <w:sz w:val="32"/>
        </w:rPr>
        <w:t>Static Measurements of the</w:t>
      </w:r>
    </w:p>
    <w:p w:rsidR="003E0DC6" w:rsidRDefault="003E0DC6" w:rsidP="00291F4D">
      <w:pPr>
        <w:spacing w:after="0" w:line="360" w:lineRule="auto"/>
        <w:contextualSpacing/>
        <w:jc w:val="center"/>
        <w:rPr>
          <w:b/>
          <w:color w:val="404040" w:themeColor="text1" w:themeTint="BF"/>
          <w:sz w:val="32"/>
        </w:rPr>
      </w:pPr>
      <w:r>
        <w:rPr>
          <w:b/>
          <w:color w:val="404040" w:themeColor="text1" w:themeTint="BF"/>
          <w:sz w:val="32"/>
        </w:rPr>
        <w:t>Mechanical Properties of Rocks</w:t>
      </w:r>
    </w:p>
    <w:p w:rsidR="00291F4D" w:rsidRDefault="00291F4D" w:rsidP="00291F4D">
      <w:pPr>
        <w:spacing w:after="0" w:line="360" w:lineRule="auto"/>
        <w:contextualSpacing/>
        <w:jc w:val="center"/>
        <w:rPr>
          <w:b/>
          <w:color w:val="404040" w:themeColor="text1" w:themeTint="BF"/>
          <w:sz w:val="32"/>
        </w:rPr>
      </w:pPr>
    </w:p>
    <w:p w:rsidR="00291F4D"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r>
        <w:rPr>
          <w:color w:val="404040" w:themeColor="text1" w:themeTint="BF"/>
        </w:rPr>
        <w:t>Geophysics 457</w:t>
      </w:r>
    </w:p>
    <w:p w:rsidR="00291F4D" w:rsidRDefault="00291F4D" w:rsidP="00291F4D">
      <w:pPr>
        <w:spacing w:after="0" w:line="240" w:lineRule="auto"/>
        <w:contextualSpacing/>
        <w:jc w:val="center"/>
        <w:rPr>
          <w:color w:val="404040" w:themeColor="text1" w:themeTint="BF"/>
        </w:rPr>
      </w:pPr>
      <w:r w:rsidRPr="006F2E8F">
        <w:rPr>
          <w:color w:val="404040" w:themeColor="text1" w:themeTint="BF"/>
        </w:rPr>
        <w:t>Safian Omar Qureshi</w:t>
      </w:r>
    </w:p>
    <w:p w:rsidR="00291F4D" w:rsidRDefault="00291F4D" w:rsidP="00291F4D">
      <w:pPr>
        <w:spacing w:after="0" w:line="240" w:lineRule="auto"/>
        <w:contextualSpacing/>
        <w:jc w:val="center"/>
        <w:rPr>
          <w:color w:val="404040" w:themeColor="text1" w:themeTint="BF"/>
        </w:rPr>
      </w:pPr>
      <w:r w:rsidRPr="00291F4D">
        <w:rPr>
          <w:color w:val="404040" w:themeColor="text1" w:themeTint="BF"/>
        </w:rPr>
        <w:t>Kenneth Olusola Adebayo</w:t>
      </w:r>
    </w:p>
    <w:p w:rsidR="00291F4D" w:rsidRDefault="00291F4D" w:rsidP="00291F4D">
      <w:pPr>
        <w:spacing w:after="0" w:line="240" w:lineRule="auto"/>
        <w:contextualSpacing/>
        <w:jc w:val="center"/>
        <w:rPr>
          <w:color w:val="404040" w:themeColor="text1" w:themeTint="BF"/>
        </w:rPr>
      </w:pPr>
      <w:r w:rsidRPr="006F2E8F">
        <w:rPr>
          <w:color w:val="404040" w:themeColor="text1" w:themeTint="BF"/>
        </w:rPr>
        <w:t>ID 10086638</w:t>
      </w:r>
    </w:p>
    <w:p w:rsidR="00291F4D" w:rsidRDefault="00291F4D" w:rsidP="00291F4D">
      <w:pPr>
        <w:spacing w:after="0" w:line="240" w:lineRule="auto"/>
        <w:contextualSpacing/>
        <w:jc w:val="center"/>
        <w:rPr>
          <w:color w:val="404040" w:themeColor="text1" w:themeTint="BF"/>
        </w:rPr>
      </w:pPr>
    </w:p>
    <w:p w:rsidR="00291F4D" w:rsidRDefault="00291F4D" w:rsidP="00291F4D">
      <w:pPr>
        <w:spacing w:after="0" w:line="240" w:lineRule="auto"/>
        <w:contextualSpacing/>
        <w:jc w:val="center"/>
        <w:rPr>
          <w:color w:val="404040" w:themeColor="text1" w:themeTint="BF"/>
        </w:rPr>
      </w:pPr>
    </w:p>
    <w:p w:rsidR="00291F4D" w:rsidRPr="00BE31D7"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p>
    <w:p w:rsidR="00291F4D" w:rsidRDefault="00291F4D" w:rsidP="00291F4D">
      <w:pPr>
        <w:spacing w:before="240" w:after="0"/>
        <w:jc w:val="center"/>
      </w:pPr>
    </w:p>
    <w:p w:rsidR="00291F4D" w:rsidRDefault="00291F4D"/>
    <w:p w:rsidR="00291F4D" w:rsidRDefault="00291F4D"/>
    <w:p w:rsidR="002A2EE5" w:rsidRDefault="002A2EE5"/>
    <w:p w:rsidR="002A2EE5" w:rsidRDefault="002A2EE5"/>
    <w:p w:rsidR="002A2EE5" w:rsidRDefault="002A2EE5"/>
    <w:p w:rsidR="002A2EE5" w:rsidRDefault="002A2EE5"/>
    <w:p w:rsidR="002A2EE5" w:rsidRDefault="002A2EE5"/>
    <w:p w:rsidR="002A2EE5" w:rsidRDefault="002A2EE5"/>
    <w:p w:rsidR="002A2EE5" w:rsidRDefault="002A2EE5"/>
    <w:p w:rsidR="002A2EE5" w:rsidRDefault="002A2EE5"/>
    <w:p w:rsidR="002A2EE5" w:rsidRDefault="002A2EE5"/>
    <w:p w:rsidR="00291F4D" w:rsidRPr="00291F4D" w:rsidRDefault="00291F4D">
      <w:pPr>
        <w:rPr>
          <w:b/>
          <w:sz w:val="28"/>
        </w:rPr>
      </w:pPr>
      <w:r w:rsidRPr="00291F4D">
        <w:rPr>
          <w:b/>
          <w:sz w:val="28"/>
        </w:rPr>
        <w:lastRenderedPageBreak/>
        <w:t>Purpose:</w:t>
      </w:r>
    </w:p>
    <w:p w:rsidR="00BD7C47" w:rsidRDefault="00291F4D">
      <w:r>
        <w:t>The purpose of this</w:t>
      </w:r>
      <w:r w:rsidR="003E0DC6">
        <w:t xml:space="preserve"> is to determine the Young Modulus, Poisson’s ratio, other elastic moduli. We also found seismic velocities from stress-strain measurements on a rock sample. </w:t>
      </w:r>
      <w:r>
        <w:t xml:space="preserve"> </w:t>
      </w:r>
    </w:p>
    <w:p w:rsidR="002A2EE5" w:rsidRDefault="002A2EE5">
      <w:pPr>
        <w:rPr>
          <w:b/>
          <w:sz w:val="28"/>
        </w:rPr>
      </w:pPr>
    </w:p>
    <w:p w:rsidR="00F84D1D" w:rsidRDefault="00F84D1D">
      <w:pPr>
        <w:rPr>
          <w:b/>
          <w:sz w:val="28"/>
        </w:rPr>
      </w:pPr>
      <w:r>
        <w:rPr>
          <w:b/>
          <w:sz w:val="28"/>
        </w:rPr>
        <w:t>Materials:</w:t>
      </w:r>
    </w:p>
    <w:p w:rsidR="00F84D1D" w:rsidRPr="00F84D1D" w:rsidRDefault="00F84D1D">
      <w:pPr>
        <w:rPr>
          <w:b/>
          <w:sz w:val="2"/>
        </w:rPr>
      </w:pPr>
    </w:p>
    <w:p w:rsidR="00F84D1D" w:rsidRDefault="00F84D1D" w:rsidP="00F84D1D">
      <w:pPr>
        <w:spacing w:after="0" w:line="240" w:lineRule="auto"/>
      </w:pPr>
      <w:r>
        <w:rPr>
          <w:b/>
          <w:sz w:val="28"/>
        </w:rPr>
        <w:tab/>
      </w:r>
      <w:r>
        <w:t>-</w:t>
      </w:r>
      <w:proofErr w:type="spellStart"/>
      <w:r>
        <w:t>Paskapoo</w:t>
      </w:r>
      <w:proofErr w:type="spellEnd"/>
      <w:r>
        <w:t>, Belly River and Limestone Samples</w:t>
      </w:r>
    </w:p>
    <w:p w:rsidR="00F84D1D" w:rsidRDefault="00F84D1D" w:rsidP="00F84D1D">
      <w:pPr>
        <w:spacing w:after="0" w:line="240" w:lineRule="auto"/>
      </w:pPr>
      <w:r>
        <w:tab/>
        <w:t>-Mass scale</w:t>
      </w:r>
    </w:p>
    <w:p w:rsidR="00F84D1D" w:rsidRDefault="00F84D1D" w:rsidP="00F84D1D">
      <w:pPr>
        <w:spacing w:after="0" w:line="240" w:lineRule="auto"/>
      </w:pPr>
      <w:r>
        <w:tab/>
        <w:t>-Calipers</w:t>
      </w:r>
    </w:p>
    <w:p w:rsidR="00F84D1D" w:rsidRDefault="00F84D1D" w:rsidP="00F84D1D">
      <w:pPr>
        <w:spacing w:after="0" w:line="240" w:lineRule="auto"/>
      </w:pPr>
      <w:r>
        <w:tab/>
        <w:t xml:space="preserve">-Hydraulic pressure press </w:t>
      </w:r>
    </w:p>
    <w:p w:rsidR="00F84D1D" w:rsidRPr="00F84D1D" w:rsidRDefault="00F84D1D" w:rsidP="00F84D1D">
      <w:pPr>
        <w:spacing w:after="0" w:line="240" w:lineRule="auto"/>
      </w:pPr>
      <w:r>
        <w:tab/>
        <w:t>-Logging software</w:t>
      </w:r>
    </w:p>
    <w:p w:rsidR="00F84D1D" w:rsidRDefault="00F84D1D">
      <w:pPr>
        <w:rPr>
          <w:b/>
          <w:sz w:val="28"/>
        </w:rPr>
      </w:pPr>
    </w:p>
    <w:p w:rsidR="00291F4D" w:rsidRPr="00BD7C47" w:rsidRDefault="00BD7C47">
      <w:pPr>
        <w:rPr>
          <w:b/>
          <w:sz w:val="28"/>
        </w:rPr>
      </w:pPr>
      <w:r w:rsidRPr="00BD7C47">
        <w:rPr>
          <w:b/>
          <w:sz w:val="28"/>
        </w:rPr>
        <w:t>Theory:</w:t>
      </w:r>
    </w:p>
    <w:p w:rsidR="00291F4D" w:rsidRDefault="003E0DC6">
      <w:r>
        <w:t xml:space="preserve">We can exert an axial force on a cylindrical core by using a rock press. The axial and radial strains, </w:t>
      </w:r>
      <w:proofErr w:type="spellStart"/>
      <w:r w:rsidRPr="003E0DC6">
        <w:t>ε</w:t>
      </w:r>
      <w:r w:rsidRPr="003E0DC6">
        <w:rPr>
          <w:sz w:val="16"/>
        </w:rPr>
        <w:t>z</w:t>
      </w:r>
      <w:proofErr w:type="spellEnd"/>
      <w:r>
        <w:t xml:space="preserve"> and </w:t>
      </w:r>
      <w:proofErr w:type="spellStart"/>
      <w:r>
        <w:t>ε</w:t>
      </w:r>
      <w:r>
        <w:rPr>
          <w:sz w:val="16"/>
        </w:rPr>
        <w:t>r</w:t>
      </w:r>
      <w:proofErr w:type="spellEnd"/>
      <w:r>
        <w:t xml:space="preserve"> will vary respective of the axial stress, </w:t>
      </w:r>
      <w:proofErr w:type="spellStart"/>
      <w:r>
        <w:t>σ</w:t>
      </w:r>
      <w:r w:rsidRPr="003E0DC6">
        <w:rPr>
          <w:sz w:val="16"/>
        </w:rPr>
        <w:t>z</w:t>
      </w:r>
      <w:proofErr w:type="spellEnd"/>
      <w:r>
        <w:t>.</w:t>
      </w:r>
      <w:r w:rsidR="00BD7C47">
        <w:t xml:space="preserve"> </w:t>
      </w:r>
      <w:r>
        <w:t xml:space="preserve">We can then measure the compression of the unit which will help us calculate other relevant properties of the rocks. </w:t>
      </w:r>
    </w:p>
    <w:p w:rsidR="003E0DC6" w:rsidRDefault="003E0DC6" w:rsidP="00BD7C47"/>
    <w:p w:rsidR="003E0DC6" w:rsidRDefault="00BD7C47" w:rsidP="00BD7C47">
      <w:pPr>
        <w:rPr>
          <w:b/>
          <w:sz w:val="28"/>
        </w:rPr>
      </w:pPr>
      <w:r w:rsidRPr="00BD7C47">
        <w:rPr>
          <w:b/>
          <w:sz w:val="28"/>
        </w:rPr>
        <w:t>Relevant Formulae</w:t>
      </w:r>
      <w:r>
        <w:rPr>
          <w:b/>
          <w:sz w:val="28"/>
        </w:rPr>
        <w:t>:</w:t>
      </w:r>
    </w:p>
    <w:p w:rsidR="00A31B2E" w:rsidRDefault="00A31B2E" w:rsidP="00A31B2E">
      <w:pPr>
        <w:jc w:val="center"/>
        <w:rPr>
          <w:noProof/>
        </w:rPr>
      </w:pPr>
      <w:r>
        <w:rPr>
          <w:noProof/>
        </w:rPr>
        <w:drawing>
          <wp:inline distT="0" distB="0" distL="0" distR="0">
            <wp:extent cx="1244814" cy="4528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8799" cy="468840"/>
                    </a:xfrm>
                    <a:prstGeom prst="rect">
                      <a:avLst/>
                    </a:prstGeom>
                    <a:noFill/>
                    <a:ln>
                      <a:noFill/>
                    </a:ln>
                  </pic:spPr>
                </pic:pic>
              </a:graphicData>
            </a:graphic>
          </wp:inline>
        </w:drawing>
      </w:r>
    </w:p>
    <w:p w:rsidR="003E0DC6" w:rsidRDefault="00A31B2E" w:rsidP="003E0DC6">
      <w:pPr>
        <w:rPr>
          <w:noProof/>
        </w:rPr>
      </w:pPr>
      <w:r>
        <w:rPr>
          <w:noProof/>
        </w:rPr>
        <w:drawing>
          <wp:inline distT="0" distB="0" distL="0" distR="0">
            <wp:extent cx="5939790" cy="4914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1490"/>
                    </a:xfrm>
                    <a:prstGeom prst="rect">
                      <a:avLst/>
                    </a:prstGeom>
                    <a:noFill/>
                    <a:ln>
                      <a:noFill/>
                    </a:ln>
                  </pic:spPr>
                </pic:pic>
              </a:graphicData>
            </a:graphic>
          </wp:inline>
        </w:drawing>
      </w:r>
      <w:r>
        <w:rPr>
          <w:noProof/>
        </w:rPr>
        <w:t xml:space="preserve"> </w:t>
      </w:r>
    </w:p>
    <w:p w:rsidR="003E0DC6" w:rsidRDefault="003E0DC6" w:rsidP="003E0DC6">
      <w:pPr>
        <w:rPr>
          <w:noProof/>
        </w:rPr>
      </w:pPr>
      <w:r>
        <w:rPr>
          <w:noProof/>
        </w:rPr>
        <w:t xml:space="preserve">   </w:t>
      </w:r>
      <w:r w:rsidR="000642C1">
        <w:rPr>
          <w:noProof/>
        </w:rPr>
        <w:t xml:space="preserve"> </w:t>
      </w:r>
      <w:r w:rsidR="00A31B2E">
        <w:rPr>
          <w:noProof/>
        </w:rPr>
        <w:drawing>
          <wp:inline distT="0" distB="0" distL="0" distR="0">
            <wp:extent cx="5939790" cy="6838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83895"/>
                    </a:xfrm>
                    <a:prstGeom prst="rect">
                      <a:avLst/>
                    </a:prstGeom>
                    <a:noFill/>
                    <a:ln>
                      <a:noFill/>
                    </a:ln>
                  </pic:spPr>
                </pic:pic>
              </a:graphicData>
            </a:graphic>
          </wp:inline>
        </w:drawing>
      </w:r>
    </w:p>
    <w:p w:rsidR="00A31B2E" w:rsidRDefault="00A31B2E">
      <w:pPr>
        <w:rPr>
          <w:noProof/>
        </w:rPr>
      </w:pPr>
    </w:p>
    <w:p w:rsidR="00291F4D" w:rsidRPr="00A31B2E" w:rsidRDefault="000642C1">
      <w:pPr>
        <w:rPr>
          <w:noProof/>
        </w:rPr>
      </w:pPr>
      <w:r>
        <w:rPr>
          <w:noProof/>
        </w:rPr>
        <w:t xml:space="preserve">           </w:t>
      </w:r>
    </w:p>
    <w:p w:rsidR="00291F4D" w:rsidRPr="000642C1" w:rsidRDefault="000642C1">
      <w:pPr>
        <w:rPr>
          <w:b/>
          <w:sz w:val="28"/>
        </w:rPr>
      </w:pPr>
      <w:r w:rsidRPr="000642C1">
        <w:rPr>
          <w:b/>
          <w:sz w:val="28"/>
        </w:rPr>
        <w:t>Procedure:</w:t>
      </w:r>
    </w:p>
    <w:p w:rsidR="00A31B2E" w:rsidRDefault="000642C1">
      <w:r>
        <w:t>*Refer to lab manual</w:t>
      </w:r>
    </w:p>
    <w:p w:rsidR="00A31B2E" w:rsidRPr="00A31B2E" w:rsidRDefault="00A31B2E"/>
    <w:p w:rsidR="00BC4EBA" w:rsidRDefault="00BC4EBA">
      <w:pPr>
        <w:rPr>
          <w:b/>
          <w:sz w:val="28"/>
        </w:rPr>
      </w:pPr>
      <w:r w:rsidRPr="00BC4EBA">
        <w:rPr>
          <w:b/>
          <w:sz w:val="28"/>
        </w:rPr>
        <w:lastRenderedPageBreak/>
        <w:t>Analysis:</w:t>
      </w:r>
    </w:p>
    <w:p w:rsidR="00BC4EBA" w:rsidRPr="00BC4EBA" w:rsidRDefault="00BC4EBA" w:rsidP="00BC4EBA">
      <w:pPr>
        <w:jc w:val="center"/>
        <w:rPr>
          <w:b/>
        </w:rPr>
      </w:pPr>
      <w:r>
        <w:rPr>
          <w:b/>
        </w:rPr>
        <w:t>Dimensions</w:t>
      </w:r>
      <w:r w:rsidR="00AB162F">
        <w:rPr>
          <w:b/>
        </w:rPr>
        <w:t>/Mass</w:t>
      </w:r>
      <w:r>
        <w:rPr>
          <w:b/>
        </w:rPr>
        <w:t xml:space="preserve"> of Samples</w:t>
      </w:r>
    </w:p>
    <w:tbl>
      <w:tblPr>
        <w:tblStyle w:val="TableGrid"/>
        <w:tblW w:w="0" w:type="auto"/>
        <w:jc w:val="center"/>
        <w:tblLook w:val="04A0" w:firstRow="1" w:lastRow="0" w:firstColumn="1" w:lastColumn="0" w:noHBand="0" w:noVBand="1"/>
      </w:tblPr>
      <w:tblGrid>
        <w:gridCol w:w="2337"/>
        <w:gridCol w:w="2337"/>
        <w:gridCol w:w="2338"/>
        <w:gridCol w:w="2338"/>
      </w:tblGrid>
      <w:tr w:rsidR="00BC4EBA" w:rsidTr="002A2EE5">
        <w:trPr>
          <w:jc w:val="center"/>
        </w:trPr>
        <w:tc>
          <w:tcPr>
            <w:tcW w:w="2337" w:type="dxa"/>
          </w:tcPr>
          <w:p w:rsidR="00BC4EBA" w:rsidRPr="00AB162F" w:rsidRDefault="00BC4EBA" w:rsidP="00BC4EBA">
            <w:pPr>
              <w:jc w:val="center"/>
            </w:pPr>
          </w:p>
        </w:tc>
        <w:tc>
          <w:tcPr>
            <w:tcW w:w="2337" w:type="dxa"/>
          </w:tcPr>
          <w:p w:rsidR="00BC4EBA" w:rsidRPr="00AB162F" w:rsidRDefault="00BC4EBA" w:rsidP="00BC4EBA">
            <w:pPr>
              <w:jc w:val="center"/>
            </w:pPr>
            <w:proofErr w:type="spellStart"/>
            <w:r w:rsidRPr="00AB162F">
              <w:t>Paskapoo</w:t>
            </w:r>
            <w:proofErr w:type="spellEnd"/>
          </w:p>
        </w:tc>
        <w:tc>
          <w:tcPr>
            <w:tcW w:w="2338" w:type="dxa"/>
          </w:tcPr>
          <w:p w:rsidR="00BC4EBA" w:rsidRPr="00AB162F" w:rsidRDefault="00BC4EBA" w:rsidP="00BC4EBA">
            <w:pPr>
              <w:jc w:val="center"/>
            </w:pPr>
            <w:r w:rsidRPr="00AB162F">
              <w:t>Belly River</w:t>
            </w:r>
          </w:p>
        </w:tc>
        <w:tc>
          <w:tcPr>
            <w:tcW w:w="2338" w:type="dxa"/>
          </w:tcPr>
          <w:p w:rsidR="00BC4EBA" w:rsidRPr="00AB162F" w:rsidRDefault="00BC4EBA" w:rsidP="00BC4EBA">
            <w:pPr>
              <w:jc w:val="center"/>
            </w:pPr>
            <w:r w:rsidRPr="00AB162F">
              <w:t>Limestone</w:t>
            </w:r>
          </w:p>
        </w:tc>
      </w:tr>
      <w:tr w:rsidR="00BC4EBA" w:rsidTr="002A2EE5">
        <w:trPr>
          <w:jc w:val="center"/>
        </w:trPr>
        <w:tc>
          <w:tcPr>
            <w:tcW w:w="2337" w:type="dxa"/>
          </w:tcPr>
          <w:p w:rsidR="00BC4EBA" w:rsidRPr="00AB162F" w:rsidRDefault="00BC4EBA" w:rsidP="00BC4EBA">
            <w:pPr>
              <w:jc w:val="center"/>
            </w:pPr>
            <w:r w:rsidRPr="00AB162F">
              <w:t>Diameter (mm)</w:t>
            </w:r>
          </w:p>
        </w:tc>
        <w:tc>
          <w:tcPr>
            <w:tcW w:w="2337" w:type="dxa"/>
          </w:tcPr>
          <w:p w:rsidR="00BC4EBA" w:rsidRPr="00AB162F" w:rsidRDefault="00AB162F" w:rsidP="00BC4EBA">
            <w:pPr>
              <w:jc w:val="center"/>
            </w:pPr>
            <w:r w:rsidRPr="00AB162F">
              <w:t>49.56</w:t>
            </w:r>
          </w:p>
        </w:tc>
        <w:tc>
          <w:tcPr>
            <w:tcW w:w="2338" w:type="dxa"/>
          </w:tcPr>
          <w:p w:rsidR="00BC4EBA" w:rsidRPr="00AB162F" w:rsidRDefault="00BC4EBA" w:rsidP="00BC4EBA">
            <w:pPr>
              <w:jc w:val="center"/>
            </w:pPr>
            <w:r w:rsidRPr="00AB162F">
              <w:t>49.52</w:t>
            </w:r>
          </w:p>
        </w:tc>
        <w:tc>
          <w:tcPr>
            <w:tcW w:w="2338" w:type="dxa"/>
          </w:tcPr>
          <w:p w:rsidR="00BC4EBA" w:rsidRPr="00AB162F" w:rsidRDefault="00BC4EBA" w:rsidP="00BC4EBA">
            <w:pPr>
              <w:jc w:val="center"/>
            </w:pPr>
            <w:r w:rsidRPr="00AB162F">
              <w:t>50.36</w:t>
            </w:r>
          </w:p>
        </w:tc>
      </w:tr>
      <w:tr w:rsidR="00BC4EBA" w:rsidTr="002A2EE5">
        <w:trPr>
          <w:jc w:val="center"/>
        </w:trPr>
        <w:tc>
          <w:tcPr>
            <w:tcW w:w="2337" w:type="dxa"/>
          </w:tcPr>
          <w:p w:rsidR="00BC4EBA" w:rsidRPr="00AB162F" w:rsidRDefault="00BC4EBA" w:rsidP="00BC4EBA">
            <w:pPr>
              <w:jc w:val="center"/>
            </w:pPr>
            <w:r w:rsidRPr="00AB162F">
              <w:t>Height (mm)</w:t>
            </w:r>
          </w:p>
        </w:tc>
        <w:tc>
          <w:tcPr>
            <w:tcW w:w="2337" w:type="dxa"/>
          </w:tcPr>
          <w:p w:rsidR="00BC4EBA" w:rsidRPr="00AB162F" w:rsidRDefault="00AB162F" w:rsidP="00BC4EBA">
            <w:pPr>
              <w:jc w:val="center"/>
            </w:pPr>
            <w:r w:rsidRPr="00AB162F">
              <w:t>139.58</w:t>
            </w:r>
          </w:p>
        </w:tc>
        <w:tc>
          <w:tcPr>
            <w:tcW w:w="2338" w:type="dxa"/>
          </w:tcPr>
          <w:p w:rsidR="00BC4EBA" w:rsidRPr="00AB162F" w:rsidRDefault="00BC4EBA" w:rsidP="00BC4EBA">
            <w:pPr>
              <w:jc w:val="center"/>
            </w:pPr>
            <w:r w:rsidRPr="00AB162F">
              <w:t>140.1</w:t>
            </w:r>
          </w:p>
        </w:tc>
        <w:tc>
          <w:tcPr>
            <w:tcW w:w="2338" w:type="dxa"/>
          </w:tcPr>
          <w:p w:rsidR="00BC4EBA" w:rsidRPr="00AB162F" w:rsidRDefault="00BC4EBA" w:rsidP="00BC4EBA">
            <w:pPr>
              <w:jc w:val="center"/>
            </w:pPr>
            <w:r w:rsidRPr="00AB162F">
              <w:t>139.7</w:t>
            </w:r>
          </w:p>
        </w:tc>
      </w:tr>
      <w:tr w:rsidR="00AB162F" w:rsidTr="002A2EE5">
        <w:trPr>
          <w:jc w:val="center"/>
        </w:trPr>
        <w:tc>
          <w:tcPr>
            <w:tcW w:w="2337" w:type="dxa"/>
          </w:tcPr>
          <w:p w:rsidR="00AB162F" w:rsidRPr="00AB162F" w:rsidRDefault="00AB162F" w:rsidP="00BC4EBA">
            <w:pPr>
              <w:jc w:val="center"/>
            </w:pPr>
            <w:r w:rsidRPr="00AB162F">
              <w:t>Mass (g)</w:t>
            </w:r>
          </w:p>
        </w:tc>
        <w:tc>
          <w:tcPr>
            <w:tcW w:w="2337" w:type="dxa"/>
          </w:tcPr>
          <w:p w:rsidR="00AB162F" w:rsidRPr="00AB162F" w:rsidRDefault="00AB162F" w:rsidP="00BC4EBA">
            <w:pPr>
              <w:jc w:val="center"/>
            </w:pPr>
            <w:r w:rsidRPr="00AB162F">
              <w:t>689.8</w:t>
            </w:r>
          </w:p>
        </w:tc>
        <w:tc>
          <w:tcPr>
            <w:tcW w:w="2338" w:type="dxa"/>
          </w:tcPr>
          <w:p w:rsidR="00AB162F" w:rsidRPr="00AB162F" w:rsidRDefault="00AB162F" w:rsidP="00BC4EBA">
            <w:pPr>
              <w:jc w:val="center"/>
            </w:pPr>
            <w:r w:rsidRPr="00AB162F">
              <w:t>709.15</w:t>
            </w:r>
          </w:p>
        </w:tc>
        <w:tc>
          <w:tcPr>
            <w:tcW w:w="2338" w:type="dxa"/>
          </w:tcPr>
          <w:p w:rsidR="00AB162F" w:rsidRPr="00AB162F" w:rsidRDefault="00AB162F" w:rsidP="00BC4EBA">
            <w:pPr>
              <w:jc w:val="center"/>
            </w:pPr>
            <w:r w:rsidRPr="00AB162F">
              <w:t>818.2</w:t>
            </w:r>
          </w:p>
        </w:tc>
      </w:tr>
    </w:tbl>
    <w:p w:rsidR="000528A5" w:rsidRDefault="000528A5" w:rsidP="000528A5">
      <w:pPr>
        <w:rPr>
          <w:b/>
        </w:rPr>
      </w:pPr>
    </w:p>
    <w:p w:rsidR="000528A5" w:rsidRDefault="000528A5" w:rsidP="000528A5">
      <w:pPr>
        <w:rPr>
          <w:b/>
        </w:rPr>
      </w:pPr>
      <w:r>
        <w:rPr>
          <w:b/>
        </w:rPr>
        <w:t xml:space="preserve">Sample Calculations for the </w:t>
      </w:r>
      <w:r w:rsidR="00A31B2E">
        <w:rPr>
          <w:b/>
        </w:rPr>
        <w:t>Parameters</w:t>
      </w:r>
      <w:r>
        <w:rPr>
          <w:b/>
        </w:rPr>
        <w:t xml:space="preserve"> of Belly River:</w:t>
      </w:r>
    </w:p>
    <w:p w:rsidR="000528A5" w:rsidRDefault="000528A5" w:rsidP="000528A5">
      <w:pPr>
        <w:rPr>
          <w:b/>
        </w:rPr>
      </w:pPr>
    </w:p>
    <w:p w:rsidR="000528A5" w:rsidRDefault="00844C43" w:rsidP="00F84D1D">
      <w:pPr>
        <w:jc w:val="center"/>
      </w:pPr>
      <w:r>
        <w:t>E = 6.324 E9</w:t>
      </w:r>
      <w:r w:rsidR="00AA128D">
        <w:t xml:space="preserve"> </w:t>
      </w:r>
      <w:proofErr w:type="spellStart"/>
      <w:r w:rsidR="00AA128D">
        <w:t>MPa</w:t>
      </w:r>
      <w:proofErr w:type="spellEnd"/>
      <w:r w:rsidR="000528A5">
        <w:tab/>
        <w:t>v = 0.3994</w:t>
      </w:r>
      <w:r w:rsidR="000528A5">
        <w:tab/>
        <w:t xml:space="preserve">(found from slope of </w:t>
      </w:r>
      <w:r w:rsidR="000528A5" w:rsidRPr="000528A5">
        <w:rPr>
          <w:lang w:val="el-GR"/>
        </w:rPr>
        <w:t>σ</w:t>
      </w:r>
      <w:r w:rsidR="000528A5" w:rsidRPr="000528A5">
        <w:t xml:space="preserve">z vs </w:t>
      </w:r>
      <w:r w:rsidR="000528A5" w:rsidRPr="000528A5">
        <w:rPr>
          <w:lang w:val="el-GR"/>
        </w:rPr>
        <w:t>ε</w:t>
      </w:r>
      <w:r w:rsidR="000528A5" w:rsidRPr="000528A5">
        <w:t>z</w:t>
      </w:r>
      <w:r w:rsidR="000528A5">
        <w:t xml:space="preserve"> and </w:t>
      </w:r>
      <w:r w:rsidR="000528A5" w:rsidRPr="000528A5">
        <w:rPr>
          <w:lang w:val="el-GR"/>
        </w:rPr>
        <w:t>ε</w:t>
      </w:r>
      <w:r w:rsidR="000528A5">
        <w:t>r</w:t>
      </w:r>
      <w:r w:rsidR="000528A5" w:rsidRPr="000528A5">
        <w:t xml:space="preserve"> vs </w:t>
      </w:r>
      <w:r w:rsidR="000528A5" w:rsidRPr="000528A5">
        <w:rPr>
          <w:lang w:val="el-GR"/>
        </w:rPr>
        <w:t>ε</w:t>
      </w:r>
      <w:r w:rsidR="000528A5" w:rsidRPr="000528A5">
        <w:t>z</w:t>
      </w:r>
      <w:r w:rsidR="000528A5">
        <w:t xml:space="preserve"> respectively)</w:t>
      </w:r>
    </w:p>
    <w:p w:rsidR="00B31EAB" w:rsidRDefault="00B31EAB" w:rsidP="000528A5"/>
    <w:p w:rsidR="00B31EAB" w:rsidRPr="000528A5" w:rsidRDefault="00B31EAB" w:rsidP="000528A5">
      <m:oMathPara>
        <m:oMath>
          <m:r>
            <w:rPr>
              <w:rFonts w:ascii="Cambria Math" w:hAnsi="Cambria Math"/>
            </w:rPr>
            <m:t>p=</m:t>
          </m:r>
          <m:f>
            <m:fPr>
              <m:ctrlPr>
                <w:rPr>
                  <w:rFonts w:ascii="Cambria Math" w:hAnsi="Cambria Math"/>
                  <w:i/>
                </w:rPr>
              </m:ctrlPr>
            </m:fPr>
            <m:num>
              <m:r>
                <w:rPr>
                  <w:rFonts w:ascii="Cambria Math" w:hAnsi="Cambria Math"/>
                </w:rPr>
                <m:t>mass</m:t>
              </m:r>
            </m:num>
            <m:den>
              <m:r>
                <w:rPr>
                  <w:rFonts w:ascii="Cambria Math" w:hAnsi="Cambria Math"/>
                </w:rPr>
                <m:t>volume</m:t>
              </m:r>
            </m:den>
          </m:f>
          <m:r>
            <w:rPr>
              <w:rFonts w:ascii="Cambria Math" w:hAnsi="Cambria Math"/>
            </w:rPr>
            <m:t xml:space="preserve">      p=</m:t>
          </m:r>
          <m:f>
            <m:fPr>
              <m:ctrlPr>
                <w:rPr>
                  <w:rFonts w:ascii="Cambria Math" w:hAnsi="Cambria Math"/>
                  <w:i/>
                </w:rPr>
              </m:ctrlPr>
            </m:fPr>
            <m:num>
              <m:r>
                <w:rPr>
                  <w:rFonts w:ascii="Cambria Math" w:hAnsi="Cambria Math"/>
                </w:rPr>
                <m:t>0.70915kg</m:t>
              </m:r>
            </m:num>
            <m:den>
              <m:d>
                <m:dPr>
                  <m:ctrlPr>
                    <w:rPr>
                      <w:rFonts w:ascii="Cambria Math" w:hAnsi="Cambria Math"/>
                      <w:i/>
                    </w:rPr>
                  </m:ctrlPr>
                </m:dPr>
                <m:e>
                  <m:r>
                    <w:rPr>
                      <w:rFonts w:ascii="Cambria Math" w:hAnsi="Cambria Math"/>
                    </w:rPr>
                    <m:t>pi*0.02476m^2*0.1401m</m:t>
                  </m:r>
                </m:e>
              </m:d>
            </m:den>
          </m:f>
          <m:r>
            <w:rPr>
              <w:rFonts w:ascii="Cambria Math" w:hAnsi="Cambria Math"/>
            </w:rPr>
            <m:t xml:space="preserve">      p=2628  kg/m^3</m:t>
          </m:r>
        </m:oMath>
      </m:oMathPara>
    </w:p>
    <w:p w:rsidR="000528A5" w:rsidRDefault="000528A5" w:rsidP="000528A5">
      <w:pPr>
        <w:rPr>
          <w:b/>
        </w:rPr>
      </w:pPr>
    </w:p>
    <w:p w:rsidR="000528A5" w:rsidRPr="00B31EAB" w:rsidRDefault="00B31EAB" w:rsidP="000528A5">
      <w:pPr>
        <w:rPr>
          <w:rFonts w:eastAsiaTheme="minorEastAsia"/>
          <w:i/>
        </w:rPr>
      </w:pPr>
      <m:oMathPara>
        <m:oMath>
          <m:r>
            <w:rPr>
              <w:rFonts w:ascii="Cambria Math" w:hAnsi="Cambria Math"/>
            </w:rPr>
            <m:t>k=</m:t>
          </m:r>
          <m:f>
            <m:fPr>
              <m:ctrlPr>
                <w:rPr>
                  <w:rFonts w:ascii="Cambria Math" w:hAnsi="Cambria Math"/>
                  <w:i/>
                </w:rPr>
              </m:ctrlPr>
            </m:fPr>
            <m:num>
              <m:r>
                <w:rPr>
                  <w:rFonts w:ascii="Cambria Math" w:hAnsi="Cambria Math"/>
                </w:rPr>
                <m:t>E</m:t>
              </m:r>
            </m:num>
            <m:den>
              <m:r>
                <w:rPr>
                  <w:rFonts w:ascii="Cambria Math" w:hAnsi="Cambria Math"/>
                </w:rPr>
                <m:t>3-2v</m:t>
              </m:r>
            </m:den>
          </m:f>
          <m:r>
            <w:rPr>
              <w:rFonts w:ascii="Cambria Math" w:hAnsi="Cambria Math"/>
            </w:rPr>
            <m:t xml:space="preserve">           k=</m:t>
          </m:r>
          <m:f>
            <m:fPr>
              <m:ctrlPr>
                <w:rPr>
                  <w:rFonts w:ascii="Cambria Math" w:hAnsi="Cambria Math"/>
                  <w:i/>
                </w:rPr>
              </m:ctrlPr>
            </m:fPr>
            <m:num>
              <m:r>
                <w:rPr>
                  <w:rFonts w:ascii="Cambria Math" w:hAnsi="Cambria Math"/>
                </w:rPr>
                <m:t>6.324 E9 MPa</m:t>
              </m:r>
            </m:num>
            <m:den>
              <m:r>
                <w:rPr>
                  <w:rFonts w:ascii="Cambria Math" w:hAnsi="Cambria Math"/>
                </w:rPr>
                <m:t>3-2</m:t>
              </m:r>
              <m:d>
                <m:dPr>
                  <m:ctrlPr>
                    <w:rPr>
                      <w:rFonts w:ascii="Cambria Math" w:hAnsi="Cambria Math"/>
                      <w:i/>
                    </w:rPr>
                  </m:ctrlPr>
                </m:dPr>
                <m:e>
                  <m:r>
                    <w:rPr>
                      <w:rFonts w:ascii="Cambria Math" w:hAnsi="Cambria Math"/>
                    </w:rPr>
                    <m:t>0.3994</m:t>
                  </m:r>
                </m:e>
              </m:d>
            </m:den>
          </m:f>
          <m:r>
            <w:rPr>
              <w:rFonts w:ascii="Cambria Math" w:hAnsi="Cambria Math"/>
            </w:rPr>
            <m:t xml:space="preserve">          k=2873 MPa</m:t>
          </m:r>
        </m:oMath>
      </m:oMathPara>
    </w:p>
    <w:p w:rsidR="000528A5" w:rsidRPr="00B31EAB" w:rsidRDefault="00B31EAB" w:rsidP="000528A5">
      <m:oMathPara>
        <m:oMath>
          <m:r>
            <w:rPr>
              <w:rFonts w:ascii="Cambria Math" w:hAnsi="Cambria Math"/>
            </w:rPr>
            <m:t>µ=</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r>
            <w:rPr>
              <w:rFonts w:ascii="Cambria Math" w:hAnsi="Cambria Math"/>
            </w:rPr>
            <m:t xml:space="preserve">         µ=</m:t>
          </m:r>
          <m:f>
            <m:fPr>
              <m:ctrlPr>
                <w:rPr>
                  <w:rFonts w:ascii="Cambria Math" w:hAnsi="Cambria Math"/>
                  <w:i/>
                </w:rPr>
              </m:ctrlPr>
            </m:fPr>
            <m:num>
              <m:r>
                <w:rPr>
                  <w:rFonts w:ascii="Cambria Math" w:hAnsi="Cambria Math"/>
                </w:rPr>
                <m:t>6.324 E9MPa</m:t>
              </m:r>
            </m:num>
            <m:den>
              <m:r>
                <w:rPr>
                  <w:rFonts w:ascii="Cambria Math" w:hAnsi="Cambria Math"/>
                </w:rPr>
                <m:t>2</m:t>
              </m:r>
              <m:d>
                <m:dPr>
                  <m:ctrlPr>
                    <w:rPr>
                      <w:rFonts w:ascii="Cambria Math" w:hAnsi="Cambria Math"/>
                      <w:i/>
                    </w:rPr>
                  </m:ctrlPr>
                </m:dPr>
                <m:e>
                  <m:r>
                    <w:rPr>
                      <w:rFonts w:ascii="Cambria Math" w:hAnsi="Cambria Math"/>
                    </w:rPr>
                    <m:t>1+0.3994</m:t>
                  </m:r>
                </m:e>
              </m:d>
            </m:den>
          </m:f>
          <m:r>
            <w:rPr>
              <w:rFonts w:ascii="Cambria Math" w:hAnsi="Cambria Math"/>
            </w:rPr>
            <m:t xml:space="preserve">           µ=2260 MPa </m:t>
          </m:r>
        </m:oMath>
      </m:oMathPara>
    </w:p>
    <w:p w:rsidR="000528A5" w:rsidRPr="0096385A" w:rsidRDefault="00B31EAB" w:rsidP="000528A5">
      <w:pPr>
        <w:jc w:val="center"/>
        <w:rPr>
          <w:rFonts w:eastAsiaTheme="minorEastAsia"/>
        </w:rPr>
      </w:pPr>
      <m:oMathPara>
        <m:oMath>
          <m:r>
            <w:rPr>
              <w:rFonts w:ascii="Cambria Math" w:hAnsi="Cambria Math"/>
            </w:rPr>
            <m:t>λ=k-</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µ       λ=2.873 E9 MPa-</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2260 E9 MPa      λ=1366 MPa</m:t>
          </m:r>
        </m:oMath>
      </m:oMathPara>
    </w:p>
    <w:p w:rsidR="0096385A" w:rsidRPr="00AE6BBC" w:rsidRDefault="0096385A" w:rsidP="000528A5">
      <w:pPr>
        <w:jc w:val="center"/>
        <w:rPr>
          <w:rFonts w:eastAsiaTheme="minorEastAsia"/>
        </w:rPr>
      </w:pPr>
      <m:oMathPara>
        <m:oMath>
          <m:r>
            <w:rPr>
              <w:rFonts w:ascii="Cambria Math" w:hAnsi="Cambria Math"/>
            </w:rPr>
            <m:t xml:space="preserve">Vp= </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µ</m:t>
                  </m:r>
                </m:num>
                <m:den>
                  <m:r>
                    <w:rPr>
                      <w:rFonts w:ascii="Cambria Math" w:hAnsi="Cambria Math"/>
                    </w:rPr>
                    <m:t>p</m:t>
                  </m:r>
                </m:den>
              </m:f>
            </m:e>
          </m:rad>
          <m:r>
            <w:rPr>
              <w:rFonts w:ascii="Cambria Math" w:hAnsi="Cambria Math"/>
            </w:rPr>
            <m:t xml:space="preserve">         Vp= </m:t>
          </m:r>
          <m:rad>
            <m:radPr>
              <m:degHide m:val="1"/>
              <m:ctrlPr>
                <w:rPr>
                  <w:rFonts w:ascii="Cambria Math" w:hAnsi="Cambria Math"/>
                  <w:i/>
                </w:rPr>
              </m:ctrlPr>
            </m:radPr>
            <m:deg/>
            <m:e>
              <m:f>
                <m:fPr>
                  <m:ctrlPr>
                    <w:rPr>
                      <w:rFonts w:ascii="Cambria Math" w:hAnsi="Cambria Math"/>
                      <w:i/>
                    </w:rPr>
                  </m:ctrlPr>
                </m:fPr>
                <m:num>
                  <m:r>
                    <w:rPr>
                      <w:rFonts w:ascii="Cambria Math" w:hAnsi="Cambria Math"/>
                    </w:rPr>
                    <m:t>2873 E9 MPa+</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2260 E9 MPa</m:t>
                  </m:r>
                </m:num>
                <m:den>
                  <m:r>
                    <w:rPr>
                      <w:rFonts w:ascii="Cambria Math" w:hAnsi="Cambria Math"/>
                    </w:rPr>
                    <m:t>2628kg/m^3</m:t>
                  </m:r>
                </m:den>
              </m:f>
            </m:e>
          </m:rad>
          <m:r>
            <w:rPr>
              <w:rFonts w:ascii="Cambria Math" w:hAnsi="Cambria Math"/>
            </w:rPr>
            <m:t xml:space="preserve">     Vp=1496.6m/s    </m:t>
          </m:r>
        </m:oMath>
      </m:oMathPara>
    </w:p>
    <w:p w:rsidR="00AE6BBC" w:rsidRPr="00B31EAB" w:rsidRDefault="00AE6BBC" w:rsidP="000528A5">
      <w:pPr>
        <w:jc w:val="center"/>
      </w:pPr>
      <m:oMath>
        <m:r>
          <w:rPr>
            <w:rFonts w:ascii="Cambria Math" w:hAnsi="Cambria Math"/>
            <w:sz w:val="24"/>
          </w:rPr>
          <m:t>Vs=</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µ</m:t>
                </m:r>
              </m:num>
              <m:den>
                <m:r>
                  <w:rPr>
                    <w:rFonts w:ascii="Cambria Math" w:hAnsi="Cambria Math"/>
                    <w:sz w:val="24"/>
                  </w:rPr>
                  <m:t>p</m:t>
                </m:r>
              </m:den>
            </m:f>
          </m:e>
        </m:rad>
        <m:r>
          <w:rPr>
            <w:rFonts w:ascii="Cambria Math" w:hAnsi="Cambria Math"/>
            <w:sz w:val="24"/>
          </w:rPr>
          <m:t xml:space="preserve">        Vs=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2.260 E9 MPa</m:t>
                </m:r>
              </m:num>
              <m:den>
                <m:r>
                  <w:rPr>
                    <w:rFonts w:ascii="Cambria Math" w:hAnsi="Cambria Math"/>
                    <w:sz w:val="24"/>
                  </w:rPr>
                  <m:t>2628kg/m^3</m:t>
                </m:r>
              </m:den>
            </m:f>
          </m:e>
        </m:rad>
        <m:r>
          <w:rPr>
            <w:rFonts w:ascii="Cambria Math" w:hAnsi="Cambria Math"/>
            <w:sz w:val="24"/>
          </w:rPr>
          <m:t xml:space="preserve">       Vs=927m/s</m:t>
        </m:r>
      </m:oMath>
      <w:r w:rsidR="00F84D1D">
        <w:rPr>
          <w:rFonts w:eastAsiaTheme="minorEastAsia"/>
        </w:rPr>
        <w:t xml:space="preserve"> </w:t>
      </w:r>
    </w:p>
    <w:p w:rsidR="000528A5" w:rsidRDefault="000528A5" w:rsidP="000528A5">
      <w:pPr>
        <w:jc w:val="center"/>
        <w:rPr>
          <w:b/>
        </w:rPr>
      </w:pPr>
    </w:p>
    <w:p w:rsidR="00BC4EBA" w:rsidRDefault="000528A5" w:rsidP="00FA7F65">
      <w:pPr>
        <w:jc w:val="center"/>
        <w:rPr>
          <w:b/>
        </w:rPr>
      </w:pPr>
      <w:r>
        <w:rPr>
          <w:b/>
        </w:rPr>
        <w:t>Compiling Relevant Moduli</w:t>
      </w:r>
      <w:r w:rsidR="00F84D1D">
        <w:rPr>
          <w:b/>
        </w:rPr>
        <w:t xml:space="preserve"> </w:t>
      </w:r>
      <w:proofErr w:type="gramStart"/>
      <w:r w:rsidR="00F84D1D">
        <w:rPr>
          <w:b/>
        </w:rPr>
        <w:t>For</w:t>
      </w:r>
      <w:proofErr w:type="gramEnd"/>
      <w:r w:rsidR="00F84D1D">
        <w:rPr>
          <w:b/>
        </w:rPr>
        <w:t xml:space="preserve"> </w:t>
      </w:r>
      <w:r w:rsidR="00A31B2E">
        <w:rPr>
          <w:b/>
        </w:rPr>
        <w:t>All</w:t>
      </w:r>
      <w:r w:rsidR="00F84D1D">
        <w:rPr>
          <w:b/>
        </w:rPr>
        <w:t xml:space="preserve"> Samples</w:t>
      </w:r>
    </w:p>
    <w:tbl>
      <w:tblPr>
        <w:tblStyle w:val="TableGrid"/>
        <w:tblW w:w="0" w:type="auto"/>
        <w:jc w:val="center"/>
        <w:tblLayout w:type="fixed"/>
        <w:tblLook w:val="04A0" w:firstRow="1" w:lastRow="0" w:firstColumn="1" w:lastColumn="0" w:noHBand="0" w:noVBand="1"/>
      </w:tblPr>
      <w:tblGrid>
        <w:gridCol w:w="1164"/>
        <w:gridCol w:w="916"/>
        <w:gridCol w:w="879"/>
        <w:gridCol w:w="1058"/>
        <w:gridCol w:w="920"/>
        <w:gridCol w:w="881"/>
        <w:gridCol w:w="880"/>
        <w:gridCol w:w="892"/>
        <w:gridCol w:w="890"/>
      </w:tblGrid>
      <w:tr w:rsidR="006054F0" w:rsidTr="00FA7F65">
        <w:trPr>
          <w:jc w:val="center"/>
        </w:trPr>
        <w:tc>
          <w:tcPr>
            <w:tcW w:w="1164" w:type="dxa"/>
          </w:tcPr>
          <w:p w:rsidR="006054F0" w:rsidRPr="006054F0" w:rsidRDefault="006054F0" w:rsidP="006054F0">
            <w:pPr>
              <w:jc w:val="center"/>
            </w:pPr>
          </w:p>
        </w:tc>
        <w:tc>
          <w:tcPr>
            <w:tcW w:w="916" w:type="dxa"/>
          </w:tcPr>
          <w:p w:rsidR="006054F0" w:rsidRPr="006054F0" w:rsidRDefault="006054F0" w:rsidP="006054F0">
            <w:pPr>
              <w:jc w:val="center"/>
            </w:pPr>
            <w:r w:rsidRPr="006054F0">
              <w:t>E (N/m2)</w:t>
            </w:r>
          </w:p>
        </w:tc>
        <w:tc>
          <w:tcPr>
            <w:tcW w:w="879" w:type="dxa"/>
          </w:tcPr>
          <w:p w:rsidR="006054F0" w:rsidRPr="006054F0" w:rsidRDefault="006054F0" w:rsidP="006054F0">
            <w:pPr>
              <w:jc w:val="center"/>
            </w:pPr>
            <w:r w:rsidRPr="006054F0">
              <w:t>v</w:t>
            </w:r>
          </w:p>
        </w:tc>
        <w:tc>
          <w:tcPr>
            <w:tcW w:w="1058" w:type="dxa"/>
          </w:tcPr>
          <w:p w:rsidR="006054F0" w:rsidRPr="006054F0" w:rsidRDefault="006054F0" w:rsidP="006054F0">
            <w:pPr>
              <w:jc w:val="center"/>
            </w:pPr>
            <w:r w:rsidRPr="006054F0">
              <w:t>P (kg/m^3)</w:t>
            </w:r>
          </w:p>
        </w:tc>
        <w:tc>
          <w:tcPr>
            <w:tcW w:w="920" w:type="dxa"/>
          </w:tcPr>
          <w:p w:rsidR="006054F0" w:rsidRPr="006054F0" w:rsidRDefault="00122D76" w:rsidP="006054F0">
            <w:pPr>
              <w:jc w:val="center"/>
            </w:pPr>
            <w:r>
              <w:t>k</w:t>
            </w:r>
          </w:p>
          <w:p w:rsidR="006054F0" w:rsidRPr="006054F0" w:rsidRDefault="006054F0" w:rsidP="006054F0">
            <w:pPr>
              <w:jc w:val="center"/>
            </w:pPr>
            <w:r w:rsidRPr="006054F0">
              <w:t>(</w:t>
            </w:r>
            <w:proofErr w:type="spellStart"/>
            <w:r w:rsidRPr="006054F0">
              <w:t>MPa</w:t>
            </w:r>
            <w:proofErr w:type="spellEnd"/>
            <w:r w:rsidRPr="006054F0">
              <w:t>)</w:t>
            </w:r>
          </w:p>
        </w:tc>
        <w:tc>
          <w:tcPr>
            <w:tcW w:w="881" w:type="dxa"/>
          </w:tcPr>
          <w:p w:rsidR="006054F0" w:rsidRPr="006054F0" w:rsidRDefault="006054F0" w:rsidP="006054F0">
            <w:pPr>
              <w:jc w:val="center"/>
            </w:pPr>
            <w:r w:rsidRPr="006054F0">
              <w:t>µ</w:t>
            </w:r>
          </w:p>
          <w:p w:rsidR="006054F0" w:rsidRPr="006054F0" w:rsidRDefault="006054F0" w:rsidP="006054F0">
            <w:pPr>
              <w:jc w:val="center"/>
            </w:pPr>
            <w:r w:rsidRPr="006054F0">
              <w:t>(</w:t>
            </w:r>
            <w:proofErr w:type="spellStart"/>
            <w:r w:rsidRPr="006054F0">
              <w:t>MPa</w:t>
            </w:r>
            <w:proofErr w:type="spellEnd"/>
            <w:r w:rsidRPr="006054F0">
              <w:t>)</w:t>
            </w:r>
          </w:p>
        </w:tc>
        <w:tc>
          <w:tcPr>
            <w:tcW w:w="880" w:type="dxa"/>
          </w:tcPr>
          <w:p w:rsidR="006054F0" w:rsidRPr="006054F0" w:rsidRDefault="006054F0" w:rsidP="006054F0">
            <w:pPr>
              <w:jc w:val="center"/>
            </w:pPr>
            <w:r w:rsidRPr="006054F0">
              <w:t>λ</w:t>
            </w:r>
          </w:p>
          <w:p w:rsidR="006054F0" w:rsidRPr="006054F0" w:rsidRDefault="006054F0" w:rsidP="006054F0">
            <w:pPr>
              <w:jc w:val="center"/>
            </w:pPr>
            <w:r w:rsidRPr="006054F0">
              <w:t>(</w:t>
            </w:r>
            <w:proofErr w:type="spellStart"/>
            <w:r w:rsidRPr="006054F0">
              <w:t>MPa</w:t>
            </w:r>
            <w:proofErr w:type="spellEnd"/>
            <w:r w:rsidRPr="006054F0">
              <w:t>)</w:t>
            </w:r>
          </w:p>
        </w:tc>
        <w:tc>
          <w:tcPr>
            <w:tcW w:w="892" w:type="dxa"/>
          </w:tcPr>
          <w:p w:rsidR="006054F0" w:rsidRPr="006054F0" w:rsidRDefault="006054F0" w:rsidP="006054F0">
            <w:pPr>
              <w:jc w:val="center"/>
            </w:pPr>
            <w:proofErr w:type="spellStart"/>
            <w:r w:rsidRPr="006054F0">
              <w:t>Vp</w:t>
            </w:r>
            <w:proofErr w:type="spellEnd"/>
          </w:p>
          <w:p w:rsidR="006054F0" w:rsidRPr="006054F0" w:rsidRDefault="006054F0" w:rsidP="006054F0">
            <w:pPr>
              <w:jc w:val="center"/>
            </w:pPr>
            <w:r w:rsidRPr="006054F0">
              <w:t>(m/s)</w:t>
            </w:r>
          </w:p>
        </w:tc>
        <w:tc>
          <w:tcPr>
            <w:tcW w:w="890" w:type="dxa"/>
          </w:tcPr>
          <w:p w:rsidR="006054F0" w:rsidRPr="006054F0" w:rsidRDefault="006054F0" w:rsidP="006054F0">
            <w:pPr>
              <w:jc w:val="center"/>
            </w:pPr>
            <w:r w:rsidRPr="006054F0">
              <w:t>Vs</w:t>
            </w:r>
          </w:p>
          <w:p w:rsidR="006054F0" w:rsidRPr="006054F0" w:rsidRDefault="006054F0" w:rsidP="006054F0">
            <w:pPr>
              <w:jc w:val="center"/>
            </w:pPr>
            <w:r w:rsidRPr="006054F0">
              <w:t>(m/s)</w:t>
            </w:r>
          </w:p>
        </w:tc>
      </w:tr>
      <w:tr w:rsidR="006054F0" w:rsidTr="00FA7F65">
        <w:trPr>
          <w:jc w:val="center"/>
        </w:trPr>
        <w:tc>
          <w:tcPr>
            <w:tcW w:w="1164" w:type="dxa"/>
          </w:tcPr>
          <w:p w:rsidR="006054F0" w:rsidRDefault="006054F0" w:rsidP="006054F0">
            <w:pPr>
              <w:jc w:val="center"/>
            </w:pPr>
            <w:proofErr w:type="spellStart"/>
            <w:r w:rsidRPr="006054F0">
              <w:t>Paskapoo</w:t>
            </w:r>
            <w:proofErr w:type="spellEnd"/>
          </w:p>
          <w:p w:rsidR="006E10F3" w:rsidRPr="006054F0" w:rsidRDefault="006E10F3" w:rsidP="006054F0">
            <w:pPr>
              <w:jc w:val="center"/>
            </w:pPr>
            <w:r>
              <w:t>Sandstone</w:t>
            </w:r>
          </w:p>
        </w:tc>
        <w:tc>
          <w:tcPr>
            <w:tcW w:w="916" w:type="dxa"/>
          </w:tcPr>
          <w:p w:rsidR="006054F0" w:rsidRDefault="006054F0" w:rsidP="006054F0">
            <w:pPr>
              <w:jc w:val="center"/>
            </w:pPr>
            <w:r>
              <w:t>6.113</w:t>
            </w:r>
          </w:p>
          <w:p w:rsidR="006054F0" w:rsidRPr="006054F0" w:rsidRDefault="006054F0" w:rsidP="006054F0">
            <w:pPr>
              <w:jc w:val="center"/>
            </w:pPr>
            <w:r>
              <w:t>E9</w:t>
            </w:r>
          </w:p>
        </w:tc>
        <w:tc>
          <w:tcPr>
            <w:tcW w:w="879" w:type="dxa"/>
          </w:tcPr>
          <w:p w:rsidR="006054F0" w:rsidRPr="006054F0" w:rsidRDefault="006054F0" w:rsidP="006054F0">
            <w:pPr>
              <w:jc w:val="center"/>
            </w:pPr>
            <w:r>
              <w:t>2.2492</w:t>
            </w:r>
          </w:p>
        </w:tc>
        <w:tc>
          <w:tcPr>
            <w:tcW w:w="1058" w:type="dxa"/>
          </w:tcPr>
          <w:p w:rsidR="006054F0" w:rsidRPr="006054F0" w:rsidRDefault="00122D76" w:rsidP="006054F0">
            <w:pPr>
              <w:jc w:val="center"/>
            </w:pPr>
            <w:r>
              <w:t>2562</w:t>
            </w:r>
          </w:p>
        </w:tc>
        <w:tc>
          <w:tcPr>
            <w:tcW w:w="920" w:type="dxa"/>
          </w:tcPr>
          <w:p w:rsidR="006054F0" w:rsidRPr="006054F0" w:rsidRDefault="006F5990" w:rsidP="006054F0">
            <w:pPr>
              <w:jc w:val="center"/>
            </w:pPr>
            <w:r>
              <w:t>4080</w:t>
            </w:r>
          </w:p>
        </w:tc>
        <w:tc>
          <w:tcPr>
            <w:tcW w:w="881" w:type="dxa"/>
          </w:tcPr>
          <w:p w:rsidR="006054F0" w:rsidRPr="006054F0" w:rsidRDefault="006F5990" w:rsidP="006054F0">
            <w:pPr>
              <w:jc w:val="center"/>
            </w:pPr>
            <w:r>
              <w:t>940.7</w:t>
            </w:r>
          </w:p>
        </w:tc>
        <w:tc>
          <w:tcPr>
            <w:tcW w:w="880" w:type="dxa"/>
          </w:tcPr>
          <w:p w:rsidR="006054F0" w:rsidRPr="006054F0" w:rsidRDefault="00827949" w:rsidP="006054F0">
            <w:pPr>
              <w:jc w:val="center"/>
            </w:pPr>
            <w:r>
              <w:t>3453</w:t>
            </w:r>
          </w:p>
        </w:tc>
        <w:tc>
          <w:tcPr>
            <w:tcW w:w="892" w:type="dxa"/>
          </w:tcPr>
          <w:p w:rsidR="006054F0" w:rsidRPr="006054F0" w:rsidRDefault="00827949" w:rsidP="006054F0">
            <w:pPr>
              <w:jc w:val="center"/>
            </w:pPr>
            <w:r>
              <w:t>1443</w:t>
            </w:r>
          </w:p>
        </w:tc>
        <w:tc>
          <w:tcPr>
            <w:tcW w:w="890" w:type="dxa"/>
          </w:tcPr>
          <w:p w:rsidR="006054F0" w:rsidRPr="006054F0" w:rsidRDefault="00827949" w:rsidP="006054F0">
            <w:pPr>
              <w:jc w:val="center"/>
            </w:pPr>
            <w:r>
              <w:t>606</w:t>
            </w:r>
          </w:p>
        </w:tc>
      </w:tr>
      <w:tr w:rsidR="006054F0" w:rsidTr="00FA7F65">
        <w:trPr>
          <w:jc w:val="center"/>
        </w:trPr>
        <w:tc>
          <w:tcPr>
            <w:tcW w:w="1164" w:type="dxa"/>
          </w:tcPr>
          <w:p w:rsidR="006054F0" w:rsidRDefault="006054F0" w:rsidP="006054F0">
            <w:pPr>
              <w:jc w:val="center"/>
            </w:pPr>
            <w:proofErr w:type="spellStart"/>
            <w:r w:rsidRPr="006054F0">
              <w:t>Bellyriver</w:t>
            </w:r>
            <w:proofErr w:type="spellEnd"/>
          </w:p>
          <w:p w:rsidR="006E10F3" w:rsidRPr="006054F0" w:rsidRDefault="006E10F3" w:rsidP="006054F0">
            <w:pPr>
              <w:jc w:val="center"/>
            </w:pPr>
            <w:r>
              <w:t>Sandstone</w:t>
            </w:r>
          </w:p>
        </w:tc>
        <w:tc>
          <w:tcPr>
            <w:tcW w:w="916" w:type="dxa"/>
          </w:tcPr>
          <w:p w:rsidR="006054F0" w:rsidRPr="006054F0" w:rsidRDefault="006054F0" w:rsidP="006054F0">
            <w:pPr>
              <w:jc w:val="center"/>
            </w:pPr>
            <w:r w:rsidRPr="006054F0">
              <w:t>6.324 E9</w:t>
            </w:r>
          </w:p>
        </w:tc>
        <w:tc>
          <w:tcPr>
            <w:tcW w:w="879" w:type="dxa"/>
          </w:tcPr>
          <w:p w:rsidR="006054F0" w:rsidRPr="006054F0" w:rsidRDefault="006054F0" w:rsidP="006054F0">
            <w:pPr>
              <w:jc w:val="center"/>
            </w:pPr>
            <w:r w:rsidRPr="006054F0">
              <w:t>0.3994</w:t>
            </w:r>
          </w:p>
        </w:tc>
        <w:tc>
          <w:tcPr>
            <w:tcW w:w="1058" w:type="dxa"/>
          </w:tcPr>
          <w:p w:rsidR="006054F0" w:rsidRPr="006054F0" w:rsidRDefault="006054F0" w:rsidP="006054F0">
            <w:pPr>
              <w:jc w:val="center"/>
            </w:pPr>
            <w:r>
              <w:t>2628</w:t>
            </w:r>
          </w:p>
        </w:tc>
        <w:tc>
          <w:tcPr>
            <w:tcW w:w="920" w:type="dxa"/>
          </w:tcPr>
          <w:p w:rsidR="006054F0" w:rsidRPr="006054F0" w:rsidRDefault="006054F0" w:rsidP="006054F0">
            <w:pPr>
              <w:jc w:val="center"/>
            </w:pPr>
            <w:r>
              <w:t>2873</w:t>
            </w:r>
          </w:p>
        </w:tc>
        <w:tc>
          <w:tcPr>
            <w:tcW w:w="881" w:type="dxa"/>
          </w:tcPr>
          <w:p w:rsidR="006054F0" w:rsidRPr="006054F0" w:rsidRDefault="006054F0" w:rsidP="006054F0">
            <w:pPr>
              <w:jc w:val="center"/>
            </w:pPr>
            <w:r>
              <w:t>2260</w:t>
            </w:r>
          </w:p>
        </w:tc>
        <w:tc>
          <w:tcPr>
            <w:tcW w:w="880" w:type="dxa"/>
          </w:tcPr>
          <w:p w:rsidR="006054F0" w:rsidRPr="006054F0" w:rsidRDefault="006054F0" w:rsidP="006054F0">
            <w:pPr>
              <w:jc w:val="center"/>
            </w:pPr>
            <w:r>
              <w:t>1366</w:t>
            </w:r>
          </w:p>
        </w:tc>
        <w:tc>
          <w:tcPr>
            <w:tcW w:w="892" w:type="dxa"/>
          </w:tcPr>
          <w:p w:rsidR="006054F0" w:rsidRPr="006054F0" w:rsidRDefault="00827949" w:rsidP="006054F0">
            <w:pPr>
              <w:jc w:val="center"/>
            </w:pPr>
            <w:r>
              <w:t>1497</w:t>
            </w:r>
          </w:p>
        </w:tc>
        <w:tc>
          <w:tcPr>
            <w:tcW w:w="890" w:type="dxa"/>
          </w:tcPr>
          <w:p w:rsidR="006054F0" w:rsidRPr="006054F0" w:rsidRDefault="006054F0" w:rsidP="006054F0">
            <w:pPr>
              <w:jc w:val="center"/>
            </w:pPr>
            <w:r>
              <w:t>927</w:t>
            </w:r>
          </w:p>
        </w:tc>
      </w:tr>
      <w:tr w:rsidR="006054F0" w:rsidTr="00FA7F65">
        <w:trPr>
          <w:jc w:val="center"/>
        </w:trPr>
        <w:tc>
          <w:tcPr>
            <w:tcW w:w="1164" w:type="dxa"/>
          </w:tcPr>
          <w:p w:rsidR="006E10F3" w:rsidRDefault="006E10F3" w:rsidP="006054F0">
            <w:pPr>
              <w:jc w:val="center"/>
            </w:pPr>
            <w:r>
              <w:t>Rundle</w:t>
            </w:r>
          </w:p>
          <w:p w:rsidR="006054F0" w:rsidRPr="006054F0" w:rsidRDefault="006054F0" w:rsidP="006054F0">
            <w:pPr>
              <w:jc w:val="center"/>
            </w:pPr>
            <w:r w:rsidRPr="006054F0">
              <w:t>Limestone</w:t>
            </w:r>
          </w:p>
        </w:tc>
        <w:tc>
          <w:tcPr>
            <w:tcW w:w="916" w:type="dxa"/>
          </w:tcPr>
          <w:p w:rsidR="006054F0" w:rsidRDefault="00827949" w:rsidP="006054F0">
            <w:pPr>
              <w:jc w:val="center"/>
            </w:pPr>
            <w:r>
              <w:t>7643</w:t>
            </w:r>
          </w:p>
          <w:p w:rsidR="00827949" w:rsidRPr="006054F0" w:rsidRDefault="00827949" w:rsidP="006054F0">
            <w:pPr>
              <w:jc w:val="center"/>
            </w:pPr>
            <w:r>
              <w:t>E9</w:t>
            </w:r>
          </w:p>
        </w:tc>
        <w:tc>
          <w:tcPr>
            <w:tcW w:w="879" w:type="dxa"/>
          </w:tcPr>
          <w:p w:rsidR="006054F0" w:rsidRPr="006054F0" w:rsidRDefault="00827949" w:rsidP="006054F0">
            <w:pPr>
              <w:jc w:val="center"/>
            </w:pPr>
            <w:r>
              <w:t>0.515</w:t>
            </w:r>
          </w:p>
        </w:tc>
        <w:tc>
          <w:tcPr>
            <w:tcW w:w="1058" w:type="dxa"/>
          </w:tcPr>
          <w:p w:rsidR="006054F0" w:rsidRPr="006054F0" w:rsidRDefault="00827949" w:rsidP="006054F0">
            <w:pPr>
              <w:jc w:val="center"/>
            </w:pPr>
            <w:r>
              <w:t>2940</w:t>
            </w:r>
          </w:p>
        </w:tc>
        <w:tc>
          <w:tcPr>
            <w:tcW w:w="920" w:type="dxa"/>
          </w:tcPr>
          <w:p w:rsidR="006054F0" w:rsidRPr="006054F0" w:rsidRDefault="00827949" w:rsidP="006054F0">
            <w:pPr>
              <w:jc w:val="center"/>
            </w:pPr>
            <w:r>
              <w:t>3880</w:t>
            </w:r>
          </w:p>
        </w:tc>
        <w:tc>
          <w:tcPr>
            <w:tcW w:w="881" w:type="dxa"/>
          </w:tcPr>
          <w:p w:rsidR="006054F0" w:rsidRPr="006054F0" w:rsidRDefault="00827949" w:rsidP="006054F0">
            <w:pPr>
              <w:jc w:val="center"/>
            </w:pPr>
            <w:r>
              <w:t>2522</w:t>
            </w:r>
          </w:p>
        </w:tc>
        <w:tc>
          <w:tcPr>
            <w:tcW w:w="880" w:type="dxa"/>
          </w:tcPr>
          <w:p w:rsidR="006054F0" w:rsidRPr="006054F0" w:rsidRDefault="00827949" w:rsidP="006054F0">
            <w:pPr>
              <w:jc w:val="center"/>
            </w:pPr>
            <w:r>
              <w:t>2199</w:t>
            </w:r>
          </w:p>
        </w:tc>
        <w:tc>
          <w:tcPr>
            <w:tcW w:w="892" w:type="dxa"/>
          </w:tcPr>
          <w:p w:rsidR="006054F0" w:rsidRPr="006054F0" w:rsidRDefault="00FA7F65" w:rsidP="006054F0">
            <w:pPr>
              <w:jc w:val="center"/>
            </w:pPr>
            <w:r>
              <w:t>1570</w:t>
            </w:r>
          </w:p>
        </w:tc>
        <w:tc>
          <w:tcPr>
            <w:tcW w:w="890" w:type="dxa"/>
          </w:tcPr>
          <w:p w:rsidR="006054F0" w:rsidRPr="006054F0" w:rsidRDefault="00FA7F65" w:rsidP="006054F0">
            <w:pPr>
              <w:jc w:val="center"/>
            </w:pPr>
            <w:r>
              <w:t>926</w:t>
            </w:r>
          </w:p>
        </w:tc>
      </w:tr>
    </w:tbl>
    <w:p w:rsidR="00215AD0" w:rsidRDefault="00215AD0" w:rsidP="00BC4EBA">
      <w:pPr>
        <w:rPr>
          <w:b/>
        </w:rPr>
      </w:pPr>
    </w:p>
    <w:p w:rsidR="00A31B2E" w:rsidRPr="006E10F3" w:rsidRDefault="00AA128D" w:rsidP="00BC4EBA">
      <w:pPr>
        <w:rPr>
          <w:b/>
          <w:sz w:val="28"/>
        </w:rPr>
      </w:pPr>
      <w:r w:rsidRPr="00AA128D">
        <w:rPr>
          <w:b/>
          <w:sz w:val="28"/>
        </w:rPr>
        <w:lastRenderedPageBreak/>
        <w:t>Discussion:</w:t>
      </w:r>
    </w:p>
    <w:p w:rsidR="008E3F4C" w:rsidRPr="008E3F4C" w:rsidRDefault="008E3F4C" w:rsidP="00BC4EBA">
      <w:r w:rsidRPr="008E3F4C">
        <w:t>5)</w:t>
      </w:r>
    </w:p>
    <w:p w:rsidR="00196918" w:rsidRPr="007E622D" w:rsidRDefault="00196918" w:rsidP="00196918">
      <w:pPr>
        <w:pStyle w:val="ListParagraph"/>
        <w:numPr>
          <w:ilvl w:val="0"/>
          <w:numId w:val="4"/>
        </w:numPr>
        <w:rPr>
          <w:sz w:val="20"/>
        </w:rPr>
      </w:pPr>
      <w:r w:rsidRPr="007E622D">
        <w:rPr>
          <w:sz w:val="20"/>
        </w:rPr>
        <w:t>One of the differences in the cycles was just how the cylindrical core sample behaves. During the compression cycle, it’s being subjected to the stress for the ‘first’ time. It is being forcefully ‘deformed’ during that cycle. Comparing to the depression cycle, we let off the stress and slowly let out the pressure. In this cycle, the rock is going back to its natural dimensions so it might behave differently than when it is unnaturally being compressed</w:t>
      </w:r>
    </w:p>
    <w:p w:rsidR="00196918" w:rsidRPr="007E622D" w:rsidRDefault="00196918" w:rsidP="00196918">
      <w:pPr>
        <w:pStyle w:val="ListParagraph"/>
        <w:rPr>
          <w:sz w:val="20"/>
        </w:rPr>
      </w:pPr>
    </w:p>
    <w:p w:rsidR="006E10F3" w:rsidRPr="007E622D" w:rsidRDefault="00196918" w:rsidP="006E10F3">
      <w:pPr>
        <w:pStyle w:val="ListParagraph"/>
        <w:numPr>
          <w:ilvl w:val="0"/>
          <w:numId w:val="4"/>
        </w:numPr>
        <w:rPr>
          <w:sz w:val="20"/>
        </w:rPr>
      </w:pPr>
      <w:r w:rsidRPr="007E622D">
        <w:rPr>
          <w:sz w:val="20"/>
        </w:rPr>
        <w:t xml:space="preserve">The nonlinearity property of the slope </w:t>
      </w:r>
      <w:r w:rsidR="006E10F3" w:rsidRPr="007E622D">
        <w:rPr>
          <w:sz w:val="20"/>
        </w:rPr>
        <w:t xml:space="preserve">can essentially help us to find the samples elastic limits. If it were simply linear, the rock would just compress at a constant rate, for an indefinite period. By being nonlinear, we can see under what pressure does the rock need more pressure to get it to have the same change as it did before. We can also find breaking/fracture points and this leads us to finding the parameters/moduli that we calculated. </w:t>
      </w:r>
    </w:p>
    <w:p w:rsidR="006E10F3" w:rsidRPr="007E622D" w:rsidRDefault="006E10F3" w:rsidP="006E10F3">
      <w:pPr>
        <w:pStyle w:val="ListParagraph"/>
        <w:rPr>
          <w:sz w:val="20"/>
        </w:rPr>
      </w:pPr>
    </w:p>
    <w:p w:rsidR="006E10F3" w:rsidRPr="007E622D" w:rsidRDefault="006E10F3" w:rsidP="006E10F3">
      <w:pPr>
        <w:pStyle w:val="ListParagraph"/>
        <w:numPr>
          <w:ilvl w:val="0"/>
          <w:numId w:val="4"/>
        </w:numPr>
        <w:rPr>
          <w:sz w:val="20"/>
        </w:rPr>
      </w:pPr>
      <w:r w:rsidRPr="007E622D">
        <w:rPr>
          <w:sz w:val="20"/>
        </w:rPr>
        <w:t xml:space="preserve">Some of the errors that are caused when calculating the slope is accounting for the two cycles. Since each cycle isn’t completely perfect and the rock is under different types of stress (being compressed vs depressed), it results in slight errors when calculating the axial values length and radius. Being having slight errors in these, this will result in errors on the graph, which results in errors in the slope. Since a lot of the other moduli are dependent on the slope values, the error in the slope will thus cause errors in the other moduli themselves. </w:t>
      </w:r>
    </w:p>
    <w:p w:rsidR="006E10F3" w:rsidRPr="007E622D" w:rsidRDefault="006E10F3" w:rsidP="006E10F3">
      <w:pPr>
        <w:pStyle w:val="ListParagraph"/>
        <w:rPr>
          <w:sz w:val="20"/>
        </w:rPr>
      </w:pPr>
    </w:p>
    <w:p w:rsidR="00215AD0" w:rsidRPr="007E622D" w:rsidRDefault="00215AD0" w:rsidP="00215AD0">
      <w:pPr>
        <w:pStyle w:val="ListParagraph"/>
        <w:numPr>
          <w:ilvl w:val="0"/>
          <w:numId w:val="4"/>
        </w:numPr>
        <w:rPr>
          <w:sz w:val="20"/>
        </w:rPr>
      </w:pPr>
      <w:r w:rsidRPr="007E622D">
        <w:rPr>
          <w:sz w:val="20"/>
        </w:rPr>
        <w:t>Since our reading completely perfect it is hard to draw conclusions and trends. However, c</w:t>
      </w:r>
      <w:r w:rsidRPr="007E622D">
        <w:rPr>
          <w:sz w:val="20"/>
        </w:rPr>
        <w:t xml:space="preserve">hange in the rock properties </w:t>
      </w:r>
      <w:r w:rsidRPr="007E622D">
        <w:rPr>
          <w:sz w:val="20"/>
        </w:rPr>
        <w:t>will obviously result</w:t>
      </w:r>
      <w:r w:rsidRPr="007E622D">
        <w:rPr>
          <w:sz w:val="20"/>
        </w:rPr>
        <w:t xml:space="preserve"> </w:t>
      </w:r>
      <w:r w:rsidRPr="007E622D">
        <w:rPr>
          <w:sz w:val="20"/>
        </w:rPr>
        <w:t xml:space="preserve">in </w:t>
      </w:r>
      <w:r w:rsidRPr="007E622D">
        <w:rPr>
          <w:sz w:val="20"/>
        </w:rPr>
        <w:t>change in Young’s modulus, bulk modulus, and shear modulus will change seismic wave speed of the rock.</w:t>
      </w:r>
      <w:r w:rsidRPr="007E622D">
        <w:rPr>
          <w:sz w:val="20"/>
        </w:rPr>
        <w:t xml:space="preserve"> In our case, the limestone had the highest </w:t>
      </w:r>
      <w:proofErr w:type="spellStart"/>
      <w:proofErr w:type="gramStart"/>
      <w:r w:rsidRPr="007E622D">
        <w:rPr>
          <w:sz w:val="20"/>
        </w:rPr>
        <w:t>Vp</w:t>
      </w:r>
      <w:proofErr w:type="spellEnd"/>
      <w:proofErr w:type="gramEnd"/>
      <w:r w:rsidRPr="007E622D">
        <w:rPr>
          <w:sz w:val="20"/>
        </w:rPr>
        <w:t xml:space="preserve"> velocity. This might be because it was the densest. It also had the highest E value, the slope which has correlation with other parameters.  </w:t>
      </w:r>
      <w:r w:rsidRPr="007E622D">
        <w:rPr>
          <w:sz w:val="20"/>
        </w:rPr>
        <w:t xml:space="preserve"> In the unsaturated rock</w:t>
      </w:r>
      <w:r w:rsidRPr="007E622D">
        <w:rPr>
          <w:sz w:val="20"/>
        </w:rPr>
        <w:t xml:space="preserve"> samples</w:t>
      </w:r>
      <w:r w:rsidRPr="007E622D">
        <w:rPr>
          <w:sz w:val="20"/>
        </w:rPr>
        <w:t xml:space="preserve"> the density and the bulk modulus changes because air filled pores become filled with water. Water is difficult to compress than air, so the P wave velocity is high when compared to S wave velocity. This phenomenon can be seen in all rock sample</w:t>
      </w:r>
      <w:r w:rsidRPr="007E622D">
        <w:rPr>
          <w:sz w:val="20"/>
        </w:rPr>
        <w:t>s whe</w:t>
      </w:r>
      <w:r w:rsidRPr="007E622D">
        <w:rPr>
          <w:sz w:val="20"/>
        </w:rPr>
        <w:t>re the P wave velocity is higher than S wave velocity. And comparatively between</w:t>
      </w:r>
    </w:p>
    <w:p w:rsidR="00215AD0" w:rsidRPr="00215AD0" w:rsidRDefault="00215AD0" w:rsidP="00215AD0"/>
    <w:p w:rsidR="008E3F4C" w:rsidRDefault="008E3F4C" w:rsidP="008E3F4C">
      <w:r>
        <w:t>6</w:t>
      </w:r>
      <w:r w:rsidRPr="008E3F4C">
        <w:t xml:space="preserve">) </w:t>
      </w:r>
      <w:r w:rsidRPr="003E429D">
        <w:rPr>
          <w:b/>
        </w:rPr>
        <w:t>Error Discussion:</w:t>
      </w:r>
      <w:r>
        <w:t xml:space="preserve"> One type of error encountered in the lab is instrumental errors. Instrumental errors are simply the ‘physical’ limits of our scales such as the calipers and mass scale that have inherent inaccuracy in reading the last decimal place. These errors can’t really be corrected</w:t>
      </w:r>
      <w:r w:rsidR="006E10F3">
        <w:t xml:space="preserve">. Also like mentioned above, there were errors in the slope, which resulted in errors for other parameters we calculated. </w:t>
      </w:r>
    </w:p>
    <w:p w:rsidR="008E3F4C" w:rsidRDefault="008E3F4C" w:rsidP="008E3F4C">
      <w:r>
        <w:t xml:space="preserve">Another type of error that can be accounted and corrected are human errors. Some of the errors we may have made was upsetting the sensitive displacement sensors. Since the displacement sensors are extremely sensitive, when switching out samples, they may not have been in the exact same position as they were in the previous samples so that may have caused some discrepancies. Another error would be human error when we didn’t exactly consistently measure it at exact increments of 50lbs. </w:t>
      </w:r>
    </w:p>
    <w:p w:rsidR="007E622D" w:rsidRDefault="003E429D" w:rsidP="008E3F4C">
      <w:r>
        <w:t xml:space="preserve">For the last sample there was actually quite a bit of a problem. In the middle of doing the run, we had to lift the glass and adjust the sensor and this may have caused us quite a bit of error since they are really sensitive. The way we can correct these types of errors is simply being more prepared and careful when performing the lab. </w:t>
      </w:r>
    </w:p>
    <w:p w:rsidR="003E429D" w:rsidRDefault="008E3F4C" w:rsidP="008E3F4C">
      <w:bookmarkStart w:id="0" w:name="_GoBack"/>
      <w:bookmarkEnd w:id="0"/>
      <w:r>
        <w:lastRenderedPageBreak/>
        <w:t>7</w:t>
      </w:r>
      <w:r w:rsidR="003E429D">
        <w:t>)</w:t>
      </w:r>
    </w:p>
    <w:p w:rsidR="008E3F4C" w:rsidRDefault="003E429D" w:rsidP="003E429D">
      <w:pPr>
        <w:jc w:val="center"/>
      </w:pPr>
      <w:r>
        <w:rPr>
          <w:noProof/>
        </w:rPr>
        <w:drawing>
          <wp:inline distT="0" distB="0" distL="0" distR="0" wp14:anchorId="34C40F82" wp14:editId="60C2A4D1">
            <wp:extent cx="3503919" cy="228129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995" cy="2281991"/>
                    </a:xfrm>
                    <a:prstGeom prst="rect">
                      <a:avLst/>
                    </a:prstGeom>
                  </pic:spPr>
                </pic:pic>
              </a:graphicData>
            </a:graphic>
          </wp:inline>
        </w:drawing>
      </w:r>
      <w:r>
        <w:rPr>
          <w:noProof/>
        </w:rPr>
        <w:drawing>
          <wp:inline distT="0" distB="0" distL="0" distR="0" wp14:anchorId="37377545" wp14:editId="086A4796">
            <wp:extent cx="524827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666750"/>
                    </a:xfrm>
                    <a:prstGeom prst="rect">
                      <a:avLst/>
                    </a:prstGeom>
                  </pic:spPr>
                </pic:pic>
              </a:graphicData>
            </a:graphic>
          </wp:inline>
        </w:drawing>
      </w:r>
    </w:p>
    <w:p w:rsidR="00483BE2" w:rsidRDefault="003E429D" w:rsidP="003E429D">
      <w:r>
        <w:br/>
        <w:t>According to the literature, sandstone values should be between</w:t>
      </w:r>
      <w:r w:rsidR="00483BE2">
        <w:t xml:space="preserve"> 1.5km/s, which is 1500m/s. These are comparable to what we got, which was 1443m/s and 1497m/s for the two sandstones. </w:t>
      </w:r>
    </w:p>
    <w:p w:rsidR="003E429D" w:rsidRPr="008E3F4C" w:rsidRDefault="00483BE2" w:rsidP="003E429D">
      <w:r>
        <w:t xml:space="preserve">We can use the 2.04 ratio to get the literature values of Vs, which is 735m/s for 1500m/s </w:t>
      </w:r>
      <w:proofErr w:type="spellStart"/>
      <w:proofErr w:type="gramStart"/>
      <w:r>
        <w:t>Vp</w:t>
      </w:r>
      <w:proofErr w:type="spellEnd"/>
      <w:proofErr w:type="gramEnd"/>
      <w:r>
        <w:t xml:space="preserve">. Our </w:t>
      </w:r>
      <w:proofErr w:type="spellStart"/>
      <w:r>
        <w:t>Paskapoo</w:t>
      </w:r>
      <w:proofErr w:type="spellEnd"/>
      <w:r>
        <w:t xml:space="preserve"> sample is somewhat close to this, being 606m/s while </w:t>
      </w:r>
      <w:proofErr w:type="spellStart"/>
      <w:r>
        <w:t>Bellyriver</w:t>
      </w:r>
      <w:proofErr w:type="spellEnd"/>
      <w:r>
        <w:t xml:space="preserve"> is far off at 927m/s. I couldn’t find a literature value for Vs for limestone because no ratio for that was given in the text. </w:t>
      </w:r>
    </w:p>
    <w:p w:rsidR="002A2EE5" w:rsidRPr="008E3F4C" w:rsidRDefault="00483BE2" w:rsidP="008E3F4C">
      <w:pPr>
        <w:rPr>
          <w:b/>
        </w:rPr>
      </w:pPr>
      <w:r>
        <w:rPr>
          <w:b/>
        </w:rPr>
        <w:tab/>
      </w:r>
    </w:p>
    <w:sectPr w:rsidR="002A2EE5" w:rsidRPr="008E3F4C" w:rsidSect="002A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7312"/>
    <w:multiLevelType w:val="hybridMultilevel"/>
    <w:tmpl w:val="2FE830FA"/>
    <w:lvl w:ilvl="0" w:tplc="CF8E2A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A6555"/>
    <w:multiLevelType w:val="hybridMultilevel"/>
    <w:tmpl w:val="C6486470"/>
    <w:lvl w:ilvl="0" w:tplc="4C605BBC">
      <w:start w:val="3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E06AB7"/>
    <w:multiLevelType w:val="hybridMultilevel"/>
    <w:tmpl w:val="EE8281CC"/>
    <w:lvl w:ilvl="0" w:tplc="3B5ED368">
      <w:start w:val="3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457AE"/>
    <w:multiLevelType w:val="hybridMultilevel"/>
    <w:tmpl w:val="C3448764"/>
    <w:lvl w:ilvl="0" w:tplc="C5004E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CE"/>
    <w:rsid w:val="000528A5"/>
    <w:rsid w:val="000642C1"/>
    <w:rsid w:val="00122D76"/>
    <w:rsid w:val="00196918"/>
    <w:rsid w:val="00215AD0"/>
    <w:rsid w:val="002719CC"/>
    <w:rsid w:val="00291F4D"/>
    <w:rsid w:val="002A2EE5"/>
    <w:rsid w:val="003E0DC6"/>
    <w:rsid w:val="003E429D"/>
    <w:rsid w:val="0046521B"/>
    <w:rsid w:val="00483BE2"/>
    <w:rsid w:val="00490D70"/>
    <w:rsid w:val="004935FA"/>
    <w:rsid w:val="00496570"/>
    <w:rsid w:val="005036AA"/>
    <w:rsid w:val="005404F9"/>
    <w:rsid w:val="006054F0"/>
    <w:rsid w:val="00631D4E"/>
    <w:rsid w:val="006E10F3"/>
    <w:rsid w:val="006F5990"/>
    <w:rsid w:val="007E622D"/>
    <w:rsid w:val="00827949"/>
    <w:rsid w:val="00844C43"/>
    <w:rsid w:val="008570E1"/>
    <w:rsid w:val="008E3F4C"/>
    <w:rsid w:val="0096385A"/>
    <w:rsid w:val="00A31B2E"/>
    <w:rsid w:val="00AA128D"/>
    <w:rsid w:val="00AB162F"/>
    <w:rsid w:val="00AE6BBC"/>
    <w:rsid w:val="00B028ED"/>
    <w:rsid w:val="00B31EAB"/>
    <w:rsid w:val="00BB4ACE"/>
    <w:rsid w:val="00BC4EBA"/>
    <w:rsid w:val="00BD7C47"/>
    <w:rsid w:val="00BE7553"/>
    <w:rsid w:val="00CD4103"/>
    <w:rsid w:val="00DA0989"/>
    <w:rsid w:val="00DC43A7"/>
    <w:rsid w:val="00F84D1D"/>
    <w:rsid w:val="00FA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5A934-763E-4829-8ED5-736EDD14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7C47"/>
    <w:pPr>
      <w:ind w:left="720"/>
      <w:contextualSpacing/>
    </w:pPr>
  </w:style>
  <w:style w:type="character" w:styleId="PlaceholderText">
    <w:name w:val="Placeholder Text"/>
    <w:basedOn w:val="DefaultParagraphFont"/>
    <w:uiPriority w:val="99"/>
    <w:semiHidden/>
    <w:rsid w:val="00052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101153556">
      <w:bodyDiv w:val="1"/>
      <w:marLeft w:val="0"/>
      <w:marRight w:val="0"/>
      <w:marTop w:val="0"/>
      <w:marBottom w:val="0"/>
      <w:divBdr>
        <w:top w:val="none" w:sz="0" w:space="0" w:color="auto"/>
        <w:left w:val="none" w:sz="0" w:space="0" w:color="auto"/>
        <w:bottom w:val="none" w:sz="0" w:space="0" w:color="auto"/>
        <w:right w:val="none" w:sz="0" w:space="0" w:color="auto"/>
      </w:divBdr>
    </w:div>
    <w:div w:id="201019068">
      <w:bodyDiv w:val="1"/>
      <w:marLeft w:val="0"/>
      <w:marRight w:val="0"/>
      <w:marTop w:val="0"/>
      <w:marBottom w:val="0"/>
      <w:divBdr>
        <w:top w:val="none" w:sz="0" w:space="0" w:color="auto"/>
        <w:left w:val="none" w:sz="0" w:space="0" w:color="auto"/>
        <w:bottom w:val="none" w:sz="0" w:space="0" w:color="auto"/>
        <w:right w:val="none" w:sz="0" w:space="0" w:color="auto"/>
      </w:divBdr>
    </w:div>
    <w:div w:id="367605913">
      <w:bodyDiv w:val="1"/>
      <w:marLeft w:val="0"/>
      <w:marRight w:val="0"/>
      <w:marTop w:val="0"/>
      <w:marBottom w:val="0"/>
      <w:divBdr>
        <w:top w:val="none" w:sz="0" w:space="0" w:color="auto"/>
        <w:left w:val="none" w:sz="0" w:space="0" w:color="auto"/>
        <w:bottom w:val="none" w:sz="0" w:space="0" w:color="auto"/>
        <w:right w:val="none" w:sz="0" w:space="0" w:color="auto"/>
      </w:divBdr>
    </w:div>
    <w:div w:id="383143959">
      <w:bodyDiv w:val="1"/>
      <w:marLeft w:val="0"/>
      <w:marRight w:val="0"/>
      <w:marTop w:val="0"/>
      <w:marBottom w:val="0"/>
      <w:divBdr>
        <w:top w:val="none" w:sz="0" w:space="0" w:color="auto"/>
        <w:left w:val="none" w:sz="0" w:space="0" w:color="auto"/>
        <w:bottom w:val="none" w:sz="0" w:space="0" w:color="auto"/>
        <w:right w:val="none" w:sz="0" w:space="0" w:color="auto"/>
      </w:divBdr>
    </w:div>
    <w:div w:id="430972348">
      <w:bodyDiv w:val="1"/>
      <w:marLeft w:val="0"/>
      <w:marRight w:val="0"/>
      <w:marTop w:val="0"/>
      <w:marBottom w:val="0"/>
      <w:divBdr>
        <w:top w:val="none" w:sz="0" w:space="0" w:color="auto"/>
        <w:left w:val="none" w:sz="0" w:space="0" w:color="auto"/>
        <w:bottom w:val="none" w:sz="0" w:space="0" w:color="auto"/>
        <w:right w:val="none" w:sz="0" w:space="0" w:color="auto"/>
      </w:divBdr>
    </w:div>
    <w:div w:id="434057936">
      <w:bodyDiv w:val="1"/>
      <w:marLeft w:val="0"/>
      <w:marRight w:val="0"/>
      <w:marTop w:val="0"/>
      <w:marBottom w:val="0"/>
      <w:divBdr>
        <w:top w:val="none" w:sz="0" w:space="0" w:color="auto"/>
        <w:left w:val="none" w:sz="0" w:space="0" w:color="auto"/>
        <w:bottom w:val="none" w:sz="0" w:space="0" w:color="auto"/>
        <w:right w:val="none" w:sz="0" w:space="0" w:color="auto"/>
      </w:divBdr>
    </w:div>
    <w:div w:id="567307238">
      <w:bodyDiv w:val="1"/>
      <w:marLeft w:val="0"/>
      <w:marRight w:val="0"/>
      <w:marTop w:val="0"/>
      <w:marBottom w:val="0"/>
      <w:divBdr>
        <w:top w:val="none" w:sz="0" w:space="0" w:color="auto"/>
        <w:left w:val="none" w:sz="0" w:space="0" w:color="auto"/>
        <w:bottom w:val="none" w:sz="0" w:space="0" w:color="auto"/>
        <w:right w:val="none" w:sz="0" w:space="0" w:color="auto"/>
      </w:divBdr>
    </w:div>
    <w:div w:id="569729947">
      <w:bodyDiv w:val="1"/>
      <w:marLeft w:val="0"/>
      <w:marRight w:val="0"/>
      <w:marTop w:val="0"/>
      <w:marBottom w:val="0"/>
      <w:divBdr>
        <w:top w:val="none" w:sz="0" w:space="0" w:color="auto"/>
        <w:left w:val="none" w:sz="0" w:space="0" w:color="auto"/>
        <w:bottom w:val="none" w:sz="0" w:space="0" w:color="auto"/>
        <w:right w:val="none" w:sz="0" w:space="0" w:color="auto"/>
      </w:divBdr>
    </w:div>
    <w:div w:id="570505847">
      <w:bodyDiv w:val="1"/>
      <w:marLeft w:val="0"/>
      <w:marRight w:val="0"/>
      <w:marTop w:val="0"/>
      <w:marBottom w:val="0"/>
      <w:divBdr>
        <w:top w:val="none" w:sz="0" w:space="0" w:color="auto"/>
        <w:left w:val="none" w:sz="0" w:space="0" w:color="auto"/>
        <w:bottom w:val="none" w:sz="0" w:space="0" w:color="auto"/>
        <w:right w:val="none" w:sz="0" w:space="0" w:color="auto"/>
      </w:divBdr>
    </w:div>
    <w:div w:id="607591008">
      <w:bodyDiv w:val="1"/>
      <w:marLeft w:val="0"/>
      <w:marRight w:val="0"/>
      <w:marTop w:val="0"/>
      <w:marBottom w:val="0"/>
      <w:divBdr>
        <w:top w:val="none" w:sz="0" w:space="0" w:color="auto"/>
        <w:left w:val="none" w:sz="0" w:space="0" w:color="auto"/>
        <w:bottom w:val="none" w:sz="0" w:space="0" w:color="auto"/>
        <w:right w:val="none" w:sz="0" w:space="0" w:color="auto"/>
      </w:divBdr>
    </w:div>
    <w:div w:id="750009651">
      <w:bodyDiv w:val="1"/>
      <w:marLeft w:val="0"/>
      <w:marRight w:val="0"/>
      <w:marTop w:val="0"/>
      <w:marBottom w:val="0"/>
      <w:divBdr>
        <w:top w:val="none" w:sz="0" w:space="0" w:color="auto"/>
        <w:left w:val="none" w:sz="0" w:space="0" w:color="auto"/>
        <w:bottom w:val="none" w:sz="0" w:space="0" w:color="auto"/>
        <w:right w:val="none" w:sz="0" w:space="0" w:color="auto"/>
      </w:divBdr>
    </w:div>
    <w:div w:id="810170420">
      <w:bodyDiv w:val="1"/>
      <w:marLeft w:val="0"/>
      <w:marRight w:val="0"/>
      <w:marTop w:val="0"/>
      <w:marBottom w:val="0"/>
      <w:divBdr>
        <w:top w:val="none" w:sz="0" w:space="0" w:color="auto"/>
        <w:left w:val="none" w:sz="0" w:space="0" w:color="auto"/>
        <w:bottom w:val="none" w:sz="0" w:space="0" w:color="auto"/>
        <w:right w:val="none" w:sz="0" w:space="0" w:color="auto"/>
      </w:divBdr>
    </w:div>
    <w:div w:id="901141268">
      <w:bodyDiv w:val="1"/>
      <w:marLeft w:val="0"/>
      <w:marRight w:val="0"/>
      <w:marTop w:val="0"/>
      <w:marBottom w:val="0"/>
      <w:divBdr>
        <w:top w:val="none" w:sz="0" w:space="0" w:color="auto"/>
        <w:left w:val="none" w:sz="0" w:space="0" w:color="auto"/>
        <w:bottom w:val="none" w:sz="0" w:space="0" w:color="auto"/>
        <w:right w:val="none" w:sz="0" w:space="0" w:color="auto"/>
      </w:divBdr>
    </w:div>
    <w:div w:id="952248686">
      <w:bodyDiv w:val="1"/>
      <w:marLeft w:val="0"/>
      <w:marRight w:val="0"/>
      <w:marTop w:val="0"/>
      <w:marBottom w:val="0"/>
      <w:divBdr>
        <w:top w:val="none" w:sz="0" w:space="0" w:color="auto"/>
        <w:left w:val="none" w:sz="0" w:space="0" w:color="auto"/>
        <w:bottom w:val="none" w:sz="0" w:space="0" w:color="auto"/>
        <w:right w:val="none" w:sz="0" w:space="0" w:color="auto"/>
      </w:divBdr>
    </w:div>
    <w:div w:id="982545268">
      <w:bodyDiv w:val="1"/>
      <w:marLeft w:val="0"/>
      <w:marRight w:val="0"/>
      <w:marTop w:val="0"/>
      <w:marBottom w:val="0"/>
      <w:divBdr>
        <w:top w:val="none" w:sz="0" w:space="0" w:color="auto"/>
        <w:left w:val="none" w:sz="0" w:space="0" w:color="auto"/>
        <w:bottom w:val="none" w:sz="0" w:space="0" w:color="auto"/>
        <w:right w:val="none" w:sz="0" w:space="0" w:color="auto"/>
      </w:divBdr>
    </w:div>
    <w:div w:id="1002438674">
      <w:bodyDiv w:val="1"/>
      <w:marLeft w:val="0"/>
      <w:marRight w:val="0"/>
      <w:marTop w:val="0"/>
      <w:marBottom w:val="0"/>
      <w:divBdr>
        <w:top w:val="none" w:sz="0" w:space="0" w:color="auto"/>
        <w:left w:val="none" w:sz="0" w:space="0" w:color="auto"/>
        <w:bottom w:val="none" w:sz="0" w:space="0" w:color="auto"/>
        <w:right w:val="none" w:sz="0" w:space="0" w:color="auto"/>
      </w:divBdr>
    </w:div>
    <w:div w:id="1160534841">
      <w:bodyDiv w:val="1"/>
      <w:marLeft w:val="0"/>
      <w:marRight w:val="0"/>
      <w:marTop w:val="0"/>
      <w:marBottom w:val="0"/>
      <w:divBdr>
        <w:top w:val="none" w:sz="0" w:space="0" w:color="auto"/>
        <w:left w:val="none" w:sz="0" w:space="0" w:color="auto"/>
        <w:bottom w:val="none" w:sz="0" w:space="0" w:color="auto"/>
        <w:right w:val="none" w:sz="0" w:space="0" w:color="auto"/>
      </w:divBdr>
    </w:div>
    <w:div w:id="1181628588">
      <w:bodyDiv w:val="1"/>
      <w:marLeft w:val="0"/>
      <w:marRight w:val="0"/>
      <w:marTop w:val="0"/>
      <w:marBottom w:val="0"/>
      <w:divBdr>
        <w:top w:val="none" w:sz="0" w:space="0" w:color="auto"/>
        <w:left w:val="none" w:sz="0" w:space="0" w:color="auto"/>
        <w:bottom w:val="none" w:sz="0" w:space="0" w:color="auto"/>
        <w:right w:val="none" w:sz="0" w:space="0" w:color="auto"/>
      </w:divBdr>
    </w:div>
    <w:div w:id="1193228811">
      <w:bodyDiv w:val="1"/>
      <w:marLeft w:val="0"/>
      <w:marRight w:val="0"/>
      <w:marTop w:val="0"/>
      <w:marBottom w:val="0"/>
      <w:divBdr>
        <w:top w:val="none" w:sz="0" w:space="0" w:color="auto"/>
        <w:left w:val="none" w:sz="0" w:space="0" w:color="auto"/>
        <w:bottom w:val="none" w:sz="0" w:space="0" w:color="auto"/>
        <w:right w:val="none" w:sz="0" w:space="0" w:color="auto"/>
      </w:divBdr>
    </w:div>
    <w:div w:id="1434327339">
      <w:bodyDiv w:val="1"/>
      <w:marLeft w:val="0"/>
      <w:marRight w:val="0"/>
      <w:marTop w:val="0"/>
      <w:marBottom w:val="0"/>
      <w:divBdr>
        <w:top w:val="none" w:sz="0" w:space="0" w:color="auto"/>
        <w:left w:val="none" w:sz="0" w:space="0" w:color="auto"/>
        <w:bottom w:val="none" w:sz="0" w:space="0" w:color="auto"/>
        <w:right w:val="none" w:sz="0" w:space="0" w:color="auto"/>
      </w:divBdr>
    </w:div>
    <w:div w:id="1437139076">
      <w:bodyDiv w:val="1"/>
      <w:marLeft w:val="0"/>
      <w:marRight w:val="0"/>
      <w:marTop w:val="0"/>
      <w:marBottom w:val="0"/>
      <w:divBdr>
        <w:top w:val="none" w:sz="0" w:space="0" w:color="auto"/>
        <w:left w:val="none" w:sz="0" w:space="0" w:color="auto"/>
        <w:bottom w:val="none" w:sz="0" w:space="0" w:color="auto"/>
        <w:right w:val="none" w:sz="0" w:space="0" w:color="auto"/>
      </w:divBdr>
    </w:div>
    <w:div w:id="1510756168">
      <w:bodyDiv w:val="1"/>
      <w:marLeft w:val="0"/>
      <w:marRight w:val="0"/>
      <w:marTop w:val="0"/>
      <w:marBottom w:val="0"/>
      <w:divBdr>
        <w:top w:val="none" w:sz="0" w:space="0" w:color="auto"/>
        <w:left w:val="none" w:sz="0" w:space="0" w:color="auto"/>
        <w:bottom w:val="none" w:sz="0" w:space="0" w:color="auto"/>
        <w:right w:val="none" w:sz="0" w:space="0" w:color="auto"/>
      </w:divBdr>
    </w:div>
    <w:div w:id="1976635782">
      <w:bodyDiv w:val="1"/>
      <w:marLeft w:val="0"/>
      <w:marRight w:val="0"/>
      <w:marTop w:val="0"/>
      <w:marBottom w:val="0"/>
      <w:divBdr>
        <w:top w:val="none" w:sz="0" w:space="0" w:color="auto"/>
        <w:left w:val="none" w:sz="0" w:space="0" w:color="auto"/>
        <w:bottom w:val="none" w:sz="0" w:space="0" w:color="auto"/>
        <w:right w:val="none" w:sz="0" w:space="0" w:color="auto"/>
      </w:divBdr>
    </w:div>
    <w:div w:id="1987200158">
      <w:bodyDiv w:val="1"/>
      <w:marLeft w:val="0"/>
      <w:marRight w:val="0"/>
      <w:marTop w:val="0"/>
      <w:marBottom w:val="0"/>
      <w:divBdr>
        <w:top w:val="none" w:sz="0" w:space="0" w:color="auto"/>
        <w:left w:val="none" w:sz="0" w:space="0" w:color="auto"/>
        <w:bottom w:val="none" w:sz="0" w:space="0" w:color="auto"/>
        <w:right w:val="none" w:sz="0" w:space="0" w:color="auto"/>
      </w:divBdr>
    </w:div>
    <w:div w:id="20275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6C5CD-E12F-4B05-A50F-3632FC78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2014-03-09T05:06:00Z</dcterms:created>
  <dcterms:modified xsi:type="dcterms:W3CDTF">2014-03-10T00:35:00Z</dcterms:modified>
</cp:coreProperties>
</file>