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C656E" w14:textId="77777777" w:rsidR="002C0D21" w:rsidRPr="00E51B36" w:rsidRDefault="00BB63C0" w:rsidP="00E51B3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7b4x06h97rtj"/>
      <w:bookmarkEnd w:id="0"/>
      <w:r w:rsidRPr="00E51B36">
        <w:rPr>
          <w:rFonts w:ascii="Times New Roman" w:hAnsi="Times New Roman" w:cs="Times New Roman"/>
          <w:sz w:val="28"/>
          <w:szCs w:val="28"/>
          <w:lang w:val="ru-RU"/>
        </w:rPr>
        <w:t>ЧТО НУЖНО ПРЕДОСТАВИТЬ ДЛЯ ЗАПУСКА СИСТЕМЫ ОБРАЩЕНИЙ ГРАЖДАН</w:t>
      </w:r>
    </w:p>
    <w:p w14:paraId="7BBAE019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2AD699D8" wp14:editId="05D8CFA2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B342A60" w14:textId="77777777" w:rsidR="002C0D21" w:rsidRPr="00E51B36" w:rsidRDefault="00BB63C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4z92v9d6lxwe"/>
      <w:bookmarkEnd w:id="1"/>
      <w:r w:rsidRPr="00E51B36">
        <w:rPr>
          <w:rFonts w:ascii="Times New Roman" w:hAnsi="Times New Roman" w:cs="Times New Roman"/>
          <w:sz w:val="28"/>
          <w:szCs w:val="28"/>
          <w:lang w:val="ru-RU"/>
        </w:rPr>
        <w:t>1. Какие службы будут работать в системе?</w:t>
      </w:r>
    </w:p>
    <w:p w14:paraId="59C82A48" w14:textId="77777777" w:rsidR="009621E6" w:rsidRPr="00E51B36" w:rsidRDefault="00BB63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69A23D5C" wp14:editId="1018E584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2E301CC" w14:textId="77777777" w:rsidR="009621E6" w:rsidRPr="00E51B36" w:rsidRDefault="009621E6" w:rsidP="009621E6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sz w:val="28"/>
          <w:szCs w:val="28"/>
          <w:lang w:val="ru-RU"/>
        </w:rPr>
        <w:t>Название службы / подразделения</w:t>
      </w:r>
    </w:p>
    <w:p w14:paraId="19C8D311" w14:textId="77777777" w:rsidR="009621E6" w:rsidRPr="00E51B36" w:rsidRDefault="009621E6" w:rsidP="009621E6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sz w:val="28"/>
          <w:szCs w:val="28"/>
          <w:lang w:val="ru-RU"/>
        </w:rPr>
        <w:t>Ректорат ЖАГУ</w:t>
      </w:r>
    </w:p>
    <w:p w14:paraId="215C344D" w14:textId="29ABEEE2" w:rsidR="002C0D21" w:rsidRPr="005E486C" w:rsidRDefault="005E486C" w:rsidP="00E41C92">
      <w:pPr>
        <w:pStyle w:val="a8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486C">
        <w:rPr>
          <w:rFonts w:ascii="Times New Roman" w:hAnsi="Times New Roman" w:cs="Times New Roman"/>
          <w:sz w:val="28"/>
          <w:szCs w:val="28"/>
          <w:lang w:val="ru-RU"/>
        </w:rPr>
        <w:t>Общий отдел</w:t>
      </w:r>
    </w:p>
    <w:p w14:paraId="694F2FD5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mlmnzcgonihy"/>
      <w:bookmarkEnd w:id="2"/>
      <w:r w:rsidRPr="00E51B36">
        <w:rPr>
          <w:rFonts w:ascii="Times New Roman" w:hAnsi="Times New Roman" w:cs="Times New Roman"/>
          <w:sz w:val="28"/>
          <w:szCs w:val="28"/>
          <w:lang w:val="ru-RU"/>
        </w:rPr>
        <w:t>2. Какая служба за какую проблему отвечает?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1E6" w:rsidRPr="00E51B36" w14:paraId="495B3228" w14:textId="77777777" w:rsidTr="00BF6C2B">
        <w:tc>
          <w:tcPr>
            <w:tcW w:w="3116" w:type="dxa"/>
            <w:vAlign w:val="center"/>
          </w:tcPr>
          <w:p w14:paraId="466D642D" w14:textId="02DAD70F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7" w:type="dxa"/>
            <w:vAlign w:val="center"/>
          </w:tcPr>
          <w:p w14:paraId="6DA8FA45" w14:textId="20791053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Служба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подразделение</w:t>
            </w:r>
            <w:proofErr w:type="spellEnd"/>
          </w:p>
        </w:tc>
        <w:tc>
          <w:tcPr>
            <w:tcW w:w="3117" w:type="dxa"/>
            <w:vAlign w:val="center"/>
          </w:tcPr>
          <w:p w14:paraId="069626CD" w14:textId="5F740AA2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какие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отвечает</w:t>
            </w:r>
            <w:proofErr w:type="spellEnd"/>
          </w:p>
        </w:tc>
      </w:tr>
      <w:tr w:rsidR="009621E6" w:rsidRPr="005E486C" w14:paraId="06A7E4B6" w14:textId="77777777" w:rsidTr="00BF6C2B">
        <w:tc>
          <w:tcPr>
            <w:tcW w:w="3116" w:type="dxa"/>
            <w:vAlign w:val="center"/>
          </w:tcPr>
          <w:p w14:paraId="4A9FFE66" w14:textId="01C8C877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76EF6F09" w14:textId="0EBF2805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Ректорат</w:t>
            </w:r>
            <w:proofErr w:type="spellEnd"/>
          </w:p>
        </w:tc>
        <w:tc>
          <w:tcPr>
            <w:tcW w:w="3117" w:type="dxa"/>
            <w:vAlign w:val="center"/>
          </w:tcPr>
          <w:p w14:paraId="5A83A042" w14:textId="566EF06E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Важные обращения, жалобы на решения подразделений, вопросы, требующие решения руководства университета</w:t>
            </w:r>
          </w:p>
        </w:tc>
      </w:tr>
      <w:tr w:rsidR="009621E6" w:rsidRPr="005E486C" w14:paraId="360FC325" w14:textId="77777777" w:rsidTr="00BF6C2B">
        <w:tc>
          <w:tcPr>
            <w:tcW w:w="3116" w:type="dxa"/>
            <w:vAlign w:val="center"/>
          </w:tcPr>
          <w:p w14:paraId="71FDE0B2" w14:textId="790A87AC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33A210EA" w14:textId="61944DDE" w:rsidR="005E486C" w:rsidRPr="005E486C" w:rsidRDefault="005E486C" w:rsidP="009621E6">
            <w:pPr>
              <w:spacing w:before="180" w:after="180"/>
              <w:rPr>
                <w:b/>
                <w:bCs/>
                <w:lang w:val="ru-RU"/>
              </w:rPr>
            </w:pPr>
            <w:r>
              <w:rPr>
                <w:rStyle w:val="af0"/>
                <w:lang w:val="ru-RU"/>
              </w:rPr>
              <w:t>Общий отдел</w:t>
            </w:r>
          </w:p>
        </w:tc>
        <w:tc>
          <w:tcPr>
            <w:tcW w:w="3117" w:type="dxa"/>
            <w:vAlign w:val="center"/>
          </w:tcPr>
          <w:p w14:paraId="6B6FAB69" w14:textId="3DB34B2C" w:rsidR="009621E6" w:rsidRPr="00E51B36" w:rsidRDefault="009621E6" w:rsidP="009621E6">
            <w:pPr>
              <w:spacing w:before="180" w:after="18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Приём, регистрация, распределение и контроль обращений</w:t>
            </w:r>
          </w:p>
        </w:tc>
      </w:tr>
    </w:tbl>
    <w:p w14:paraId="344E9CD5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2629AC6E" wp14:editId="27C8C9A2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6E369CD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lzswr60o2r"/>
      <w:bookmarkEnd w:id="3"/>
      <w:r w:rsidRPr="00E51B36">
        <w:rPr>
          <w:rFonts w:ascii="Times New Roman" w:hAnsi="Times New Roman" w:cs="Times New Roman"/>
          <w:sz w:val="28"/>
          <w:szCs w:val="28"/>
          <w:lang w:val="ru-RU"/>
        </w:rPr>
        <w:t>3. Какие вообще бывают обращения граждан?</w:t>
      </w:r>
    </w:p>
    <w:p w14:paraId="1F235C13" w14:textId="23698756" w:rsidR="009621E6" w:rsidRPr="00E51B36" w:rsidRDefault="009621E6" w:rsidP="009621E6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Заявление </w:t>
      </w:r>
    </w:p>
    <w:p w14:paraId="2A8FF5D5" w14:textId="74B1F26F" w:rsidR="009621E6" w:rsidRPr="00E51B36" w:rsidRDefault="009621E6" w:rsidP="009621E6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Жалоба </w:t>
      </w:r>
    </w:p>
    <w:p w14:paraId="700EBEFA" w14:textId="68C3D171" w:rsidR="009621E6" w:rsidRPr="00E51B36" w:rsidRDefault="009621E6" w:rsidP="009621E6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Запрос информации </w:t>
      </w:r>
    </w:p>
    <w:p w14:paraId="5A975420" w14:textId="0DDF567A" w:rsidR="002C0D21" w:rsidRPr="00E51B36" w:rsidRDefault="009621E6" w:rsidP="009621E6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Другое</w:t>
      </w:r>
    </w:p>
    <w:p w14:paraId="7A8327E3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5CEC253D" wp14:editId="6A5D89BF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49E2E9F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rg68a4w3aebv"/>
      <w:bookmarkEnd w:id="4"/>
      <w:r w:rsidRPr="00E51B36">
        <w:rPr>
          <w:rFonts w:ascii="Times New Roman" w:hAnsi="Times New Roman" w:cs="Times New Roman"/>
          <w:sz w:val="28"/>
          <w:szCs w:val="28"/>
          <w:lang w:val="ru-RU"/>
        </w:rPr>
        <w:lastRenderedPageBreak/>
        <w:t>4. Дайте реальные примеры обращений граждан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35F0" w:rsidRPr="00E51B36" w14:paraId="1CF28F8F" w14:textId="77777777" w:rsidTr="00287C73">
        <w:tc>
          <w:tcPr>
            <w:tcW w:w="3116" w:type="dxa"/>
            <w:vAlign w:val="center"/>
          </w:tcPr>
          <w:p w14:paraId="2C51F22C" w14:textId="0957E98C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7" w:type="dxa"/>
            <w:vAlign w:val="center"/>
          </w:tcPr>
          <w:p w14:paraId="5EC43B9A" w14:textId="0CA75357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обращения</w:t>
            </w:r>
            <w:proofErr w:type="spellEnd"/>
          </w:p>
        </w:tc>
        <w:tc>
          <w:tcPr>
            <w:tcW w:w="3117" w:type="dxa"/>
            <w:vAlign w:val="center"/>
          </w:tcPr>
          <w:p w14:paraId="292F76F0" w14:textId="0A34DBEB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</w:t>
            </w:r>
            <w:proofErr w:type="spellEnd"/>
          </w:p>
        </w:tc>
      </w:tr>
      <w:tr w:rsidR="001435F0" w:rsidRPr="005E486C" w14:paraId="135FAD70" w14:textId="77777777" w:rsidTr="00287C73">
        <w:tc>
          <w:tcPr>
            <w:tcW w:w="3116" w:type="dxa"/>
            <w:vAlign w:val="center"/>
          </w:tcPr>
          <w:p w14:paraId="207A2789" w14:textId="28E57966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094B6A4C" w14:textId="066F0C49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Заявление</w:t>
            </w:r>
            <w:proofErr w:type="spellEnd"/>
          </w:p>
        </w:tc>
        <w:tc>
          <w:tcPr>
            <w:tcW w:w="3117" w:type="dxa"/>
            <w:vAlign w:val="center"/>
          </w:tcPr>
          <w:p w14:paraId="2D398994" w14:textId="6D36F1E8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Просьба предоставить информацию, оказать услугу, решить конкретный вопрос</w:t>
            </w:r>
          </w:p>
        </w:tc>
      </w:tr>
      <w:tr w:rsidR="001435F0" w:rsidRPr="005E486C" w14:paraId="205EBCBE" w14:textId="77777777" w:rsidTr="00287C73">
        <w:tc>
          <w:tcPr>
            <w:tcW w:w="3116" w:type="dxa"/>
            <w:vAlign w:val="center"/>
          </w:tcPr>
          <w:p w14:paraId="588D5DC7" w14:textId="6FEB439F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42538F0F" w14:textId="2F8E0BCC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Жалоба</w:t>
            </w:r>
            <w:proofErr w:type="spellEnd"/>
          </w:p>
        </w:tc>
        <w:tc>
          <w:tcPr>
            <w:tcW w:w="3117" w:type="dxa"/>
            <w:vAlign w:val="center"/>
          </w:tcPr>
          <w:p w14:paraId="1AA3FE47" w14:textId="77674D46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Жалоба на действия сотрудника, преподавателя или подразделения</w:t>
            </w:r>
          </w:p>
        </w:tc>
      </w:tr>
      <w:tr w:rsidR="001435F0" w:rsidRPr="005E486C" w14:paraId="670FEA8D" w14:textId="77777777" w:rsidTr="00287C73">
        <w:tc>
          <w:tcPr>
            <w:tcW w:w="3116" w:type="dxa"/>
            <w:vAlign w:val="center"/>
          </w:tcPr>
          <w:p w14:paraId="7064687A" w14:textId="736A11BE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  <w:vAlign w:val="center"/>
          </w:tcPr>
          <w:p w14:paraId="5709050F" w14:textId="47378D6D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Запрос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proofErr w:type="spellEnd"/>
          </w:p>
        </w:tc>
        <w:tc>
          <w:tcPr>
            <w:tcW w:w="3117" w:type="dxa"/>
            <w:vAlign w:val="center"/>
          </w:tcPr>
          <w:p w14:paraId="1013EA4B" w14:textId="39395B8D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 справки, информации о порядке обучения, документах, услугах</w:t>
            </w:r>
          </w:p>
        </w:tc>
      </w:tr>
    </w:tbl>
    <w:p w14:paraId="0CE06132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217A5681" wp14:editId="6D555ED7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6FD78AF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gcq8ofm4rsem"/>
      <w:bookmarkEnd w:id="5"/>
      <w:r w:rsidRPr="00E51B36">
        <w:rPr>
          <w:rFonts w:ascii="Times New Roman" w:hAnsi="Times New Roman" w:cs="Times New Roman"/>
          <w:sz w:val="28"/>
          <w:szCs w:val="28"/>
          <w:lang w:val="ru-RU"/>
        </w:rPr>
        <w:t>5. Что делать, если непонятно, какая служба отвечает?</w:t>
      </w:r>
    </w:p>
    <w:p w14:paraId="3BC54E6C" w14:textId="5B89BD9E" w:rsidR="002C0D21" w:rsidRPr="005E486C" w:rsidRDefault="00BB63C0" w:rsidP="00E51B3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7F243EFC" wp14:editId="2C914481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="00E51B3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1435F0" w:rsidRPr="00E51B36">
        <w:rPr>
          <w:rFonts w:ascii="Times New Roman" w:hAnsi="Times New Roman" w:cs="Times New Roman"/>
          <w:sz w:val="28"/>
          <w:szCs w:val="28"/>
          <w:lang w:val="ru-RU"/>
        </w:rPr>
        <w:t xml:space="preserve">Если определить ответственное подразделение невозможно, обращение автоматически направляется ответственному сотруднику по работе с обращениями граждан (либо в канцелярию) для определения компетентной службы и последующей маршрутизации. </w:t>
      </w:r>
      <w:r w:rsidR="001435F0" w:rsidRPr="005E486C">
        <w:rPr>
          <w:rFonts w:ascii="Times New Roman" w:hAnsi="Times New Roman" w:cs="Times New Roman"/>
          <w:sz w:val="28"/>
          <w:szCs w:val="28"/>
          <w:lang w:val="ru-RU"/>
        </w:rPr>
        <w:t>Гражданину не требуется повторно подавать обращение.</w:t>
      </w:r>
    </w:p>
    <w:p w14:paraId="1B5E4D3E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5mws2ipu2gqe"/>
      <w:bookmarkEnd w:id="6"/>
      <w:r w:rsidRPr="00E51B36">
        <w:rPr>
          <w:rFonts w:ascii="Times New Roman" w:hAnsi="Times New Roman" w:cs="Times New Roman"/>
          <w:sz w:val="28"/>
          <w:szCs w:val="28"/>
          <w:lang w:val="ru-RU"/>
        </w:rPr>
        <w:t>6. Какие территории обслуживает каждая служба?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35F0" w:rsidRPr="00E51B36" w14:paraId="47D99525" w14:textId="77777777" w:rsidTr="002B4CC6">
        <w:tc>
          <w:tcPr>
            <w:tcW w:w="3116" w:type="dxa"/>
            <w:vAlign w:val="center"/>
          </w:tcPr>
          <w:p w14:paraId="3F93BBF5" w14:textId="1FF080D4" w:rsidR="001435F0" w:rsidRPr="00E51B36" w:rsidRDefault="001435F0" w:rsidP="001435F0">
            <w:pPr>
              <w:pStyle w:val="ad"/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7" w:type="dxa"/>
            <w:vAlign w:val="center"/>
          </w:tcPr>
          <w:p w14:paraId="219E89A9" w14:textId="688AF664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Служба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подразделение</w:t>
            </w:r>
            <w:proofErr w:type="spellEnd"/>
          </w:p>
        </w:tc>
        <w:tc>
          <w:tcPr>
            <w:tcW w:w="3117" w:type="dxa"/>
            <w:vAlign w:val="center"/>
          </w:tcPr>
          <w:p w14:paraId="5A13E233" w14:textId="361B4F11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Территория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обслуживания</w:t>
            </w:r>
            <w:proofErr w:type="spellEnd"/>
          </w:p>
        </w:tc>
      </w:tr>
      <w:tr w:rsidR="001435F0" w:rsidRPr="005E486C" w14:paraId="4303640A" w14:textId="77777777" w:rsidTr="002B4CC6">
        <w:tc>
          <w:tcPr>
            <w:tcW w:w="3116" w:type="dxa"/>
            <w:vAlign w:val="center"/>
          </w:tcPr>
          <w:p w14:paraId="013B8563" w14:textId="50B518DD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6378CB61" w14:textId="4E87C062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Ректорат</w:t>
            </w:r>
            <w:proofErr w:type="spellEnd"/>
          </w:p>
        </w:tc>
        <w:tc>
          <w:tcPr>
            <w:tcW w:w="3117" w:type="dxa"/>
            <w:vAlign w:val="center"/>
          </w:tcPr>
          <w:p w14:paraId="2C1F2CB8" w14:textId="48EC513C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объекты и подразделения ЖАГУ</w:t>
            </w:r>
          </w:p>
        </w:tc>
      </w:tr>
      <w:tr w:rsidR="001435F0" w:rsidRPr="005E486C" w14:paraId="6FA9E58F" w14:textId="77777777" w:rsidTr="002B4CC6">
        <w:tc>
          <w:tcPr>
            <w:tcW w:w="3116" w:type="dxa"/>
            <w:vAlign w:val="center"/>
          </w:tcPr>
          <w:p w14:paraId="74219B43" w14:textId="2CF53846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484E4C0E" w14:textId="57FA590A" w:rsidR="001435F0" w:rsidRPr="00E51B36" w:rsidRDefault="005E486C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Общий</w:t>
            </w:r>
            <w:proofErr w:type="spellEnd"/>
            <w:r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отдел</w:t>
            </w:r>
            <w:proofErr w:type="spellEnd"/>
          </w:p>
        </w:tc>
        <w:tc>
          <w:tcPr>
            <w:tcW w:w="3117" w:type="dxa"/>
            <w:vAlign w:val="center"/>
          </w:tcPr>
          <w:p w14:paraId="7EC89285" w14:textId="074E87E6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Все объекты и подразделения ЖАГУ</w:t>
            </w:r>
          </w:p>
        </w:tc>
      </w:tr>
    </w:tbl>
    <w:p w14:paraId="6674B096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5BFDE58C" wp14:editId="365C2026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5A74DC6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f98vho8g9f5z"/>
      <w:bookmarkEnd w:id="7"/>
      <w:r w:rsidRPr="00E51B36">
        <w:rPr>
          <w:rFonts w:ascii="Times New Roman" w:hAnsi="Times New Roman" w:cs="Times New Roman"/>
          <w:sz w:val="28"/>
          <w:szCs w:val="28"/>
          <w:lang w:val="ru-RU"/>
        </w:rPr>
        <w:t>7. Сколько времени даётся на решение проблемы?</w:t>
      </w:r>
    </w:p>
    <w:p w14:paraId="238FBE91" w14:textId="57DDADA9" w:rsidR="002C0D21" w:rsidRPr="00E51B36" w:rsidRDefault="001435F0" w:rsidP="00E51B36">
      <w:pPr>
        <w:pStyle w:val="aff3"/>
        <w:ind w:firstLine="720"/>
        <w:jc w:val="both"/>
        <w:rPr>
          <w:sz w:val="28"/>
          <w:szCs w:val="28"/>
        </w:rPr>
      </w:pPr>
      <w:r w:rsidRPr="00E51B36">
        <w:rPr>
          <w:sz w:val="28"/>
          <w:szCs w:val="28"/>
        </w:rPr>
        <w:t xml:space="preserve">Срок рассмотрения обращений устанавливается в зависимости от характера и сложности проблемы. Срочные обращения рассматриваются в течение </w:t>
      </w:r>
      <w:r w:rsidR="005E486C">
        <w:rPr>
          <w:sz w:val="28"/>
          <w:szCs w:val="28"/>
        </w:rPr>
        <w:t>48</w:t>
      </w:r>
      <w:r w:rsidRPr="00E51B36">
        <w:rPr>
          <w:sz w:val="28"/>
          <w:szCs w:val="28"/>
        </w:rPr>
        <w:t xml:space="preserve"> часов, стандартные — до 10 рабочих дней, сложные обращения — до 15 рабочих дней. В случаях, требующих дополнительного изучения, </w:t>
      </w:r>
      <w:r w:rsidRPr="00E51B36">
        <w:rPr>
          <w:sz w:val="28"/>
          <w:szCs w:val="28"/>
        </w:rPr>
        <w:lastRenderedPageBreak/>
        <w:t xml:space="preserve">согласования или участия нескольких подразделений, срок может составлять до 30 календарных дней. </w:t>
      </w:r>
    </w:p>
    <w:p w14:paraId="5C8E7C2B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cdokg47vb2rs"/>
      <w:bookmarkEnd w:id="8"/>
      <w:r w:rsidRPr="00E51B36">
        <w:rPr>
          <w:rFonts w:ascii="Times New Roman" w:hAnsi="Times New Roman" w:cs="Times New Roman"/>
          <w:sz w:val="28"/>
          <w:szCs w:val="28"/>
          <w:lang w:val="ru-RU"/>
        </w:rPr>
        <w:t>8. Кто будет работать в системе?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35F0" w:rsidRPr="00E51B36" w14:paraId="19706E50" w14:textId="77777777" w:rsidTr="00753DA4">
        <w:tc>
          <w:tcPr>
            <w:tcW w:w="3116" w:type="dxa"/>
            <w:vAlign w:val="center"/>
          </w:tcPr>
          <w:p w14:paraId="3A9B136F" w14:textId="03985362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7" w:type="dxa"/>
            <w:vAlign w:val="center"/>
          </w:tcPr>
          <w:p w14:paraId="6A456D20" w14:textId="05C39937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3117" w:type="dxa"/>
            <w:vAlign w:val="center"/>
          </w:tcPr>
          <w:p w14:paraId="047862BC" w14:textId="3BD998D0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  <w:proofErr w:type="spellEnd"/>
          </w:p>
        </w:tc>
      </w:tr>
      <w:tr w:rsidR="001435F0" w:rsidRPr="005E486C" w14:paraId="5BC5ABE3" w14:textId="77777777" w:rsidTr="00753DA4">
        <w:tc>
          <w:tcPr>
            <w:tcW w:w="3116" w:type="dxa"/>
            <w:vAlign w:val="center"/>
          </w:tcPr>
          <w:p w14:paraId="0944A664" w14:textId="25C8487E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29B00E11" w14:textId="0F91D6F4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3117" w:type="dxa"/>
            <w:vAlign w:val="center"/>
          </w:tcPr>
          <w:p w14:paraId="62185D71" w14:textId="68F00590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системы, управление пользователями, подразделениями, категориями обращений и правами доступа</w:t>
            </w:r>
          </w:p>
        </w:tc>
      </w:tr>
      <w:tr w:rsidR="001435F0" w:rsidRPr="005E486C" w14:paraId="14D712E2" w14:textId="77777777" w:rsidTr="00753DA4">
        <w:tc>
          <w:tcPr>
            <w:tcW w:w="3116" w:type="dxa"/>
            <w:vAlign w:val="center"/>
          </w:tcPr>
          <w:p w14:paraId="49601CA0" w14:textId="5B12449F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0736F4F4" w14:textId="66DF6366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  <w:lang w:val="ru-RU"/>
              </w:rPr>
              <w:t>Оператор по работе с обращениями</w:t>
            </w:r>
          </w:p>
        </w:tc>
        <w:tc>
          <w:tcPr>
            <w:tcW w:w="3117" w:type="dxa"/>
            <w:vAlign w:val="center"/>
          </w:tcPr>
          <w:p w14:paraId="625FEB69" w14:textId="22F51F84" w:rsidR="001435F0" w:rsidRPr="00E51B36" w:rsidRDefault="001435F0" w:rsidP="001435F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Приём и регистрация обращений, проверка информации, направление обращения ответственному подразделению</w:t>
            </w:r>
          </w:p>
        </w:tc>
      </w:tr>
    </w:tbl>
    <w:p w14:paraId="7349C724" w14:textId="77777777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6D30C7AC" wp14:editId="0368F418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06993CE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qa6lpy1qyn9u"/>
      <w:bookmarkEnd w:id="9"/>
      <w:r w:rsidRPr="00E51B36">
        <w:rPr>
          <w:rFonts w:ascii="Times New Roman" w:hAnsi="Times New Roman" w:cs="Times New Roman"/>
          <w:sz w:val="28"/>
          <w:szCs w:val="28"/>
          <w:lang w:val="ru-RU"/>
        </w:rPr>
        <w:t>9. Как сейчас обрабатываются обращения?</w:t>
      </w:r>
    </w:p>
    <w:p w14:paraId="300D96AE" w14:textId="234F0F71" w:rsidR="002C0D21" w:rsidRPr="005E486C" w:rsidRDefault="00E51B36" w:rsidP="00E51B3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настоящее время обращения граждан в ЖАГУ им. Б.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Осмонова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принимаются и рассматриваются через традиционные каналы</w:t>
      </w:r>
      <w:r w:rsidR="005E486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через платформу «Т</w:t>
      </w:r>
      <w:r w:rsidR="005E486C">
        <w:rPr>
          <w:rFonts w:ascii="Times New Roman" w:hAnsi="Times New Roman" w:cs="Times New Roman"/>
          <w:color w:val="000000"/>
          <w:sz w:val="28"/>
          <w:szCs w:val="28"/>
          <w:lang w:val="ky-KG"/>
        </w:rPr>
        <w:t>үндүк</w:t>
      </w:r>
      <w:r w:rsidR="005E486C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: письменные обращения, личные обращения граждан, обращения через канцелярию и соответствующие структурные подразделения университета. После получения обращение регистрируется, определяется ответственное подразделение или сотрудник, проводится рассмотрение и принимаются необходимые меры. Ответ заявителю предоставляется установленным способом.</w:t>
      </w: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6C68F1B1" wp14:editId="110CFD41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45A4BE2" w14:textId="77777777" w:rsidR="002C0D21" w:rsidRPr="00E51B36" w:rsidRDefault="00BB63C0" w:rsidP="00E51B36">
      <w:pPr>
        <w:pStyle w:val="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ofbif3pciipu"/>
      <w:bookmarkEnd w:id="10"/>
      <w:r w:rsidRPr="00E51B36">
        <w:rPr>
          <w:rFonts w:ascii="Times New Roman" w:hAnsi="Times New Roman" w:cs="Times New Roman"/>
          <w:sz w:val="28"/>
          <w:szCs w:val="28"/>
          <w:lang w:val="ru-RU"/>
        </w:rPr>
        <w:t>10. Какие сообщения система должна отправлять гражданину?</w:t>
      </w:r>
    </w:p>
    <w:p w14:paraId="551776AD" w14:textId="7E1FC133" w:rsidR="002C0D21" w:rsidRPr="00E51B36" w:rsidRDefault="00E51B36" w:rsidP="00E51B3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Система должна автоматически информировать гражданина о регистрации обращения, присвоении регистрационного номера, направлении обращения ответственному подразделению, начале рассмотрения, запросе дополнительной информации, изменении срока рассмотрения, принятом решении и закрытии обращения. После завершения рассмотрения гражданину направляется официальный ответ и предлагается оценить качество рассмотрения обращения. Уведомления могут направляться через личный кабинет, SMS, электронную почту или другие доступные каналы связи.</w:t>
      </w: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3A5C5418" wp14:editId="03130061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0309BB3" w14:textId="77777777" w:rsidR="002C0D21" w:rsidRPr="00E51B36" w:rsidRDefault="00BB63C0" w:rsidP="00E51B36">
      <w:pPr>
        <w:pStyle w:val="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rom8k4hs7r13"/>
      <w:bookmarkEnd w:id="11"/>
      <w:r w:rsidRPr="00E51B36">
        <w:rPr>
          <w:rFonts w:ascii="Times New Roman" w:hAnsi="Times New Roman" w:cs="Times New Roman"/>
          <w:sz w:val="28"/>
          <w:szCs w:val="28"/>
          <w:lang w:val="ru-RU"/>
        </w:rPr>
        <w:lastRenderedPageBreak/>
        <w:t>11. Какие официальные документы использовать?</w:t>
      </w:r>
    </w:p>
    <w:p w14:paraId="4961C364" w14:textId="36028DAE" w:rsidR="002C0D21" w:rsidRPr="00E51B36" w:rsidRDefault="00E51B36" w:rsidP="00E51B36">
      <w:pPr>
        <w:pStyle w:val="aff5"/>
      </w:pPr>
      <w:r w:rsidRPr="00E51B36">
        <w:t>В системе предусматривается использование электронных форм официальных документов: обращения гражданина, регистрационной карточки, резолюции руководителя, уведомления о принятии обращения, запроса дополнительной информации, служебной записки, ответа на обращение, акта выполненных работ и заключения ответственного подразделения. Все документы должны иметь регистрационный номер, дату, ответственного исполнителя и сохраняться в электронной системе с возможностью формирования отчётности.</w:t>
      </w:r>
      <w:r w:rsidRPr="00E51B36">
        <w:rPr>
          <w:noProof/>
        </w:rPr>
        <mc:AlternateContent>
          <mc:Choice Requires="wpg">
            <w:drawing>
              <wp:inline distT="0" distB="0" distL="0" distR="0" wp14:anchorId="0B022CAF" wp14:editId="6D78E5D4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691AC31" w14:textId="77777777" w:rsidR="002C0D21" w:rsidRPr="00E51B36" w:rsidRDefault="00BB63C0" w:rsidP="00E51B36">
      <w:pPr>
        <w:pStyle w:val="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hu7f2wyr036s"/>
      <w:bookmarkEnd w:id="12"/>
      <w:r w:rsidRPr="00E51B36">
        <w:rPr>
          <w:rFonts w:ascii="Times New Roman" w:hAnsi="Times New Roman" w:cs="Times New Roman"/>
          <w:sz w:val="28"/>
          <w:szCs w:val="28"/>
          <w:lang w:val="ru-RU"/>
        </w:rPr>
        <w:t>12. Какие места жители называют по-другому?</w:t>
      </w:r>
    </w:p>
    <w:p w14:paraId="3487393F" w14:textId="1F00BEB1" w:rsidR="002C0D21" w:rsidRPr="00E51B36" w:rsidRDefault="00E51B36" w:rsidP="00E51B3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системе необходимо предусмотреть возможность использования альтернативных и общеупотребительных названий объектов и подразделений ЖАГУ им. Б. Осмонова. Это позволит системе правильно распознавать обращения, даже если гражданин или студент использует неофициальное, сокращённое или разговорное название объекта. Например: «ЖАГУ»,</w:t>
      </w:r>
      <w:r w:rsidR="005E486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«ЖАМ</w:t>
      </w:r>
      <w:r w:rsidR="005E486C"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У»</w:t>
      </w:r>
      <w:r w:rsidR="005E486C">
        <w:rPr>
          <w:rFonts w:ascii="Times New Roman" w:hAnsi="Times New Roman" w:cs="Times New Roman"/>
          <w:color w:val="000000"/>
          <w:sz w:val="28"/>
          <w:szCs w:val="28"/>
          <w:lang w:val="ru-RU"/>
        </w:rPr>
        <w:t>,</w:t>
      </w: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«университет», «общага», «спортзал», «КПП», «главный корпус» и т. д.</w:t>
      </w: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5215E5F3" wp14:editId="2D237438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2AC081E" w14:textId="77777777" w:rsidR="002C0D21" w:rsidRPr="00E51B36" w:rsidRDefault="00BB63C0" w:rsidP="00E51B36">
      <w:pPr>
        <w:pStyle w:val="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94zv5rhmw4rs"/>
      <w:bookmarkEnd w:id="13"/>
      <w:r w:rsidRPr="00E51B36">
        <w:rPr>
          <w:rFonts w:ascii="Times New Roman" w:hAnsi="Times New Roman" w:cs="Times New Roman"/>
          <w:sz w:val="28"/>
          <w:szCs w:val="28"/>
          <w:lang w:val="ru-RU"/>
        </w:rPr>
        <w:t xml:space="preserve">13. Что нужно для </w:t>
      </w:r>
      <w:r w:rsidRPr="00E51B36">
        <w:rPr>
          <w:rFonts w:ascii="Times New Roman" w:hAnsi="Times New Roman" w:cs="Times New Roman"/>
          <w:sz w:val="28"/>
          <w:szCs w:val="28"/>
        </w:rPr>
        <w:t>WhatsApp</w:t>
      </w:r>
      <w:r w:rsidRPr="00E51B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51B36">
        <w:rPr>
          <w:rFonts w:ascii="Times New Roman" w:hAnsi="Times New Roman" w:cs="Times New Roman"/>
          <w:sz w:val="28"/>
          <w:szCs w:val="28"/>
        </w:rPr>
        <w:t>Telegram</w:t>
      </w:r>
      <w:r w:rsidRPr="00E51B3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93C38" w14:textId="77777777" w:rsidR="00E51B36" w:rsidRDefault="00E51B36" w:rsidP="00E51B36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интеграции с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WhatsApp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Telegram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необходимы официальный номер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WhatsApp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Business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ЖАГУ, официальный </w:t>
      </w:r>
      <w:proofErr w:type="spellStart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Telegram</w:t>
      </w:r>
      <w:proofErr w:type="spellEnd"/>
      <w:r w:rsidRPr="00E51B36">
        <w:rPr>
          <w:rFonts w:ascii="Times New Roman" w:hAnsi="Times New Roman" w:cs="Times New Roman"/>
          <w:color w:val="000000"/>
          <w:sz w:val="28"/>
          <w:szCs w:val="28"/>
          <w:lang w:val="ru-RU"/>
        </w:rPr>
        <w:t>-бот, соответствующие API-доступы, серверная инфраструктура и программная интеграция с системой обращений. Интеграция должна обеспечивать приём обращений, их автоматическую регистрацию, присвоение номера, маршрутизацию ответственному подразделению, отправку уведомлений гражданину и сохранение истории переписки.</w:t>
      </w:r>
    </w:p>
    <w:p w14:paraId="14A8F61B" w14:textId="03885D8A" w:rsidR="002C0D21" w:rsidRPr="00E51B36" w:rsidRDefault="00E51B36" w:rsidP="00E51B36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51B36">
        <w:rPr>
          <w:rFonts w:ascii="Times New Roman" w:hAnsi="Times New Roman" w:cs="Times New Roman"/>
          <w:sz w:val="28"/>
          <w:szCs w:val="28"/>
          <w:lang w:val="ru-RU"/>
        </w:rPr>
        <w:t xml:space="preserve">В настоящее время у ЖАГУ им. Б. Осмонова отсутствуют официальные каналы для приёма обращений граждан через </w:t>
      </w:r>
      <w:proofErr w:type="spellStart"/>
      <w:r w:rsidRPr="00E51B36">
        <w:rPr>
          <w:rFonts w:ascii="Times New Roman" w:hAnsi="Times New Roman" w:cs="Times New Roman"/>
          <w:sz w:val="28"/>
          <w:szCs w:val="28"/>
          <w:lang w:val="ru-RU"/>
        </w:rPr>
        <w:t>WhatsApp</w:t>
      </w:r>
      <w:proofErr w:type="spellEnd"/>
      <w:r w:rsidRPr="00E51B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51B36">
        <w:rPr>
          <w:rFonts w:ascii="Times New Roman" w:hAnsi="Times New Roman" w:cs="Times New Roman"/>
          <w:sz w:val="28"/>
          <w:szCs w:val="28"/>
          <w:lang w:val="ru-RU"/>
        </w:rPr>
        <w:t>Telegram</w:t>
      </w:r>
      <w:proofErr w:type="spellEnd"/>
      <w:r w:rsidRPr="00E51B36">
        <w:rPr>
          <w:rFonts w:ascii="Times New Roman" w:hAnsi="Times New Roman" w:cs="Times New Roman"/>
          <w:sz w:val="28"/>
          <w:szCs w:val="28"/>
          <w:lang w:val="ru-RU"/>
        </w:rPr>
        <w:t>. Основным электронным каналом взаимодействия является официальная электронная почта университета.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B36">
        <w:rPr>
          <w:rFonts w:ascii="Times New Roman" w:hAnsi="Times New Roman" w:cs="Times New Roman"/>
          <w:sz w:val="28"/>
          <w:szCs w:val="28"/>
          <w:lang w:val="ru-RU"/>
        </w:rPr>
        <w:t>На первом этапе систему целесообразно интегрировать с электронной почтой ЖАГУ для автоматического получения, регистрации и маршрутизации обращений.</w:t>
      </w: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442E531F" wp14:editId="4037B0BE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14" w:name="_GoBack"/>
      <w:bookmarkEnd w:id="14"/>
    </w:p>
    <w:p w14:paraId="30F61D49" w14:textId="77777777" w:rsidR="002C0D21" w:rsidRPr="00E51B36" w:rsidRDefault="00BB63C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tyi96lfh1gmt"/>
      <w:bookmarkEnd w:id="15"/>
      <w:r w:rsidRPr="00E51B36">
        <w:rPr>
          <w:rFonts w:ascii="Times New Roman" w:hAnsi="Times New Roman" w:cs="Times New Roman"/>
          <w:sz w:val="28"/>
          <w:szCs w:val="28"/>
          <w:lang w:val="ru-RU"/>
        </w:rPr>
        <w:t>14. Какие отчёты нужны руководс</w:t>
      </w:r>
      <w:r w:rsidRPr="00E51B36">
        <w:rPr>
          <w:rFonts w:ascii="Times New Roman" w:hAnsi="Times New Roman" w:cs="Times New Roman"/>
          <w:sz w:val="28"/>
          <w:szCs w:val="28"/>
          <w:lang w:val="ru-RU"/>
        </w:rPr>
        <w:t>тву?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1B36" w:rsidRPr="00E51B36" w14:paraId="490E362B" w14:textId="77777777" w:rsidTr="001A294A">
        <w:tc>
          <w:tcPr>
            <w:tcW w:w="3116" w:type="dxa"/>
            <w:vAlign w:val="center"/>
          </w:tcPr>
          <w:p w14:paraId="50D50894" w14:textId="35D010A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17" w:type="dxa"/>
            <w:vAlign w:val="center"/>
          </w:tcPr>
          <w:p w14:paraId="17B6F141" w14:textId="0A1AF903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Отчёт</w:t>
            </w:r>
            <w:proofErr w:type="spellEnd"/>
          </w:p>
        </w:tc>
        <w:tc>
          <w:tcPr>
            <w:tcW w:w="3117" w:type="dxa"/>
            <w:vAlign w:val="center"/>
          </w:tcPr>
          <w:p w14:paraId="60521C22" w14:textId="47CF999E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</w:t>
            </w:r>
            <w:proofErr w:type="spellEnd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показывает</w:t>
            </w:r>
            <w:proofErr w:type="spellEnd"/>
          </w:p>
        </w:tc>
      </w:tr>
      <w:tr w:rsidR="00E51B36" w:rsidRPr="005E486C" w14:paraId="32ADE1C8" w14:textId="77777777" w:rsidTr="001A294A">
        <w:tc>
          <w:tcPr>
            <w:tcW w:w="3116" w:type="dxa"/>
            <w:vAlign w:val="center"/>
          </w:tcPr>
          <w:p w14:paraId="4140E617" w14:textId="02451EB7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17" w:type="dxa"/>
            <w:vAlign w:val="center"/>
          </w:tcPr>
          <w:p w14:paraId="71C7CB5B" w14:textId="30B7FD91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Общий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обращениям</w:t>
            </w:r>
            <w:proofErr w:type="spellEnd"/>
          </w:p>
        </w:tc>
        <w:tc>
          <w:tcPr>
            <w:tcW w:w="3117" w:type="dxa"/>
            <w:vAlign w:val="center"/>
          </w:tcPr>
          <w:p w14:paraId="18D15B72" w14:textId="1D87682A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количество обращений за выбранный период</w:t>
            </w:r>
          </w:p>
        </w:tc>
      </w:tr>
      <w:tr w:rsidR="00E51B36" w:rsidRPr="005E486C" w14:paraId="2B8D588C" w14:textId="77777777" w:rsidTr="001A294A">
        <w:tc>
          <w:tcPr>
            <w:tcW w:w="3116" w:type="dxa"/>
            <w:vAlign w:val="center"/>
          </w:tcPr>
          <w:p w14:paraId="53BB866E" w14:textId="6EB3DE7C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5C20FC75" w14:textId="056B22FA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статусам</w:t>
            </w:r>
            <w:proofErr w:type="spellEnd"/>
          </w:p>
        </w:tc>
        <w:tc>
          <w:tcPr>
            <w:tcW w:w="3117" w:type="dxa"/>
            <w:vAlign w:val="center"/>
          </w:tcPr>
          <w:p w14:paraId="7881EDD1" w14:textId="7A2981E5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обращений принято, находится в работе, решено и закрыто</w:t>
            </w:r>
          </w:p>
        </w:tc>
      </w:tr>
      <w:tr w:rsidR="00E51B36" w:rsidRPr="005E486C" w14:paraId="38FEB855" w14:textId="77777777" w:rsidTr="001A294A">
        <w:tc>
          <w:tcPr>
            <w:tcW w:w="3116" w:type="dxa"/>
            <w:vAlign w:val="center"/>
          </w:tcPr>
          <w:p w14:paraId="688AC2CE" w14:textId="25692D6C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  <w:vAlign w:val="center"/>
          </w:tcPr>
          <w:p w14:paraId="2E6051C6" w14:textId="4F004C3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подразделениям</w:t>
            </w:r>
            <w:proofErr w:type="spellEnd"/>
          </w:p>
        </w:tc>
        <w:tc>
          <w:tcPr>
            <w:tcW w:w="3117" w:type="dxa"/>
            <w:vAlign w:val="center"/>
          </w:tcPr>
          <w:p w14:paraId="402DD2D9" w14:textId="5977EA56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обращений поступило в каждое подразделение</w:t>
            </w:r>
          </w:p>
        </w:tc>
      </w:tr>
      <w:tr w:rsidR="00E51B36" w:rsidRPr="005E486C" w14:paraId="12E90B3E" w14:textId="77777777" w:rsidTr="001A294A">
        <w:tc>
          <w:tcPr>
            <w:tcW w:w="3116" w:type="dxa"/>
            <w:vAlign w:val="center"/>
          </w:tcPr>
          <w:p w14:paraId="1EF26521" w14:textId="6865CCB7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  <w:vAlign w:val="center"/>
          </w:tcPr>
          <w:p w14:paraId="541E6B12" w14:textId="246B82C4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категориям</w:t>
            </w:r>
            <w:proofErr w:type="spellEnd"/>
          </w:p>
        </w:tc>
        <w:tc>
          <w:tcPr>
            <w:tcW w:w="3117" w:type="dxa"/>
            <w:vAlign w:val="center"/>
          </w:tcPr>
          <w:p w14:paraId="2DFE6157" w14:textId="4B845D76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проблемы чаще всего возникают: учебные, хозяйственные, технические, социальные и т. д.</w:t>
            </w:r>
          </w:p>
        </w:tc>
      </w:tr>
      <w:tr w:rsidR="00E51B36" w:rsidRPr="005E486C" w14:paraId="2B72DAF1" w14:textId="77777777" w:rsidTr="001A294A">
        <w:tc>
          <w:tcPr>
            <w:tcW w:w="3116" w:type="dxa"/>
            <w:vAlign w:val="center"/>
          </w:tcPr>
          <w:p w14:paraId="2D4E760A" w14:textId="300263EA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  <w:vAlign w:val="center"/>
          </w:tcPr>
          <w:p w14:paraId="36133560" w14:textId="66BFDEFF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срокам</w:t>
            </w:r>
            <w:proofErr w:type="spellEnd"/>
          </w:p>
        </w:tc>
        <w:tc>
          <w:tcPr>
            <w:tcW w:w="3117" w:type="dxa"/>
            <w:vAlign w:val="center"/>
          </w:tcPr>
          <w:p w14:paraId="19F37241" w14:textId="69DAD86B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обращений рассмотрено вовремя и сколько просрочено</w:t>
            </w:r>
          </w:p>
        </w:tc>
      </w:tr>
      <w:tr w:rsidR="00E51B36" w:rsidRPr="005E486C" w14:paraId="0FB9F082" w14:textId="77777777" w:rsidTr="001A294A">
        <w:tc>
          <w:tcPr>
            <w:tcW w:w="3116" w:type="dxa"/>
            <w:vAlign w:val="center"/>
          </w:tcPr>
          <w:p w14:paraId="6E65AE82" w14:textId="0BAD5D69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  <w:vAlign w:val="center"/>
          </w:tcPr>
          <w:p w14:paraId="4DE4AE82" w14:textId="14E54523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ответственным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сотрудникам</w:t>
            </w:r>
            <w:proofErr w:type="spellEnd"/>
          </w:p>
        </w:tc>
        <w:tc>
          <w:tcPr>
            <w:tcW w:w="3117" w:type="dxa"/>
            <w:vAlign w:val="center"/>
          </w:tcPr>
          <w:p w14:paraId="59077FAD" w14:textId="3A9A07D6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обращений у каждого исполнителя и результаты их работы</w:t>
            </w:r>
          </w:p>
        </w:tc>
      </w:tr>
      <w:tr w:rsidR="00E51B36" w:rsidRPr="005E486C" w14:paraId="502D0DBD" w14:textId="77777777" w:rsidTr="001A294A">
        <w:tc>
          <w:tcPr>
            <w:tcW w:w="3116" w:type="dxa"/>
            <w:vAlign w:val="center"/>
          </w:tcPr>
          <w:p w14:paraId="64E444BE" w14:textId="422B7874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7" w:type="dxa"/>
            <w:vAlign w:val="center"/>
          </w:tcPr>
          <w:p w14:paraId="242E0C1C" w14:textId="18B8E09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нерешённым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обращениям</w:t>
            </w:r>
            <w:proofErr w:type="spellEnd"/>
          </w:p>
        </w:tc>
        <w:tc>
          <w:tcPr>
            <w:tcW w:w="3117" w:type="dxa"/>
            <w:vAlign w:val="center"/>
          </w:tcPr>
          <w:p w14:paraId="159354E8" w14:textId="078C002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обращений, которые ещё находятся в работе</w:t>
            </w:r>
          </w:p>
        </w:tc>
      </w:tr>
      <w:tr w:rsidR="00E51B36" w:rsidRPr="005E486C" w14:paraId="47F8D347" w14:textId="77777777" w:rsidTr="001A294A">
        <w:tc>
          <w:tcPr>
            <w:tcW w:w="3116" w:type="dxa"/>
            <w:vAlign w:val="center"/>
          </w:tcPr>
          <w:p w14:paraId="2AB7CA3D" w14:textId="20EDC995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7" w:type="dxa"/>
            <w:vAlign w:val="center"/>
          </w:tcPr>
          <w:p w14:paraId="67D65E59" w14:textId="5D5B1991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просроченным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обращениям</w:t>
            </w:r>
            <w:proofErr w:type="spellEnd"/>
          </w:p>
        </w:tc>
        <w:tc>
          <w:tcPr>
            <w:tcW w:w="3117" w:type="dxa"/>
            <w:vAlign w:val="center"/>
          </w:tcPr>
          <w:p w14:paraId="25EE7485" w14:textId="0AF0B19C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Обращения, по которым нарушены установленные сроки</w:t>
            </w:r>
          </w:p>
        </w:tc>
      </w:tr>
      <w:tr w:rsidR="00E51B36" w:rsidRPr="005E486C" w14:paraId="0991DDC4" w14:textId="77777777" w:rsidTr="001A294A">
        <w:tc>
          <w:tcPr>
            <w:tcW w:w="3116" w:type="dxa"/>
            <w:vAlign w:val="center"/>
          </w:tcPr>
          <w:p w14:paraId="0F12F1CE" w14:textId="4EDA70A8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7" w:type="dxa"/>
            <w:vAlign w:val="center"/>
          </w:tcPr>
          <w:p w14:paraId="64D31917" w14:textId="2D20C5B5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повторным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обращениям</w:t>
            </w:r>
            <w:proofErr w:type="spellEnd"/>
          </w:p>
        </w:tc>
        <w:tc>
          <w:tcPr>
            <w:tcW w:w="3117" w:type="dxa"/>
            <w:vAlign w:val="center"/>
          </w:tcPr>
          <w:p w14:paraId="11767C79" w14:textId="5D4D8113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Повторные обращения по одной и той же проблеме</w:t>
            </w:r>
          </w:p>
        </w:tc>
      </w:tr>
      <w:tr w:rsidR="00E51B36" w:rsidRPr="005E486C" w14:paraId="7C463948" w14:textId="77777777" w:rsidTr="001A294A">
        <w:tc>
          <w:tcPr>
            <w:tcW w:w="3116" w:type="dxa"/>
            <w:vAlign w:val="center"/>
          </w:tcPr>
          <w:p w14:paraId="1D236E91" w14:textId="015DAB5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7" w:type="dxa"/>
            <w:vAlign w:val="center"/>
          </w:tcPr>
          <w:p w14:paraId="735572AF" w14:textId="01820E1C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результатам</w:t>
            </w:r>
            <w:proofErr w:type="spellEnd"/>
          </w:p>
        </w:tc>
        <w:tc>
          <w:tcPr>
            <w:tcW w:w="3117" w:type="dxa"/>
            <w:vAlign w:val="center"/>
          </w:tcPr>
          <w:p w14:paraId="301DA4C0" w14:textId="7563E6D1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Сколько обращений решено положительно, отказано, перенаправлено или требует дальнейшей работы</w:t>
            </w:r>
          </w:p>
        </w:tc>
      </w:tr>
      <w:tr w:rsidR="00E51B36" w:rsidRPr="005E486C" w14:paraId="083F5398" w14:textId="77777777" w:rsidTr="001A294A">
        <w:tc>
          <w:tcPr>
            <w:tcW w:w="3116" w:type="dxa"/>
            <w:vAlign w:val="center"/>
          </w:tcPr>
          <w:p w14:paraId="3449B72C" w14:textId="149AD06E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7" w:type="dxa"/>
            <w:vAlign w:val="center"/>
          </w:tcPr>
          <w:p w14:paraId="0B04D2C0" w14:textId="123AD7DE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каналам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поступления</w:t>
            </w:r>
            <w:proofErr w:type="spellEnd"/>
          </w:p>
        </w:tc>
        <w:tc>
          <w:tcPr>
            <w:tcW w:w="3117" w:type="dxa"/>
            <w:vAlign w:val="center"/>
          </w:tcPr>
          <w:p w14:paraId="5315D954" w14:textId="76781332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Сколько обращений поступило через </w:t>
            </w: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электронную почту, веб-систему и другие каналы</w:t>
            </w:r>
          </w:p>
        </w:tc>
      </w:tr>
      <w:tr w:rsidR="00E51B36" w:rsidRPr="005E486C" w14:paraId="149FB9D0" w14:textId="77777777" w:rsidTr="001A294A">
        <w:tc>
          <w:tcPr>
            <w:tcW w:w="3116" w:type="dxa"/>
            <w:vAlign w:val="center"/>
          </w:tcPr>
          <w:p w14:paraId="64120201" w14:textId="7785642A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3117" w:type="dxa"/>
            <w:vAlign w:val="center"/>
          </w:tcPr>
          <w:p w14:paraId="21E3BA21" w14:textId="53609AF7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Отчёт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оценке</w:t>
            </w:r>
            <w:proofErr w:type="spellEnd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51B36">
              <w:rPr>
                <w:rStyle w:val="af0"/>
                <w:rFonts w:ascii="Times New Roman" w:hAnsi="Times New Roman" w:cs="Times New Roman"/>
                <w:sz w:val="28"/>
                <w:szCs w:val="28"/>
              </w:rPr>
              <w:t>граждан</w:t>
            </w:r>
            <w:proofErr w:type="spellEnd"/>
          </w:p>
        </w:tc>
        <w:tc>
          <w:tcPr>
            <w:tcW w:w="3117" w:type="dxa"/>
            <w:vAlign w:val="center"/>
          </w:tcPr>
          <w:p w14:paraId="38684EB1" w14:textId="3C25CB60" w:rsidR="00E51B36" w:rsidRPr="00E51B36" w:rsidRDefault="00E51B36" w:rsidP="00E51B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1B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Оценки и отзывы граждан о качестве рассмотрения обращений</w:t>
            </w:r>
          </w:p>
        </w:tc>
      </w:tr>
    </w:tbl>
    <w:p w14:paraId="15A46392" w14:textId="3592EDB4" w:rsidR="002C0D21" w:rsidRPr="00E51B36" w:rsidRDefault="00BB63C0">
      <w:pPr>
        <w:rPr>
          <w:rFonts w:ascii="Times New Roman" w:hAnsi="Times New Roman" w:cs="Times New Roman"/>
          <w:sz w:val="28"/>
          <w:szCs w:val="28"/>
        </w:rPr>
      </w:pPr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338432C1" wp14:editId="719BE5C2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bookmarkStart w:id="16" w:name="2650esrnq4dl"/>
      <w:bookmarkEnd w:id="16"/>
      <w:r w:rsidRPr="00E51B36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04CA46E8" wp14:editId="5F0ED678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sectPr w:rsidR="002C0D21" w:rsidRPr="00E51B3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0AC700" w14:textId="77777777" w:rsidR="00BB63C0" w:rsidRDefault="00BB63C0">
      <w:pPr>
        <w:spacing w:after="0"/>
      </w:pPr>
      <w:r>
        <w:separator/>
      </w:r>
    </w:p>
  </w:endnote>
  <w:endnote w:type="continuationSeparator" w:id="0">
    <w:p w14:paraId="1C32697A" w14:textId="77777777" w:rsidR="00BB63C0" w:rsidRDefault="00BB63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919AF9" w14:textId="77777777" w:rsidR="00BB63C0" w:rsidRDefault="00BB63C0">
      <w:pPr>
        <w:spacing w:after="0"/>
      </w:pPr>
      <w:r>
        <w:separator/>
      </w:r>
    </w:p>
  </w:footnote>
  <w:footnote w:type="continuationSeparator" w:id="0">
    <w:p w14:paraId="2ECB613A" w14:textId="77777777" w:rsidR="00BB63C0" w:rsidRDefault="00BB63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58D1"/>
    <w:multiLevelType w:val="multilevel"/>
    <w:tmpl w:val="A002D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25A21C0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B366BD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81F64B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9300F0B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1C80AC9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22E640B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A1E441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22BE3BB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091838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3E76B1F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8A8481C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A15CC54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5510C"/>
    <w:multiLevelType w:val="hybridMultilevel"/>
    <w:tmpl w:val="F3AC92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60A07"/>
    <w:multiLevelType w:val="multilevel"/>
    <w:tmpl w:val="F6909A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B5D280C"/>
    <w:multiLevelType w:val="hybridMultilevel"/>
    <w:tmpl w:val="041CE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861D9"/>
    <w:multiLevelType w:val="multilevel"/>
    <w:tmpl w:val="DA0EE0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BB23F30"/>
    <w:multiLevelType w:val="multilevel"/>
    <w:tmpl w:val="994EECF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7"/>
  </w:num>
  <w:num w:numId="5">
    <w:abstractNumId w:val="6"/>
  </w:num>
  <w:num w:numId="6">
    <w:abstractNumId w:val="9"/>
  </w:num>
  <w:num w:numId="7">
    <w:abstractNumId w:val="3"/>
  </w:num>
  <w:num w:numId="8">
    <w:abstractNumId w:val="1"/>
  </w:num>
  <w:num w:numId="9">
    <w:abstractNumId w:val="16"/>
  </w:num>
  <w:num w:numId="10">
    <w:abstractNumId w:val="4"/>
  </w:num>
  <w:num w:numId="11">
    <w:abstractNumId w:val="10"/>
  </w:num>
  <w:num w:numId="12">
    <w:abstractNumId w:val="8"/>
  </w:num>
  <w:num w:numId="13">
    <w:abstractNumId w:val="14"/>
  </w:num>
  <w:num w:numId="14">
    <w:abstractNumId w:val="0"/>
  </w:num>
  <w:num w:numId="15">
    <w:abstractNumId w:val="11"/>
  </w:num>
  <w:num w:numId="16">
    <w:abstractNumId w:val="12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21"/>
    <w:rsid w:val="001435F0"/>
    <w:rsid w:val="002C0D21"/>
    <w:rsid w:val="0057589C"/>
    <w:rsid w:val="005E486C"/>
    <w:rsid w:val="006C23F6"/>
    <w:rsid w:val="009621E6"/>
    <w:rsid w:val="00BB63C0"/>
    <w:rsid w:val="00E5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A5FE4"/>
  <w15:docId w15:val="{0061C1C6-DF69-4DA3-B3D0-5B151A81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paragraph" w:styleId="aff3">
    <w:name w:val="Body Text"/>
    <w:basedOn w:val="a"/>
    <w:link w:val="aff4"/>
    <w:uiPriority w:val="99"/>
    <w:unhideWhenUsed/>
    <w:rsid w:val="001435F0"/>
    <w:rPr>
      <w:rFonts w:ascii="Times New Roman" w:hAnsi="Times New Roman" w:cs="Times New Roman"/>
      <w:color w:val="000000"/>
      <w:lang w:val="ru-RU"/>
    </w:rPr>
  </w:style>
  <w:style w:type="character" w:customStyle="1" w:styleId="aff4">
    <w:name w:val="Основной текст Знак"/>
    <w:basedOn w:val="a0"/>
    <w:link w:val="aff3"/>
    <w:uiPriority w:val="99"/>
    <w:rsid w:val="001435F0"/>
    <w:rPr>
      <w:rFonts w:ascii="Times New Roman" w:hAnsi="Times New Roman" w:cs="Times New Roman"/>
      <w:color w:val="000000"/>
      <w:lang w:val="ru-RU"/>
    </w:rPr>
  </w:style>
  <w:style w:type="paragraph" w:styleId="aff5">
    <w:name w:val="Body Text Indent"/>
    <w:basedOn w:val="a"/>
    <w:link w:val="aff6"/>
    <w:uiPriority w:val="99"/>
    <w:unhideWhenUsed/>
    <w:rsid w:val="00E51B36"/>
    <w:pPr>
      <w:ind w:firstLine="720"/>
      <w:jc w:val="both"/>
    </w:pPr>
    <w:rPr>
      <w:rFonts w:ascii="Times New Roman" w:hAnsi="Times New Roman" w:cs="Times New Roman"/>
      <w:color w:val="000000"/>
      <w:sz w:val="28"/>
      <w:szCs w:val="28"/>
      <w:lang w:val="ru-RU"/>
    </w:rPr>
  </w:style>
  <w:style w:type="character" w:customStyle="1" w:styleId="aff6">
    <w:name w:val="Основной текст с отступом Знак"/>
    <w:basedOn w:val="a0"/>
    <w:link w:val="aff5"/>
    <w:uiPriority w:val="99"/>
    <w:rsid w:val="00E51B36"/>
    <w:rPr>
      <w:rFonts w:ascii="Times New Roman" w:hAnsi="Times New Roman" w:cs="Times New Roman"/>
      <w:color w:val="00000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001</cp:lastModifiedBy>
  <cp:revision>3</cp:revision>
  <dcterms:created xsi:type="dcterms:W3CDTF">2026-09-04T11:33:00Z</dcterms:created>
  <dcterms:modified xsi:type="dcterms:W3CDTF">2026-09-04T14:45:00Z</dcterms:modified>
</cp:coreProperties>
</file>