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DFA16" w14:textId="0CF7BC59" w:rsidR="0056650D" w:rsidRDefault="00755C3E">
      <w:pPr>
        <w:rPr>
          <w:rFonts w:hint="eastAsia"/>
        </w:rPr>
      </w:pPr>
      <w:r>
        <w:rPr>
          <w:rFonts w:hint="eastAsia"/>
        </w:rPr>
        <w:t>測試下載用</w:t>
      </w:r>
    </w:p>
    <w:sectPr w:rsidR="005665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88"/>
    <w:rsid w:val="0056650D"/>
    <w:rsid w:val="005F1488"/>
    <w:rsid w:val="00755C3E"/>
    <w:rsid w:val="007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7AA3"/>
  <w15:chartTrackingRefBased/>
  <w15:docId w15:val="{F7575A2B-BADF-4D5D-A176-C98D58FA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wanza</dc:creator>
  <cp:keywords/>
  <dc:description/>
  <cp:lastModifiedBy>sai wanza</cp:lastModifiedBy>
  <cp:revision>2</cp:revision>
  <dcterms:created xsi:type="dcterms:W3CDTF">2020-10-31T08:19:00Z</dcterms:created>
  <dcterms:modified xsi:type="dcterms:W3CDTF">2020-10-31T08:19:00Z</dcterms:modified>
</cp:coreProperties>
</file>