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7B4A95" w14:textId="5A37EE4B" w:rsidR="00424308" w:rsidRDefault="009F3CC1">
      <w:r>
        <w:t>Sishir Yeety</w:t>
      </w:r>
    </w:p>
    <w:p w14:paraId="2EBDA523" w14:textId="0C0E0BBC" w:rsidR="009F3CC1" w:rsidRDefault="009F3CC1">
      <w:r>
        <w:t>July 29, 2020</w:t>
      </w:r>
    </w:p>
    <w:p w14:paraId="11E4EFEF" w14:textId="149D658A" w:rsidR="009F3CC1" w:rsidRDefault="009F3CC1">
      <w:r>
        <w:t>Tutorials 8 and 9</w:t>
      </w:r>
    </w:p>
    <w:p w14:paraId="754D2ABC" w14:textId="2C6D52B4" w:rsidR="009F3CC1" w:rsidRDefault="009F3CC1"/>
    <w:p w14:paraId="790A8626" w14:textId="785FBE87" w:rsidR="009F3CC1" w:rsidRPr="00CF45A1" w:rsidRDefault="000D672A">
      <w:pPr>
        <w:rPr>
          <w:b/>
          <w:bCs/>
        </w:rPr>
      </w:pPr>
      <w:r w:rsidRPr="00CF45A1">
        <w:rPr>
          <w:b/>
          <w:bCs/>
        </w:rPr>
        <w:t>Part 1</w:t>
      </w:r>
    </w:p>
    <w:p w14:paraId="0C1D345C" w14:textId="576E75E0" w:rsidR="000D672A" w:rsidRDefault="000D672A"/>
    <w:p w14:paraId="43AD0504" w14:textId="7068E662" w:rsidR="000D672A" w:rsidRDefault="000D672A">
      <w:r>
        <w:t>1.</w:t>
      </w:r>
    </w:p>
    <w:p w14:paraId="035B3019" w14:textId="5C50D12C" w:rsidR="009A2C49" w:rsidRDefault="009A2C49"/>
    <w:p w14:paraId="237577A0" w14:textId="78481556" w:rsidR="009A2C49" w:rsidRDefault="009A2C49">
      <w:r>
        <w:t>True! GATT is used after connection between two BLE devices has been established</w:t>
      </w:r>
    </w:p>
    <w:p w14:paraId="4FE1BFBD" w14:textId="228589F5" w:rsidR="000D672A" w:rsidRDefault="000D672A"/>
    <w:p w14:paraId="780A3CBD" w14:textId="519F94C3" w:rsidR="000D672A" w:rsidRDefault="000D672A">
      <w:r>
        <w:t>2.</w:t>
      </w:r>
    </w:p>
    <w:p w14:paraId="721AE151" w14:textId="07A23EAA" w:rsidR="000D672A" w:rsidRDefault="000D672A"/>
    <w:p w14:paraId="764AB82D" w14:textId="26CC3050" w:rsidR="009F368A" w:rsidRDefault="009F368A">
      <w:r>
        <w:t>Answer: A/Server</w:t>
      </w:r>
    </w:p>
    <w:p w14:paraId="1F407A58" w14:textId="77777777" w:rsidR="009F368A" w:rsidRDefault="009F368A"/>
    <w:p w14:paraId="7A464DF6" w14:textId="76DF589E" w:rsidR="000D672A" w:rsidRDefault="000D672A">
      <w:r>
        <w:t>3.</w:t>
      </w:r>
    </w:p>
    <w:p w14:paraId="7157A8D2" w14:textId="73105A94" w:rsidR="000D672A" w:rsidRDefault="000D672A"/>
    <w:p w14:paraId="556FDA6C" w14:textId="72C59CBA" w:rsidR="009F368A" w:rsidRDefault="009F368A">
      <w:r>
        <w:t>Answer: b/Client</w:t>
      </w:r>
    </w:p>
    <w:p w14:paraId="25EC3DEC" w14:textId="77777777" w:rsidR="009F368A" w:rsidRDefault="009F368A"/>
    <w:p w14:paraId="0B84987F" w14:textId="1E70CC0D" w:rsidR="000D672A" w:rsidRDefault="000D672A">
      <w:r>
        <w:t>4.</w:t>
      </w:r>
    </w:p>
    <w:p w14:paraId="6850E2B7" w14:textId="02167813" w:rsidR="009A2C49" w:rsidRDefault="009A2C49"/>
    <w:p w14:paraId="33093277" w14:textId="68D938E7" w:rsidR="009A2C49" w:rsidRDefault="009A2C49">
      <w:r>
        <w:t xml:space="preserve">GATT stands for: </w:t>
      </w:r>
      <w:r w:rsidRPr="009A2C49">
        <w:t>Generic Attributes</w:t>
      </w:r>
    </w:p>
    <w:p w14:paraId="2D163193" w14:textId="4778AACB" w:rsidR="000D672A" w:rsidRDefault="000D672A"/>
    <w:p w14:paraId="7B3D1824" w14:textId="1FBECCC0" w:rsidR="000D672A" w:rsidRDefault="000D672A">
      <w:r>
        <w:t>5.</w:t>
      </w:r>
    </w:p>
    <w:p w14:paraId="75C196DF" w14:textId="1EC5E0E6" w:rsidR="009A2C49" w:rsidRDefault="009A2C49"/>
    <w:p w14:paraId="4590296B" w14:textId="77777777" w:rsidR="009A2C49" w:rsidRDefault="009A2C49" w:rsidP="009A2C49">
      <w:r>
        <w:t xml:space="preserve">For the gyroscopic data, we are using a gain factor of 10. </w:t>
      </w:r>
      <w:r>
        <w:t>This provides additional resolution for</w:t>
      </w:r>
    </w:p>
    <w:p w14:paraId="2851A302" w14:textId="4691BF51" w:rsidR="009A2C49" w:rsidRDefault="009A2C49" w:rsidP="009A2C49">
      <w:r>
        <w:t>indicating the physical signal with the corresponding integer data value.</w:t>
      </w:r>
    </w:p>
    <w:p w14:paraId="4018108B" w14:textId="763F7F28" w:rsidR="000D672A" w:rsidRDefault="000D672A"/>
    <w:p w14:paraId="7CFE197D" w14:textId="7237153C" w:rsidR="000D672A" w:rsidRPr="00CF45A1" w:rsidRDefault="000D672A">
      <w:pPr>
        <w:rPr>
          <w:b/>
          <w:bCs/>
        </w:rPr>
      </w:pPr>
      <w:r w:rsidRPr="00CF45A1">
        <w:rPr>
          <w:b/>
          <w:bCs/>
        </w:rPr>
        <w:t>Part 2</w:t>
      </w:r>
    </w:p>
    <w:p w14:paraId="46369B2E" w14:textId="37EBFB45" w:rsidR="000D672A" w:rsidRDefault="000D672A"/>
    <w:p w14:paraId="2054B3A6" w14:textId="5EA85BF6" w:rsidR="000D672A" w:rsidRDefault="000D672A">
      <w:r>
        <w:t>1.</w:t>
      </w:r>
    </w:p>
    <w:p w14:paraId="7BDCDFD4" w14:textId="6383C4B2" w:rsidR="0085504A" w:rsidRDefault="0085504A"/>
    <w:p w14:paraId="511DC418" w14:textId="5334AE52" w:rsidR="0085504A" w:rsidRDefault="0085504A">
      <w:r>
        <w:t>Figure 8</w:t>
      </w:r>
    </w:p>
    <w:p w14:paraId="271074E7" w14:textId="7FF80114" w:rsidR="0085504A" w:rsidRDefault="0085504A"/>
    <w:p w14:paraId="6414597C" w14:textId="1742D264" w:rsidR="0085504A" w:rsidRDefault="0085504A">
      <w:r>
        <w:rPr>
          <w:noProof/>
        </w:rPr>
        <w:lastRenderedPageBreak/>
        <w:drawing>
          <wp:inline distT="0" distB="0" distL="0" distR="0" wp14:anchorId="798E0E8E" wp14:editId="59D161AF">
            <wp:extent cx="3092824" cy="5102216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2177" cy="513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2880" w14:textId="07CE94FC" w:rsidR="000D672A" w:rsidRDefault="000D672A"/>
    <w:p w14:paraId="1B363601" w14:textId="1307E6E4" w:rsidR="0085504A" w:rsidRDefault="0085504A">
      <w:r>
        <w:t>Figure 13</w:t>
      </w:r>
    </w:p>
    <w:p w14:paraId="3131651D" w14:textId="22894943" w:rsidR="0085504A" w:rsidRDefault="00506663">
      <w:r>
        <w:rPr>
          <w:noProof/>
        </w:rPr>
        <w:drawing>
          <wp:inline distT="0" distB="0" distL="0" distR="0" wp14:anchorId="07CC64C3" wp14:editId="36A2A462">
            <wp:extent cx="3765176" cy="2674240"/>
            <wp:effectExtent l="0" t="0" r="0" b="5715"/>
            <wp:docPr id="2" name="Picture 2" descr="A picture containing window, sitting, table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window, sitting, table, lar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5107" cy="26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B4A9" w14:textId="6456116C" w:rsidR="0085504A" w:rsidRDefault="00506663">
      <w:r>
        <w:lastRenderedPageBreak/>
        <w:t>Figure 15</w:t>
      </w:r>
    </w:p>
    <w:p w14:paraId="54E755EB" w14:textId="262C1004" w:rsidR="00506663" w:rsidRDefault="00506663">
      <w:r>
        <w:rPr>
          <w:noProof/>
        </w:rPr>
        <w:drawing>
          <wp:inline distT="0" distB="0" distL="0" distR="0" wp14:anchorId="08D0EBB5" wp14:editId="7B8925D1">
            <wp:extent cx="5943600" cy="433451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2553" w14:textId="269F8217" w:rsidR="00A35283" w:rsidRPr="00AA634C" w:rsidRDefault="00A35283">
      <w:pPr>
        <w:rPr>
          <w:b/>
          <w:bCs/>
        </w:rPr>
      </w:pPr>
      <w:r>
        <w:t xml:space="preserve">For some reason, it is not printing into the terminal window for the sensor. </w:t>
      </w:r>
      <w:r w:rsidRPr="00AA634C">
        <w:rPr>
          <w:b/>
          <w:bCs/>
        </w:rPr>
        <w:t>Tried troubleshooting and double checking the code, but not working</w:t>
      </w:r>
    </w:p>
    <w:p w14:paraId="7C5CD452" w14:textId="77777777" w:rsidR="00506663" w:rsidRDefault="00506663"/>
    <w:p w14:paraId="2717C28F" w14:textId="244C0868" w:rsidR="000D672A" w:rsidRDefault="000D672A">
      <w:r>
        <w:t>2.</w:t>
      </w:r>
    </w:p>
    <w:p w14:paraId="13EB45F1" w14:textId="43E6DEF4" w:rsidR="00AA634C" w:rsidRDefault="00AA634C"/>
    <w:p w14:paraId="0B041D85" w14:textId="34159657" w:rsidR="00AA634C" w:rsidRDefault="00AA634C">
      <w:r>
        <w:t>Submitted with this report</w:t>
      </w:r>
    </w:p>
    <w:p w14:paraId="3B355DEC" w14:textId="6529643B" w:rsidR="00AA634C" w:rsidRDefault="00AA6013">
      <w:pPr>
        <w:rPr>
          <w:b/>
          <w:bCs/>
        </w:rPr>
      </w:pPr>
      <w:r>
        <w:br/>
      </w:r>
      <w:r>
        <w:rPr>
          <w:b/>
          <w:bCs/>
        </w:rPr>
        <w:t>Part 3</w:t>
      </w:r>
    </w:p>
    <w:p w14:paraId="7FF71D19" w14:textId="462436FA" w:rsidR="00CF45A1" w:rsidRDefault="00CF45A1">
      <w:pPr>
        <w:rPr>
          <w:b/>
          <w:bCs/>
        </w:rPr>
      </w:pPr>
    </w:p>
    <w:p w14:paraId="765DE810" w14:textId="5DF7B837" w:rsidR="00CF45A1" w:rsidRDefault="008C24EC" w:rsidP="008C24EC">
      <w:r>
        <w:t>1.</w:t>
      </w:r>
    </w:p>
    <w:p w14:paraId="0362EC4D" w14:textId="0510030B" w:rsidR="00696347" w:rsidRDefault="00696347" w:rsidP="008C24EC"/>
    <w:p w14:paraId="525171E5" w14:textId="18E56E51" w:rsidR="00696347" w:rsidRDefault="00696347" w:rsidP="008C24EC">
      <w:r>
        <w:t>I ran the project in Debug mode, but it says in the instructions, you could go either way.</w:t>
      </w:r>
    </w:p>
    <w:p w14:paraId="13AD26E0" w14:textId="74B90D27" w:rsidR="008C24EC" w:rsidRDefault="008C24EC" w:rsidP="008C24EC"/>
    <w:p w14:paraId="5D92A9EC" w14:textId="77777777" w:rsidR="00D82868" w:rsidRDefault="00D82868" w:rsidP="008C24EC"/>
    <w:p w14:paraId="7A775CAA" w14:textId="77777777" w:rsidR="00D82868" w:rsidRDefault="00D82868" w:rsidP="008C24EC"/>
    <w:p w14:paraId="18CD7FCE" w14:textId="77777777" w:rsidR="00D82868" w:rsidRDefault="00D82868" w:rsidP="008C24EC"/>
    <w:p w14:paraId="62DFADCB" w14:textId="77777777" w:rsidR="00D82868" w:rsidRDefault="00D82868" w:rsidP="008C24EC"/>
    <w:p w14:paraId="3F9BF934" w14:textId="77777777" w:rsidR="00D82868" w:rsidRDefault="00D82868" w:rsidP="008C24EC"/>
    <w:p w14:paraId="62C47BA9" w14:textId="77777777" w:rsidR="00D82868" w:rsidRDefault="00D82868" w:rsidP="008C24EC"/>
    <w:p w14:paraId="7A3A90B1" w14:textId="5DB4238B" w:rsidR="008C24EC" w:rsidRDefault="008C24EC" w:rsidP="008C24EC">
      <w:r>
        <w:lastRenderedPageBreak/>
        <w:t>2.</w:t>
      </w:r>
    </w:p>
    <w:p w14:paraId="7739AE61" w14:textId="0516CFBF" w:rsidR="008C24EC" w:rsidRDefault="00D82868" w:rsidP="008C24EC">
      <w:r>
        <w:rPr>
          <w:noProof/>
        </w:rPr>
        <w:drawing>
          <wp:inline distT="0" distB="0" distL="0" distR="0" wp14:anchorId="572C7BAC" wp14:editId="433CE557">
            <wp:extent cx="5943600" cy="28956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CCF1" w14:textId="77777777" w:rsidR="00696347" w:rsidRDefault="00696347" w:rsidP="008C24EC"/>
    <w:p w14:paraId="0C45BA0C" w14:textId="526C1794" w:rsidR="008C24EC" w:rsidRDefault="008C24EC" w:rsidP="008C24EC">
      <w:r>
        <w:t>3.</w:t>
      </w:r>
    </w:p>
    <w:p w14:paraId="17D1605C" w14:textId="355756C2" w:rsidR="008C24EC" w:rsidRDefault="00E76A6F" w:rsidP="008C24EC">
      <w:r>
        <w:rPr>
          <w:noProof/>
        </w:rPr>
        <w:drawing>
          <wp:inline distT="0" distB="0" distL="0" distR="0" wp14:anchorId="72A8103D" wp14:editId="492D8133">
            <wp:extent cx="5943600" cy="3960495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7DFE" w14:textId="77777777" w:rsidR="00D82868" w:rsidRDefault="00D82868" w:rsidP="008C24EC"/>
    <w:p w14:paraId="66C4A353" w14:textId="71C24AF4" w:rsidR="00D82868" w:rsidRDefault="00D82868" w:rsidP="008C24EC"/>
    <w:p w14:paraId="45C27325" w14:textId="4FC819B3" w:rsidR="00E76A6F" w:rsidRDefault="00E76A6F" w:rsidP="008C24EC"/>
    <w:p w14:paraId="4A8EB7E7" w14:textId="77777777" w:rsidR="00E76A6F" w:rsidRDefault="00E76A6F" w:rsidP="008C24EC"/>
    <w:p w14:paraId="4B6BFEDA" w14:textId="48239AB4" w:rsidR="008C24EC" w:rsidRDefault="008C24EC" w:rsidP="008C24EC">
      <w:r>
        <w:lastRenderedPageBreak/>
        <w:t>4.</w:t>
      </w:r>
    </w:p>
    <w:p w14:paraId="18F2BD3C" w14:textId="77777777" w:rsidR="00A6487D" w:rsidRDefault="00A6487D" w:rsidP="008C24EC"/>
    <w:p w14:paraId="7518A6B8" w14:textId="116E1B8D" w:rsidR="00E76A6F" w:rsidRDefault="00A6487D" w:rsidP="008C24EC">
      <w:r>
        <w:t>If we sampled at 10Hz instead of 100Hz, there would not be adequate resolution for the displacement computation.</w:t>
      </w:r>
    </w:p>
    <w:p w14:paraId="781102EF" w14:textId="77777777" w:rsidR="00E76A6F" w:rsidRDefault="00E76A6F" w:rsidP="008C24EC"/>
    <w:p w14:paraId="717C14BF" w14:textId="4034D56E" w:rsidR="008C24EC" w:rsidRDefault="008C24EC" w:rsidP="008C24EC"/>
    <w:p w14:paraId="45ECA21F" w14:textId="15C14499" w:rsidR="008C24EC" w:rsidRDefault="008C24EC" w:rsidP="008C24EC">
      <w:r>
        <w:t>5.</w:t>
      </w:r>
    </w:p>
    <w:p w14:paraId="327169AA" w14:textId="43EF6E8E" w:rsidR="00FD545C" w:rsidRDefault="00FD545C" w:rsidP="008C24EC"/>
    <w:p w14:paraId="53712895" w14:textId="401D86BD" w:rsidR="00FD545C" w:rsidRDefault="00CA0A15" w:rsidP="008C24EC">
      <w:r>
        <w:t xml:space="preserve">An anti-aliasing filter is used before the signal sampler to restrict the signal’s bandwidth to satisfy the sampling theorem over the interested band. </w:t>
      </w:r>
      <w:proofErr w:type="gramStart"/>
      <w:r>
        <w:t>So</w:t>
      </w:r>
      <w:proofErr w:type="gramEnd"/>
      <w:r>
        <w:t xml:space="preserve"> the restriction of the signals from the samples is possible when the power above the frequencies above the Nyquist theorem is zero. </w:t>
      </w:r>
      <w:r w:rsidR="003F099A">
        <w:t xml:space="preserve">More specifically, it is used avoid aliasing during signal </w:t>
      </w:r>
      <w:proofErr w:type="spellStart"/>
      <w:r w:rsidR="003F099A">
        <w:t>acqusition</w:t>
      </w:r>
      <w:proofErr w:type="spellEnd"/>
      <w:r w:rsidR="003F099A">
        <w:t xml:space="preserve">. </w:t>
      </w:r>
    </w:p>
    <w:p w14:paraId="46D9D538" w14:textId="512D6657" w:rsidR="008C24EC" w:rsidRDefault="008C24EC" w:rsidP="008C24EC"/>
    <w:p w14:paraId="55BBF112" w14:textId="5CC7805E" w:rsidR="00CA0A15" w:rsidRDefault="00CA0A15" w:rsidP="008C24EC">
      <w:r>
        <w:t xml:space="preserve">Resource: </w:t>
      </w:r>
      <w:hyperlink r:id="rId10" w:history="1">
        <w:r w:rsidRPr="000176C6">
          <w:rPr>
            <w:rStyle w:val="Hyperlink"/>
          </w:rPr>
          <w:t>https://en.wikipedia.org/wiki/Anti-aliasing_filter</w:t>
        </w:r>
      </w:hyperlink>
    </w:p>
    <w:p w14:paraId="2BFAD796" w14:textId="77777777" w:rsidR="00CA0A15" w:rsidRDefault="00CA0A15" w:rsidP="008C24EC"/>
    <w:p w14:paraId="769947A2" w14:textId="4FD3DBA2" w:rsidR="008C24EC" w:rsidRDefault="008C24EC" w:rsidP="008C24EC">
      <w:r>
        <w:t>6.</w:t>
      </w:r>
    </w:p>
    <w:p w14:paraId="47A5D928" w14:textId="0DB56C40" w:rsidR="008C24EC" w:rsidRDefault="008C24EC" w:rsidP="008C24EC"/>
    <w:p w14:paraId="04068143" w14:textId="0A8CAE0B" w:rsidR="00CA0A15" w:rsidRDefault="003F099A" w:rsidP="008C24EC">
      <w:r>
        <w:t xml:space="preserve">A high-pass filter is probably being used to avoid drift in displacement sensing. </w:t>
      </w:r>
    </w:p>
    <w:p w14:paraId="1905C724" w14:textId="77777777" w:rsidR="00CA0A15" w:rsidRDefault="00CA0A15" w:rsidP="008C24EC"/>
    <w:p w14:paraId="543C8088" w14:textId="0D20F92F" w:rsidR="008C24EC" w:rsidRDefault="008C24EC" w:rsidP="008C24EC">
      <w:r>
        <w:t>7.</w:t>
      </w:r>
    </w:p>
    <w:p w14:paraId="45042B62" w14:textId="4C0127FE" w:rsidR="009B4CC6" w:rsidRDefault="009B4CC6" w:rsidP="008C24EC"/>
    <w:p w14:paraId="6368097F" w14:textId="5159DC12" w:rsidR="009B4CC6" w:rsidRDefault="009B4CC6" w:rsidP="008C24EC">
      <w:r>
        <w:t xml:space="preserve">Basically, what the trapezoidal rule is that instead of using rectangles to </w:t>
      </w:r>
      <w:r w:rsidR="00A872DB">
        <w:t>calculate</w:t>
      </w:r>
      <w:r>
        <w:t xml:space="preserve"> the area under the curve (aka displacement), we are using trapezoids. This is done by adding the area of all the trapezoids and is </w:t>
      </w:r>
      <w:r w:rsidR="00A872DB">
        <w:t xml:space="preserve">equal to: </w:t>
      </w:r>
    </w:p>
    <w:p w14:paraId="7DAE54A7" w14:textId="23F279A4" w:rsidR="00A872DB" w:rsidRDefault="00A872DB" w:rsidP="008C24EC"/>
    <w:p w14:paraId="28313C81" w14:textId="53D652A9" w:rsidR="00A872DB" w:rsidRDefault="00A872DB" w:rsidP="008C24EC">
      <w:r>
        <w:rPr>
          <w:noProof/>
        </w:rPr>
        <w:drawing>
          <wp:inline distT="0" distB="0" distL="0" distR="0" wp14:anchorId="40350457" wp14:editId="71A78725">
            <wp:extent cx="2689412" cy="1713540"/>
            <wp:effectExtent l="0" t="0" r="3175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6953" cy="17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1115" w14:textId="02121247" w:rsidR="00A872DB" w:rsidRDefault="00A872DB" w:rsidP="008C24EC"/>
    <w:p w14:paraId="0A53E265" w14:textId="68832715" w:rsidR="00A872DB" w:rsidRDefault="00A872DB" w:rsidP="008C24EC">
      <w:r>
        <w:t>Eventually, this becomes</w:t>
      </w:r>
    </w:p>
    <w:p w14:paraId="5DFCB26D" w14:textId="4255E0DB" w:rsidR="00A872DB" w:rsidRDefault="00A872DB" w:rsidP="008C24EC"/>
    <w:p w14:paraId="73A0028E" w14:textId="491A2CAA" w:rsidR="00A872DB" w:rsidRDefault="00A872DB" w:rsidP="008C24EC">
      <w:r>
        <w:rPr>
          <w:noProof/>
        </w:rPr>
        <w:drawing>
          <wp:inline distT="0" distB="0" distL="0" distR="0" wp14:anchorId="0C306195" wp14:editId="501016C4">
            <wp:extent cx="2196353" cy="859442"/>
            <wp:effectExtent l="0" t="0" r="1270" b="4445"/>
            <wp:docPr id="7" name="Picture 7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knif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285" cy="87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09BB" w14:textId="38F5815E" w:rsidR="00A872DB" w:rsidRDefault="00A872DB" w:rsidP="008C24EC"/>
    <w:p w14:paraId="3D70BC0E" w14:textId="691132CA" w:rsidR="00A872DB" w:rsidRDefault="00A872DB" w:rsidP="008C24EC">
      <w:r>
        <w:t xml:space="preserve">Resource: </w:t>
      </w:r>
      <w:hyperlink r:id="rId13" w:history="1">
        <w:r w:rsidRPr="000176C6">
          <w:rPr>
            <w:rStyle w:val="Hyperlink"/>
          </w:rPr>
          <w:t>https://www.intmath.com/integration/5-trapezoidal-rule.php</w:t>
        </w:r>
      </w:hyperlink>
    </w:p>
    <w:p w14:paraId="027D004C" w14:textId="10810867" w:rsidR="008C24EC" w:rsidRDefault="008C24EC" w:rsidP="008C24EC"/>
    <w:p w14:paraId="412C1204" w14:textId="0A7F48AB" w:rsidR="008C24EC" w:rsidRDefault="008C24EC" w:rsidP="008C24EC">
      <w:r>
        <w:t>8.</w:t>
      </w:r>
    </w:p>
    <w:p w14:paraId="50137B26" w14:textId="16682F08" w:rsidR="00A872DB" w:rsidRDefault="00A872DB" w:rsidP="008C24EC"/>
    <w:p w14:paraId="35E111A9" w14:textId="57858403" w:rsidR="00A872DB" w:rsidRDefault="00C11226" w:rsidP="008C24EC">
      <w:r>
        <w:t>About 960 bytes per second are being sent</w:t>
      </w:r>
    </w:p>
    <w:p w14:paraId="38265CF4" w14:textId="32C8CBC4" w:rsidR="00C11226" w:rsidRDefault="00C11226" w:rsidP="008C24EC"/>
    <w:p w14:paraId="5C3DF0D9" w14:textId="776E8207" w:rsidR="00C11226" w:rsidRDefault="00C11226" w:rsidP="008C24EC">
      <w:r>
        <w:t>The communication needs to be reduced to at most 2 integers because less than 10 char may be transmitted at the rate of 9600 baud and at 10 bits per character in a 10ms period. Due to this, comm payload must be reduced to, at most, 2 integers.</w:t>
      </w:r>
    </w:p>
    <w:p w14:paraId="3EFF70F6" w14:textId="689D5166" w:rsidR="008C24EC" w:rsidRDefault="008C24EC" w:rsidP="008C24EC"/>
    <w:p w14:paraId="7648B38E" w14:textId="4DACD355" w:rsidR="008C24EC" w:rsidRDefault="008C24EC" w:rsidP="008C24EC">
      <w:r>
        <w:t>9.</w:t>
      </w:r>
    </w:p>
    <w:p w14:paraId="7A343313" w14:textId="5284271C" w:rsidR="008C24EC" w:rsidRDefault="008C24EC" w:rsidP="008C24EC"/>
    <w:p w14:paraId="32DD330A" w14:textId="0A88101B" w:rsidR="00F40A7F" w:rsidRDefault="00F40A7F" w:rsidP="008C24EC">
      <w:r>
        <w:t>The two functions used to provide integers are:</w:t>
      </w:r>
    </w:p>
    <w:p w14:paraId="20DE8219" w14:textId="1331CBF5" w:rsidR="00F40A7F" w:rsidRDefault="00F40A7F" w:rsidP="008C24EC"/>
    <w:p w14:paraId="786A256E" w14:textId="3F026476" w:rsidR="00F40A7F" w:rsidRDefault="00F40A7F" w:rsidP="008C24EC">
      <w:proofErr w:type="spellStart"/>
      <w:r>
        <w:t>floatToInt</w:t>
      </w:r>
      <w:proofErr w:type="spellEnd"/>
      <w:r>
        <w:t>((</w:t>
      </w:r>
      <w:proofErr w:type="spellStart"/>
      <w:r>
        <w:t>accel_x_direct</w:t>
      </w:r>
      <w:proofErr w:type="spellEnd"/>
      <w:r>
        <w:t>), &amp;d1_ax, &amp;d2_ax, 4(;</w:t>
      </w:r>
    </w:p>
    <w:p w14:paraId="59D4DE6E" w14:textId="5665FA73" w:rsidR="00F40A7F" w:rsidRDefault="00F40A7F" w:rsidP="008C24EC"/>
    <w:p w14:paraId="2145FB79" w14:textId="59D5E979" w:rsidR="00F40A7F" w:rsidRDefault="00F40A7F" w:rsidP="008C24EC">
      <w:r>
        <w:t>and</w:t>
      </w:r>
    </w:p>
    <w:p w14:paraId="7E6AAC7B" w14:textId="5D67EF9B" w:rsidR="00F40A7F" w:rsidRDefault="00F40A7F" w:rsidP="008C24EC"/>
    <w:p w14:paraId="775FF023" w14:textId="2E648179" w:rsidR="00F40A7F" w:rsidRDefault="00F40A7F" w:rsidP="008C24EC">
      <w:proofErr w:type="spellStart"/>
      <w:proofErr w:type="gramStart"/>
      <w:r>
        <w:t>floatToInt</w:t>
      </w:r>
      <w:proofErr w:type="spellEnd"/>
      <w:r>
        <w:t>(</w:t>
      </w:r>
      <w:proofErr w:type="gramEnd"/>
      <w:r>
        <w:t>(</w:t>
      </w:r>
      <w:proofErr w:type="spellStart"/>
      <w:r>
        <w:t>displacement_filter</w:t>
      </w:r>
      <w:proofErr w:type="spellEnd"/>
      <w:r>
        <w:t>, &amp;d1_df, &amp;d2_df, 4);</w:t>
      </w:r>
    </w:p>
    <w:p w14:paraId="0CB33851" w14:textId="77777777" w:rsidR="00F40A7F" w:rsidRDefault="00F40A7F" w:rsidP="008C24EC"/>
    <w:p w14:paraId="53A31DDE" w14:textId="5F631BA2" w:rsidR="008C24EC" w:rsidRPr="008C24EC" w:rsidRDefault="008C24EC" w:rsidP="008C24EC">
      <w:r>
        <w:t>10.</w:t>
      </w:r>
    </w:p>
    <w:p w14:paraId="7F0FD0DB" w14:textId="0641DAAE" w:rsidR="00AA6013" w:rsidRDefault="00AA6013">
      <w:pPr>
        <w:rPr>
          <w:b/>
          <w:bCs/>
        </w:rPr>
      </w:pPr>
    </w:p>
    <w:p w14:paraId="276EEA27" w14:textId="3AC64679" w:rsidR="00094C9A" w:rsidRDefault="00094C9A">
      <w:r>
        <w:t>Video submitted with assignment</w:t>
      </w:r>
    </w:p>
    <w:p w14:paraId="638A50B1" w14:textId="4C46941B" w:rsidR="00094C9A" w:rsidRDefault="00094C9A"/>
    <w:p w14:paraId="4AACA8AC" w14:textId="4C508B7F" w:rsidR="00094C9A" w:rsidRDefault="00075121">
      <w:r>
        <w:t>Units for the two variables are mm (displacement) and acceleration (mg)</w:t>
      </w:r>
    </w:p>
    <w:p w14:paraId="49045C08" w14:textId="474B7107" w:rsidR="00B477AF" w:rsidRDefault="00B477AF"/>
    <w:p w14:paraId="343BF661" w14:textId="55223DA9" w:rsidR="00B477AF" w:rsidRPr="00094C9A" w:rsidRDefault="00B477AF">
      <w:r>
        <w:t>Please look at voice over in video for direction of sensor</w:t>
      </w:r>
    </w:p>
    <w:p w14:paraId="69EBAF45" w14:textId="77777777" w:rsidR="00AA6013" w:rsidRPr="00AA6013" w:rsidRDefault="00AA6013"/>
    <w:p w14:paraId="6ACFC885" w14:textId="77777777" w:rsidR="00AA634C" w:rsidRDefault="00AA634C"/>
    <w:sectPr w:rsidR="00AA634C" w:rsidSect="007C77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4929AC"/>
    <w:multiLevelType w:val="hybridMultilevel"/>
    <w:tmpl w:val="32426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63C"/>
    <w:rsid w:val="00075121"/>
    <w:rsid w:val="00094C9A"/>
    <w:rsid w:val="000D672A"/>
    <w:rsid w:val="000E20E7"/>
    <w:rsid w:val="003347EC"/>
    <w:rsid w:val="003F099A"/>
    <w:rsid w:val="00424308"/>
    <w:rsid w:val="00506663"/>
    <w:rsid w:val="005571EA"/>
    <w:rsid w:val="00696347"/>
    <w:rsid w:val="007C7788"/>
    <w:rsid w:val="0085504A"/>
    <w:rsid w:val="008C24EC"/>
    <w:rsid w:val="00912D00"/>
    <w:rsid w:val="0092363C"/>
    <w:rsid w:val="009A2C49"/>
    <w:rsid w:val="009B4CC6"/>
    <w:rsid w:val="009F368A"/>
    <w:rsid w:val="009F3CC1"/>
    <w:rsid w:val="00A35283"/>
    <w:rsid w:val="00A6487D"/>
    <w:rsid w:val="00A872DB"/>
    <w:rsid w:val="00AA6013"/>
    <w:rsid w:val="00AA634C"/>
    <w:rsid w:val="00B477AF"/>
    <w:rsid w:val="00C11226"/>
    <w:rsid w:val="00CA0A15"/>
    <w:rsid w:val="00CF45A1"/>
    <w:rsid w:val="00D82868"/>
    <w:rsid w:val="00E76A6F"/>
    <w:rsid w:val="00F40A7F"/>
    <w:rsid w:val="00FA2A03"/>
    <w:rsid w:val="00FD5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C47210F"/>
  <w14:defaultImageDpi w14:val="300"/>
  <w15:chartTrackingRefBased/>
  <w15:docId w15:val="{C40DDB75-F69A-CD41-8676-FCE5AC3DB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4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0A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CA0A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intmath.com/integration/5-trapezoidal-rule.ph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en.wikipedia.org/wiki/Anti-aliasing_filt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371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Yeety, Sishir [USA]</dc:creator>
  <cp:keywords/>
  <dc:description/>
  <cp:lastModifiedBy>Yeety, Sishir [USA]</cp:lastModifiedBy>
  <cp:revision>21</cp:revision>
  <dcterms:created xsi:type="dcterms:W3CDTF">2020-07-29T12:52:00Z</dcterms:created>
  <dcterms:modified xsi:type="dcterms:W3CDTF">2020-07-29T21:52:00Z</dcterms:modified>
</cp:coreProperties>
</file>