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27" w:rsidRPr="00C06227" w:rsidRDefault="00C06227" w:rsidP="00C06227">
      <w:pPr>
        <w:widowControl/>
        <w:shd w:val="clear" w:color="auto" w:fill="FFFFFF"/>
        <w:spacing w:after="240"/>
        <w:rPr>
          <w:rFonts w:ascii="新細明體" w:eastAsia="新細明體" w:hAnsi="新細明體" w:cs="新細明體"/>
          <w:color w:val="000000" w:themeColor="text1"/>
          <w:kern w:val="0"/>
          <w:szCs w:val="24"/>
        </w:rPr>
      </w:pPr>
      <w:r w:rsidRPr="00C06227">
        <w:rPr>
          <w:rFonts w:ascii="微軟正黑體" w:eastAsia="微軟正黑體" w:hAnsi="微軟正黑體" w:cs="新細明體" w:hint="eastAsia"/>
          <w:color w:val="000000" w:themeColor="text1"/>
          <w:kern w:val="0"/>
          <w:szCs w:val="24"/>
        </w:rPr>
        <w:t>第一部份、主題背景介紹</w:t>
      </w:r>
    </w:p>
    <w:p w:rsidR="00C06227" w:rsidRPr="00C06227" w:rsidRDefault="009661E0" w:rsidP="009661E0">
      <w:pPr>
        <w:widowControl/>
        <w:shd w:val="clear" w:color="auto" w:fill="FFFFFF"/>
        <w:spacing w:after="240"/>
        <w:textAlignment w:val="baseline"/>
        <w:rPr>
          <w:rFonts w:asciiTheme="minorEastAsia" w:hAnsiTheme="minorEastAsia" w:cs="新細明體"/>
          <w:color w:val="373A3C"/>
          <w:kern w:val="0"/>
          <w:szCs w:val="24"/>
        </w:rPr>
      </w:pPr>
      <w:r w:rsidRPr="009661E0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1.</w:t>
      </w:r>
      <w:r w:rsidR="00C06227" w:rsidRPr="00C06227">
        <w:rPr>
          <w:rFonts w:asciiTheme="minorEastAsia" w:hAnsiTheme="minorEastAsia" w:cs="新細明體" w:hint="eastAsia"/>
          <w:b/>
          <w:color w:val="000000" w:themeColor="text1"/>
          <w:kern w:val="0"/>
          <w:szCs w:val="24"/>
        </w:rPr>
        <w:t>故事宇宙時空及創作構想</w:t>
      </w:r>
      <w:r w:rsidR="00C06227" w:rsidRPr="00C06227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：</w:t>
      </w:r>
      <w:r w:rsidR="00001F7B" w:rsidRPr="009661E0">
        <w:rPr>
          <w:rFonts w:asciiTheme="minorEastAsia" w:hAnsiTheme="minorEastAsia" w:cs="新細明體"/>
          <w:color w:val="373A3C"/>
          <w:kern w:val="0"/>
          <w:szCs w:val="24"/>
        </w:rPr>
        <w:t xml:space="preserve"> </w:t>
      </w:r>
    </w:p>
    <w:p w:rsidR="00C06227" w:rsidRPr="00C06227" w:rsidRDefault="00C06227" w:rsidP="00B816B0">
      <w:pPr>
        <w:widowControl/>
        <w:spacing w:before="180" w:after="240" w:line="300" w:lineRule="auto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 w:val="22"/>
        </w:rPr>
        <w:t>     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首先，決定作品的形式。經過討論後，我們決定以互動式廣播劇的方式呈現，原因有以下幾點。第一點：我們發現，在現在這個忙碌的時代中，每個人每天都在透過眼睛接收大量的資訊、閱讀大量的文本，考試工作總是少不了閱讀，這往往令眼睛感到十分疲勞。因此如果能透過聲音傳達故事，讓人們可以在車上、在休息時聆聽，不但眼睛能短暫休息，也更能靜下心欣賞這個作品。第二點：小組成員都對「輕描淡血」這個廣播節目有著極深的喜愛，即使過了許久仍然對其中的故事印象深刻。因此，我們想要創作一個類似的作品，透過聲音和文字感動人心。最後，不同於一般廣播劇，本作品的特色是聽眾能操控劇情走向，隨著不同的選擇可以有不一樣的經歷。</w:t>
      </w:r>
    </w:p>
    <w:p w:rsidR="00C06227" w:rsidRPr="00C06227" w:rsidRDefault="00C06227" w:rsidP="00B816B0">
      <w:pPr>
        <w:widowControl/>
        <w:spacing w:before="180" w:after="240" w:line="300" w:lineRule="auto"/>
        <w:rPr>
          <w:rFonts w:ascii="新細明體" w:eastAsia="新細明體" w:hAnsi="新細明體" w:cs="新細明體"/>
          <w:kern w:val="0"/>
          <w:szCs w:val="24"/>
        </w:rPr>
      </w:pPr>
      <w:r w:rsidRPr="006A60A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決定了作品的形式，接下來是內容的部分。經過討論後，組員們最後決議製作作品有幾個要素：「輕鬆聆聽、溫暖人心、發人深省」，並且，因為本作品主要是設計為聽眾們填補閒暇時間用，因此不可太過長、複雜或燒腦，大約</w:t>
      </w:r>
      <w:r w:rsidR="00A23944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5</w:t>
      </w:r>
      <w:r w:rsidR="00A23944">
        <w:rPr>
          <w:rFonts w:ascii="Times New Roman" w:eastAsia="新細明體" w:hAnsi="Times New Roman" w:cs="Times New Roman"/>
          <w:color w:val="000000"/>
          <w:kern w:val="0"/>
          <w:szCs w:val="24"/>
        </w:rPr>
        <w:t>-10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分鐘可以聽完一個支線，是一個隨處隨地都可以聆聽的溫暖小品。</w:t>
      </w:r>
    </w:p>
    <w:p w:rsidR="00AC3260" w:rsidRPr="00486DAB" w:rsidRDefault="00C06227" w:rsidP="00486DAB">
      <w:pPr>
        <w:widowControl/>
        <w:spacing w:before="180" w:after="240" w:line="300" w:lineRule="auto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6A60A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接下來是作品的故事內容。我們希望作品帶給聽眾的不僅是溫暖的小故事，還有一些想傳達的理念。經過討論後，最後決定將作品的核心觀念是「愛護動物」、「以認養代替購買」、「養寵物要負責」，故事的書寫也是圍繞此展開。因為我們的聽眾多以年輕人為主，因此將主角設定為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18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歲的高三生，正過著水深火熱的考生生涯，相信聽眾們大多對這段日子有印象，較能有帶入感。主角就像大部分高中生一樣，因為過度疲憊而在課堂上昏昏欲睡。接著，就來到本故事的第一個分岐點，聽眾能替主角選擇要在課堂上睡著還是不睡。如果選擇睡著的話，主角會進入一段奇幻之旅，變成一隻流浪貓體會流浪貓的生活。而如果主角選擇清醒，則會與一隻貓相遇。而兩種選擇都有不只一個結局，一切都看聽眾的選擇。不過，雖然我們以溫暖人心為主題，但卻也希望能讓觀眾明白動物的生命的重要，因此故事中設計有壞結局和好結局，也期望能提升觀眾多探索本作品的意願。同時，本作品每一個支線都有截然不同的故事，因此即使多次聆聽也能有不一樣的體驗。</w:t>
      </w:r>
    </w:p>
    <w:p w:rsidR="0089588C" w:rsidRDefault="009661E0" w:rsidP="009661E0">
      <w:pPr>
        <w:widowControl/>
        <w:rPr>
          <w:rFonts w:asciiTheme="minorEastAsia" w:hAnsiTheme="minorEastAsia" w:cs="新細明體"/>
          <w:color w:val="000000" w:themeColor="text1"/>
          <w:kern w:val="0"/>
          <w:szCs w:val="24"/>
        </w:rPr>
      </w:pPr>
      <w:r w:rsidRPr="009661E0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lastRenderedPageBreak/>
        <w:t>2</w:t>
      </w:r>
      <w:r w:rsidRPr="009661E0">
        <w:rPr>
          <w:rFonts w:asciiTheme="minorEastAsia" w:hAnsiTheme="minorEastAsia" w:cs="新細明體"/>
          <w:color w:val="000000" w:themeColor="text1"/>
          <w:kern w:val="0"/>
          <w:szCs w:val="24"/>
        </w:rPr>
        <w:t>.</w:t>
      </w:r>
      <w:r w:rsidR="00001F7B" w:rsidRPr="009661E0">
        <w:rPr>
          <w:rFonts w:asciiTheme="minorEastAsia" w:hAnsiTheme="minorEastAsia" w:cs="新細明體" w:hint="eastAsia"/>
          <w:b/>
          <w:color w:val="000000" w:themeColor="text1"/>
          <w:kern w:val="0"/>
          <w:szCs w:val="24"/>
        </w:rPr>
        <w:t>預計書寫的類別與條目一覽表</w:t>
      </w:r>
      <w:r w:rsidR="00001F7B" w:rsidRPr="00C06227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：</w:t>
      </w:r>
    </w:p>
    <w:p w:rsidR="00DB1B9B" w:rsidRPr="009661E0" w:rsidRDefault="00DB1B9B" w:rsidP="009661E0">
      <w:pPr>
        <w:widowControl/>
        <w:rPr>
          <w:rFonts w:asciiTheme="minorEastAsia" w:hAnsiTheme="minorEastAsia" w:cs="新細明體"/>
          <w:color w:val="000000" w:themeColor="text1"/>
          <w:kern w:val="0"/>
          <w:szCs w:val="24"/>
        </w:rPr>
      </w:pPr>
    </w:p>
    <w:p w:rsidR="0089588C" w:rsidRDefault="0089588C" w:rsidP="00D72572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預計在mediawiki分成三個部分</w:t>
      </w:r>
      <w:r w:rsidR="00D72572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(故事中的三大分支)，在目錄列出各分支所出現條目一覽表。</w:t>
      </w:r>
    </w:p>
    <w:p w:rsidR="00F74230" w:rsidRDefault="00F74230" w:rsidP="00D72572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 w:rsidRPr="00247C6D">
        <w:rPr>
          <w:rFonts w:asciiTheme="minorEastAsia" w:hAnsiTheme="minorEastAsia" w:cs="新細明體" w:hint="eastAsia"/>
          <w:b/>
          <w:color w:val="000000" w:themeColor="text1"/>
          <w:kern w:val="0"/>
          <w:szCs w:val="24"/>
        </w:rPr>
        <w:t>書寫條目分工</w:t>
      </w: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:</w:t>
      </w:r>
    </w:p>
    <w:p w:rsidR="00F74230" w:rsidRDefault="00F74230" w:rsidP="00D72572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 xml:space="preserve">林季囷: </w:t>
      </w:r>
      <w:r w:rsidR="00C27795"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數學老師、</w:t>
      </w: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劉雯、王炳宇、店貓、流浪貓(小瑜)</w:t>
      </w:r>
    </w:p>
    <w:p w:rsidR="00F74230" w:rsidRDefault="00F74230" w:rsidP="00F74230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翁宥潔: 小櫻、小櫻媽媽</w:t>
      </w:r>
    </w:p>
    <w:p w:rsidR="000B1BE1" w:rsidRPr="00F74230" w:rsidRDefault="000B1BE1" w:rsidP="00F74230">
      <w:pPr>
        <w:widowControl/>
        <w:shd w:val="clear" w:color="auto" w:fill="FFFFFF"/>
        <w:spacing w:after="240"/>
        <w:ind w:left="960"/>
        <w:textAlignment w:val="baseline"/>
        <w:rPr>
          <w:rFonts w:asciiTheme="minorEastAsia" w:hAnsiTheme="minorEastAsia" w:cs="新細明體"/>
          <w:color w:val="000000" w:themeColor="text1"/>
          <w:kern w:val="0"/>
          <w:szCs w:val="24"/>
        </w:rPr>
      </w:pPr>
      <w:r>
        <w:rPr>
          <w:rFonts w:asciiTheme="minorEastAsia" w:hAnsiTheme="minorEastAsia" w:cs="新細明體" w:hint="eastAsia"/>
          <w:color w:val="000000" w:themeColor="text1"/>
          <w:kern w:val="0"/>
          <w:szCs w:val="24"/>
        </w:rPr>
        <w:t>游磬丞: 小瑜、小瑜媽媽</w:t>
      </w:r>
    </w:p>
    <w:tbl>
      <w:tblPr>
        <w:tblpPr w:leftFromText="180" w:rightFromText="180" w:vertAnchor="text" w:horzAnchor="page" w:tblpX="2851" w:tblpY="167"/>
        <w:tblW w:w="6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2429"/>
        <w:gridCol w:w="2288"/>
      </w:tblGrid>
      <w:tr w:rsidR="0089588C" w:rsidRPr="00C06227" w:rsidTr="0089588C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類別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人物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貓</w:t>
            </w:r>
          </w:p>
        </w:tc>
      </w:tr>
      <w:tr w:rsidR="0089588C" w:rsidRPr="00C06227" w:rsidTr="0089588C">
        <w:trPr>
          <w:trHeight w:val="19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89588C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所有條目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小瑜</w:t>
            </w: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(</w:t>
            </w: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主角</w:t>
            </w: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)</w:t>
            </w:r>
          </w:p>
          <w:p w:rsidR="00001F7B" w:rsidRDefault="00001F7B" w:rsidP="00001F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小瑜媽媽</w:t>
            </w:r>
          </w:p>
          <w:p w:rsidR="00375E25" w:rsidRPr="00375E25" w:rsidRDefault="00375E25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數學老師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小櫻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小櫻媽媽</w:t>
            </w:r>
          </w:p>
          <w:p w:rsidR="00001F7B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劉雯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王炳宇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Default="0089588C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店貓</w:t>
            </w:r>
          </w:p>
          <w:p w:rsidR="0089588C" w:rsidRPr="00C06227" w:rsidRDefault="0089588C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流浪貓 (小瑜)</w:t>
            </w:r>
          </w:p>
        </w:tc>
      </w:tr>
      <w:tr w:rsidR="0089588C" w:rsidRPr="00C06227" w:rsidTr="0089588C">
        <w:trPr>
          <w:trHeight w:val="9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後設資料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588C" w:rsidRDefault="0089588C" w:rsidP="00001F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簡述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: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人物背景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個性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年齡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588C" w:rsidRDefault="0089588C" w:rsidP="00001F7B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簡述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: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貓的背景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眼睛顏色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花色</w:t>
            </w:r>
          </w:p>
          <w:p w:rsidR="00001F7B" w:rsidRPr="00C06227" w:rsidRDefault="00001F7B" w:rsidP="00001F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06227">
              <w:rPr>
                <w:rFonts w:ascii="Arial" w:eastAsia="新細明體" w:hAnsi="Arial" w:cs="Arial"/>
                <w:color w:val="000000"/>
                <w:kern w:val="0"/>
                <w:sz w:val="22"/>
              </w:rPr>
              <w:t>長毛／短毛</w:t>
            </w:r>
          </w:p>
        </w:tc>
      </w:tr>
    </w:tbl>
    <w:p w:rsidR="00001F7B" w:rsidRPr="00C06227" w:rsidRDefault="00001F7B" w:rsidP="00001F7B">
      <w:pPr>
        <w:widowControl/>
        <w:shd w:val="clear" w:color="auto" w:fill="FFFFFF"/>
        <w:spacing w:after="240"/>
        <w:textAlignment w:val="baseline"/>
        <w:rPr>
          <w:rFonts w:ascii="微軟正黑體" w:eastAsia="微軟正黑體" w:hAnsi="微軟正黑體" w:cs="新細明體"/>
          <w:color w:val="373A3C"/>
          <w:kern w:val="0"/>
          <w:szCs w:val="24"/>
        </w:rPr>
      </w:pPr>
      <w:r>
        <w:rPr>
          <w:rFonts w:ascii="微軟正黑體" w:eastAsia="微軟正黑體" w:hAnsi="微軟正黑體" w:cs="新細明體"/>
          <w:color w:val="373A3C"/>
          <w:kern w:val="0"/>
          <w:szCs w:val="24"/>
        </w:rPr>
        <w:tab/>
      </w:r>
      <w:r>
        <w:rPr>
          <w:rFonts w:ascii="微軟正黑體" w:eastAsia="微軟正黑體" w:hAnsi="微軟正黑體" w:cs="新細明體"/>
          <w:color w:val="373A3C"/>
          <w:kern w:val="0"/>
          <w:szCs w:val="24"/>
        </w:rPr>
        <w:tab/>
      </w:r>
    </w:p>
    <w:p w:rsidR="00C06227" w:rsidRPr="00C06227" w:rsidRDefault="00C06227" w:rsidP="00C0622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06227" w:rsidRDefault="00C06227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</w:rPr>
      </w:pPr>
      <w:r>
        <w:rPr>
          <w:rFonts w:ascii="Times New Roman" w:eastAsia="新細明體" w:hAnsi="Times New Roman" w:cs="Times New Roman"/>
          <w:color w:val="000000"/>
          <w:kern w:val="0"/>
          <w:sz w:val="22"/>
        </w:rPr>
        <w:br w:type="page"/>
      </w:r>
    </w:p>
    <w:p w:rsidR="00AC3260" w:rsidRDefault="00AC3260">
      <w:pPr>
        <w:widowControl/>
        <w:rPr>
          <w:rFonts w:ascii="Times New Roman" w:eastAsia="新細明體" w:hAnsi="Times New Roman" w:cs="Times New Roman"/>
          <w:color w:val="000000"/>
          <w:kern w:val="0"/>
          <w:sz w:val="22"/>
        </w:rPr>
      </w:pPr>
    </w:p>
    <w:p w:rsidR="00C06227" w:rsidRPr="00C06227" w:rsidRDefault="00C06227" w:rsidP="00C06227">
      <w:pPr>
        <w:widowControl/>
        <w:spacing w:before="240" w:after="24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第二部分、多線敘事設計</w:t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1.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表現方式及媒材設計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C06227" w:rsidRDefault="00C06227" w:rsidP="00C06227">
      <w:pPr>
        <w:widowControl/>
        <w:spacing w:before="240" w:after="240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我們將會用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podcast</w:t>
      </w: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的形式，用主角的視角敘述整個故事，讓觀眾像是在聽主角說故事，讓觀眾能放慢自己的速度，沉浸在故事中。媒材包含人聲、音效及配樂。</w:t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2.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故事藍圖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C06227" w:rsidRDefault="00C06227" w:rsidP="00C06227">
      <w:pPr>
        <w:widowControl/>
        <w:spacing w:before="240" w:after="240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 w:val="22"/>
        </w:rPr>
        <w:t> 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914900" cy="41154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期末作業 故事藍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56" cy="412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3.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互動機制說明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 </w:t>
      </w:r>
    </w:p>
    <w:p w:rsidR="00C06227" w:rsidRPr="00C06227" w:rsidRDefault="00C06227" w:rsidP="00DB1B9B">
      <w:pPr>
        <w:widowControl/>
        <w:spacing w:before="240" w:after="240"/>
        <w:ind w:left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t>在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spotify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中有播放清單，將每個段落編號，在需要做選擇的章節會</w:t>
      </w:r>
      <w:r w:rsidRPr="00C06227">
        <w:rPr>
          <w:rFonts w:ascii="Arial" w:eastAsia="新細明體" w:hAnsi="Arial" w:cs="Arial"/>
          <w:b/>
          <w:color w:val="000000"/>
          <w:kern w:val="0"/>
          <w:szCs w:val="24"/>
        </w:rPr>
        <w:t>描述選項及對應的編號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，使聽眾更直覺、快速地找到下一個段落。</w:t>
      </w:r>
    </w:p>
    <w:p w:rsidR="00C06227" w:rsidRDefault="00C06227">
      <w:pPr>
        <w:widowControl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/>
          <w:color w:val="000000"/>
          <w:kern w:val="0"/>
          <w:sz w:val="22"/>
        </w:rPr>
        <w:br w:type="page"/>
      </w:r>
    </w:p>
    <w:p w:rsidR="00C06227" w:rsidRPr="00C06227" w:rsidRDefault="00C06227" w:rsidP="00C06227">
      <w:pPr>
        <w:widowControl/>
        <w:spacing w:before="240" w:after="240"/>
        <w:ind w:left="360" w:hanging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Arial" w:eastAsia="新細明體" w:hAnsi="Arial" w:cs="Arial"/>
          <w:color w:val="000000"/>
          <w:kern w:val="0"/>
          <w:szCs w:val="24"/>
        </w:rPr>
        <w:lastRenderedPageBreak/>
        <w:t>4.</w:t>
      </w:r>
      <w:r w:rsidRPr="00C06227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多線敘事的分工計畫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C06227" w:rsidRDefault="00C06227" w:rsidP="00C06227">
      <w:pPr>
        <w:widowControl/>
        <w:spacing w:before="240" w:after="240"/>
        <w:ind w:left="360" w:firstLine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林季囷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35175A" w:rsidRDefault="00C06227" w:rsidP="0035175A">
      <w:pPr>
        <w:pStyle w:val="a3"/>
        <w:widowControl/>
        <w:numPr>
          <w:ilvl w:val="0"/>
          <w:numId w:val="5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Times New Roman" w:eastAsia="新細明體" w:hAnsi="Times New Roman" w:cs="Times New Roman"/>
          <w:color w:val="000000"/>
          <w:kern w:val="0"/>
          <w:szCs w:val="24"/>
        </w:rPr>
        <w:t>故事書寫</w:t>
      </w:r>
      <w:r w:rsidRPr="00A3094C">
        <w:rPr>
          <w:rFonts w:ascii="Arial" w:eastAsia="新細明體" w:hAnsi="Arial" w:cs="Arial"/>
          <w:color w:val="000000"/>
          <w:kern w:val="0"/>
          <w:szCs w:val="24"/>
        </w:rPr>
        <w:t>:</w:t>
      </w:r>
      <w:r w:rsidR="008C3C07">
        <w:rPr>
          <w:rFonts w:ascii="Times New Roman" w:eastAsia="新細明體" w:hAnsi="Times New Roman" w:cs="Times New Roman"/>
          <w:color w:val="000000"/>
          <w:kern w:val="0"/>
          <w:szCs w:val="24"/>
        </w:rPr>
        <w:t>第</w:t>
      </w:r>
      <w:r w:rsidR="008C3C07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二</w:t>
      </w:r>
      <w:r w:rsidRPr="00A3094C">
        <w:rPr>
          <w:rFonts w:ascii="Times New Roman" w:eastAsia="新細明體" w:hAnsi="Times New Roman" w:cs="Times New Roman"/>
          <w:color w:val="000000"/>
          <w:kern w:val="0"/>
          <w:szCs w:val="24"/>
        </w:rPr>
        <w:t>大分支</w:t>
      </w:r>
    </w:p>
    <w:p w:rsidR="00310745" w:rsidRPr="0001759A" w:rsidRDefault="00C06227" w:rsidP="00310745">
      <w:pPr>
        <w:pStyle w:val="a3"/>
        <w:widowControl/>
        <w:numPr>
          <w:ilvl w:val="0"/>
          <w:numId w:val="5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統整</w:t>
      </w:r>
      <w:r w:rsidR="007536B7" w:rsidRPr="00A3094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錄音</w:t>
      </w:r>
      <w:r w:rsidRPr="00A3094C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稿和素材</w:t>
      </w:r>
    </w:p>
    <w:p w:rsidR="0001759A" w:rsidRPr="00A3094C" w:rsidRDefault="0001759A" w:rsidP="00310745">
      <w:pPr>
        <w:pStyle w:val="a3"/>
        <w:widowControl/>
        <w:numPr>
          <w:ilvl w:val="0"/>
          <w:numId w:val="5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尋找圖片素材</w:t>
      </w:r>
    </w:p>
    <w:p w:rsidR="00C06227" w:rsidRPr="00A3094C" w:rsidRDefault="00C06227" w:rsidP="00C06227">
      <w:pPr>
        <w:widowControl/>
        <w:spacing w:before="240" w:after="240"/>
        <w:ind w:left="360" w:firstLine="360"/>
        <w:rPr>
          <w:rFonts w:ascii="新細明體" w:eastAsia="新細明體" w:hAnsi="新細明體" w:cs="新細明體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翁宥潔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</w:p>
    <w:p w:rsidR="00C06227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故事書寫:</w:t>
      </w:r>
      <w:r w:rsidR="008C3C07">
        <w:rPr>
          <w:rFonts w:ascii="新細明體" w:eastAsia="新細明體" w:hAnsi="新細明體" w:cs="新細明體" w:hint="eastAsia"/>
          <w:kern w:val="0"/>
          <w:szCs w:val="24"/>
        </w:rPr>
        <w:t>第三</w:t>
      </w:r>
      <w:r w:rsidR="009174CB" w:rsidRPr="00A3094C">
        <w:rPr>
          <w:rFonts w:ascii="新細明體" w:eastAsia="新細明體" w:hAnsi="新細明體" w:cs="新細明體" w:hint="eastAsia"/>
          <w:kern w:val="0"/>
          <w:szCs w:val="24"/>
        </w:rPr>
        <w:t>大分支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配音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尋找音效媒材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剪輯音檔</w:t>
      </w:r>
    </w:p>
    <w:p w:rsidR="00B67272" w:rsidRPr="00A3094C" w:rsidRDefault="00B67272" w:rsidP="00C06227">
      <w:pPr>
        <w:pStyle w:val="a3"/>
        <w:widowControl/>
        <w:numPr>
          <w:ilvl w:val="0"/>
          <w:numId w:val="6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潤文字稿</w:t>
      </w:r>
      <w:r w:rsidR="001B6C14" w:rsidRPr="00A3094C">
        <w:rPr>
          <w:rFonts w:ascii="新細明體" w:eastAsia="新細明體" w:hAnsi="新細明體" w:cs="新細明體" w:hint="eastAsia"/>
          <w:kern w:val="0"/>
          <w:szCs w:val="24"/>
        </w:rPr>
        <w:t xml:space="preserve"> (最後總稿)</w:t>
      </w:r>
    </w:p>
    <w:p w:rsidR="00C06227" w:rsidRPr="00C06227" w:rsidRDefault="00C06227" w:rsidP="00C06227">
      <w:pPr>
        <w:widowControl/>
        <w:spacing w:before="240" w:after="240"/>
        <w:ind w:left="960" w:hanging="960"/>
        <w:rPr>
          <w:rFonts w:ascii="新細明體" w:eastAsia="新細明體" w:hAnsi="新細明體" w:cs="新細明體"/>
          <w:kern w:val="0"/>
          <w:szCs w:val="24"/>
        </w:rPr>
      </w:pPr>
    </w:p>
    <w:p w:rsidR="00C06227" w:rsidRPr="00A3094C" w:rsidRDefault="00C06227" w:rsidP="009174CB">
      <w:pPr>
        <w:widowControl/>
        <w:spacing w:before="240" w:after="240"/>
        <w:ind w:left="600" w:firstLine="120"/>
        <w:rPr>
          <w:rFonts w:ascii="Arial" w:eastAsia="新細明體" w:hAnsi="Arial" w:cs="Arial"/>
          <w:color w:val="000000"/>
          <w:kern w:val="0"/>
          <w:szCs w:val="24"/>
        </w:rPr>
      </w:pPr>
      <w:r w:rsidRPr="00C06227">
        <w:rPr>
          <w:rFonts w:ascii="Times New Roman" w:eastAsia="新細明體" w:hAnsi="Times New Roman" w:cs="Times New Roman"/>
          <w:color w:val="000000"/>
          <w:kern w:val="0"/>
          <w:szCs w:val="24"/>
        </w:rPr>
        <w:t>游謦丞</w:t>
      </w:r>
      <w:r w:rsidRPr="00C06227">
        <w:rPr>
          <w:rFonts w:ascii="Arial" w:eastAsia="新細明體" w:hAnsi="Arial" w:cs="Arial"/>
          <w:color w:val="000000"/>
          <w:kern w:val="0"/>
          <w:szCs w:val="24"/>
        </w:rPr>
        <w:t>:</w:t>
      </w:r>
      <w:bookmarkStart w:id="0" w:name="_GoBack"/>
      <w:bookmarkEnd w:id="0"/>
    </w:p>
    <w:p w:rsidR="00B67272" w:rsidRPr="00A3094C" w:rsidRDefault="00B67272" w:rsidP="00B67272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故事書寫:</w:t>
      </w:r>
      <w:r w:rsidR="008C3C07">
        <w:rPr>
          <w:rFonts w:ascii="新細明體" w:eastAsia="新細明體" w:hAnsi="新細明體" w:cs="新細明體" w:hint="eastAsia"/>
          <w:kern w:val="0"/>
          <w:szCs w:val="24"/>
        </w:rPr>
        <w:t>第一</w:t>
      </w:r>
      <w:r w:rsidRPr="00A3094C">
        <w:rPr>
          <w:rFonts w:ascii="新細明體" w:eastAsia="新細明體" w:hAnsi="新細明體" w:cs="新細明體" w:hint="eastAsia"/>
          <w:kern w:val="0"/>
          <w:szCs w:val="24"/>
        </w:rPr>
        <w:t>大分支</w:t>
      </w:r>
    </w:p>
    <w:p w:rsidR="00B67272" w:rsidRPr="00A3094C" w:rsidRDefault="00B67272" w:rsidP="00B67272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尋找音效媒材</w:t>
      </w:r>
    </w:p>
    <w:p w:rsidR="00B67272" w:rsidRPr="00A3094C" w:rsidRDefault="00B67272" w:rsidP="00B67272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剪輯音檔</w:t>
      </w:r>
    </w:p>
    <w:p w:rsidR="00C06227" w:rsidRPr="00A3094C" w:rsidRDefault="00B67272" w:rsidP="00A479D3">
      <w:pPr>
        <w:pStyle w:val="a3"/>
        <w:widowControl/>
        <w:numPr>
          <w:ilvl w:val="0"/>
          <w:numId w:val="7"/>
        </w:numPr>
        <w:spacing w:before="240" w:after="24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3094C">
        <w:rPr>
          <w:rFonts w:ascii="新細明體" w:eastAsia="新細明體" w:hAnsi="新細明體" w:cs="新細明體" w:hint="eastAsia"/>
          <w:kern w:val="0"/>
          <w:szCs w:val="24"/>
        </w:rPr>
        <w:t>撰寫</w:t>
      </w:r>
      <w:r w:rsidR="00A479D3" w:rsidRPr="00A3094C">
        <w:rPr>
          <w:rFonts w:ascii="新細明體" w:eastAsia="新細明體" w:hAnsi="新細明體" w:cs="新細明體" w:hint="eastAsia"/>
          <w:kern w:val="0"/>
          <w:szCs w:val="24"/>
        </w:rPr>
        <w:t>+整理</w:t>
      </w:r>
      <w:r w:rsidRPr="00A3094C">
        <w:rPr>
          <w:rFonts w:ascii="新細明體" w:eastAsia="新細明體" w:hAnsi="新細明體" w:cs="新細明體" w:hint="eastAsia"/>
          <w:kern w:val="0"/>
          <w:szCs w:val="24"/>
        </w:rPr>
        <w:t>m</w:t>
      </w:r>
      <w:r w:rsidRPr="00A3094C">
        <w:rPr>
          <w:rFonts w:ascii="新細明體" w:eastAsia="新細明體" w:hAnsi="新細明體" w:cs="新細明體"/>
          <w:kern w:val="0"/>
          <w:szCs w:val="24"/>
        </w:rPr>
        <w:t>ediawiki</w:t>
      </w:r>
    </w:p>
    <w:sectPr w:rsidR="00C06227" w:rsidRPr="00A309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8D5" w:rsidRDefault="00CD58D5" w:rsidP="0035175A">
      <w:r>
        <w:separator/>
      </w:r>
    </w:p>
  </w:endnote>
  <w:endnote w:type="continuationSeparator" w:id="0">
    <w:p w:rsidR="00CD58D5" w:rsidRDefault="00CD58D5" w:rsidP="0035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8D5" w:rsidRDefault="00CD58D5" w:rsidP="0035175A">
      <w:r>
        <w:separator/>
      </w:r>
    </w:p>
  </w:footnote>
  <w:footnote w:type="continuationSeparator" w:id="0">
    <w:p w:rsidR="00CD58D5" w:rsidRDefault="00CD58D5" w:rsidP="00351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6437"/>
    <w:multiLevelType w:val="multilevel"/>
    <w:tmpl w:val="DAE0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5B94"/>
    <w:multiLevelType w:val="multilevel"/>
    <w:tmpl w:val="0FF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1461F"/>
    <w:multiLevelType w:val="multilevel"/>
    <w:tmpl w:val="BBA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7DD8"/>
    <w:multiLevelType w:val="hybridMultilevel"/>
    <w:tmpl w:val="26E8DAA2"/>
    <w:lvl w:ilvl="0" w:tplc="E1200384">
      <w:start w:val="1"/>
      <w:numFmt w:val="bullet"/>
      <w:lvlText w:val=""/>
      <w:lvlJc w:val="righ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9146AE3"/>
    <w:multiLevelType w:val="hybridMultilevel"/>
    <w:tmpl w:val="A34896F8"/>
    <w:lvl w:ilvl="0" w:tplc="E1200384">
      <w:start w:val="1"/>
      <w:numFmt w:val="bullet"/>
      <w:lvlText w:val=""/>
      <w:lvlJc w:val="righ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3B17B6B"/>
    <w:multiLevelType w:val="hybridMultilevel"/>
    <w:tmpl w:val="33C6A148"/>
    <w:lvl w:ilvl="0" w:tplc="E1200384">
      <w:start w:val="1"/>
      <w:numFmt w:val="bullet"/>
      <w:lvlText w:val=""/>
      <w:lvlJc w:val="righ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73D173FE"/>
    <w:multiLevelType w:val="multilevel"/>
    <w:tmpl w:val="4752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27"/>
    <w:rsid w:val="00001F7B"/>
    <w:rsid w:val="0001759A"/>
    <w:rsid w:val="000B1BE1"/>
    <w:rsid w:val="001B6C14"/>
    <w:rsid w:val="00247C6D"/>
    <w:rsid w:val="00310745"/>
    <w:rsid w:val="0035175A"/>
    <w:rsid w:val="00375E25"/>
    <w:rsid w:val="003E079C"/>
    <w:rsid w:val="00486DAB"/>
    <w:rsid w:val="004F35EB"/>
    <w:rsid w:val="005323D0"/>
    <w:rsid w:val="006A60A7"/>
    <w:rsid w:val="006B7FBC"/>
    <w:rsid w:val="007536B7"/>
    <w:rsid w:val="0078216B"/>
    <w:rsid w:val="007B1C11"/>
    <w:rsid w:val="007D6584"/>
    <w:rsid w:val="0089588C"/>
    <w:rsid w:val="008C3C07"/>
    <w:rsid w:val="008F47E8"/>
    <w:rsid w:val="009174CB"/>
    <w:rsid w:val="009542F8"/>
    <w:rsid w:val="009661E0"/>
    <w:rsid w:val="00A23944"/>
    <w:rsid w:val="00A3094C"/>
    <w:rsid w:val="00A479D3"/>
    <w:rsid w:val="00AC3260"/>
    <w:rsid w:val="00B67272"/>
    <w:rsid w:val="00B816B0"/>
    <w:rsid w:val="00BF4C3E"/>
    <w:rsid w:val="00C06227"/>
    <w:rsid w:val="00C27795"/>
    <w:rsid w:val="00CD58D5"/>
    <w:rsid w:val="00D72572"/>
    <w:rsid w:val="00DB1B9B"/>
    <w:rsid w:val="00F7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7C7EE"/>
  <w15:chartTrackingRefBased/>
  <w15:docId w15:val="{3C7E03DF-C826-4A0C-9793-67087829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F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062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C06227"/>
  </w:style>
  <w:style w:type="paragraph" w:styleId="a3">
    <w:name w:val="List Paragraph"/>
    <w:basedOn w:val="a"/>
    <w:uiPriority w:val="34"/>
    <w:qFormat/>
    <w:rsid w:val="00C06227"/>
    <w:pPr>
      <w:ind w:leftChars="200" w:left="480"/>
    </w:pPr>
  </w:style>
  <w:style w:type="table" w:styleId="a4">
    <w:name w:val="Table Grid"/>
    <w:basedOn w:val="a1"/>
    <w:uiPriority w:val="39"/>
    <w:rsid w:val="00532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17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175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17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17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6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29</cp:revision>
  <dcterms:created xsi:type="dcterms:W3CDTF">2021-12-24T14:13:00Z</dcterms:created>
  <dcterms:modified xsi:type="dcterms:W3CDTF">2021-12-25T12:19:00Z</dcterms:modified>
</cp:coreProperties>
</file>