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a="http://schemas.openxmlformats.org/drawingml/2006/main" xmlns:w="http://schemas.openxmlformats.org/wordprocessingml/2006/main" xmlns:wps="http://schemas.microsoft.com/office/word/2010/wordprocessingShape" xmlns:wp="http://schemas.openxmlformats.org/drawingml/2006/wordprocessingDrawing" xmlns:mc="http://schemas.openxmlformats.org/markup-compatibility/2006" mc:Ignorable="wps">
  <w:body>
    <w:p>
      <w:pPr>
        <w:pStyle w:val="rdbvau"/>
        <w:numPr/>
        <w:pBdr/>
        <w:ind/>
        <w:jc w:val="left"/>
        <w:rPr>
          <w:rFonts w:hint="eastAsia"/>
        </w:rPr>
      </w:pPr>
      <w:r>
        <w:rPr>
          <w:rFonts w:hint="eastAsia"/>
        </w:rPr>
        <w:t>爱聊</w:t>
      </w:r>
      <w:r>
        <w:rPr>
          <w:rFonts w:hint="eastAsia"/>
        </w:rPr>
        <w:t>成本</w:t>
      </w:r>
      <w:r>
        <w:rPr>
          <w:rFonts w:hint="eastAsia"/>
        </w:rPr>
        <w:t>分析</w:t>
      </w:r>
      <w:r>
        <w:rPr>
          <w:rFonts w:hint="eastAsia"/>
        </w:rPr>
        <w:t>-</w:t>
      </w:r>
      <w:r>
        <w:rPr>
          <w:rFonts w:hint="eastAsia"/>
        </w:rPr>
        <w:t>租赁</w:t>
      </w:r>
      <w:r>
        <w:rPr>
          <w:rFonts w:hint="eastAsia"/>
        </w:rPr>
        <w:t>（</w:t>
      </w:r>
      <w:r>
        <w:rPr>
          <w:rFonts w:hint="eastAsia"/>
        </w:rPr>
        <w:t>普租</w:t>
      </w:r>
      <w:r>
        <w:rPr>
          <w:rFonts w:hint="eastAsia"/>
        </w:rPr>
        <w:t>）</w:t>
      </w:r>
    </w:p>
    <w:p>
      <w:pPr>
        <w:pStyle w:val="vge52g"/>
        <w:pBdr/>
        <w:ind/>
        <w:rPr/>
      </w:pPr>
      <w:r>
        <w:rPr/>
        <w:t>相关文件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  <w:b/>
        </w:rPr>
        <w:t>原始会话数据</w:t>
      </w:r>
      <w:r>
        <w:rPr>
          <w:rFonts w:hint="eastAsia"/>
        </w:rPr>
        <w:t>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HYPERLINK https://drive.weixin.qq.com/s?k=APwAJgfkAHA88g81vhAWEAWAarAJ0 docLink \tdfu https://drive.weixin.qq.com/s?k=APwAJgfkAHA88g81vhAWEAWAarAJ0 \tdfid i.1970326730974972.1688856800483425_f.787282053wHQo \tdfe 1010 \tdfn %u666E%u79DF%u4F1A%u8BDD.xlsx \tdft Wedrive \tdlt inline \tdlf FromUploadFile \tdtf 0 </w:instrText>
      </w:r>
      <w:r>
        <w:rPr>
          <w:rFonts w:hint="eastAsia"/>
        </w:rPr>
        <w:fldChar w:fldCharType="separate"/>
      </w:r>
      <w:r>
        <w:rPr>
          <w:rStyle w:val="926rrv"/>
          <w:rFonts w:hint="eastAsia"/>
        </w:rPr>
        <w:t>普租会话.xlsx</w:t>
      </w:r>
      <w:r>
        <w:rPr>
          <w:rFonts w:hint="eastAsia"/>
        </w:rPr>
        <w:fldChar w:fldCharType="end"/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  <w:b/>
        </w:rPr>
        <w:t>消息级测试集数据</w:t>
      </w:r>
      <w:r>
        <w:rPr>
          <w:rFonts w:hint="eastAsia"/>
        </w:rPr>
        <w:t>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HYPERLINK https://drive.weixin.qq.com/s?k=APwAJgfkAHAokNqEfzAWEAWAarAJ0 docLink \tdfu https://drive.weixin.qq.com/s?k=APwAJgfkAHAokNqEfzAWEAWAarAJ0 \tdfid i.1970326730974972.1688856800483425_f.787282056rmlV \tdfe 1010 \tdfn %u6D88%u606F%u7EA7%u6D4B%u8BD5%u96C6.xlsx \tdft Wedrive \tdlt inline \tdlf FromUploadFile \tdtf 0 </w:instrText>
      </w:r>
      <w:r>
        <w:rPr>
          <w:rFonts w:hint="eastAsia"/>
        </w:rPr>
        <w:fldChar w:fldCharType="separate"/>
      </w:r>
      <w:r>
        <w:rPr>
          <w:rStyle w:val="926rrv"/>
          <w:rFonts w:hint="eastAsia"/>
        </w:rPr>
        <w:t>消息级测试集.xlsx</w:t>
      </w:r>
      <w:r>
        <w:rPr>
          <w:rFonts w:hint="eastAsia"/>
        </w:rPr>
        <w:fldChar w:fldCharType="end"/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  <w:b/>
        </w:rPr>
        <w:t>按停止条件未产出测试样本数据</w:t>
      </w:r>
      <w:r>
        <w:rPr>
          <w:rFonts w:hint="eastAsia"/>
        </w:rPr>
        <w:t>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HYPERLINK https://drive.weixin.qq.com/s?k=APwAJgfkAHAQO6Yh16AWEAWAarAJ0 docLink \tdfu https://drive.weixin.qq.com/s?k=APwAJgfkAHAQO6Yh16AWEAWAarAJ0 \tdfid i.1970326730974972.1688856800483425_f.787282063vwu6 \tdfe 1010 \tdfn %u672A%u4EA7%u51FA%u6837%u672C%u4F1A%u8BDD.xlsx \tdft Wedrive \tdlt inline \tdlf FromUploadFile \tdtf 0 </w:instrText>
      </w:r>
      <w:r>
        <w:rPr>
          <w:rFonts w:hint="eastAsia"/>
        </w:rPr>
        <w:fldChar w:fldCharType="separate"/>
      </w:r>
      <w:r>
        <w:rPr>
          <w:rStyle w:val="926rrv"/>
          <w:rFonts w:hint="eastAsia"/>
        </w:rPr>
        <w:t>未产出样本会话.xlsx</w:t>
      </w:r>
      <w:r>
        <w:rPr>
          <w:rFonts w:hint="eastAsia"/>
        </w:rPr>
        <w:fldChar w:fldCharType="end"/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  <w:b/>
        </w:rPr>
        <w:t>请求脚本</w:t>
      </w:r>
      <w:r>
        <w:rPr>
          <w:rFonts w:hint="eastAsia"/>
        </w:rPr>
        <w:t>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HYPERLINK https://drive.weixin.qq.com/s?k=APwAJgfkAHA2aPzT62AWEAWAarAJ0 docLink \tdfu https://drive.weixin.qq.com/s?k=APwAJgfkAHA2aPzT62AWEAWAarAJ0 \tdfid i.1970326730974972.1688856800483425_f.787282074YB8y \tdfe 1027 \tdfn request_llm_cost.py \tdft Wedrive \tdlt inline \tdlf FromUploadFile \tdtf 0 </w:instrText>
      </w:r>
      <w:r>
        <w:rPr>
          <w:rFonts w:hint="eastAsia"/>
        </w:rPr>
        <w:fldChar w:fldCharType="separate"/>
      </w:r>
      <w:r>
        <w:rPr>
          <w:rStyle w:val="926rrv"/>
          <w:rFonts w:hint="eastAsia"/>
        </w:rPr>
        <w:t>request_llm_cost.py</w:t>
      </w:r>
      <w:r>
        <w:rPr>
          <w:rFonts w:hint="eastAsia"/>
        </w:rPr>
        <w:fldChar w:fldCharType="end"/>
      </w:r>
      <w:r>
        <w:rPr>
          <w:rFonts w:hint="eastAsia"/>
        </w:rPr>
        <w:t>（</w:t>
      </w:r>
      <w:r>
        <w:rPr>
          <w:rFonts w:hint="eastAsia"/>
        </w:rPr>
        <w:t>注意</w:t>
      </w:r>
      <w:r>
        <w:rPr>
          <w:rFonts w:hint="eastAsia"/>
        </w:rPr>
        <w:t>：</w:t>
      </w:r>
      <w:r>
        <w:rPr>
          <w:rFonts w:hint="eastAsia"/>
        </w:rPr>
        <w:t>由于</w:t>
      </w:r>
      <w:r>
        <w:rPr>
          <w:rFonts w:hint="eastAsia"/>
        </w:rPr>
        <w:t>前期</w:t>
      </w:r>
      <w:r>
        <w:rPr>
          <w:rFonts w:hint="eastAsia"/>
        </w:rPr>
        <w:t>A</w:t>
      </w:r>
      <w:r>
        <w:rPr>
          <w:rFonts w:hint="eastAsia"/>
        </w:rPr>
        <w:t>P</w:t>
      </w:r>
      <w:r>
        <w:rPr>
          <w:rFonts w:hint="eastAsia"/>
        </w:rPr>
        <w:t>I</w:t>
      </w:r>
      <w:r>
        <w:rPr>
          <w:rFonts w:hint="eastAsia"/>
        </w:rPr>
        <w:t>以及</w:t>
      </w:r>
      <w:r>
        <w:rPr>
          <w:rFonts w:hint="eastAsia"/>
        </w:rPr>
        <w:t>请求脚本中存在问题</w:t>
      </w:r>
      <w:r>
        <w:rPr>
          <w:rFonts w:hint="eastAsia"/>
        </w:rPr>
        <w:t>，</w:t>
      </w:r>
      <w:r>
        <w:rPr>
          <w:rFonts w:hint="eastAsia"/>
        </w:rPr>
        <w:t>经调整后已不再使用该脚本</w:t>
      </w:r>
      <w:r>
        <w:rPr>
          <w:rFonts w:hint="eastAsia"/>
        </w:rPr>
        <w:t>，</w:t>
      </w:r>
      <w:r>
        <w:rPr>
          <w:rFonts w:hint="eastAsia"/>
        </w:rPr>
        <w:t>脚本仅供参考</w:t>
      </w:r>
      <w:r>
        <w:rPr>
          <w:rFonts w:hint="eastAsia"/>
        </w:rPr>
        <w:t>，</w:t>
      </w:r>
      <w:r>
        <w:rPr>
          <w:rFonts w:hint="eastAsia"/>
        </w:rPr>
        <w:t>具体</w:t>
      </w:r>
      <w:r>
        <w:rPr>
          <w:rFonts w:hint="eastAsia"/>
        </w:rPr>
        <w:t>参考</w:t>
      </w:r>
      <w:r>
        <w:rPr>
          <w:rFonts w:hint="eastAsia"/>
        </w:rPr>
        <w:t>文档</w:t>
      </w:r>
      <w:r>
        <w:rPr>
          <w:rStyle w:val="926rrv"/>
          <w:color/>
        </w:rPr>
        <w:fldChar w:fldCharType="begin"/>
      </w:r>
      <w:r>
        <w:rPr>
          <w:rStyle w:val="926rrv"/>
          <w:color/>
        </w:rPr>
        <w:instrText>HYPERLINK https://doc.weixin.qq.com/doc/w3_AWEAWAarAJ0CNzijsy6RQS0OJ0Osy?scode=APwAJgfkAHAT0dHPaeAWEAWAarAJ0 docLink \tdft Doc \tdfe 0 \tdfid w.APwAJgfkAHA.UP2sjcy5sXg_w3.787101522KmXX \tdlt inline \tdlf FromPaste \tdtf 1 \l \tdsub docLink \tdkey ou8fhv</w:instrText>
      </w:r>
      <w:r>
        <w:rPr>
          <w:rStyle w:val="926rrv"/>
          <w:color/>
        </w:rPr>
        <w:fldChar w:fldCharType="separate"/>
      </w:r>
      <w:r>
        <w:rPr>
          <w:rStyle w:val="926rrv"/>
          <w:color/>
        </w:rPr>
        <w:t>爱聊成本分析-租赁（相寓）</w:t>
      </w:r>
      <w:r>
        <w:rPr>
          <w:rStyle w:val="926rrv"/>
          <w:color/>
        </w:rPr>
        <w:fldChar w:fldCharType="end"/>
      </w:r>
      <w:r>
        <w:rPr>
          <w:rFonts w:hint="eastAsia"/>
        </w:rPr>
        <w:t>中</w:t>
      </w:r>
      <w:r>
        <w:rPr>
          <w:rFonts w:hint="eastAsia"/>
        </w:rPr>
        <w:t>的</w:t>
      </w:r>
      <w:r>
        <w:rPr>
          <w:rFonts w:hint="eastAsia"/>
        </w:rPr>
        <w:t>脚本</w:t>
      </w:r>
      <w:r>
        <w:rPr>
          <w:rFonts w:hint="eastAsia"/>
        </w:rPr>
        <w:t>）</w:t>
      </w:r>
    </w:p>
    <w:p>
      <w:pPr>
        <w:pStyle w:val="ablt93"/>
        <w:numPr/>
        <w:pBdr/>
        <w:ind/>
        <w:rPr>
          <w:rFonts w:hint="eastAsia"/>
        </w:rPr>
      </w:pPr>
      <w:r>
        <w:rPr>
          <w:rFonts w:hint="eastAsia"/>
          <w:b/>
        </w:rPr>
        <w:t>请求命令</w:t>
      </w:r>
      <w:r>
        <w:rPr>
          <w:rFonts w:hint="eastAsia"/>
        </w:rPr>
        <w:t>：</w:t>
      </w:r>
    </w:p>
    <w:p>
      <w:pPr>
        <w:pStyle w:val="ablt93"/>
        <w:numPr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" name="文本框 xqcztw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go9sor"/>
                          <w:rPr>
                            <w:rStyle w:val="hrmrnx"/>
                          </w:rPr>
                        </w:pPr>
                        <w:r>
                          <w:rPr>
                            <w:rStyle w:val="yck8p3"/>
                            <w:rFonts w:hint="eastAsia"/>
                          </w:rPr>
                          <w:t>python</w:t>
                        </w:r>
                        <w:r>
                          <w:rPr>
                            <w:rStyle w:val="yck8p3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hrmrnx"/>
                          </w:rPr>
                          <w:t>request_llm_cos</w:t>
                        </w:r>
                        <w:r>
                          <w:rPr>
                            <w:rStyle w:val=""/>
                            <w:rFonts w:hint="eastAsia"/>
                          </w:rPr>
                          <w:t>t</w:t>
                        </w:r>
                        <w:r>
                          <w:rPr>
                            <w:rStyle w:val=""/>
                            <w:rFonts w:hint="eastAsia"/>
                          </w:rPr>
                          <w:t>.</w:t>
                        </w:r>
                        <w:r>
                          <w:rPr>
                            <w:rStyle w:val="yei74z"/>
                            <w:rFonts w:hint="eastAsia"/>
                          </w:rPr>
                          <w:t>p</w:t>
                        </w:r>
                        <w:r>
                          <w:rPr>
                            <w:rStyle w:val=""/>
                            <w:rFonts w:hint="eastAsia"/>
                          </w:rPr>
                          <w:t>y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numPr/>
        <w:pBdr/>
        <w:ind/>
        <w:rPr>
          <w:rFonts w:hint="eastAsia"/>
        </w:rPr>
      </w:pPr>
      <w:r>
        <w:rPr>
          <w:rFonts w:hint="eastAsia"/>
          <w:b/>
        </w:rPr>
        <w:t>测试结果</w:t>
      </w:r>
      <w:r>
        <w:rPr>
          <w:rFonts w:hint="eastAsia"/>
        </w:rPr>
        <w:t>：由于文件较大，不便直接放置到在线文档，已在10.20.3.6服务器相关目录备份。</w:t>
      </w:r>
    </w:p>
    <w:p>
      <w:pPr>
        <w:pStyle w:val="ablt93"/>
        <w:rPr/>
      </w:pPr>
      <w:r>
        <w:rPr/>
        <w:drawing>
          <wp:inline distT="0" distB="0" distL="0" distR="0">
            <wp:extent cx="5760085" cy="5760085"/>
            <wp:effectExtent l="0" t="0" r="0" b="0"/>
            <wp:docPr id="4" name="文本框 dbgp18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go9sor"/>
                          <w:rPr/>
                        </w:pPr>
                        <w:r>
                          <w:rPr>
                            <w:rStyle w:val="hrmrnx"/>
                          </w:rPr>
                          <w:t># 备份目录</w:t>
                        </w:r>
                      </w:p>
                      <w:p>
                        <w:pPr>
                          <w:pStyle w:val="go9sor"/>
                          <w:rPr/>
                        </w:pPr>
                        <w:r>
                          <w:rPr>
                            <w:rStyle w:val="hrmrnx"/>
                          </w:rPr>
                          <w:t>/data/lichuang/programs/backups/ailiao_cost_analysis/</w:t>
                        </w:r>
                        <w:r>
                          <w:rPr>
                            <w:rStyle w:val="szbvmz"/>
                            <w:rFonts w:hint="eastAsia"/>
                          </w:rPr>
                          <w:t>p</w:t>
                        </w:r>
                        <w:r>
                          <w:rPr>
                            <w:rStyle w:val=""/>
                            <w:rFonts w:hint="eastAsia"/>
                          </w:rPr>
                          <w:t>u</w:t>
                        </w:r>
                        <w:r>
                          <w:rPr>
                            <w:rStyle w:val=""/>
                            <w:rFonts w:hint="eastAsia"/>
                          </w:rPr>
                          <w:t>z</w:t>
                        </w:r>
                        <w:r>
                          <w:rPr>
                            <w:rStyle w:val=""/>
                            <w:rFonts w:hint="eastAsia"/>
                          </w:rPr>
                          <w:t>u</w:t>
                        </w:r>
                        <w:r>
                          <w:rPr>
                            <w:rStyle w:val=""/>
                            <w:rFonts w:hint="eastAsia"/>
                          </w:rPr>
                          <w:t>_</w:t>
                        </w:r>
                        <w:r>
                          <w:rPr>
                            <w:rStyle w:val=""/>
                            <w:rFonts w:hint="eastAsia"/>
                          </w:rPr>
                          <w:t>0</w:t>
                        </w:r>
                        <w:r>
                          <w:rPr>
                            <w:rStyle w:val=""/>
                            <w:rFonts w:hint="eastAsia"/>
                          </w:rPr>
                          <w:t>8</w:t>
                        </w:r>
                        <w:r>
                          <w:rPr>
                            <w:rStyle w:val=""/>
                            <w:rFonts w:hint="eastAsia"/>
                          </w:rPr>
                          <w:t>1</w:t>
                        </w:r>
                        <w:r>
                          <w:rPr>
                            <w:rStyle w:val=""/>
                            <w:rFonts w:hint="eastAsia"/>
                          </w:rPr>
                          <w:t>9</w:t>
                        </w:r>
                      </w:p>
                      <w:p>
                        <w:pPr>
                          <w:pStyle w:val="go9sor"/>
                          <w:rPr/>
                        </w:pPr>
                        <w:r>
                          <w:rPr>
                            <w:rStyle w:val="hrmrnx"/>
                          </w:rPr>
                          <w:t>- api_responses.jsonl：端到端请求的所有输出结果，以jsonstring的形式单行存放</w:t>
                        </w:r>
                      </w:p>
                      <w:p>
                        <w:pPr>
                          <w:pStyle w:val="go9sor"/>
                          <w:rPr>
                            <w:rStyle w:val="hrmrnx"/>
                          </w:rPr>
                        </w:pPr>
                        <w:r>
                          <w:rPr>
                            <w:rStyle w:val="hrmrnx"/>
                          </w:rPr>
                          <w:t>- llm_cost_stats.xlsx：端到端请求的相关请求明细结果，含token“汇总”，请求“明细”</w:t>
                        </w:r>
                        <w:r>
                          <w:rPr>
                            <w:rStyle w:val="yck8p3"/>
                            <w:rFonts w:hint="eastAsia"/>
                          </w:rPr>
                          <w:t>2</w:t>
                        </w:r>
                        <w:r>
                          <w:rPr>
                            <w:rStyle w:val="hrmrnx"/>
                          </w:rPr>
                          <w:t>个Sheet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vge52g"/>
        <w:pBdr/>
        <w:ind/>
        <w:rPr/>
      </w:pPr>
      <w:r>
        <w:rPr/>
        <w:t>背景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为新版本小爱助手AI方向产品更新提供请求</w:t>
      </w:r>
      <w:r>
        <w:rPr>
          <w:rFonts w:hint="eastAsia"/>
          <w:b/>
        </w:rPr>
        <w:t>普租侧</w:t>
      </w:r>
      <w:r>
        <w:rPr>
          <w:rFonts w:hint="eastAsia"/>
        </w:rPr>
        <w:t>成本预估结果</w:t>
      </w:r>
    </w:p>
    <w:p>
      <w:pPr>
        <w:pStyle w:val="ablt93"/>
        <w:pBdr/>
        <w:ind/>
        <w:rPr>
          <w:rFonts w:hint="eastAsia"/>
        </w:rPr>
      </w:pPr>
    </w:p>
    <w:p>
      <w:pPr>
        <w:pStyle w:val="vge52g"/>
        <w:numPr/>
        <w:ind/>
        <w:rPr/>
      </w:pPr>
      <w:r>
        <w:rPr/>
        <w:t>数据逻辑</w:t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按业务线（</w:t>
      </w:r>
      <w:r>
        <w:rPr>
          <w:rFonts w:hint="eastAsia"/>
        </w:rPr>
        <w:t>普租</w:t>
      </w:r>
      <w:r>
        <w:rPr>
          <w:rFonts w:hint="eastAsia"/>
        </w:rPr>
        <w:t>）对0701-0707期间每天随机抽取</w:t>
      </w:r>
      <w:r>
        <w:rPr>
          <w:rFonts w:hint="eastAsia"/>
        </w:rPr>
        <w:t>5</w:t>
      </w:r>
      <w:r>
        <w:rPr>
          <w:rFonts w:hint="eastAsia"/>
        </w:rPr>
        <w:t>00组会话，作为原始数据。</w:t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按照线上</w:t>
      </w:r>
      <w:r>
        <w:rPr>
          <w:rFonts w:hint="eastAsia"/>
          <w:b/>
        </w:rPr>
        <w:t>业务请求停止条件</w:t>
      </w:r>
      <w:r>
        <w:rPr>
          <w:rFonts w:hint="eastAsia"/>
        </w:rPr>
        <w:t>制作测试集。最终每天约有</w:t>
      </w:r>
      <w:r>
        <w:rPr>
          <w:rFonts w:hint="eastAsia"/>
        </w:rPr>
        <w:t>6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6</w:t>
      </w:r>
      <w:r>
        <w:rPr>
          <w:rFonts w:hint="eastAsia"/>
        </w:rPr>
        <w:t>%左右的会话可以按目前的停止条件制作测试集。其含义是约</w:t>
      </w:r>
      <w:r>
        <w:rPr>
          <w:rFonts w:hint="eastAsia"/>
        </w:rPr>
        <w:t>3</w:t>
      </w:r>
      <w:r>
        <w:rPr>
          <w:rFonts w:hint="eastAsia"/>
        </w:rPr>
        <w:t>7</w:t>
      </w:r>
      <w:r>
        <w:rPr>
          <w:rFonts w:hint="eastAsia"/>
        </w:rPr>
        <w:t>.</w:t>
      </w:r>
      <w:r>
        <w:rPr>
          <w:rFonts w:hint="eastAsia"/>
        </w:rPr>
        <w:t>4</w:t>
      </w:r>
      <w:r>
        <w:rPr>
          <w:rFonts w:hint="eastAsia"/>
        </w:rPr>
        <w:t>%的会话按目前的规则是不需要请求LLM的。</w:t>
      </w:r>
      <w:r>
        <w:rPr>
          <w:rFonts w:hint="eastAsia"/>
          <w:b/>
        </w:rPr>
        <w:t>业务请求停止条件如下</w:t>
      </w:r>
      <w:r>
        <w:rPr>
          <w:rFonts w:hint="eastAsia"/>
        </w:rPr>
        <w:t>：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  <w:b/>
        </w:rPr>
        <w:t>更换房源</w:t>
      </w:r>
      <w:r>
        <w:rPr>
          <w:rFonts w:hint="eastAsia"/>
        </w:rPr>
        <w:t>：会话过程中，自房源详情展位进入的会话携带房源ID，如果会话过程中有经纪人或客户发送出其他房源，为保证在事实问答时后台能够获取到准确的房源信息，本阶段将对该消息及以后的客户消息不再请求LLM，也即后续会话不需要请求LLM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  <w:b/>
        </w:rPr>
        <w:t>图片消息</w:t>
      </w:r>
      <w:r>
        <w:rPr>
          <w:rFonts w:hint="eastAsia"/>
        </w:rPr>
        <w:t>：会话过程中，如果用户或经纪人的消息出现图片，由于目前的服务不支持解析图片，为保证服务能够提供相对准确的话术回复，本阶段将对该消息及以后的客户消息不再请求LLM，也即后续会话不需要请求LLM。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  <w:b/>
        </w:rPr>
        <w:t>语音消息</w:t>
      </w:r>
      <w:r>
        <w:rPr>
          <w:rFonts w:hint="eastAsia"/>
        </w:rPr>
        <w:t>：会话过程中，如果用户或经纪人的消息出现语音，由于目前的服务不支持解析语音，为保证服务能够提供相对准确的话术回复，本阶段将对该消息及以后的客户消息不再请求LLM，也即后续会话不需要请求LLM。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  <w:b/>
        </w:rPr>
        <w:t>无客户主动发出消息</w:t>
      </w:r>
      <w:r>
        <w:rPr>
          <w:rFonts w:hint="eastAsia"/>
        </w:rPr>
        <w:t>：会话过程中，按目前业务逻辑，不对非客户主动发出（客户在输入框栏打字发送的聊天消息，区别于系统预设的消息，例如展位话术、模板消息等）的消息进行意图识别，这意味着如果绘画过程中客户没有主动发出过任何消息，那么该会话将没有任何一条客户消息进入意图识别步骤，也即事实上该会话会被排除在可以制作测试样本的部分之外。</w:t>
      </w:r>
    </w:p>
    <w:p>
      <w:pPr>
        <w:pStyle w:val="ablt93"/>
        <w:numPr>
          <w:ilvl w:val="1"/>
          <w:numId w:val="1"/>
        </w:numPr>
        <w:pBdr>
          <w:bottom/>
        </w:pBdr>
        <w:ind/>
        <w:rPr>
          <w:rFonts w:hint="eastAsia"/>
        </w:rPr>
      </w:pPr>
      <w:r>
        <w:rPr>
          <w:rFonts w:hint="eastAsia"/>
          <w:b/>
        </w:rPr>
        <w:t>已留资消息</w:t>
      </w:r>
      <w:r>
        <w:rPr>
          <w:rFonts w:hint="eastAsia"/>
        </w:rPr>
        <w:t>：会话过程中，如果客户已在某条消息留资，则该消息以及其后的所有消息都不会进入意图识别的步骤。</w:t>
      </w:r>
    </w:p>
    <w:tbl>
      <w:tblPr>
        <w:tblStyle w:val="viuic1"/>
        <w:tblBorders>
          <w:top w:val="single" w:color="CBCDD1" w:sz="6"/>
          <w:left w:val="single" w:color="CBCDD1" w:sz="6"/>
          <w:bottom w:val="single" w:color="CBCDD1" w:sz="6"/>
          <w:right w:val="single" w:color="CBCDD1" w:sz="6"/>
          <w:insideH w:val="single" w:color="CBCDD1" w:sz="6"/>
          <w:insideV w:val="single" w:color="CBCDD1" w:sz="6"/>
        </w:tblBorders>
        <w:tblLayout w:type="fixed"/>
        <w:tblLook/>
      </w:tblPr>
      <w:tblGrid>
        <w:gridCol w:w="1523"/>
        <w:gridCol w:w="1523"/>
        <w:gridCol w:w="1523"/>
        <w:gridCol w:w="1523"/>
        <w:gridCol w:w="1523"/>
        <w:gridCol w:w="1523"/>
        <w:gridCol w:w="1523"/>
        <w:gridCol w:w="1523"/>
        <w:gridCol w:w="1523"/>
        <w:gridCol w:w="1531"/>
      </w:tblGrid>
      <w:tr>
        <w:trPr>
          <w:wBefore/>
          <w:trHeight w:val="840" w:hRule="atLeast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会话日期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总会话数量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可提取测试样本会话数量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未提取到测试样本会话数量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可提取测试样本会话占比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停止点过早-图片消息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停止点过早-换房(第二套房源)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停止点过早-留资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停止点过早-语音消息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无主动消息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189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62.20%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159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2026-07-02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302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198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60.40%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19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170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330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66.00%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147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2026-07-04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312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188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62.40%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169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2026-07-05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317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63.40%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165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2026-07-06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307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193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61.40%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0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173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2026-07-07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189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62.20%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0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174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合计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2190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1310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62.57%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37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94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1157</w:t>
            </w:r>
          </w:p>
        </w:tc>
      </w:tr>
      <w:tr>
        <w:trPr>
          <w:wBefore/>
          <w:trHeight w:val="420"/>
        </w:trPr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日均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500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312.86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187.14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62.57%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1.71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5.29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13.43</w:t>
            </w:r>
          </w:p>
        </w:tc>
        <w:tc>
          <w:tcPr>
            <w:tcW w:w="1523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1.43</w:t>
            </w:r>
          </w:p>
        </w:tc>
        <w:tc>
          <w:tcPr>
            <w:tcW w:w="15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165.29</w:t>
            </w:r>
          </w:p>
        </w:tc>
      </w:tr>
    </w:tbl>
    <w:p>
      <w:pPr>
        <w:pStyle w:val="ablt93"/>
        <w:pBdr/>
        <w:ind/>
        <w:rPr>
          <w:rFonts w:hint="eastAsia"/>
        </w:rPr>
      </w:pPr>
    </w:p>
    <w:p>
      <w:pPr>
        <w:pStyle w:val="vge52g"/>
        <w:numPr/>
        <w:ind/>
        <w:rPr/>
      </w:pPr>
      <w:r>
        <w:rPr>
          <w:rFonts w:hint="eastAsia"/>
        </w:rPr>
        <w:t>请求逻辑</w:t>
      </w:r>
    </w:p>
    <w:p>
      <w:pPr>
        <w:pStyle w:val="ablt93"/>
        <w:numPr/>
        <w:pBdr>
          <w:bottom/>
        </w:pBdr>
        <w:ind/>
        <w:rPr>
          <w:rFonts w:hint="eastAsia"/>
        </w:rPr>
      </w:pPr>
      <w:r>
        <w:rPr>
          <w:rFonts w:hint="eastAsia"/>
        </w:rPr>
        <w:t>将数据整理为消息级的请求数据后，按照目前部署在测试环境的API，组织请求。根据官网后端同事建议，目前的请求由于TPM、RPM限制。建议请求并发为1，基于目前一个请求平均5秒的时间计算，目前</w:t>
      </w:r>
      <w:r>
        <w:rPr>
          <w:rFonts w:hint="eastAsia"/>
        </w:rPr>
        <w:t>2</w:t>
      </w:r>
      <w:r>
        <w:rPr>
          <w:rFonts w:hint="eastAsia"/>
        </w:rPr>
        <w:t>1</w:t>
      </w:r>
      <w:r>
        <w:rPr>
          <w:rFonts w:hint="eastAsia"/>
        </w:rPr>
        <w:t>9</w:t>
      </w:r>
      <w:r>
        <w:rPr>
          <w:rFonts w:hint="eastAsia"/>
        </w:rPr>
        <w:t>0</w:t>
      </w:r>
      <w:r>
        <w:rPr>
          <w:rFonts w:hint="eastAsia"/>
        </w:rPr>
        <w:t>组会话，产生</w:t>
      </w:r>
      <w:r>
        <w:rPr>
          <w:rFonts w:hint="eastAsia"/>
        </w:rPr>
        <w:t>6</w:t>
      </w:r>
      <w:r>
        <w:rPr>
          <w:rFonts w:hint="eastAsia"/>
        </w:rPr>
        <w:t>9</w:t>
      </w:r>
      <w:r>
        <w:rPr>
          <w:rFonts w:hint="eastAsia"/>
        </w:rPr>
        <w:t>5</w:t>
      </w:r>
      <w:r>
        <w:rPr>
          <w:rFonts w:hint="eastAsia"/>
        </w:rPr>
        <w:t>3</w:t>
      </w:r>
      <w:r>
        <w:rPr>
          <w:rFonts w:hint="eastAsia"/>
        </w:rPr>
        <w:t>个请求，预估耗时时间：</w:t>
      </w:r>
      <w:r>
        <w:rPr>
          <w:rFonts w:hint="eastAsia"/>
        </w:rPr>
        <w:t>6</w:t>
      </w:r>
      <w:r>
        <w:rPr>
          <w:rFonts w:hint="eastAsia"/>
        </w:rPr>
        <w:t>9</w:t>
      </w:r>
      <w:r>
        <w:rPr>
          <w:rFonts w:hint="eastAsia"/>
        </w:rPr>
        <w:t>5</w:t>
      </w:r>
      <w:r>
        <w:rPr>
          <w:rFonts w:hint="eastAsia"/>
        </w:rPr>
        <w:t>3</w:t>
      </w:r>
      <w:r>
        <w:rPr>
          <w:rFonts w:hint="eastAsia"/>
        </w:rPr>
        <w:t>*5=</w:t>
      </w:r>
      <w:r>
        <w:rPr>
          <w:rFonts w:hint="eastAsia"/>
        </w:rPr>
        <w:t>3</w:t>
      </w:r>
      <w:r>
        <w:rPr>
          <w:rFonts w:hint="eastAsia"/>
        </w:rPr>
        <w:t>4</w:t>
      </w:r>
      <w:r>
        <w:rPr>
          <w:rFonts w:hint="eastAsia"/>
        </w:rPr>
        <w:t>7</w:t>
      </w:r>
      <w:r>
        <w:rPr>
          <w:rFonts w:hint="eastAsia"/>
        </w:rPr>
        <w:t>6</w:t>
      </w:r>
      <w:r>
        <w:rPr>
          <w:rFonts w:hint="eastAsia"/>
        </w:rPr>
        <w:t>5</w:t>
      </w:r>
      <w:r>
        <w:rPr>
          <w:rFonts w:hint="eastAsia"/>
        </w:rPr>
        <w:t>秒/60/60=</w:t>
      </w:r>
      <w:r>
        <w:rPr>
          <w:rFonts w:hint="eastAsia"/>
        </w:rPr>
        <w:t>9</w:t>
      </w:r>
      <w:r>
        <w:rPr>
          <w:rFonts w:hint="eastAsia"/>
        </w:rPr>
        <w:t>.</w:t>
      </w:r>
      <w:r>
        <w:rPr>
          <w:rFonts w:hint="eastAsia"/>
        </w:rPr>
        <w:t>6</w:t>
      </w:r>
      <w:r>
        <w:rPr>
          <w:rFonts w:hint="eastAsia"/>
        </w:rPr>
        <w:t>6</w:t>
      </w:r>
      <w:r>
        <w:rPr>
          <w:rFonts w:hint="eastAsia"/>
        </w:rPr>
        <w:t>小时</w:t>
      </w:r>
    </w:p>
    <w:p>
      <w:pPr>
        <w:pStyle w:val="ablt93"/>
        <w:pBdr/>
        <w:ind/>
        <w:rPr>
          <w:rFonts w:hint="eastAsia"/>
        </w:rPr>
      </w:pPr>
    </w:p>
    <w:p>
      <w:pPr>
        <w:pStyle w:val="vge52g"/>
        <w:numPr/>
        <w:pBdr/>
        <w:ind w:left="0"/>
        <w:rPr/>
      </w:pPr>
      <w:r>
        <w:rPr/>
        <w:t>统计逻辑</w:t>
      </w:r>
    </w:p>
    <w:p>
      <w:pPr>
        <w:pStyle w:val="ablt93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收集所有请求结果，按消息中的消息ID，将结果与原始数据中的会话关联到一起</w:t>
      </w:r>
    </w:p>
    <w:p>
      <w:pPr>
        <w:pStyle w:val="ablt93"/>
        <w:numPr>
          <w:ilvl w:val="0"/>
          <w:numId w:val="2"/>
        </w:numPr>
        <w:pBdr/>
        <w:ind/>
        <w:rPr/>
      </w:pPr>
      <w:r>
        <w:rPr>
          <w:rFonts w:hint="eastAsia"/>
        </w:rPr>
        <w:t>筛选会话数据，只要一个会话中存在任何一条消息请求失败，则该会话数据整体不再保留</w:t>
      </w:r>
    </w:p>
    <w:p>
      <w:pPr>
        <w:pStyle w:val="ablt93"/>
        <w:numPr>
          <w:ilvl w:val="1"/>
          <w:numId w:val="2"/>
        </w:numPr>
        <w:pBdr>
          <w:bottom/>
        </w:pBdr>
        <w:ind/>
        <w:rPr>
          <w:color w:val="FF0000"/>
        </w:rPr>
      </w:pPr>
      <w:r>
        <w:rPr>
          <w:rFonts w:hint="eastAsia"/>
          <w:color w:val="FF0000"/>
        </w:rPr>
        <w:t>注意：基于这个统计</w:t>
      </w:r>
      <w:r>
        <w:rPr>
          <w:rFonts w:hint="eastAsia"/>
          <w:color w:val="FF0000"/>
        </w:rPr>
        <w:t>逻辑</w:t>
      </w:r>
      <w:r>
        <w:rPr>
          <w:rFonts w:hint="eastAsia"/>
          <w:color w:val="FF0000"/>
        </w:rPr>
        <w:t>，下方“</w:t>
      </w:r>
      <w:r>
        <w:rPr>
          <w:b/>
          <w:color w:val="FF0000"/>
        </w:rPr>
        <w:t>0701-0707</w:t>
      </w:r>
      <w:r>
        <w:rPr>
          <w:rFonts w:hint="eastAsia"/>
          <w:b/>
          <w:color w:val="FF0000"/>
        </w:rPr>
        <w:t>每日</w:t>
      </w:r>
      <w:r>
        <w:rPr>
          <w:b/>
          <w:color w:val="FF0000"/>
        </w:rPr>
        <w:t>会话</w:t>
      </w:r>
      <w:r>
        <w:rPr>
          <w:rFonts w:hint="eastAsia"/>
          <w:b/>
          <w:color w:val="FF0000"/>
        </w:rPr>
        <w:t>级平均</w:t>
      </w:r>
      <w:r>
        <w:rPr>
          <w:b/>
          <w:color w:val="FF0000"/>
        </w:rPr>
        <w:t>token消耗</w:t>
      </w:r>
      <w:r>
        <w:rPr>
          <w:rFonts w:hint="eastAsia"/>
          <w:color w:val="FF0000"/>
        </w:rPr>
        <w:t>”中对应的消息数并不是6953个，而是6181个</w:t>
      </w:r>
    </w:p>
    <w:p>
      <w:pPr>
        <w:pStyle w:val="ablt93"/>
        <w:numPr>
          <w:ilvl w:val="0"/>
          <w:numId w:val="2"/>
        </w:numPr>
        <w:pBdr/>
        <w:ind/>
        <w:rPr/>
      </w:pPr>
      <w:r>
        <w:rPr>
          <w:rFonts w:hint="eastAsia"/>
        </w:rPr>
        <w:t>计算会话级的Token平均消耗</w:t>
      </w:r>
    </w:p>
    <w:p>
      <w:pPr>
        <w:pStyle w:val="ablt93"/>
        <w:numPr>
          <w:ilvl w:val="0"/>
          <w:numId w:val="2"/>
        </w:numPr>
        <w:pBdr/>
        <w:ind/>
        <w:rPr/>
      </w:pPr>
      <w:r>
        <w:rPr>
          <w:rFonts w:hint="eastAsia"/>
        </w:rPr>
        <w:t>计算一定周期（如一个月）中，平均每天的会话数量，计算逻辑如下：</w:t>
      </w:r>
    </w:p>
    <w:p>
      <w:pPr>
        <w:pStyle w:val="ablt93"/>
        <w:numPr>
          <w:ilvl w:val="1"/>
          <w:numId w:val="2"/>
        </w:numPr>
        <w:pBdr/>
        <w:ind/>
        <w:rPr/>
      </w:pPr>
      <w:r>
        <w:rPr>
          <w:rFonts w:hint="eastAsia"/>
        </w:rPr>
        <w:t>按业务线过滤非目标业务线会话数量</w:t>
      </w:r>
    </w:p>
    <w:p>
      <w:pPr>
        <w:pStyle w:val="ablt93"/>
        <w:numPr>
          <w:ilvl w:val="1"/>
          <w:numId w:val="2"/>
        </w:numPr>
        <w:pBdr/>
        <w:ind/>
        <w:rPr/>
      </w:pPr>
      <w:r>
        <w:rPr>
          <w:rFonts w:hint="eastAsia"/>
        </w:rPr>
        <w:t>按展位过滤非目标展位业务线会话数量（）</w:t>
      </w:r>
    </w:p>
    <w:p>
      <w:pPr>
        <w:pStyle w:val="ablt93"/>
        <w:numPr>
          <w:ilvl w:val="2"/>
          <w:numId w:val="2"/>
        </w:numPr>
        <w:pBdr>
          <w:bottom/>
        </w:pBdr>
        <w:ind/>
        <w:rPr/>
      </w:pPr>
      <w:r>
        <w:rPr>
          <w:rFonts w:hint="eastAsia"/>
        </w:rPr>
        <w:t>过滤时，直接对由“a)”统计的会话数量乘以目标展位会话占比比例即可</w:t>
      </w:r>
    </w:p>
    <w:p>
      <w:pPr>
        <w:pStyle w:val="ablt93"/>
        <w:numPr>
          <w:ilvl w:val="2"/>
          <w:numId w:val="2"/>
        </w:numPr>
        <w:pBdr/>
        <w:ind/>
        <w:rPr/>
      </w:pPr>
      <w:r>
        <w:rPr>
          <w:rFonts w:hint="eastAsia"/>
        </w:rPr>
        <w:t>原因：产品经理提出需要分阶段测试，但目前的数据库中没有展位信息，也即并不知道当前会话是从APP的哪个展位进入的，但官网可以从相关数据库中过滤出该部分数据，因此考虑到需要一个可用作参考的成本估计，由官网相关同事筛选后，得到目标展位进入的会话在测试集中的占比，以该占比直接乘以业务线平均会话数量依然可以作为参考成本。</w:t>
      </w:r>
    </w:p>
    <w:p>
      <w:pPr>
        <w:pStyle w:val="4imc25"/>
        <w:numPr/>
        <w:pBdr/>
        <w:ind/>
        <w:rPr/>
      </w:pPr>
      <w:r>
        <w:rPr/>
        <w:t>0701-0707</w:t>
      </w:r>
      <w:r>
        <w:rPr>
          <w:rFonts w:hint="eastAsia"/>
        </w:rPr>
        <w:t>每日</w:t>
      </w:r>
      <w:r>
        <w:rPr/>
        <w:t>会话</w:t>
      </w:r>
      <w:r>
        <w:rPr>
          <w:rFonts w:hint="eastAsia"/>
        </w:rPr>
        <w:t>级平均</w:t>
      </w:r>
      <w:r>
        <w:rPr/>
        <w:t>token消耗</w:t>
      </w:r>
    </w:p>
    <w:p>
      <w:pPr>
        <w:pStyle w:val="ablt93"/>
        <w:numPr/>
        <w:pBdr>
          <w:bottom/>
        </w:pBdr>
        <w:ind/>
        <w:rPr/>
      </w:pPr>
      <w:r>
        <w:rPr>
          <w:rFonts w:hint="eastAsia"/>
          <w:b/>
        </w:rPr>
        <w:t>会话级平均token消耗</w:t>
      </w:r>
      <w:r>
        <w:rPr>
          <w:rFonts w:hint="eastAsia"/>
        </w:rPr>
        <w:t>指一组会话（包含多个请求）的相关步骤（步骤1：意图识别及槽位提取；步骤2：话术生成）的Token消耗</w:t>
      </w:r>
    </w:p>
    <w:tbl>
      <w:tblPr>
        <w:tblStyle w:val="viuic1"/>
        <w:tblBorders>
          <w:top w:val="single" w:color="CBCDD1" w:sz="6"/>
          <w:left w:val="single" w:color="CBCDD1" w:sz="6"/>
          <w:bottom w:val="single" w:color="CBCDD1" w:sz="6"/>
          <w:right w:val="single" w:color="CBCDD1" w:sz="6"/>
          <w:insideH w:val="single" w:color="CBCDD1" w:sz="6"/>
          <w:insideV w:val="single" w:color="CBCDD1" w:sz="6"/>
        </w:tblBorders>
        <w:tblLayout w:type="fixed"/>
      </w:tblPr>
      <w:tblGrid>
        <w:gridCol w:w="1295"/>
        <w:gridCol w:w="872"/>
        <w:gridCol w:w="872"/>
        <w:gridCol w:w="1985"/>
        <w:gridCol w:w="1985"/>
        <w:gridCol w:w="1985"/>
        <w:gridCol w:w="1985"/>
        <w:gridCol w:w="1985"/>
        <w:gridCol w:w="1985"/>
      </w:tblGrid>
      <w:tr>
        <w:trPr>
          <w:wBefore/>
          <w:trHeight w:val="518" w:hRule="atLeast"/>
        </w:trPr>
        <w:tc>
          <w:tcPr>
            <w:tcW w:w="14949" w:type="dxa"/>
            <w:gridSpan w:val="9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2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意图识别</w:t>
            </w:r>
            <w:r>
              <w:rPr>
                <w:rFonts w:hint="eastAsia"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及槽位提取Token消耗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日期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会话数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消息数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输入总token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输入平均token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输出总token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输出平均token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缓存命中总token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缓存命中平均token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2026-07-01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11419898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38975.8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248952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849.7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10853120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37041.4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2026-07-02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294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11334715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38553.5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246226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837.5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10739456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36528.8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11286663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36059.6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248465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793.8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10686208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34141.2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2026-07-04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12042000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40682.4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262023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885.2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11412224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38554.8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2026-07-05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899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11991094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40510.5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262508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886.9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11341824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38317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292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913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12212838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41824.8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264872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907.1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11546368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39542.4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2026-07-07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287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12082954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42100.9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262898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916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11398144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39714.8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合计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2071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6181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82370162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39773.1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1795944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867.2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77977344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37652</w:t>
            </w:r>
          </w:p>
        </w:tc>
      </w:tr>
      <w:tr>
        <w:trPr>
          <w:wBefore/>
          <w:trHeight w:val="518" w:hRule="atLeast"/>
        </w:trPr>
        <w:tc>
          <w:tcPr>
            <w:tcW w:w="14949" w:type="dxa"/>
            <w:gridSpan w:val="9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2"/>
              </w:rPr>
            </w:pPr>
            <w:r>
              <w:rPr>
                <w:rFonts w:hint="eastAsia" w:ascii="" w:hAnsi="" w:eastAsia="" w:cs=""/>
                <w:b/>
                <w:sz w:val="22"/>
              </w:rPr>
              <w:t>话术生成Token消耗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日期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会话数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消息数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输入总token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输入平均token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输出总token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输出平均token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缓存命中总token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缓存命中平均token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2026-07-01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2059471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7028.9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123859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422.7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691968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2361.7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2026-07-02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294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2042849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6948.5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122663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417.2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700160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2381.5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313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2051975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6555.8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125149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399.8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750080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2396.4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2026-07-04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2171735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7336.9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131762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445.1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859648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2904.2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2026-07-05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899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2194290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7413.1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133812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452.1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547840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1850.8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2026-07-06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292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913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2188976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7496.5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131923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451.8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509184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1743.8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2026-07-07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287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905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2170618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7563.1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131079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456.7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476928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1661.8</w:t>
            </w:r>
          </w:p>
        </w:tc>
      </w:tr>
      <w:tr>
        <w:trPr>
          <w:wBefore/>
          <w:trHeight w:val="518" w:hRule="atLeast"/>
        </w:trPr>
        <w:tc>
          <w:tcPr>
            <w:tcW w:w="129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合计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2071</w:t>
            </w:r>
          </w:p>
        </w:tc>
        <w:tc>
          <w:tcPr>
            <w:tcW w:w="872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6181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14879914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7184.9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900247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434.7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4535808</w:t>
            </w:r>
          </w:p>
        </w:tc>
        <w:tc>
          <w:tcPr>
            <w:tcW w:w="198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2190.2</w:t>
            </w:r>
          </w:p>
        </w:tc>
      </w:tr>
    </w:tbl>
    <w:p>
      <w:pPr>
        <w:pStyle w:val="4imc25"/>
        <w:numPr/>
        <w:pBdr>
          <w:bottom/>
        </w:pBdr>
        <w:ind/>
        <w:rPr>
          <w:u w:val="none"/>
        </w:rPr>
      </w:pPr>
      <w:r>
        <w:rPr>
          <w:rFonts w:hint="eastAsia"/>
          <w:u w:val="none"/>
        </w:rPr>
        <w:t>单组</w:t>
      </w:r>
      <w:r>
        <w:rPr>
          <w:u w:val="none"/>
        </w:rPr>
        <w:t>会话</w:t>
      </w:r>
      <w:r>
        <w:rPr>
          <w:rFonts w:hint="eastAsia"/>
          <w:u w:val="none"/>
        </w:rPr>
        <w:t>平均</w:t>
      </w:r>
      <w:r>
        <w:rPr>
          <w:u w:val="none"/>
        </w:rPr>
        <w:t>成本</w:t>
      </w:r>
    </w:p>
    <w:tbl>
      <w:tblPr>
        <w:tblStyle w:val="viuic1"/>
        <w:tblBorders>
          <w:top w:val="single" w:color="CBCDD1" w:sz="6"/>
          <w:left w:val="single" w:color="CBCDD1" w:sz="6"/>
          <w:bottom w:val="single" w:color="CBCDD1" w:sz="6"/>
          <w:right w:val="single" w:color="CBCDD1" w:sz="6"/>
          <w:insideH w:val="single" w:color="CBCDD1" w:sz="6"/>
          <w:insideV w:val="single" w:color="CBCDD1" w:sz="6"/>
        </w:tblBorders>
        <w:tblLayout w:type="fixed"/>
      </w:tblPr>
      <w:tblGrid>
        <w:gridCol w:w="1170"/>
        <w:gridCol w:w="2306"/>
        <w:gridCol w:w="2306"/>
        <w:gridCol w:w="2306"/>
        <w:gridCol w:w="2306"/>
        <w:gridCol w:w="2306"/>
        <w:gridCol w:w="2306"/>
      </w:tblGrid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日期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会话数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消息数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意图识别成本(元)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话术生成成本(元)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当日总成本(元)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每会话成本(元)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859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5.03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5.29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10.31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0.035187713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5.08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10.28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0.034965986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313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852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5.11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5.11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10.21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0.032619808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5.39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5.21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10.6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0.035810811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2026/7/5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899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5.44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6.2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11.64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0.039324324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292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913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5.54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6.28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11.82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0.040479452</w:t>
            </w:r>
          </w:p>
        </w:tc>
      </w:tr>
      <w:tr>
        <w:trPr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2026/7/7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287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905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5.56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6.31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11.87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0.041358885</w:t>
            </w:r>
          </w:p>
        </w:tc>
      </w:tr>
      <w:tr>
        <w:trPr>
          <w:wBefore/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合计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2071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6181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37.14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39.59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76.73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0.037049734</w:t>
            </w:r>
          </w:p>
        </w:tc>
      </w:tr>
      <w:tr>
        <w:trPr>
          <w:wBefore/>
          <w:trHeight w:val="420"/>
        </w:trPr>
        <w:tc>
          <w:tcPr>
            <w:tcW w:w="11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平均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295.86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883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5.3071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5.6571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10.9614</w:t>
            </w:r>
          </w:p>
        </w:tc>
        <w:tc>
          <w:tcPr>
            <w:tcW w:w="230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spacing w:val="0"/>
                <w:u w:val="none"/>
              </w:rPr>
              <w:t>0.03710671145989</w:t>
            </w:r>
          </w:p>
        </w:tc>
      </w:tr>
    </w:tbl>
    <w:p>
      <w:pPr>
        <w:pStyle w:val="4imc25"/>
        <w:numPr/>
        <w:ind/>
        <w:rPr/>
      </w:pPr>
      <w:r>
        <w:rPr>
          <w:rFonts w:hint="eastAsia"/>
        </w:rPr>
        <w:t>日均会话成本</w:t>
      </w:r>
    </w:p>
    <w:p>
      <w:pPr>
        <w:pStyle w:val="ablt93"/>
        <w:numPr/>
        <w:pBdr>
          <w:bottom/>
        </w:pBdr>
        <w:ind/>
        <w:rPr>
          <w:rFonts w:hint="eastAsia"/>
        </w:rPr>
      </w:pPr>
      <w:r>
        <w:rPr>
          <w:rFonts w:hint="eastAsia"/>
        </w:rPr>
        <w:t>统计0717-0817期间，每天相寓业务线的聊天会话及其成本（按人客对去重后的会话数量）</w:t>
      </w:r>
    </w:p>
    <w:tbl>
      <w:tblPr>
        <w:tblStyle w:val="viuic1"/>
        <w:tblBorders>
          <w:top w:val="single" w:color="CBCDD1" w:sz="6"/>
          <w:left w:val="single" w:color="CBCDD1" w:sz="6"/>
          <w:bottom w:val="single" w:color="CBCDD1" w:sz="6"/>
          <w:right w:val="single" w:color="CBCDD1" w:sz="6"/>
          <w:insideH w:val="single" w:color="CBCDD1" w:sz="6"/>
          <w:insideV w:val="single" w:color="CBCDD1" w:sz="6"/>
        </w:tblBorders>
        <w:tblLayout w:type="fixed"/>
        <w:tblLook/>
      </w:tblPr>
      <w:tblGrid>
        <w:gridCol w:w="2406"/>
        <w:gridCol w:w="2046"/>
        <w:gridCol w:w="3591"/>
        <w:gridCol w:w="2931"/>
        <w:gridCol w:w="3982"/>
      </w:tblGrid>
      <w:tr>
        <w:trPr>
          <w:wBefore/>
          <w:trHeight w:val="343" w:hRule="atLeast"/>
        </w:trPr>
        <w:tc>
          <w:tcPr>
            <w:tcW w:w="2406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周期</w:t>
            </w:r>
          </w:p>
        </w:tc>
        <w:tc>
          <w:tcPr>
            <w:tcW w:w="2046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日均会话组数量</w:t>
            </w:r>
          </w:p>
        </w:tc>
        <w:tc>
          <w:tcPr>
            <w:tcW w:w="3591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加权（*62.75%）日均会话组数量</w:t>
            </w:r>
          </w:p>
        </w:tc>
        <w:tc>
          <w:tcPr>
            <w:tcW w:w="2931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日均成本估算（*0.0371）</w:t>
            </w:r>
          </w:p>
        </w:tc>
        <w:tc>
          <w:tcPr>
            <w:tcW w:w="3982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日均成本估算（租房详情页，*0.82）</w:t>
            </w:r>
          </w:p>
        </w:tc>
      </w:tr>
      <w:tr>
        <w:trPr>
          <w:wBefore/>
          <w:trHeight w:val="420"/>
        </w:trPr>
        <w:tc>
          <w:tcPr>
            <w:tcW w:w="2406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2026/07/17 - 2026/08/17</w:t>
            </w:r>
          </w:p>
        </w:tc>
        <w:tc>
          <w:tcPr>
            <w:tcW w:w="2046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b w:val="false"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10763.125</w:t>
            </w:r>
          </w:p>
        </w:tc>
        <w:tc>
          <w:tcPr>
            <w:tcW w:w="359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b w:val="false"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6734.487</w:t>
            </w:r>
          </w:p>
        </w:tc>
        <w:tc>
          <w:tcPr>
            <w:tcW w:w="2931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b w:val="false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spacing w:val="0"/>
                <w:sz w:val="20"/>
                <w:u w:val="none"/>
              </w:rPr>
              <w:t>249.84947929375</w:t>
            </w:r>
          </w:p>
        </w:tc>
        <w:tc>
          <w:tcPr>
            <w:tcW w:w="3982" w:type="dxa"/>
            <w:tcBorders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right"/>
              <w:rPr>
                <w:rFonts w:ascii="" w:hAnsi="" w:eastAsia="" w:cs=""/>
                <w:b w:val="false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spacing w:val="0"/>
                <w:sz w:val="20"/>
                <w:u w:val="none"/>
              </w:rPr>
              <w:t>204.876573020875</w:t>
            </w:r>
          </w:p>
        </w:tc>
      </w:tr>
    </w:tbl>
    <w:p>
      <w:pPr>
        <w:pStyle w:val="ablt93"/>
        <w:numPr/>
        <w:pBdr/>
        <w:ind/>
        <w:rPr>
          <w:rFonts w:hint="eastAsia"/>
        </w:rPr>
      </w:pPr>
    </w:p>
    <w:p>
      <w:pPr>
        <w:pStyle w:val="ablt93"/>
        <w:numPr/>
        <w:pBdr/>
        <w:ind/>
        <w:rPr>
          <w:rFonts w:hint="eastAsia"/>
        </w:rPr>
      </w:pPr>
      <w:r>
        <w:rPr>
          <w:rFonts w:hint="eastAsia"/>
          <w:b/>
        </w:rPr>
        <w:t>加权含义</w:t>
      </w:r>
      <w:r>
        <w:rPr>
          <w:rFonts w:hint="eastAsia"/>
        </w:rPr>
        <w:t>：</w:t>
      </w:r>
    </w:p>
    <w:p>
      <w:pPr>
        <w:pStyle w:val="ablt93"/>
        <w:numPr/>
        <w:pBdr/>
        <w:ind/>
        <w:rPr>
          <w:rFonts w:hint="eastAsia"/>
        </w:rPr>
      </w:pPr>
      <w:r>
        <w:rPr/>
        <w:t>加权（*</w:t>
      </w:r>
      <w:r>
        <w:rPr>
          <w:rFonts w:hint="eastAsia"/>
        </w:rPr>
        <w:t>6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7</w:t>
      </w:r>
      <w:r>
        <w:rPr>
          <w:rFonts w:hint="eastAsia"/>
        </w:rPr>
        <w:t>5</w:t>
      </w:r>
      <w:r>
        <w:rPr/>
        <w:t>%）日均会话组数量</w:t>
      </w:r>
      <w:r>
        <w:rPr>
          <w:rFonts w:hint="eastAsia"/>
        </w:rPr>
        <w:t>：表示全部每日该业务线下全部会话中，约有</w:t>
      </w:r>
      <w:r>
        <w:rPr>
          <w:rFonts w:hint="eastAsia"/>
        </w:rPr>
        <w:t>6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7</w:t>
      </w:r>
      <w:r>
        <w:rPr>
          <w:rFonts w:hint="eastAsia"/>
        </w:rPr>
        <w:t>5</w:t>
      </w:r>
      <w:r>
        <w:rPr>
          <w:rFonts w:hint="eastAsia"/>
        </w:rPr>
        <w:t>%的会话需要请求LLM，其余会话在目前的停止条件下不需要请求LLM</w:t>
      </w:r>
    </w:p>
    <w:p>
      <w:pPr>
        <w:pStyle w:val="ablt93"/>
        <w:numPr/>
        <w:pBdr/>
        <w:ind/>
        <w:rPr>
          <w:rFonts w:hint="eastAsia"/>
        </w:rPr>
      </w:pPr>
      <w:r>
        <w:rPr/>
        <w:t>日均成本估算（*0.0</w:t>
      </w:r>
      <w:r>
        <w:rPr>
          <w:rFonts w:hint="eastAsia"/>
        </w:rPr>
        <w:t>3</w:t>
      </w:r>
      <w:r>
        <w:rPr>
          <w:rFonts w:hint="eastAsia"/>
        </w:rPr>
        <w:t>7</w:t>
      </w:r>
      <w:r>
        <w:rPr>
          <w:rFonts w:hint="eastAsia"/>
        </w:rPr>
        <w:t>1</w:t>
      </w:r>
      <w:r>
        <w:rPr/>
        <w:t>）</w:t>
      </w:r>
      <w:r>
        <w:rPr>
          <w:rFonts w:hint="eastAsia"/>
        </w:rPr>
        <w:t>：日均会话数量乘以平均会话成本，即为日均会话成本</w:t>
      </w:r>
    </w:p>
    <w:p>
      <w:pPr>
        <w:pStyle w:val="ablt93"/>
        <w:numPr/>
        <w:pBdr>
          <w:bottom/>
        </w:pBdr>
        <w:ind/>
        <w:rPr/>
      </w:pPr>
      <w:r>
        <w:rPr/>
        <w:t>日均成本估算（租房详情页，*0.</w:t>
      </w:r>
      <w:r>
        <w:rPr>
          <w:rFonts w:hint="eastAsia"/>
        </w:rPr>
        <w:t>8</w:t>
      </w:r>
      <w:r>
        <w:rPr>
          <w:rFonts w:hint="eastAsia"/>
        </w:rPr>
        <w:t>2</w:t>
      </w:r>
      <w:r>
        <w:rPr/>
        <w:t>）</w:t>
      </w:r>
      <w:r>
        <w:rPr>
          <w:rFonts w:hint="eastAsia"/>
        </w:rPr>
        <w:t>：目前产品限制了会话来源，其中约有</w:t>
      </w:r>
      <w:r>
        <w:rPr>
          <w:rFonts w:hint="eastAsia"/>
        </w:rPr>
        <w:t>8</w:t>
      </w:r>
      <w:r>
        <w:rPr>
          <w:rFonts w:hint="eastAsia"/>
        </w:rPr>
        <w:t>2</w:t>
      </w:r>
      <w:r>
        <w:rPr>
          <w:rFonts w:hint="eastAsia"/>
        </w:rPr>
        <w:t>%的会话来自租房详情页，因此这里对</w:t>
      </w:r>
      <w:r>
        <w:rPr>
          <w:rFonts w:hint="eastAsia"/>
          <w:b/>
        </w:rPr>
        <w:t>日均会话成本</w:t>
      </w:r>
      <w:r>
        <w:rPr>
          <w:rFonts w:hint="eastAsia"/>
        </w:rPr>
        <w:t>加权得到该展位下的会话成本估算</w:t>
      </w:r>
    </w:p>
    <w:p>
      <w:pPr>
        <w:pStyle w:val="ablt93"/>
        <w:numPr/>
        <w:pBdr/>
        <w:ind/>
        <w:rPr>
          <w:rFonts w:hint="eastAsia"/>
        </w:rPr>
      </w:pPr>
    </w:p>
    <w:p>
      <w:pPr>
        <w:pStyle w:val="ablt93"/>
        <w:numPr/>
        <w:pBdr>
          <w:bottom/>
        </w:pBdr>
        <w:ind/>
        <w:rPr>
          <w:rFonts w:hint="eastAsia" w:ascii="" w:hAnsi="" w:eastAsia="" w:cs=""/>
        </w:rPr>
      </w:pPr>
      <w:r>
        <w:rPr>
          <w:rFonts w:hint="eastAsia"/>
          <w:b/>
        </w:rPr>
        <w:t>详细结果如下</w:t>
      </w:r>
      <w:r>
        <w:rPr>
          <w:rFonts w:hint="eastAsia"/>
        </w:rPr>
        <w:t>：</w:t>
      </w:r>
    </w:p>
    <w:tbl>
      <w:tblPr>
        <w:tblStyle w:val="viuic1"/>
        <w:tblBorders>
          <w:top w:val="single" w:color="CBCDD1" w:sz="6"/>
          <w:left w:val="single" w:color="CBCDD1" w:sz="6"/>
          <w:bottom w:val="single" w:color="CBCDD1" w:sz="6"/>
          <w:right w:val="single" w:color="CBCDD1" w:sz="6"/>
          <w:insideH w:val="single" w:color="CBCDD1" w:sz="6"/>
          <w:insideV w:val="single" w:color="CBCDD1" w:sz="6"/>
        </w:tblBorders>
        <w:tblLayout w:type="fixed"/>
      </w:tblPr>
      <w:tblGrid>
        <w:gridCol w:w="1860"/>
        <w:gridCol w:w="2205"/>
        <w:gridCol w:w="3270"/>
        <w:gridCol w:w="3435"/>
        <w:gridCol w:w="4156"/>
      </w:tblGrid>
      <w:tr>
        <w:trPr>
          <w:wBefore/>
          <w:trHeight w:val="343" w:hRule="atLeast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spacing w:val="0"/>
                <w:sz w:val="20"/>
                <w:u w:val="none"/>
              </w:rPr>
              <w:t>day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全部会话组数量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全部会话组数量加权（*62.75%）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成本估算（*0.018）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  <w:sz w:val="20"/>
              </w:rPr>
            </w:pPr>
            <w:r>
              <w:rPr>
                <w:rFonts w:hint="eastAsia" w:ascii="" w:hAnsi="" w:eastAsia="" w:cs=""/>
                <w:b/>
                <w:sz w:val="20"/>
              </w:rPr>
              <w:t>成本估算（租房详情页，*0.82）</w:t>
            </w:r>
          </w:p>
        </w:tc>
      </w:tr>
      <w:tr>
        <w:trPr>
          <w:trHeight w:val="343" w:hRule="atLeast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2026-07-17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11172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6990.3204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259.3408868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212.6595272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2026-07-18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11863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7422.6791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275.3813946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225.8127436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2026-07-19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11500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7195.55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266.954905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218.9030221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2026-07-20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10564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6609.8948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245.2270971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201.0862196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2026-07-21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11157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6980.9349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258.9926848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212.3740015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2026-07-22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11081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6933.3817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257.2284611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210.9273381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2026-07-23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11229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7025.9853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260.6640546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213.7445248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2026-07-24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10879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6806.9903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252.5393401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207.0822589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2026-07-25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11040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6907.728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256.2767088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210.1469012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2026-07-26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10858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6793.8506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252.0518573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206.682523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2026-07-27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10574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6616.1518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245.4592318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201.2765701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2026-07-28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10717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6705.6269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248.778758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203.9985816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2026-07-29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10742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6721.2694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249.3590947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204.4744577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2026-07-30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10577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6618.0289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245.5288722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201.3336752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2026-07-31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10642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6658.6994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247.0377477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202.5709531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2026-08-01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10358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6481.0006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240.4451223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197.1650003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2026-08-02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11262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7046.6334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261.4300991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214.3726813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2026-08-03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10350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6475.995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240.2594145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197.0127199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2026-08-04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10781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6745.6717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250.2644201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205.2168245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2026-08-05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11008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6887.7056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255.5338778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209.5377798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2026-08-06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10888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6812.6216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252.7482614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207.2535743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2026-08-07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10373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6490.3861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240.7933243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197.4505259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2026-08-08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10801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6758.1857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250.7286895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205.5975254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2026-08-09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10356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6479.7492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240.3986953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197.1269302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2026-08-10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9718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6080.5526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225.5885015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184.9825712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2026-08-11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10923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6834.5211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253.5607328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207.9198009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2026-08-12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10713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6703.1241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248.6859041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203.9224414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2026-08-13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10409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6512.9113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241.6290092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198.1357876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2026-08-14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10434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6528.5538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242.209346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198.6116637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2026-08-15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10828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6775.0796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251.3554532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206.1114716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2026-08-16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10544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6597.3808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244.7628277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200.7055187</w:t>
            </w:r>
          </w:p>
        </w:tc>
      </w:tr>
      <w:tr>
        <w:trPr>
          <w:trHeight w:val="420"/>
        </w:trPr>
        <w:tc>
          <w:tcPr>
            <w:tcW w:w="186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2026-08-17</w:t>
            </w:r>
          </w:p>
        </w:tc>
        <w:tc>
          <w:tcPr>
            <w:tcW w:w="220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0"/>
                <w:u w:val="none"/>
              </w:rPr>
              <w:t>10079</w:t>
            </w:r>
          </w:p>
        </w:tc>
        <w:tc>
          <w:tcPr>
            <w:tcW w:w="3270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6306.4303</w:t>
            </w:r>
          </w:p>
        </w:tc>
        <w:tc>
          <w:tcPr>
            <w:tcW w:w="3435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233.9685641</w:t>
            </w:r>
          </w:p>
        </w:tc>
        <w:tc>
          <w:tcPr>
            <w:tcW w:w="4156" w:type="dxa"/>
            <w:tcBorders/>
            <w:tcMar>
              <w:bottom w:w="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right"/>
              <w:rPr>
                <w:rFonts w:ascii="" w:hAnsi="" w:eastAsia="" w:cs=""/>
                <w:sz w:val="20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191.8542226</w:t>
            </w:r>
          </w:p>
        </w:tc>
      </w:tr>
    </w:tbl>
    <w:p>
      <w:pPr>
        <w:pStyle w:val="ablt93"/>
        <w:pBdr/>
        <w:ind/>
        <w:rPr/>
      </w:pPr>
    </w:p>
    <w:p>
      <w:pPr>
        <w:pStyle w:val="ablt93"/>
        <w:rPr/>
      </w:pPr>
    </w:p>
    <w:sectPr>
      <w:pgSz w:w="11905" w:h="16838"/>
      <w:pgMar w:top="1361" w:right="1417" w:bottom="1361" w:left="1417"/>
    </w:sectPr>
  </w:body>
</w:document>
</file>

<file path=word/fontTable.xml><?xml version="1.0" encoding="utf-8"?>
<w:fonts xmlns:w="http://schemas.openxmlformats.org/wordprocessingml/2006/main"/>
</file>

<file path=word/numbering.xml><?xml version="1.0" encoding="utf-8"?>
<w:numbering xmlns:w="http://schemas.openxmlformats.org/wordprocessingml/2006/main">
  <w:abstractNum w:abstractNumId="1"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</w:lvl>
    <w:lvl w:ilvl="8">
      <w:start w:val="1"/>
      <w:numFmt w:val="lowerRoman"/>
      <w:lvlText w:val="%9)"/>
      <w:lvlJc w:val="left"/>
      <w:pPr>
        <w:ind w:left="3856" w:hanging="336"/>
      </w:pPr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0">
      <w:start w:val="1"/>
      <w:numFmt w:val="decimal"/>
      <w:lvlText w:val="%1、"/>
      <w:lvlJc w:val="left"/>
      <w:pPr>
        <w:tabs/>
        <w:ind w:left="336" w:hanging="336"/>
      </w:pPr>
      <w:rPr>
        <w:rFonts w:hint="default" w:ascii="" w:hAnsi="" w:cs=""/>
      </w:rPr>
    </w:lvl>
  </w:abstractNum>
  <w:abstractNum w:abstractNumId="2">
    <w:lvl w:ilvl="4">
      <w:start w:val="1"/>
      <w:numFmt w:val="lowerLetter"/>
      <w:lvlText w:val="%5)"/>
      <w:lvlJc w:val="left"/>
      <w:pPr>
        <w:ind w:left="2096" w:hanging="336"/>
      </w:pPr>
      <w:rPr/>
    </w:lvl>
    <w:lvl w:ilvl="2">
      <w:start w:val="1"/>
      <w:numFmt w:val="lowerRoman"/>
      <w:lvlText w:val="%3)"/>
      <w:lvlJc w:val="left"/>
      <w:pPr>
        <w:ind w:left="121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>
        <w:rFonts w:hint="default" w:ascii="" w:hAnsi="" w:cs=""/>
      </w:rPr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</w:abstractNum>
  <w:num w:numId="1">
    <w:abstractNumId w:val="2"/>
  </w:num>
  <w:num w:numId="2">
    <w:abstractNumId w:val="1"/>
  </w:num>
</w:numbering>
</file>

<file path=word/settings.xml><?xml version="1.0" encoding="utf-8"?>
<w:settings xmlns:w14="http://schemas.microsoft.com/office/word/2010/wordml" xmlns:w15="http://schemas.microsoft.com/office/word/2012/wordml" xmlns:w="http://schemas.openxmlformats.org/wordprocessingml/2006/main" xmlns:m="http://schemas.openxmlformats.org/officeDocument/2006/math" xmlns:mc="http://schemas.openxmlformats.org/markup-compatibility/2006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doNotLeaveBackslashAlone/>
    <w:ulTrailSpace/>
    <w:doNotExpandShiftReturn/>
    <w:adjustLineHeightInTable/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false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/>
  <w15:docId w15:val="{0549D595-5F3E-9A49-832F-E7DF37783478}"/>
</w:settings>
</file>

<file path=word/styles.xml><?xml version="1.0" encoding="utf-8"?>
<w:styles xmlns:w="http://schemas.openxmlformats.org/wordprocessingml/2006/main">
  <w:docDefaults>
    <w:rPrDefault>
      <w:rPr>
        <w:rFonts w:ascii="minorHAnsi" w:hAnsi="minorHAnsi" w:eastAsia="minorEastAsia" w:cstheme="minorBidi"/>
        <w:color w:val="333333"/>
        <w:kern w:val="2"/>
        <w:sz w:val="22"/>
        <w:szCs w:val="22"/>
      </w:rPr>
    </w:rPrDefault>
    <w:pPrDefault>
      <w:pPr>
        <w:snapToGrid w:val="false"/>
        <w:spacing w:before="60" w:after="60" w:line="312" w:lineRule="auto"/>
      </w:pPr>
    </w:pPrDefault>
  </w:docDefaults>
  <w:style w:type="paragraph" w:styleId="ablt93" w:default="true">
    <w:name w:val="Normal"/>
    <w:pPr>
      <w:widowControl w:val="false"/>
      <w:jc w:val="left"/>
    </w:pPr>
  </w:style>
  <w:style w:type="table" w:styleId="viuic1">
    <w:name w:val="Table Grid"/>
    <w:basedOn w:val="szojx1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8upt6o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paragraph" w:styleId="vge52g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go9sor">
    <w:name w:val="melo-codeblock-Base-theme-para"/>
    <w:basedOn w:val="ablt93"/>
    <w:next w:val=""/>
    <w:pPr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character" w:styleId="hrmrnx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table" w:styleId="szojx1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2mgbc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paragraph" w:styleId="4imc2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rdbvau">
    <w:name w:val="Title"/>
    <w:basedOn w:val="ablt93"/>
    <w:next w:val="ablt93"/>
    <w:uiPriority w:val="9"/>
    <w:qFormat/>
    <w:pPr>
      <w:keepNext/>
      <w:keepLines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character" w:styleId="2566uf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character" w:styleId="yia7wr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2026-08-21T14:30:41Z</dcterms:created>
  <dcterms:modified xsi:type="dcterms:W3CDTF">2026-08-21T14:30:41Z</dcterms:modified>
</cp:coreProperties>
</file>